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Ghid Complet: Inteligență Artificială și Învățare Automată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Ce este Inteligența Artificială (AI) și Învățarea Automată (ML)?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Inteligența Artificială (AI) este un domeniu al informaticii care se ocupă cu construirea de mașini sau programe capabile să "gândească" sau să ia decizii inteligente.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Învățarea Automată (Machine Learning - ML) este o ramură a AI care permite calculatoarelor să învețe din date, fără a fi programate explicit pentru fiecare sarcină.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Exemplu simplu: Dacă ai date cu numărul de ore de studiu și scorurile la test, ML poate învăța să prezică scorul pe baza orelor de studiu.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2. Tensorii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tensor este o structură de date care reprezintă un container de numere. Tensorii pot fi scalari (0D), vectori (1D), matrici (2D) sau tensori de ordin superior (3D, 4D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În PyTorch, tensorii sunt fundamentali pentru manipularea datelor și antrenarea modelelor.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import torch</w:t>
        <w:br w:type="textWrapping"/>
        <w:t xml:space="preserve">x = torch.tensor([[1.0, 2.0], [3.0, 4.0]])</w:t>
        <w:br w:type="textWrapping"/>
        <w:t xml:space="preserve">print(x.shape)  # (2, 2)</w:t>
        <w:br w:type="textWrapping"/>
        <w:t xml:space="preserve">```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3. Regresie (Regression)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Regresia este un tip de problemă de învățare automată în care modelul prezice o valoare continuă (nu o etichetă).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Exemplu de regresie: Prezicerea prețului unei case pe baza suprafeței în metri pătrați.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 simplu în PyTorch: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import torch</w:t>
        <w:br w:type="textWrapping"/>
        <w:t xml:space="preserve">import torch.nn as nn</w:t>
        <w:br w:type="textWrapping"/>
        <w:br w:type="textWrapping"/>
        <w:t xml:space="preserve">X = torch.tensor([[1.0], [2.0], [3.0], [4.0], [5.0]])</w:t>
        <w:br w:type="textWrapping"/>
        <w:t xml:space="preserve">y = torch.tensor([[50.0], [60.0], [70.0], [80.0], [90.0]])</w:t>
        <w:br w:type="textWrapping"/>
        <w:br w:type="textWrapping"/>
        <w:t xml:space="preserve">model = nn.Linear(1, 1)</w:t>
        <w:br w:type="textWrapping"/>
        <w:t xml:space="preserve">loss_fn = nn.MSELoss()</w:t>
        <w:br w:type="textWrapping"/>
        <w:t xml:space="preserve">optimizer = torch.optim.SGD(model.parameters(), lr=0.01)</w:t>
        <w:br w:type="textWrapping"/>
        <w:br w:type="textWrapping"/>
        <w:t xml:space="preserve">for step in range(500):</w:t>
        <w:br w:type="textWrapping"/>
        <w:t xml:space="preserve">    pred = model(X)</w:t>
        <w:br w:type="textWrapping"/>
        <w:t xml:space="preserve">    loss = loss_fn(pred, y)</w:t>
        <w:br w:type="textWrapping"/>
        <w:t xml:space="preserve">    optimizer.zero_grad()</w:t>
        <w:br w:type="textWrapping"/>
        <w:t xml:space="preserve">    loss.backward()</w:t>
        <w:br w:type="textWrapping"/>
        <w:t xml:space="preserve">    optimizer.step()</w:t>
        <w:br w:type="textWrapping"/>
        <w:t xml:space="preserve">```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4. Clasificare (Classification)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Clasificarea este utilizată pentru a prezice etichete discrete sau categorii (ex: spam sau nu spam).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Modelul clasifică datele în funcție de caracteristicile lor.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Funcția de pierdere tipică: CrossEntropyLoss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import torch.nn as nn</w:t>
        <w:br w:type="textWrapping"/>
        <w:t xml:space="preserve">output = torch.tensor([[2.0, 1.0]])</w:t>
        <w:br w:type="textWrapping"/>
        <w:t xml:space="preserve">target = torch.tensor([0])</w:t>
        <w:br w:type="textWrapping"/>
        <w:t xml:space="preserve">loss_fn = nn.CrossEntropyLoss()</w:t>
        <w:br w:type="textWrapping"/>
        <w:t xml:space="preserve">loss = loss_fn(output, target)</w:t>
        <w:br w:type="textWrapping"/>
        <w:t xml:space="preserve">print(loss)</w:t>
        <w:br w:type="textWrapping"/>
        <w:t xml:space="preserve">```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5. Funcții de pierdere (Loss Functions)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funcție de pierdere măsoară cât de departe sunt predicțiile modelului față de valorile reale.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MSELoss: pentru regresie.</w:t>
        <w:br w:type="textWrapping"/>
        <w:t xml:space="preserve">- CrossEntropyLoss: pentru clasificare.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Modelul încearcă să minimizeze această pierdere.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6. Optimizatori (Optimizers)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Optimizatorii actualizează greutățile modelului pentru a minimiza funcția de pierdere.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optimizer = torch.optim.SGD(model.parameters(), lr=0.01)</w:t>
        <w:br w:type="textWrapping"/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Optimizatori comuni: SGD, Adam, RMSProp.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7. Rețele Neuronale (Neural Networks)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Rețelele neuronale sunt alcătuite din straturi de neuroni care procesează datele. Fiecare strat transformă intrările și transmite ieșirile mai departe.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model = nn.Sequential(</w:t>
        <w:br w:type="textWrapping"/>
        <w:t xml:space="preserve">    nn.Linear(1, 10),</w:t>
        <w:br w:type="textWrapping"/>
        <w:t xml:space="preserve">    nn.ReLU(),</w:t>
        <w:br w:type="textWrapping"/>
        <w:t xml:space="preserve">    nn.Linear(10, 1)</w:t>
        <w:br w:type="textWrapping"/>
        <w:t xml:space="preserve">)</w:t>
        <w:br w:type="textWrapping"/>
        <w:t xml:space="preserve">```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8. Date de antrenament vs. test (Train vs. Test)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Datele sunt împărțite în două părți:</w:t>
        <w:br w:type="textWrapping"/>
        <w:t xml:space="preserve">- Date de antrenament: folosite pentru învățare</w:t>
        <w:br w:type="textWrapping"/>
        <w:t xml:space="preserve">- Date de test: folosite pentru a verifica cât de bine generalizează modelul.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from sklearn.model_selection import train_test_split</w:t>
        <w:br w:type="textWrapping"/>
        <w:t xml:space="preserve">X_train, X_test, y_train, y_test = train_test_split(X, y, test_size=0.2)</w:t>
        <w:br w:type="textWrapping"/>
        <w:t xml:space="preserve">```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9. Funcții de activare (Activation Functions)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Ele introduc non-linearitate în rețea și ajută la învățarea modelelor complexe.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Funcții comune: ReLU, Sigmoid, Tanh, Softmax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import torch.nn.functional as F</w:t>
        <w:br w:type="textWrapping"/>
        <w:t xml:space="preserve">x = F.relu(x)</w:t>
        <w:br w:type="textWrapping"/>
        <w:t xml:space="preserve">```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10. Modele Clasice de 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Regressie Liniară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Regressie Logistică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Arbori de decizie (Decision Tree)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Pădure Aleatoare (Random Forest)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K-Nearest Neighbors (KNN)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Mașini cu Vectori de Suport (SVM)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Rețele Neuronale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