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054EBF1B" w14:textId="77777777" w:rsidR="000615F0" w:rsidRDefault="000615F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B9D5959" w14:textId="78D69BEC" w:rsidR="000615F0" w:rsidRDefault="000615F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cei</w:t>
      </w:r>
      <w:proofErr w:type="spellEnd"/>
      <w:r>
        <w:rPr>
          <w:rFonts w:cstheme="minorHAnsi"/>
        </w:rPr>
        <w:t xml:space="preserve"> de la o masa </w:t>
      </w:r>
      <w:proofErr w:type="spellStart"/>
      <w:r>
        <w:rPr>
          <w:rFonts w:cstheme="minorHAnsi"/>
        </w:rPr>
        <w:t>doresc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au </w:t>
      </w:r>
      <w:proofErr w:type="spellStart"/>
      <w:r>
        <w:rPr>
          <w:rFonts w:cstheme="minorHAnsi"/>
        </w:rPr>
        <w:t>plasat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, </w:t>
      </w:r>
      <w:proofErr w:type="spellStart"/>
      <w:r w:rsidR="005F4F74">
        <w:rPr>
          <w:rFonts w:cstheme="minorHAnsi"/>
        </w:rPr>
        <w:t>astfel</w:t>
      </w:r>
      <w:proofErr w:type="spellEnd"/>
      <w:r w:rsidR="005F4F74">
        <w:rPr>
          <w:rFonts w:cstheme="minorHAnsi"/>
        </w:rPr>
        <w:t xml:space="preserve"> se </w:t>
      </w:r>
      <w:proofErr w:type="spellStart"/>
      <w:r w:rsidR="005F4F74">
        <w:rPr>
          <w:rFonts w:cstheme="minorHAnsi"/>
        </w:rPr>
        <w:t>va</w:t>
      </w:r>
      <w:proofErr w:type="spellEnd"/>
      <w:r w:rsidR="005F4F74">
        <w:rPr>
          <w:rFonts w:cstheme="minorHAnsi"/>
        </w:rPr>
        <w:t xml:space="preserve"> </w:t>
      </w:r>
      <w:proofErr w:type="spellStart"/>
      <w:r w:rsidR="005F4F74">
        <w:rPr>
          <w:rFonts w:cstheme="minorHAnsi"/>
        </w:rPr>
        <w:t>realiza</w:t>
      </w:r>
      <w:proofErr w:type="spellEnd"/>
      <w:r w:rsidR="005F4F74">
        <w:rPr>
          <w:rFonts w:cstheme="minorHAnsi"/>
        </w:rPr>
        <w:t xml:space="preserve"> o </w:t>
      </w:r>
      <w:proofErr w:type="spellStart"/>
      <w:r w:rsidR="005F4F74">
        <w:rPr>
          <w:rFonts w:cstheme="minorHAnsi"/>
        </w:rPr>
        <w:t>singura</w:t>
      </w:r>
      <w:proofErr w:type="spellEnd"/>
      <w:r w:rsidR="005F4F74">
        <w:rPr>
          <w:rFonts w:cstheme="minorHAnsi"/>
        </w:rPr>
        <w:t xml:space="preserve"> </w:t>
      </w:r>
      <w:proofErr w:type="spellStart"/>
      <w:r w:rsidR="005F4F74">
        <w:rPr>
          <w:rFonts w:cstheme="minorHAnsi"/>
        </w:rPr>
        <w:t>achitare</w:t>
      </w:r>
      <w:proofErr w:type="spellEnd"/>
      <w:r w:rsidR="005F4F74">
        <w:rPr>
          <w:rFonts w:cstheme="minorHAnsi"/>
        </w:rPr>
        <w:t xml:space="preserve"> </w:t>
      </w:r>
      <w:proofErr w:type="spellStart"/>
      <w:r w:rsidR="005F4F74">
        <w:rPr>
          <w:rFonts w:cstheme="minorHAnsi"/>
        </w:rPr>
        <w:t>pentru</w:t>
      </w:r>
      <w:proofErr w:type="spellEnd"/>
      <w:r w:rsidR="005F4F74">
        <w:rPr>
          <w:rFonts w:cstheme="minorHAnsi"/>
        </w:rPr>
        <w:t xml:space="preserve"> </w:t>
      </w:r>
      <w:proofErr w:type="spellStart"/>
      <w:r w:rsidR="005F4F74">
        <w:rPr>
          <w:rFonts w:cstheme="minorHAnsi"/>
        </w:rPr>
        <w:t>intreaga</w:t>
      </w:r>
      <w:proofErr w:type="spellEnd"/>
      <w:r w:rsidR="005F4F74">
        <w:rPr>
          <w:rFonts w:cstheme="minorHAnsi"/>
        </w:rPr>
        <w:t xml:space="preserve"> </w:t>
      </w:r>
      <w:proofErr w:type="spellStart"/>
      <w:r w:rsidR="005F4F74">
        <w:rPr>
          <w:rFonts w:cstheme="minorHAnsi"/>
        </w:rPr>
        <w:t>comanda</w:t>
      </w:r>
      <w:proofErr w:type="spellEnd"/>
      <w:r w:rsidR="005F4F74">
        <w:rPr>
          <w:rFonts w:cstheme="minorHAnsi"/>
        </w:rPr>
        <w:t>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1B609FEA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0615F0">
        <w:rPr>
          <w:rFonts w:cstheme="minorHAnsi"/>
        </w:rPr>
        <w:t xml:space="preserve"> </w:t>
      </w:r>
      <w:proofErr w:type="spellStart"/>
      <w:r w:rsidR="000615F0" w:rsidRPr="000615F0">
        <w:rPr>
          <w:rFonts w:cstheme="minorHAnsi"/>
        </w:rPr>
        <w:t>în</w:t>
      </w:r>
      <w:proofErr w:type="spellEnd"/>
      <w:r w:rsidR="000615F0" w:rsidRPr="000615F0">
        <w:rPr>
          <w:rFonts w:cstheme="minorHAnsi"/>
        </w:rPr>
        <w:t xml:space="preserve"> </w:t>
      </w:r>
      <w:proofErr w:type="spellStart"/>
      <w:r w:rsidR="000615F0" w:rsidRPr="000615F0">
        <w:rPr>
          <w:rFonts w:cstheme="minorHAnsi"/>
        </w:rPr>
        <w:t>ordinea</w:t>
      </w:r>
      <w:proofErr w:type="spellEnd"/>
      <w:r w:rsidR="000615F0" w:rsidRPr="000615F0">
        <w:rPr>
          <w:rFonts w:cstheme="minorHAnsi"/>
        </w:rPr>
        <w:t xml:space="preserve"> </w:t>
      </w:r>
      <w:proofErr w:type="spellStart"/>
      <w:r w:rsidR="000615F0" w:rsidRPr="000615F0">
        <w:rPr>
          <w:rFonts w:cstheme="minorHAnsi"/>
        </w:rPr>
        <w:t>în</w:t>
      </w:r>
      <w:proofErr w:type="spellEnd"/>
      <w:r w:rsidR="000615F0" w:rsidRPr="000615F0">
        <w:rPr>
          <w:rFonts w:cstheme="minorHAnsi"/>
        </w:rPr>
        <w:t xml:space="preserve"> care a </w:t>
      </w:r>
      <w:proofErr w:type="spellStart"/>
      <w:r w:rsidR="000615F0" w:rsidRPr="000615F0">
        <w:rPr>
          <w:rFonts w:cstheme="minorHAnsi"/>
        </w:rPr>
        <w:t>fost</w:t>
      </w:r>
      <w:proofErr w:type="spellEnd"/>
      <w:r w:rsidR="000615F0" w:rsidRPr="000615F0">
        <w:rPr>
          <w:rFonts w:cstheme="minorHAnsi"/>
        </w:rPr>
        <w:t xml:space="preserve"> </w:t>
      </w:r>
      <w:proofErr w:type="spellStart"/>
      <w:r w:rsidR="000615F0" w:rsidRPr="000615F0">
        <w:rPr>
          <w:rFonts w:cstheme="minorHAnsi"/>
        </w:rPr>
        <w:t>primită</w:t>
      </w:r>
      <w:proofErr w:type="spellEnd"/>
      <w:r w:rsidR="000615F0" w:rsidRPr="000615F0">
        <w:rPr>
          <w:rFonts w:cstheme="minorHAnsi"/>
        </w:rPr>
        <w:t xml:space="preserve">, </w:t>
      </w:r>
      <w:proofErr w:type="spellStart"/>
      <w:r w:rsidR="000615F0" w:rsidRPr="000615F0">
        <w:rPr>
          <w:rFonts w:cstheme="minorHAnsi"/>
        </w:rPr>
        <w:t>folosind</w:t>
      </w:r>
      <w:proofErr w:type="spellEnd"/>
      <w:r w:rsidR="000615F0" w:rsidRPr="000615F0">
        <w:rPr>
          <w:rFonts w:cstheme="minorHAnsi"/>
        </w:rPr>
        <w:t xml:space="preserve"> o </w:t>
      </w:r>
      <w:proofErr w:type="spellStart"/>
      <w:r w:rsidR="000615F0" w:rsidRPr="000615F0">
        <w:rPr>
          <w:rFonts w:cstheme="minorHAnsi"/>
        </w:rPr>
        <w:t>coadă</w:t>
      </w:r>
      <w:proofErr w:type="spellEnd"/>
      <w:r w:rsidR="000615F0" w:rsidRPr="000615F0">
        <w:rPr>
          <w:rFonts w:cstheme="minorHAnsi"/>
        </w:rPr>
        <w:t xml:space="preserve"> (queue)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6E631DA4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 w:rsidR="000615F0">
        <w:rPr>
          <w:rFonts w:cstheme="minorHAnsi"/>
        </w:rPr>
        <w:t xml:space="preserve"> </w:t>
      </w:r>
      <w:proofErr w:type="spellStart"/>
      <w:r w:rsidR="000615F0">
        <w:rPr>
          <w:rFonts w:cstheme="minorHAnsi"/>
        </w:rPr>
        <w:t>pentru</w:t>
      </w:r>
      <w:proofErr w:type="spellEnd"/>
      <w:r w:rsidR="000615F0">
        <w:rPr>
          <w:rFonts w:cstheme="minorHAnsi"/>
        </w:rPr>
        <w:t xml:space="preserve"> </w:t>
      </w:r>
      <w:proofErr w:type="spellStart"/>
      <w:r w:rsidR="000615F0">
        <w:rPr>
          <w:rFonts w:cstheme="minorHAnsi"/>
        </w:rPr>
        <w:t>ziua</w:t>
      </w:r>
      <w:proofErr w:type="spellEnd"/>
      <w:r w:rsidR="000615F0">
        <w:rPr>
          <w:rFonts w:cstheme="minorHAnsi"/>
        </w:rPr>
        <w:t xml:space="preserve"> </w:t>
      </w:r>
      <w:proofErr w:type="spellStart"/>
      <w:r w:rsidR="000615F0">
        <w:rPr>
          <w:rFonts w:cstheme="minorHAnsi"/>
        </w:rPr>
        <w:t>respectiva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14:paraId="1B9CB1AF" w14:textId="77777777" w:rsidR="005F4F74" w:rsidRDefault="005F4F74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D062006" w14:textId="60C1973B" w:rsidR="005F4F74" w:rsidRPr="005F4F74" w:rsidRDefault="005F4F74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 w:rsidRPr="005F4F74">
        <w:rPr>
          <w:rFonts w:cstheme="minorHAnsi"/>
          <w:lang w:val="ro-RO"/>
        </w:rPr>
        <w:t>Aplicația trebuie să aibă o arhitectură stratificată, separând clar logica de business, gestionarea comenzilor și interfața cu utilizatorul.</w:t>
      </w:r>
    </w:p>
    <w:sectPr w:rsidR="005F4F74" w:rsidRPr="005F4F74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C1B7A" w14:textId="77777777" w:rsidR="00A05613" w:rsidRDefault="00A05613" w:rsidP="005F6A53">
      <w:pPr>
        <w:spacing w:after="0" w:line="240" w:lineRule="auto"/>
      </w:pPr>
      <w:r>
        <w:separator/>
      </w:r>
    </w:p>
  </w:endnote>
  <w:endnote w:type="continuationSeparator" w:id="0">
    <w:p w14:paraId="1E5EEB24" w14:textId="77777777" w:rsidR="00A05613" w:rsidRDefault="00A0561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EB065" w14:textId="77777777" w:rsidR="00A05613" w:rsidRDefault="00A05613" w:rsidP="005F6A53">
      <w:pPr>
        <w:spacing w:after="0" w:line="240" w:lineRule="auto"/>
      </w:pPr>
      <w:r>
        <w:separator/>
      </w:r>
    </w:p>
  </w:footnote>
  <w:footnote w:type="continuationSeparator" w:id="0">
    <w:p w14:paraId="6B066FA6" w14:textId="77777777" w:rsidR="00A05613" w:rsidRDefault="00A0561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615F0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C1AF9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4F74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5613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86C01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Vasi LOL</cp:lastModifiedBy>
  <cp:revision>147</cp:revision>
  <cp:lastPrinted>2020-02-14T11:16:00Z</cp:lastPrinted>
  <dcterms:created xsi:type="dcterms:W3CDTF">2013-01-24T20:28:00Z</dcterms:created>
  <dcterms:modified xsi:type="dcterms:W3CDTF">2025-03-12T19:04:00Z</dcterms:modified>
</cp:coreProperties>
</file>