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1F3864"/>
          <w:sz w:val="40"/>
          <w:szCs w:val="40"/>
        </w:rPr>
        <w:t xml:space="preserve">Manual de utilizare</w:t>
      </w:r>
    </w:p>
    <w:p>
      <w:pPr>
        <w:spacing w:after="360"/>
        <w:jc w:val="center"/>
      </w:pPr>
      <w:r>
        <w:rPr>
          <w:rFonts w:ascii="Calibri" w:cs="Calibri" w:eastAsia="Calibri" w:hAnsi="Calibri"/>
          <w:i/>
          <w:iCs/>
          <w:color w:val="595959"/>
          <w:sz w:val="24"/>
          <w:szCs w:val="24"/>
        </w:rPr>
        <w:t xml:space="preserve">Generator de documente bilingve germana–romana din manualul telc Deutsch B2</w:t>
      </w:r>
    </w:p>
    <w:p>
      <w:pPr>
        <w:pStyle w:val="Heading1"/>
        <w:spacing w:after="120" w:before="280"/>
      </w:pPr>
      <w:r>
        <w:rPr>
          <w:rFonts w:ascii="Calibri" w:cs="Calibri" w:eastAsia="Calibri" w:hAnsi="Calibri"/>
          <w:b/>
          <w:bCs/>
          <w:color w:val="1F3864"/>
          <w:sz w:val="28"/>
          <w:szCs w:val="28"/>
        </w:rPr>
        <w:t xml:space="preserve">1. Ce face proiectul</w:t>
      </w:r>
    </w:p>
    <w:p>
      <w:pPr>
        <w:spacing w:after="120"/>
      </w:pPr>
      <w:r>
        <w:rPr>
          <w:rFonts w:ascii="Calibri" w:cs="Calibri" w:eastAsia="Calibri" w:hAnsi="Calibri"/>
          <w:sz w:val="22"/>
          <w:szCs w:val="22"/>
        </w:rPr>
        <w:t xml:space="preserve">Acest proiect produce documente Word bilingve (germana in stanga, romana in dreapta, propozitie cu propozitie) din paginile manualului telc Deutsch B2. Pornesti de la un PDF scanat al manualului si obtii un fisier .docx gata de studiu.</w:t>
      </w:r>
    </w:p>
    <w:p>
      <w:pPr>
        <w:spacing w:after="120"/>
      </w:pPr>
      <w:r>
        <w:rPr>
          <w:rFonts w:ascii="Calibri" w:cs="Calibri" w:eastAsia="Calibri" w:hAnsi="Calibri"/>
          <w:b/>
          <w:bCs/>
          <w:i w:val="false"/>
          <w:iCs w:val="false"/>
          <w:sz w:val="22"/>
          <w:szCs w:val="22"/>
        </w:rPr>
        <w:t xml:space="preserve">Cui i se adreseaza acest manual: </w:t>
      </w:r>
      <w:r>
        <w:rPr>
          <w:rFonts w:ascii="Calibri" w:cs="Calibri" w:eastAsia="Calibri" w:hAnsi="Calibri"/>
          <w:b w:val="false"/>
          <w:bCs w:val="false"/>
          <w:i w:val="false"/>
          <w:iCs w:val="false"/>
          <w:sz w:val="22"/>
          <w:szCs w:val="22"/>
        </w:rPr>
        <w:t xml:space="preserve">utilizatorului care vrea sa genereze un document nou, fara sa cunoasca detaliile interne. Pentru arhitectura completa, vezi „Manual de proces".</w:t>
      </w:r>
    </w:p>
    <w:p>
      <w:pPr>
        <w:pStyle w:val="Heading1"/>
        <w:spacing w:after="120" w:before="280"/>
      </w:pPr>
      <w:r>
        <w:rPr>
          <w:rFonts w:ascii="Calibri" w:cs="Calibri" w:eastAsia="Calibri" w:hAnsi="Calibri"/>
          <w:b/>
          <w:bCs/>
          <w:color w:val="1F3864"/>
          <w:sz w:val="28"/>
          <w:szCs w:val="28"/>
        </w:rPr>
        <w:t xml:space="preserve">2. Inainte de a incepe</w:t>
      </w:r>
    </w:p>
    <w:p>
      <w:pPr>
        <w:spacing w:after="120"/>
      </w:pPr>
      <w:r>
        <w:rPr>
          <w:rFonts w:ascii="Calibri" w:cs="Calibri" w:eastAsia="Calibri" w:hAnsi="Calibri"/>
          <w:sz w:val="22"/>
          <w:szCs w:val="22"/>
        </w:rPr>
        <w:t xml:space="preserve">Verifica o singura data ca uneltele sunt disponibile:</w:t>
      </w:r>
    </w:p>
    <w:p>
      <w:pPr>
        <w:shd w:fill="F2F2F2" w:val="clear"/>
        <w:spacing w:after="0" w:before="40"/>
      </w:pPr>
      <w:r>
        <w:rPr>
          <w:rFonts w:ascii="Consolas" w:cs="Consolas" w:eastAsia="Consolas" w:hAnsi="Consolas"/>
          <w:sz w:val="18"/>
          <w:szCs w:val="18"/>
        </w:rPr>
        <w:t xml:space="preserve">npm list -g docx          # pachetul de generare .docx (global)</w:t>
      </w:r>
    </w:p>
    <w:p>
      <w:pPr>
        <w:shd w:fill="F2F2F2" w:val="clear"/>
        <w:spacing w:after="0" w:before="0"/>
      </w:pPr>
      <w:r>
        <w:rPr>
          <w:rFonts w:ascii="Consolas" w:cs="Consolas" w:eastAsia="Consolas" w:hAnsi="Consolas"/>
          <w:sz w:val="18"/>
          <w:szCs w:val="18"/>
        </w:rPr>
        <w:t xml:space="preserve">python -c "import fitz"   # PyMuPDF, pentru text + imagini</w:t>
      </w:r>
    </w:p>
    <w:p>
      <w:pPr>
        <w:shd w:fill="F2F2F2" w:val="clear"/>
        <w:spacing w:after="140" w:before="0"/>
      </w:pPr>
      <w:r>
        <w:rPr>
          <w:rFonts w:ascii="Consolas" w:cs="Consolas" w:eastAsia="Consolas" w:hAnsi="Consolas"/>
          <w:sz w:val="18"/>
          <w:szCs w:val="18"/>
        </w:rPr>
        <w:t xml:space="preserve">pdftotext -v              # poppler (extragere text)</w:t>
      </w:r>
    </w:p>
    <w:p>
      <w:pPr>
        <w:spacing w:after="120"/>
      </w:pPr>
      <w:r>
        <w:rPr>
          <w:rFonts w:ascii="Calibri" w:cs="Calibri" w:eastAsia="Calibri" w:hAnsi="Calibri"/>
          <w:sz w:val="22"/>
          <w:szCs w:val="22"/>
        </w:rPr>
        <w:t xml:space="preserve">Daca pachetul docx lipseste, instaleaza-l o singura data cu: npm install -g docx. Daca PyMuPDF lipseste: pip install pymupdf.</w:t>
      </w:r>
    </w:p>
    <w:p>
      <w:pPr>
        <w:spacing w:after="120"/>
      </w:pPr>
      <w:r>
        <w:rPr>
          <w:rFonts w:ascii="Calibri" w:cs="Calibri" w:eastAsia="Calibri" w:hAnsi="Calibri"/>
          <w:b/>
          <w:bCs/>
          <w:i w:val="false"/>
          <w:iCs w:val="false"/>
          <w:sz w:val="22"/>
          <w:szCs w:val="22"/>
        </w:rPr>
        <w:t xml:space="preserve">Conditie obligatorie: </w:t>
      </w:r>
      <w:r>
        <w:rPr>
          <w:rFonts w:ascii="Calibri" w:cs="Calibri" w:eastAsia="Calibri" w:hAnsi="Calibri"/>
          <w:b w:val="false"/>
          <w:bCs w:val="false"/>
          <w:i w:val="false"/>
          <w:iCs w:val="false"/>
          <w:sz w:val="22"/>
          <w:szCs w:val="22"/>
        </w:rPr>
        <w:t xml:space="preserve">PDF-ul manualului trebuie sa fie in folderul proiectului. Scripturile il gasesc automat dupa numele care contine „telc".</w:t>
      </w:r>
    </w:p>
    <w:p>
      <w:pPr>
        <w:pStyle w:val="Heading1"/>
        <w:spacing w:after="120" w:before="280"/>
      </w:pPr>
      <w:r>
        <w:rPr>
          <w:rFonts w:ascii="Calibri" w:cs="Calibri" w:eastAsia="Calibri" w:hAnsi="Calibri"/>
          <w:b/>
          <w:bCs/>
          <w:color w:val="1F3864"/>
          <w:sz w:val="28"/>
          <w:szCs w:val="28"/>
        </w:rPr>
        <w:t xml:space="preserve">3. Pornire rapida</w:t>
      </w:r>
    </w:p>
    <w:p>
      <w:pPr>
        <w:spacing w:after="120"/>
      </w:pPr>
      <w:r>
        <w:rPr>
          <w:rFonts w:ascii="Calibri" w:cs="Calibri" w:eastAsia="Calibri" w:hAnsi="Calibri"/>
          <w:sz w:val="22"/>
          <w:szCs w:val="22"/>
        </w:rPr>
        <w:t xml:space="preserve">Cele cinci comenzi care duc de la PDF la documentul final, pentru un interval de pagini (exemplu: paginile 14-19 din PDF):</w:t>
      </w:r>
    </w:p>
    <w:p>
      <w:pPr>
        <w:shd w:fill="F2F2F2" w:val="clear"/>
        <w:spacing w:after="0" w:before="40"/>
      </w:pPr>
      <w:r>
        <w:rPr>
          <w:rFonts w:ascii="Consolas" w:cs="Consolas" w:eastAsia="Consolas" w:hAnsi="Consolas"/>
          <w:sz w:val="18"/>
          <w:szCs w:val="18"/>
        </w:rPr>
        <w:t xml:space="preserve"># 1. extrage text + imagini</w:t>
      </w:r>
    </w:p>
    <w:p>
      <w:pPr>
        <w:shd w:fill="F2F2F2" w:val="clear"/>
        <w:spacing w:after="0" w:before="0"/>
      </w:pPr>
      <w:r>
        <w:rPr>
          <w:rFonts w:ascii="Consolas" w:cs="Consolas" w:eastAsia="Consolas" w:hAnsi="Consolas"/>
          <w:sz w:val="18"/>
          <w:szCs w:val="18"/>
        </w:rPr>
        <w:t xml:space="preserve">python extrage.py 14-19</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2. (manual) verifici textul fata de imagini — vezi pasul 4</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3. generezi documentul (dupa ce ai pregatit scriptul)</w:t>
      </w:r>
    </w:p>
    <w:p>
      <w:pPr>
        <w:shd w:fill="F2F2F2" w:val="clear"/>
        <w:spacing w:after="0" w:before="0"/>
      </w:pPr>
      <w:r>
        <w:rPr>
          <w:rFonts w:ascii="Consolas" w:cs="Consolas" w:eastAsia="Consolas" w:hAnsi="Consolas"/>
          <w:sz w:val="18"/>
          <w:szCs w:val="18"/>
        </w:rPr>
        <w:t xml:space="preserve">NODE_PATH="$(npm root -g)" node script.js</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4. corectezi XML-ul si validezi</w:t>
      </w:r>
    </w:p>
    <w:p>
      <w:pPr>
        <w:shd w:fill="F2F2F2" w:val="clear"/>
        <w:spacing w:after="0" w:before="0"/>
      </w:pPr>
      <w:r>
        <w:rPr>
          <w:rFonts w:ascii="Consolas" w:cs="Consolas" w:eastAsia="Consolas" w:hAnsi="Consolas"/>
          <w:sz w:val="18"/>
          <w:szCs w:val="18"/>
        </w:rPr>
        <w:t xml:space="preserve">python fix.py NUME_FISIER.docx</w:t>
      </w:r>
    </w:p>
    <w:p>
      <w:pPr>
        <w:shd w:fill="F2F2F2" w:val="clear"/>
        <w:spacing w:after="140" w:before="0"/>
      </w:pPr>
      <w:r>
        <w:rPr>
          <w:rFonts w:ascii="Consolas" w:cs="Consolas" w:eastAsia="Consolas" w:hAnsi="Consolas"/>
          <w:sz w:val="18"/>
          <w:szCs w:val="18"/>
        </w:rPr>
        <w:t xml:space="preserve">python valid.py NUME_FISIER.docx</w:t>
      </w:r>
    </w:p>
    <w:p>
      <w:pPr>
        <w:pStyle w:val="Heading1"/>
        <w:spacing w:after="120" w:before="280"/>
      </w:pPr>
      <w:r>
        <w:rPr>
          <w:rFonts w:ascii="Calibri" w:cs="Calibri" w:eastAsia="Calibri" w:hAnsi="Calibri"/>
          <w:b/>
          <w:bCs/>
          <w:color w:val="1F3864"/>
          <w:sz w:val="28"/>
          <w:szCs w:val="28"/>
        </w:rPr>
        <w:t xml:space="preserve">4. Cum generezi un document pas cu pas</w:t>
      </w:r>
    </w:p>
    <w:p>
      <w:pPr>
        <w:pStyle w:val="ListParagraph"/>
        <w:numPr>
          <w:ilvl w:val="0"/>
          <w:numId w:val="2"/>
        </w:numPr>
        <w:spacing w:after="60"/>
      </w:pPr>
      <w:r>
        <w:rPr>
          <w:rFonts w:ascii="Calibri" w:cs="Calibri" w:eastAsia="Calibri" w:hAnsi="Calibri"/>
          <w:sz w:val="22"/>
          <w:szCs w:val="22"/>
        </w:rPr>
        <w:t xml:space="preserve">Stabileste paginile. Confirma daca te referi la numarul din PDF sau la cel tiparit in manual — ele difera cu 1 (pagina N din PDF = pagina tiparita N−1).</w:t>
      </w:r>
    </w:p>
    <w:p>
      <w:pPr>
        <w:pStyle w:val="ListParagraph"/>
        <w:numPr>
          <w:ilvl w:val="0"/>
          <w:numId w:val="2"/>
        </w:numPr>
        <w:spacing w:after="60"/>
      </w:pPr>
      <w:r>
        <w:rPr>
          <w:rFonts w:ascii="Calibri" w:cs="Calibri" w:eastAsia="Calibri" w:hAnsi="Calibri"/>
          <w:sz w:val="22"/>
          <w:szCs w:val="22"/>
        </w:rPr>
        <w:t xml:space="preserve">Extrage continutul: python extrage.py 14-19. Se creeaza, pentru fiecare pagina, un .txt si un .png in folderul pagini_extrase/.</w:t>
      </w:r>
    </w:p>
    <w:p>
      <w:pPr>
        <w:pStyle w:val="ListParagraph"/>
        <w:numPr>
          <w:ilvl w:val="0"/>
          <w:numId w:val="2"/>
        </w:numPr>
        <w:spacing w:after="60"/>
      </w:pPr>
      <w:r>
        <w:rPr>
          <w:rFonts w:ascii="Calibri" w:cs="Calibri" w:eastAsia="Calibri" w:hAnsi="Calibri"/>
          <w:sz w:val="22"/>
          <w:szCs w:val="22"/>
        </w:rPr>
        <w:t xml:space="preserve">Verifica textul fata de imagine. Deschide imaginea paginii si compar-o cu textul extras; OCR-ul greseste, asa ca aceasta verificare nu este optionala.</w:t>
      </w:r>
    </w:p>
    <w:p>
      <w:pPr>
        <w:pStyle w:val="ListParagraph"/>
        <w:numPr>
          <w:ilvl w:val="0"/>
          <w:numId w:val="2"/>
        </w:numPr>
        <w:spacing w:after="60"/>
      </w:pPr>
      <w:r>
        <w:rPr>
          <w:rFonts w:ascii="Calibri" w:cs="Calibri" w:eastAsia="Calibri" w:hAnsi="Calibri"/>
          <w:sz w:val="22"/>
          <w:szCs w:val="22"/>
        </w:rPr>
        <w:t xml:space="preserve">Pregateste scriptul de generare: un fisier Node cu tabloul DATA, in care fiecare propozitie germana este perechea traducerii romanesti, plus etichetele de sectiune.</w:t>
      </w:r>
    </w:p>
    <w:p>
      <w:pPr>
        <w:pStyle w:val="ListParagraph"/>
        <w:numPr>
          <w:ilvl w:val="0"/>
          <w:numId w:val="2"/>
        </w:numPr>
        <w:spacing w:after="60"/>
      </w:pPr>
      <w:r>
        <w:rPr>
          <w:rFonts w:ascii="Calibri" w:cs="Calibri" w:eastAsia="Calibri" w:hAnsi="Calibri"/>
          <w:sz w:val="22"/>
          <w:szCs w:val="22"/>
        </w:rPr>
        <w:t xml:space="preserve">Genereaza: NODE_PATH="$(npm root -g)" node script.js. Rezulta fisierul .docx in folderul curent.</w:t>
      </w:r>
    </w:p>
    <w:p>
      <w:pPr>
        <w:pStyle w:val="ListParagraph"/>
        <w:numPr>
          <w:ilvl w:val="0"/>
          <w:numId w:val="2"/>
        </w:numPr>
        <w:spacing w:after="60"/>
      </w:pPr>
      <w:r>
        <w:rPr>
          <w:rFonts w:ascii="Calibri" w:cs="Calibri" w:eastAsia="Calibri" w:hAnsi="Calibri"/>
          <w:sz w:val="22"/>
          <w:szCs w:val="22"/>
        </w:rPr>
        <w:t xml:space="preserve">Aplica fix-ul XML si valideaza: python fix.py NUME.docx apoi python valid.py NUME.docx.</w:t>
      </w:r>
    </w:p>
    <w:p>
      <w:pPr>
        <w:pStyle w:val="ListParagraph"/>
        <w:numPr>
          <w:ilvl w:val="0"/>
          <w:numId w:val="2"/>
        </w:numPr>
        <w:spacing w:after="60"/>
      </w:pPr>
      <w:r>
        <w:rPr>
          <w:rFonts w:ascii="Calibri" w:cs="Calibri" w:eastAsia="Calibri" w:hAnsi="Calibri"/>
          <w:sz w:val="22"/>
          <w:szCs w:val="22"/>
        </w:rPr>
        <w:t xml:space="preserve">Deschide in LibreOffice pentru inspectie vizuala.</w:t>
      </w:r>
    </w:p>
    <w:p>
      <w:pPr>
        <w:pStyle w:val="Heading1"/>
        <w:spacing w:after="120" w:before="280"/>
      </w:pPr>
      <w:r>
        <w:rPr>
          <w:rFonts w:ascii="Calibri" w:cs="Calibri" w:eastAsia="Calibri" w:hAnsi="Calibri"/>
          <w:b/>
          <w:bCs/>
          <w:color w:val="1F3864"/>
          <w:sz w:val="28"/>
          <w:szCs w:val="28"/>
        </w:rPr>
        <w:t xml:space="preserve">5. Document cu exercitiu + solutii</w:t>
      </w:r>
    </w:p>
    <w:p>
      <w:pPr>
        <w:spacing w:after="120"/>
      </w:pPr>
      <w:r>
        <w:rPr>
          <w:rFonts w:ascii="Calibri" w:cs="Calibri" w:eastAsia="Calibri" w:hAnsi="Calibri"/>
          <w:sz w:val="22"/>
          <w:szCs w:val="22"/>
        </w:rPr>
        <w:t xml:space="preserve">Daca vrei intr-un singur document atat exercitiul, cat si solutiile lui:</w:t>
      </w:r>
    </w:p>
    <w:p>
      <w:pPr>
        <w:pStyle w:val="ListParagraph"/>
        <w:numPr>
          <w:ilvl w:val="0"/>
          <w:numId w:val="1"/>
        </w:numPr>
        <w:spacing w:after="40"/>
      </w:pPr>
      <w:r>
        <w:rPr>
          <w:rFonts w:ascii="Calibri" w:cs="Calibri" w:eastAsia="Calibri" w:hAnsi="Calibri"/>
          <w:sz w:val="22"/>
          <w:szCs w:val="22"/>
        </w:rPr>
        <w:t xml:space="preserve">Identifica pagina exercitiului si pagina de solutii (sectiunea „LÖSUNGEN", la finalul manualului).</w:t>
      </w:r>
    </w:p>
    <w:p>
      <w:pPr>
        <w:pStyle w:val="ListParagraph"/>
        <w:numPr>
          <w:ilvl w:val="0"/>
          <w:numId w:val="1"/>
        </w:numPr>
        <w:spacing w:after="40"/>
      </w:pPr>
      <w:r>
        <w:rPr>
          <w:rFonts w:ascii="Calibri" w:cs="Calibri" w:eastAsia="Calibri" w:hAnsi="Calibri"/>
          <w:sz w:val="22"/>
          <w:szCs w:val="22"/>
        </w:rPr>
        <w:t xml:space="preserve">Extrage ambele zone si verifica-le fata de imagini.</w:t>
      </w:r>
    </w:p>
    <w:p>
      <w:pPr>
        <w:pStyle w:val="ListParagraph"/>
        <w:numPr>
          <w:ilvl w:val="0"/>
          <w:numId w:val="1"/>
        </w:numPr>
        <w:spacing w:after="40"/>
      </w:pPr>
      <w:r>
        <w:rPr>
          <w:rFonts w:ascii="Calibri" w:cs="Calibri" w:eastAsia="Calibri" w:hAnsi="Calibri"/>
          <w:sz w:val="22"/>
          <w:szCs w:val="22"/>
        </w:rPr>
        <w:t xml:space="preserve">In document, solutiile vin intr-o sectiune finala „SOLUTII / LÖSUNGEN", in acelasi tabel, sub exercitiu.</w:t>
      </w:r>
    </w:p>
    <w:p>
      <w:pPr>
        <w:pStyle w:val="ListParagraph"/>
        <w:numPr>
          <w:ilvl w:val="0"/>
          <w:numId w:val="1"/>
        </w:numPr>
        <w:spacing w:after="40"/>
      </w:pPr>
      <w:r>
        <w:rPr>
          <w:rFonts w:ascii="Calibri" w:cs="Calibri" w:eastAsia="Calibri" w:hAnsi="Calibri"/>
          <w:sz w:val="22"/>
          <w:szCs w:val="22"/>
        </w:rPr>
        <w:t xml:space="preserve">Cheia de raspunsuri se coreleaza cu exercitiul: litera corecta a fiecarui raspuns reiese din explicatia „Zu N:" corespunzatoare.</w:t>
      </w:r>
    </w:p>
    <w:p>
      <w:pPr>
        <w:pStyle w:val="Heading1"/>
        <w:spacing w:after="120" w:before="280"/>
      </w:pPr>
      <w:r>
        <w:rPr>
          <w:rFonts w:ascii="Calibri" w:cs="Calibri" w:eastAsia="Calibri" w:hAnsi="Calibri"/>
          <w:b/>
          <w:bCs/>
          <w:color w:val="1F3864"/>
          <w:sz w:val="28"/>
          <w:szCs w:val="28"/>
        </w:rPr>
        <w:t xml:space="preserve">6. Inspectie si livrare</w:t>
      </w:r>
    </w:p>
    <w:p>
      <w:pPr>
        <w:spacing w:after="120"/>
      </w:pPr>
      <w:r>
        <w:rPr>
          <w:rFonts w:ascii="Calibri" w:cs="Calibri" w:eastAsia="Calibri" w:hAnsi="Calibri"/>
          <w:sz w:val="22"/>
          <w:szCs w:val="22"/>
        </w:rPr>
        <w:t xml:space="preserve">Deschiderea documentului pentru verificare:</w:t>
      </w:r>
    </w:p>
    <w:p>
      <w:pPr>
        <w:shd w:fill="F2F2F2" w:val="clear"/>
        <w:spacing w:after="140" w:before="40"/>
      </w:pPr>
      <w:r>
        <w:rPr>
          <w:rFonts w:ascii="Consolas" w:cs="Consolas" w:eastAsia="Consolas" w:hAnsi="Consolas"/>
          <w:sz w:val="18"/>
          <w:szCs w:val="18"/>
        </w:rPr>
        <w:t xml:space="preserve">"C:\Program Files\LibreOffice\program\soffice.exe" NUME.docx</w:t>
      </w:r>
    </w:p>
    <w:p>
      <w:pPr>
        <w:spacing w:after="120"/>
      </w:pPr>
      <w:r>
        <w:rPr>
          <w:rFonts w:ascii="Calibri" w:cs="Calibri" w:eastAsia="Calibri" w:hAnsi="Calibri"/>
          <w:sz w:val="22"/>
          <w:szCs w:val="22"/>
        </w:rPr>
        <w:t xml:space="preserve">Documentele se scriu in folderul curent. Pentru livrare pot fi copiate intr-o alta locatie (de exemplu Z:\aaa), la nevoie cu sufixe de versiune.</w:t>
      </w:r>
    </w:p>
    <w:p>
      <w:pPr>
        <w:pStyle w:val="Heading1"/>
        <w:spacing w:after="120" w:before="280"/>
      </w:pPr>
      <w:r>
        <w:rPr>
          <w:rFonts w:ascii="Calibri" w:cs="Calibri" w:eastAsia="Calibri" w:hAnsi="Calibri"/>
          <w:b/>
          <w:bCs/>
          <w:color w:val="1F3864"/>
          <w:sz w:val="28"/>
          <w:szCs w:val="28"/>
        </w:rPr>
        <w:t xml:space="preserve">7. Referinta de comenzi</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0"/>
        <w:gridCol w:w="4300"/>
      </w:tblGrid>
      <w:tr>
        <w:tc>
          <w:tcPr>
            <w:tcW w:type="dxa" w:w="5200"/>
            <w:tcBorders>
              <w:top w:val="single" w:color="999999" w:sz="6"/>
              <w:left w:val="single" w:color="999999" w:sz="6"/>
              <w:bottom w:val="single" w:color="999999" w:sz="6"/>
              <w:right w:val="single" w:color="999999" w:sz="6"/>
            </w:tcBorders>
            <w:shd w:fill="D9E2F3" w:val="clear"/>
            <w:tcMar>
              <w:top w:type="dxa" w:w="40"/>
              <w:left w:type="dxa" w:w="100"/>
              <w:bottom w:type="dxa" w:w="40"/>
              <w:right w:type="dxa" w:w="100"/>
            </w:tcMar>
          </w:tcPr>
          <w:p>
            <w:r>
              <w:rPr>
                <w:rFonts w:ascii="Calibri" w:cs="Calibri" w:eastAsia="Calibri" w:hAnsi="Calibri"/>
                <w:b/>
                <w:bCs/>
                <w:sz w:val="20"/>
                <w:szCs w:val="20"/>
              </w:rPr>
              <w:t xml:space="preserve">Comanda</w:t>
            </w:r>
          </w:p>
        </w:tc>
        <w:tc>
          <w:tcPr>
            <w:tcW w:type="dxa" w:w="4300"/>
            <w:tcBorders>
              <w:top w:val="single" w:color="999999" w:sz="6"/>
              <w:left w:val="single" w:color="999999" w:sz="6"/>
              <w:bottom w:val="single" w:color="999999" w:sz="6"/>
              <w:right w:val="single" w:color="999999" w:sz="6"/>
            </w:tcBorders>
            <w:shd w:fill="D9E2F3" w:val="clear"/>
            <w:tcMar>
              <w:top w:type="dxa" w:w="40"/>
              <w:left w:type="dxa" w:w="100"/>
              <w:bottom w:type="dxa" w:w="40"/>
              <w:right w:type="dxa" w:w="100"/>
            </w:tcMar>
          </w:tcPr>
          <w:p>
            <w:r>
              <w:rPr>
                <w:rFonts w:ascii="Calibri" w:cs="Calibri" w:eastAsia="Calibri" w:hAnsi="Calibri"/>
                <w:b/>
                <w:bCs/>
                <w:sz w:val="20"/>
                <w:szCs w:val="20"/>
              </w:rPr>
              <w:t xml:space="preserve">Ce face</w:t>
            </w:r>
          </w:p>
        </w:tc>
      </w:tr>
      <w:tr>
        <w:tc>
          <w:tcPr>
            <w:tcW w:type="dxa" w:w="5200"/>
            <w:tcBorders>
              <w:top w:val="single" w:color="999999" w:sz="6"/>
              <w:left w:val="single" w:color="999999" w:sz="6"/>
              <w:bottom w:val="single" w:color="999999" w:sz="6"/>
              <w:right w:val="single" w:color="999999" w:sz="6"/>
            </w:tcBorders>
            <w:tcMar>
              <w:top w:type="dxa" w:w="40"/>
              <w:left w:type="dxa" w:w="100"/>
              <w:bottom w:type="dxa" w:w="40"/>
              <w:right w:type="dxa" w:w="100"/>
            </w:tcMar>
          </w:tcPr>
          <w:p>
            <w:r>
              <w:rPr>
                <w:rFonts w:ascii="Consolas" w:cs="Consolas" w:eastAsia="Consolas" w:hAnsi="Consolas"/>
                <w:b w:val="false"/>
                <w:bCs w:val="false"/>
                <w:sz w:val="18"/>
                <w:szCs w:val="18"/>
              </w:rPr>
              <w:t xml:space="preserve">python extrage.py 14-19</w:t>
            </w:r>
          </w:p>
        </w:tc>
        <w:tc>
          <w:tcPr>
            <w:tcW w:type="dxa" w:w="4300"/>
            <w:tcBorders>
              <w:top w:val="single" w:color="999999" w:sz="6"/>
              <w:left w:val="single" w:color="999999" w:sz="6"/>
              <w:bottom w:val="single" w:color="999999" w:sz="6"/>
              <w:right w:val="single" w:color="999999" w:sz="6"/>
            </w:tcBorders>
            <w:tcMar>
              <w:top w:type="dxa" w:w="40"/>
              <w:left w:type="dxa" w:w="100"/>
              <w:bottom w:type="dxa" w:w="40"/>
              <w:right w:type="dxa" w:w="100"/>
            </w:tcMar>
          </w:tcPr>
          <w:p>
            <w:r>
              <w:rPr>
                <w:rFonts w:ascii="Calibri" w:cs="Calibri" w:eastAsia="Calibri" w:hAnsi="Calibri"/>
                <w:b w:val="false"/>
                <w:bCs w:val="false"/>
                <w:sz w:val="20"/>
                <w:szCs w:val="20"/>
              </w:rPr>
              <w:t xml:space="preserve">Extrage text + imagine pentru paginile 14-19</w:t>
            </w:r>
          </w:p>
        </w:tc>
      </w:tr>
      <w:tr>
        <w:tc>
          <w:tcPr>
            <w:tcW w:type="dxa" w:w="5200"/>
            <w:tcBorders>
              <w:top w:val="single" w:color="999999" w:sz="6"/>
              <w:left w:val="single" w:color="999999" w:sz="6"/>
              <w:bottom w:val="single" w:color="999999" w:sz="6"/>
              <w:right w:val="single" w:color="999999" w:sz="6"/>
            </w:tcBorders>
            <w:tcMar>
              <w:top w:type="dxa" w:w="40"/>
              <w:left w:type="dxa" w:w="100"/>
              <w:bottom w:type="dxa" w:w="40"/>
              <w:right w:type="dxa" w:w="100"/>
            </w:tcMar>
          </w:tcPr>
          <w:p>
            <w:r>
              <w:rPr>
                <w:rFonts w:ascii="Consolas" w:cs="Consolas" w:eastAsia="Consolas" w:hAnsi="Consolas"/>
                <w:b w:val="false"/>
                <w:bCs w:val="false"/>
                <w:sz w:val="18"/>
                <w:szCs w:val="18"/>
              </w:rPr>
              <w:t xml:space="preserve">python extrage.py 18</w:t>
            </w:r>
          </w:p>
        </w:tc>
        <w:tc>
          <w:tcPr>
            <w:tcW w:type="dxa" w:w="4300"/>
            <w:tcBorders>
              <w:top w:val="single" w:color="999999" w:sz="6"/>
              <w:left w:val="single" w:color="999999" w:sz="6"/>
              <w:bottom w:val="single" w:color="999999" w:sz="6"/>
              <w:right w:val="single" w:color="999999" w:sz="6"/>
            </w:tcBorders>
            <w:tcMar>
              <w:top w:type="dxa" w:w="40"/>
              <w:left w:type="dxa" w:w="100"/>
              <w:bottom w:type="dxa" w:w="40"/>
              <w:right w:type="dxa" w:w="100"/>
            </w:tcMar>
          </w:tcPr>
          <w:p>
            <w:r>
              <w:rPr>
                <w:rFonts w:ascii="Calibri" w:cs="Calibri" w:eastAsia="Calibri" w:hAnsi="Calibri"/>
                <w:b w:val="false"/>
                <w:bCs w:val="false"/>
                <w:sz w:val="20"/>
                <w:szCs w:val="20"/>
              </w:rPr>
              <w:t xml:space="preserve">Extrage o singura pagina</w:t>
            </w:r>
          </w:p>
        </w:tc>
      </w:tr>
      <w:tr>
        <w:tc>
          <w:tcPr>
            <w:tcW w:type="dxa" w:w="5200"/>
            <w:tcBorders>
              <w:top w:val="single" w:color="999999" w:sz="6"/>
              <w:left w:val="single" w:color="999999" w:sz="6"/>
              <w:bottom w:val="single" w:color="999999" w:sz="6"/>
              <w:right w:val="single" w:color="999999" w:sz="6"/>
            </w:tcBorders>
            <w:tcMar>
              <w:top w:type="dxa" w:w="40"/>
              <w:left w:type="dxa" w:w="100"/>
              <w:bottom w:type="dxa" w:w="40"/>
              <w:right w:type="dxa" w:w="100"/>
            </w:tcMar>
          </w:tcPr>
          <w:p>
            <w:r>
              <w:rPr>
                <w:rFonts w:ascii="Consolas" w:cs="Consolas" w:eastAsia="Consolas" w:hAnsi="Consolas"/>
                <w:b w:val="false"/>
                <w:bCs w:val="false"/>
                <w:sz w:val="18"/>
                <w:szCs w:val="18"/>
              </w:rPr>
              <w:t xml:space="preserve">NODE_PATH="$(npm root -g)" node script.js</w:t>
            </w:r>
          </w:p>
        </w:tc>
        <w:tc>
          <w:tcPr>
            <w:tcW w:type="dxa" w:w="4300"/>
            <w:tcBorders>
              <w:top w:val="single" w:color="999999" w:sz="6"/>
              <w:left w:val="single" w:color="999999" w:sz="6"/>
              <w:bottom w:val="single" w:color="999999" w:sz="6"/>
              <w:right w:val="single" w:color="999999" w:sz="6"/>
            </w:tcBorders>
            <w:tcMar>
              <w:top w:type="dxa" w:w="40"/>
              <w:left w:type="dxa" w:w="100"/>
              <w:bottom w:type="dxa" w:w="40"/>
              <w:right w:type="dxa" w:w="100"/>
            </w:tcMar>
          </w:tcPr>
          <w:p>
            <w:r>
              <w:rPr>
                <w:rFonts w:ascii="Calibri" w:cs="Calibri" w:eastAsia="Calibri" w:hAnsi="Calibri"/>
                <w:b w:val="false"/>
                <w:bCs w:val="false"/>
                <w:sz w:val="20"/>
                <w:szCs w:val="20"/>
              </w:rPr>
              <w:t xml:space="preserve">Genereaza documentul .docx</w:t>
            </w:r>
          </w:p>
        </w:tc>
      </w:tr>
      <w:tr>
        <w:tc>
          <w:tcPr>
            <w:tcW w:type="dxa" w:w="5200"/>
            <w:tcBorders>
              <w:top w:val="single" w:color="999999" w:sz="6"/>
              <w:left w:val="single" w:color="999999" w:sz="6"/>
              <w:bottom w:val="single" w:color="999999" w:sz="6"/>
              <w:right w:val="single" w:color="999999" w:sz="6"/>
            </w:tcBorders>
            <w:tcMar>
              <w:top w:type="dxa" w:w="40"/>
              <w:left w:type="dxa" w:w="100"/>
              <w:bottom w:type="dxa" w:w="40"/>
              <w:right w:type="dxa" w:w="100"/>
            </w:tcMar>
          </w:tcPr>
          <w:p>
            <w:r>
              <w:rPr>
                <w:rFonts w:ascii="Consolas" w:cs="Consolas" w:eastAsia="Consolas" w:hAnsi="Consolas"/>
                <w:b w:val="false"/>
                <w:bCs w:val="false"/>
                <w:sz w:val="18"/>
                <w:szCs w:val="18"/>
              </w:rPr>
              <w:t xml:space="preserve">python fix.py NUME.docx</w:t>
            </w:r>
          </w:p>
        </w:tc>
        <w:tc>
          <w:tcPr>
            <w:tcW w:type="dxa" w:w="4300"/>
            <w:tcBorders>
              <w:top w:val="single" w:color="999999" w:sz="6"/>
              <w:left w:val="single" w:color="999999" w:sz="6"/>
              <w:bottom w:val="single" w:color="999999" w:sz="6"/>
              <w:right w:val="single" w:color="999999" w:sz="6"/>
            </w:tcBorders>
            <w:tcMar>
              <w:top w:type="dxa" w:w="40"/>
              <w:left w:type="dxa" w:w="100"/>
              <w:bottom w:type="dxa" w:w="40"/>
              <w:right w:type="dxa" w:w="100"/>
            </w:tcMar>
          </w:tcPr>
          <w:p>
            <w:r>
              <w:rPr>
                <w:rFonts w:ascii="Calibri" w:cs="Calibri" w:eastAsia="Calibri" w:hAnsi="Calibri"/>
                <w:b w:val="false"/>
                <w:bCs w:val="false"/>
                <w:sz w:val="20"/>
                <w:szCs w:val="20"/>
              </w:rPr>
              <w:t xml:space="preserve">Aplica fix-ul XML (selectie tabel in Word)</w:t>
            </w:r>
          </w:p>
        </w:tc>
      </w:tr>
      <w:tr>
        <w:tc>
          <w:tcPr>
            <w:tcW w:type="dxa" w:w="5200"/>
            <w:tcBorders>
              <w:top w:val="single" w:color="999999" w:sz="6"/>
              <w:left w:val="single" w:color="999999" w:sz="6"/>
              <w:bottom w:val="single" w:color="999999" w:sz="6"/>
              <w:right w:val="single" w:color="999999" w:sz="6"/>
            </w:tcBorders>
            <w:tcMar>
              <w:top w:type="dxa" w:w="40"/>
              <w:left w:type="dxa" w:w="100"/>
              <w:bottom w:type="dxa" w:w="40"/>
              <w:right w:type="dxa" w:w="100"/>
            </w:tcMar>
          </w:tcPr>
          <w:p>
            <w:r>
              <w:rPr>
                <w:rFonts w:ascii="Consolas" w:cs="Consolas" w:eastAsia="Consolas" w:hAnsi="Consolas"/>
                <w:b w:val="false"/>
                <w:bCs w:val="false"/>
                <w:sz w:val="18"/>
                <w:szCs w:val="18"/>
              </w:rPr>
              <w:t xml:space="preserve">python valid.py NUME.docx</w:t>
            </w:r>
          </w:p>
        </w:tc>
        <w:tc>
          <w:tcPr>
            <w:tcW w:type="dxa" w:w="4300"/>
            <w:tcBorders>
              <w:top w:val="single" w:color="999999" w:sz="6"/>
              <w:left w:val="single" w:color="999999" w:sz="6"/>
              <w:bottom w:val="single" w:color="999999" w:sz="6"/>
              <w:right w:val="single" w:color="999999" w:sz="6"/>
            </w:tcBorders>
            <w:tcMar>
              <w:top w:type="dxa" w:w="40"/>
              <w:left w:type="dxa" w:w="100"/>
              <w:bottom w:type="dxa" w:w="40"/>
              <w:right w:type="dxa" w:w="100"/>
            </w:tcMar>
          </w:tcPr>
          <w:p>
            <w:r>
              <w:rPr>
                <w:rFonts w:ascii="Calibri" w:cs="Calibri" w:eastAsia="Calibri" w:hAnsi="Calibri"/>
                <w:b w:val="false"/>
                <w:bCs w:val="false"/>
                <w:sz w:val="20"/>
                <w:szCs w:val="20"/>
              </w:rPr>
              <w:t xml:space="preserve">Verifica structura documentului</w:t>
            </w:r>
          </w:p>
        </w:tc>
      </w:tr>
    </w:tbl>
    <w:p>
      <w:pPr>
        <w:spacing w:after="140"/>
      </w:pPr>
      <w:r>
        <w:t xml:space="preserve"/>
      </w:r>
    </w:p>
    <w:p>
      <w:pPr>
        <w:pStyle w:val="Heading1"/>
        <w:spacing w:after="120" w:before="280"/>
      </w:pPr>
      <w:r>
        <w:rPr>
          <w:rFonts w:ascii="Calibri" w:cs="Calibri" w:eastAsia="Calibri" w:hAnsi="Calibri"/>
          <w:b/>
          <w:bCs/>
          <w:color w:val="1F3864"/>
          <w:sz w:val="28"/>
          <w:szCs w:val="28"/>
        </w:rPr>
        <w:t xml:space="preserve">8. Conventii de denumire</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0"/>
        <w:gridCol w:w="4300"/>
      </w:tblGrid>
      <w:tr>
        <w:tc>
          <w:tcPr>
            <w:tcW w:type="dxa" w:w="5200"/>
            <w:tcBorders>
              <w:top w:val="single" w:color="999999" w:sz="6"/>
              <w:left w:val="single" w:color="999999" w:sz="6"/>
              <w:bottom w:val="single" w:color="999999" w:sz="6"/>
              <w:right w:val="single" w:color="999999" w:sz="6"/>
            </w:tcBorders>
            <w:shd w:fill="D9E2F3" w:val="clear"/>
            <w:tcMar>
              <w:top w:type="dxa" w:w="40"/>
              <w:left w:type="dxa" w:w="100"/>
              <w:bottom w:type="dxa" w:w="40"/>
              <w:right w:type="dxa" w:w="100"/>
            </w:tcMar>
          </w:tcPr>
          <w:p>
            <w:r>
              <w:rPr>
                <w:rFonts w:ascii="Calibri" w:cs="Calibri" w:eastAsia="Calibri" w:hAnsi="Calibri"/>
                <w:b/>
                <w:bCs/>
                <w:sz w:val="20"/>
                <w:szCs w:val="20"/>
              </w:rPr>
              <w:t xml:space="preserve">Exemplu de nume</w:t>
            </w:r>
          </w:p>
        </w:tc>
        <w:tc>
          <w:tcPr>
            <w:tcW w:type="dxa" w:w="4300"/>
            <w:tcBorders>
              <w:top w:val="single" w:color="999999" w:sz="6"/>
              <w:left w:val="single" w:color="999999" w:sz="6"/>
              <w:bottom w:val="single" w:color="999999" w:sz="6"/>
              <w:right w:val="single" w:color="999999" w:sz="6"/>
            </w:tcBorders>
            <w:shd w:fill="D9E2F3" w:val="clear"/>
            <w:tcMar>
              <w:top w:type="dxa" w:w="40"/>
              <w:left w:type="dxa" w:w="100"/>
              <w:bottom w:type="dxa" w:w="40"/>
              <w:right w:type="dxa" w:w="100"/>
            </w:tcMar>
          </w:tcPr>
          <w:p>
            <w:r>
              <w:rPr>
                <w:rFonts w:ascii="Calibri" w:cs="Calibri" w:eastAsia="Calibri" w:hAnsi="Calibri"/>
                <w:b/>
                <w:bCs/>
                <w:sz w:val="20"/>
                <w:szCs w:val="20"/>
              </w:rPr>
              <w:t xml:space="preserve">Semnificatie</w:t>
            </w:r>
          </w:p>
        </w:tc>
      </w:tr>
      <w:tr>
        <w:tc>
          <w:tcPr>
            <w:tcW w:type="dxa" w:w="5200"/>
            <w:tcBorders>
              <w:top w:val="single" w:color="999999" w:sz="6"/>
              <w:left w:val="single" w:color="999999" w:sz="6"/>
              <w:bottom w:val="single" w:color="999999" w:sz="6"/>
              <w:right w:val="single" w:color="999999" w:sz="6"/>
            </w:tcBorders>
            <w:tcMar>
              <w:top w:type="dxa" w:w="40"/>
              <w:left w:type="dxa" w:w="100"/>
              <w:bottom w:type="dxa" w:w="40"/>
              <w:right w:type="dxa" w:w="100"/>
            </w:tcMar>
          </w:tcPr>
          <w:p>
            <w:r>
              <w:rPr>
                <w:rFonts w:ascii="Consolas" w:cs="Consolas" w:eastAsia="Consolas" w:hAnsi="Consolas"/>
                <w:b w:val="false"/>
                <w:bCs w:val="false"/>
                <w:sz w:val="18"/>
                <w:szCs w:val="18"/>
              </w:rPr>
              <w:t xml:space="preserve">telc_B2_pagini_10_13.docx</w:t>
            </w:r>
          </w:p>
        </w:tc>
        <w:tc>
          <w:tcPr>
            <w:tcW w:type="dxa" w:w="4300"/>
            <w:tcBorders>
              <w:top w:val="single" w:color="999999" w:sz="6"/>
              <w:left w:val="single" w:color="999999" w:sz="6"/>
              <w:bottom w:val="single" w:color="999999" w:sz="6"/>
              <w:right w:val="single" w:color="999999" w:sz="6"/>
            </w:tcBorders>
            <w:tcMar>
              <w:top w:type="dxa" w:w="40"/>
              <w:left w:type="dxa" w:w="100"/>
              <w:bottom w:type="dxa" w:w="40"/>
              <w:right w:type="dxa" w:w="100"/>
            </w:tcMar>
          </w:tcPr>
          <w:p>
            <w:r>
              <w:rPr>
                <w:rFonts w:ascii="Calibri" w:cs="Calibri" w:eastAsia="Calibri" w:hAnsi="Calibri"/>
                <w:b w:val="false"/>
                <w:bCs w:val="false"/>
                <w:sz w:val="20"/>
                <w:szCs w:val="20"/>
              </w:rPr>
              <w:t xml:space="preserve">Document pentru un interval de pagini</w:t>
            </w:r>
          </w:p>
        </w:tc>
      </w:tr>
      <w:tr>
        <w:tc>
          <w:tcPr>
            <w:tcW w:type="dxa" w:w="5200"/>
            <w:tcBorders>
              <w:top w:val="single" w:color="999999" w:sz="6"/>
              <w:left w:val="single" w:color="999999" w:sz="6"/>
              <w:bottom w:val="single" w:color="999999" w:sz="6"/>
              <w:right w:val="single" w:color="999999" w:sz="6"/>
            </w:tcBorders>
            <w:tcMar>
              <w:top w:type="dxa" w:w="40"/>
              <w:left w:type="dxa" w:w="100"/>
              <w:bottom w:type="dxa" w:w="40"/>
              <w:right w:type="dxa" w:w="100"/>
            </w:tcMar>
          </w:tcPr>
          <w:p>
            <w:r>
              <w:rPr>
                <w:rFonts w:ascii="Consolas" w:cs="Consolas" w:eastAsia="Consolas" w:hAnsi="Consolas"/>
                <w:b w:val="false"/>
                <w:bCs w:val="false"/>
                <w:sz w:val="18"/>
                <w:szCs w:val="18"/>
              </w:rPr>
              <w:t xml:space="preserve">telc_B2_pagina_18.docx</w:t>
            </w:r>
          </w:p>
        </w:tc>
        <w:tc>
          <w:tcPr>
            <w:tcW w:type="dxa" w:w="4300"/>
            <w:tcBorders>
              <w:top w:val="single" w:color="999999" w:sz="6"/>
              <w:left w:val="single" w:color="999999" w:sz="6"/>
              <w:bottom w:val="single" w:color="999999" w:sz="6"/>
              <w:right w:val="single" w:color="999999" w:sz="6"/>
            </w:tcBorders>
            <w:tcMar>
              <w:top w:type="dxa" w:w="40"/>
              <w:left w:type="dxa" w:w="100"/>
              <w:bottom w:type="dxa" w:w="40"/>
              <w:right w:type="dxa" w:w="100"/>
            </w:tcMar>
          </w:tcPr>
          <w:p>
            <w:r>
              <w:rPr>
                <w:rFonts w:ascii="Calibri" w:cs="Calibri" w:eastAsia="Calibri" w:hAnsi="Calibri"/>
                <w:b w:val="false"/>
                <w:bCs w:val="false"/>
                <w:sz w:val="20"/>
                <w:szCs w:val="20"/>
              </w:rPr>
              <w:t xml:space="preserve">Document pentru o singura pagina</w:t>
            </w:r>
          </w:p>
        </w:tc>
      </w:tr>
      <w:tr>
        <w:tc>
          <w:tcPr>
            <w:tcW w:type="dxa" w:w="5200"/>
            <w:tcBorders>
              <w:top w:val="single" w:color="999999" w:sz="6"/>
              <w:left w:val="single" w:color="999999" w:sz="6"/>
              <w:bottom w:val="single" w:color="999999" w:sz="6"/>
              <w:right w:val="single" w:color="999999" w:sz="6"/>
            </w:tcBorders>
            <w:tcMar>
              <w:top w:type="dxa" w:w="40"/>
              <w:left w:type="dxa" w:w="100"/>
              <w:bottom w:type="dxa" w:w="40"/>
              <w:right w:type="dxa" w:w="100"/>
            </w:tcMar>
          </w:tcPr>
          <w:p>
            <w:r>
              <w:rPr>
                <w:rFonts w:ascii="Consolas" w:cs="Consolas" w:eastAsia="Consolas" w:hAnsi="Consolas"/>
                <w:b w:val="false"/>
                <w:bCs w:val="false"/>
                <w:sz w:val="18"/>
                <w:szCs w:val="18"/>
              </w:rPr>
              <w:t xml:space="preserve">..._v1_necorectat / _v2_corectat</w:t>
            </w:r>
          </w:p>
        </w:tc>
        <w:tc>
          <w:tcPr>
            <w:tcW w:type="dxa" w:w="4300"/>
            <w:tcBorders>
              <w:top w:val="single" w:color="999999" w:sz="6"/>
              <w:left w:val="single" w:color="999999" w:sz="6"/>
              <w:bottom w:val="single" w:color="999999" w:sz="6"/>
              <w:right w:val="single" w:color="999999" w:sz="6"/>
            </w:tcBorders>
            <w:tcMar>
              <w:top w:type="dxa" w:w="40"/>
              <w:left w:type="dxa" w:w="100"/>
              <w:bottom w:type="dxa" w:w="40"/>
              <w:right w:type="dxa" w:w="100"/>
            </w:tcMar>
          </w:tcPr>
          <w:p>
            <w:r>
              <w:rPr>
                <w:rFonts w:ascii="Calibri" w:cs="Calibri" w:eastAsia="Calibri" w:hAnsi="Calibri"/>
                <w:b w:val="false"/>
                <w:bCs w:val="false"/>
                <w:sz w:val="20"/>
                <w:szCs w:val="20"/>
              </w:rPr>
              <w:t xml:space="preserve">Sufixe de versiune</w:t>
            </w:r>
          </w:p>
        </w:tc>
      </w:tr>
    </w:tbl>
    <w:p>
      <w:pPr>
        <w:spacing w:after="140"/>
      </w:pPr>
      <w:r>
        <w:t xml:space="preserve"/>
      </w:r>
    </w:p>
    <w:p>
      <w:pPr>
        <w:pStyle w:val="Heading1"/>
        <w:spacing w:after="120" w:before="280"/>
      </w:pPr>
      <w:r>
        <w:rPr>
          <w:rFonts w:ascii="Calibri" w:cs="Calibri" w:eastAsia="Calibri" w:hAnsi="Calibri"/>
          <w:b/>
          <w:bCs/>
          <w:color w:val="1F3864"/>
          <w:sz w:val="28"/>
          <w:szCs w:val="28"/>
        </w:rPr>
        <w:t xml:space="preserve">9. Probleme frecvente</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00"/>
        <w:gridCol w:w="5100"/>
      </w:tblGrid>
      <w:tr>
        <w:tc>
          <w:tcPr>
            <w:tcW w:type="dxa" w:w="4400"/>
            <w:tcBorders>
              <w:top w:val="single" w:color="999999" w:sz="6"/>
              <w:left w:val="single" w:color="999999" w:sz="6"/>
              <w:bottom w:val="single" w:color="999999" w:sz="6"/>
              <w:right w:val="single" w:color="999999" w:sz="6"/>
            </w:tcBorders>
            <w:shd w:fill="F4CCCC" w:val="clear"/>
            <w:tcMar>
              <w:top w:type="dxa" w:w="40"/>
              <w:left w:type="dxa" w:w="100"/>
              <w:bottom w:type="dxa" w:w="40"/>
              <w:right w:type="dxa" w:w="100"/>
            </w:tcMar>
          </w:tcPr>
          <w:p>
            <w:r>
              <w:rPr>
                <w:rFonts w:ascii="Calibri" w:cs="Calibri" w:eastAsia="Calibri" w:hAnsi="Calibri"/>
                <w:b/>
                <w:bCs/>
                <w:sz w:val="20"/>
                <w:szCs w:val="20"/>
              </w:rPr>
              <w:t xml:space="preserve">Situatie</w:t>
            </w:r>
          </w:p>
        </w:tc>
        <w:tc>
          <w:tcPr>
            <w:tcW w:type="dxa" w:w="5100"/>
            <w:tcBorders>
              <w:top w:val="single" w:color="999999" w:sz="6"/>
              <w:left w:val="single" w:color="999999" w:sz="6"/>
              <w:bottom w:val="single" w:color="999999" w:sz="6"/>
              <w:right w:val="single" w:color="999999" w:sz="6"/>
            </w:tcBorders>
            <w:shd w:fill="F4CCCC" w:val="clear"/>
            <w:tcMar>
              <w:top w:type="dxa" w:w="40"/>
              <w:left w:type="dxa" w:w="100"/>
              <w:bottom w:type="dxa" w:w="40"/>
              <w:right w:type="dxa" w:w="100"/>
            </w:tcMar>
          </w:tcPr>
          <w:p>
            <w:r>
              <w:rPr>
                <w:rFonts w:ascii="Calibri" w:cs="Calibri" w:eastAsia="Calibri" w:hAnsi="Calibri"/>
                <w:b/>
                <w:bCs/>
                <w:sz w:val="20"/>
                <w:szCs w:val="20"/>
              </w:rPr>
              <w:t xml:space="preserve">Rezolvare</w:t>
            </w:r>
          </w:p>
        </w:tc>
      </w:tr>
      <w:tr>
        <w:tc>
          <w:tcPr>
            <w:tcW w:type="dxa" w:w="4400"/>
            <w:tcBorders>
              <w:top w:val="single" w:color="999999" w:sz="6"/>
              <w:left w:val="single" w:color="999999" w:sz="6"/>
              <w:bottom w:val="single" w:color="999999" w:sz="6"/>
              <w:right w:val="single" w:color="999999" w:sz="6"/>
            </w:tcBorders>
            <w:tcMar>
              <w:top w:type="dxa" w:w="40"/>
              <w:left w:type="dxa" w:w="100"/>
              <w:bottom w:type="dxa" w:w="40"/>
              <w:right w:type="dxa" w:w="100"/>
            </w:tcMar>
          </w:tcPr>
          <w:p>
            <w:r>
              <w:rPr>
                <w:rFonts w:ascii="Consolas" w:cs="Consolas" w:eastAsia="Consolas" w:hAnsi="Consolas"/>
                <w:b w:val="false"/>
                <w:bCs w:val="false"/>
                <w:sz w:val="18"/>
                <w:szCs w:val="18"/>
              </w:rPr>
              <w:t xml:space="preserve">„Cannot find module docx"</w:t>
            </w:r>
          </w:p>
        </w:tc>
        <w:tc>
          <w:tcPr>
            <w:tcW w:type="dxa" w:w="5100"/>
            <w:tcBorders>
              <w:top w:val="single" w:color="999999" w:sz="6"/>
              <w:left w:val="single" w:color="999999" w:sz="6"/>
              <w:bottom w:val="single" w:color="999999" w:sz="6"/>
              <w:right w:val="single" w:color="999999" w:sz="6"/>
            </w:tcBorders>
            <w:tcMar>
              <w:top w:type="dxa" w:w="40"/>
              <w:left w:type="dxa" w:w="100"/>
              <w:bottom w:type="dxa" w:w="40"/>
              <w:right w:type="dxa" w:w="100"/>
            </w:tcMar>
          </w:tcPr>
          <w:p>
            <w:r>
              <w:rPr>
                <w:rFonts w:ascii="Calibri" w:cs="Calibri" w:eastAsia="Calibri" w:hAnsi="Calibri"/>
                <w:b w:val="false"/>
                <w:bCs w:val="false"/>
                <w:sz w:val="20"/>
                <w:szCs w:val="20"/>
              </w:rPr>
              <w:t xml:space="preserve">Ruleaza cu NODE_PATH="$(npm root -g)" inainte de node</w:t>
            </w:r>
          </w:p>
        </w:tc>
      </w:tr>
      <w:tr>
        <w:tc>
          <w:tcPr>
            <w:tcW w:type="dxa" w:w="4400"/>
            <w:tcBorders>
              <w:top w:val="single" w:color="999999" w:sz="6"/>
              <w:left w:val="single" w:color="999999" w:sz="6"/>
              <w:bottom w:val="single" w:color="999999" w:sz="6"/>
              <w:right w:val="single" w:color="999999" w:sz="6"/>
            </w:tcBorders>
            <w:tcMar>
              <w:top w:type="dxa" w:w="40"/>
              <w:left w:type="dxa" w:w="100"/>
              <w:bottom w:type="dxa" w:w="40"/>
              <w:right w:type="dxa" w:w="100"/>
            </w:tcMar>
          </w:tcPr>
          <w:p>
            <w:r>
              <w:rPr>
                <w:rFonts w:ascii="Consolas" w:cs="Consolas" w:eastAsia="Consolas" w:hAnsi="Consolas"/>
                <w:b w:val="false"/>
                <w:bCs w:val="false"/>
                <w:sz w:val="18"/>
                <w:szCs w:val="18"/>
              </w:rPr>
              <w:t xml:space="preserve">Tabelul nu se selecteaza in Word</w:t>
            </w:r>
          </w:p>
        </w:tc>
        <w:tc>
          <w:tcPr>
            <w:tcW w:type="dxa" w:w="5100"/>
            <w:tcBorders>
              <w:top w:val="single" w:color="999999" w:sz="6"/>
              <w:left w:val="single" w:color="999999" w:sz="6"/>
              <w:bottom w:val="single" w:color="999999" w:sz="6"/>
              <w:right w:val="single" w:color="999999" w:sz="6"/>
            </w:tcBorders>
            <w:tcMar>
              <w:top w:type="dxa" w:w="40"/>
              <w:left w:type="dxa" w:w="100"/>
              <w:bottom w:type="dxa" w:w="40"/>
              <w:right w:type="dxa" w:w="100"/>
            </w:tcMar>
          </w:tcPr>
          <w:p>
            <w:r>
              <w:rPr>
                <w:rFonts w:ascii="Calibri" w:cs="Calibri" w:eastAsia="Calibri" w:hAnsi="Calibri"/>
                <w:b w:val="false"/>
                <w:bCs w:val="false"/>
                <w:sz w:val="20"/>
                <w:szCs w:val="20"/>
              </w:rPr>
              <w:t xml:space="preserve">Aplica python fix.py NUME.docx</w:t>
            </w:r>
          </w:p>
        </w:tc>
      </w:tr>
      <w:tr>
        <w:tc>
          <w:tcPr>
            <w:tcW w:type="dxa" w:w="4400"/>
            <w:tcBorders>
              <w:top w:val="single" w:color="999999" w:sz="6"/>
              <w:left w:val="single" w:color="999999" w:sz="6"/>
              <w:bottom w:val="single" w:color="999999" w:sz="6"/>
              <w:right w:val="single" w:color="999999" w:sz="6"/>
            </w:tcBorders>
            <w:tcMar>
              <w:top w:type="dxa" w:w="40"/>
              <w:left w:type="dxa" w:w="100"/>
              <w:bottom w:type="dxa" w:w="40"/>
              <w:right w:type="dxa" w:w="100"/>
            </w:tcMar>
          </w:tcPr>
          <w:p>
            <w:r>
              <w:rPr>
                <w:rFonts w:ascii="Consolas" w:cs="Consolas" w:eastAsia="Consolas" w:hAnsi="Consolas"/>
                <w:b w:val="false"/>
                <w:bCs w:val="false"/>
                <w:sz w:val="18"/>
                <w:szCs w:val="18"/>
              </w:rPr>
              <w:t xml:space="preserve">Caractere germane corupte la extragere</w:t>
            </w:r>
          </w:p>
        </w:tc>
        <w:tc>
          <w:tcPr>
            <w:tcW w:type="dxa" w:w="5100"/>
            <w:tcBorders>
              <w:top w:val="single" w:color="999999" w:sz="6"/>
              <w:left w:val="single" w:color="999999" w:sz="6"/>
              <w:bottom w:val="single" w:color="999999" w:sz="6"/>
              <w:right w:val="single" w:color="999999" w:sz="6"/>
            </w:tcBorders>
            <w:tcMar>
              <w:top w:type="dxa" w:w="40"/>
              <w:left w:type="dxa" w:w="100"/>
              <w:bottom w:type="dxa" w:w="40"/>
              <w:right w:type="dxa" w:w="100"/>
            </w:tcMar>
          </w:tcPr>
          <w:p>
            <w:r>
              <w:rPr>
                <w:rFonts w:ascii="Calibri" w:cs="Calibri" w:eastAsia="Calibri" w:hAnsi="Calibri"/>
                <w:b w:val="false"/>
                <w:bCs w:val="false"/>
                <w:sz w:val="20"/>
                <w:szCs w:val="20"/>
              </w:rPr>
              <w:t xml:space="preserve">Foloseste extrage.py (PyMuPDF) sau pdftotext cu UTF-8</w:t>
            </w:r>
          </w:p>
        </w:tc>
      </w:tr>
      <w:tr>
        <w:tc>
          <w:tcPr>
            <w:tcW w:type="dxa" w:w="4400"/>
            <w:tcBorders>
              <w:top w:val="single" w:color="999999" w:sz="6"/>
              <w:left w:val="single" w:color="999999" w:sz="6"/>
              <w:bottom w:val="single" w:color="999999" w:sz="6"/>
              <w:right w:val="single" w:color="999999" w:sz="6"/>
            </w:tcBorders>
            <w:tcMar>
              <w:top w:type="dxa" w:w="40"/>
              <w:left w:type="dxa" w:w="100"/>
              <w:bottom w:type="dxa" w:w="40"/>
              <w:right w:type="dxa" w:w="100"/>
            </w:tcMar>
          </w:tcPr>
          <w:p>
            <w:r>
              <w:rPr>
                <w:rFonts w:ascii="Consolas" w:cs="Consolas" w:eastAsia="Consolas" w:hAnsi="Consolas"/>
                <w:b w:val="false"/>
                <w:bCs w:val="false"/>
                <w:sz w:val="18"/>
                <w:szCs w:val="18"/>
              </w:rPr>
              <w:t xml:space="preserve">Pagina extrasa pare gresita</w:t>
            </w:r>
          </w:p>
        </w:tc>
        <w:tc>
          <w:tcPr>
            <w:tcW w:type="dxa" w:w="5100"/>
            <w:tcBorders>
              <w:top w:val="single" w:color="999999" w:sz="6"/>
              <w:left w:val="single" w:color="999999" w:sz="6"/>
              <w:bottom w:val="single" w:color="999999" w:sz="6"/>
              <w:right w:val="single" w:color="999999" w:sz="6"/>
            </w:tcBorders>
            <w:tcMar>
              <w:top w:type="dxa" w:w="40"/>
              <w:left w:type="dxa" w:w="100"/>
              <w:bottom w:type="dxa" w:w="40"/>
              <w:right w:type="dxa" w:w="100"/>
            </w:tcMar>
          </w:tcPr>
          <w:p>
            <w:r>
              <w:rPr>
                <w:rFonts w:ascii="Calibri" w:cs="Calibri" w:eastAsia="Calibri" w:hAnsi="Calibri"/>
                <w:b w:val="false"/>
                <w:bCs w:val="false"/>
                <w:sz w:val="20"/>
                <w:szCs w:val="20"/>
              </w:rPr>
              <w:t xml:space="preserve">Verifica numerotarea: PDF vs. tiparit difera cu 1</w:t>
            </w:r>
          </w:p>
        </w:tc>
      </w:tr>
    </w:tbl>
    <w:p>
      <w:pPr>
        <w:spacing w:after="140"/>
      </w:pPr>
      <w:r>
        <w:t xml:space="preserve"/>
      </w:r>
    </w:p>
    <w:p>
      <w:pPr>
        <w:pStyle w:val="Heading1"/>
        <w:spacing w:after="120" w:before="280"/>
      </w:pPr>
      <w:r>
        <w:rPr>
          <w:rFonts w:ascii="Calibri" w:cs="Calibri" w:eastAsia="Calibri" w:hAnsi="Calibri"/>
          <w:b/>
          <w:bCs/>
          <w:color w:val="1F3864"/>
          <w:sz w:val="28"/>
          <w:szCs w:val="28"/>
        </w:rPr>
        <w:t xml:space="preserve">10. Unde se afla regulile complete</w:t>
      </w:r>
    </w:p>
    <w:p>
      <w:pPr>
        <w:spacing w:after="120"/>
      </w:pPr>
      <w:r>
        <w:rPr>
          <w:rFonts w:ascii="Calibri" w:cs="Calibri" w:eastAsia="Calibri" w:hAnsi="Calibri"/>
          <w:sz w:val="22"/>
          <w:szCs w:val="22"/>
        </w:rPr>
        <w:t xml:space="preserve">Detaliile de continut si formatare sunt in skill-ul telc-bilingual-docx (sablonul de generare, regulile de traducere, dictionarul de termeni). Pipeline-ul, comenzile si capcanele sunt si in fisierul CLAUDE.md din folderul proiectului.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2026-06-20T14:38:54.561Z</dcterms:created>
  <dcterms:modified xsi:type="dcterms:W3CDTF">2026-06-20T14:38:54.562Z</dcterms:modified>
</cp:coreProperties>
</file>

<file path=docProps/custom.xml><?xml version="1.0" encoding="utf-8"?>
<Properties xmlns="http://schemas.openxmlformats.org/officeDocument/2006/custom-properties" xmlns:vt="http://schemas.openxmlformats.org/officeDocument/2006/docPropsVTypes"/>
</file>