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9B2" w:rsidRDefault="00BC39B2" w:rsidP="00BC39B2">
      <w:pPr>
        <w:jc w:val="center"/>
        <w:rPr>
          <w:b/>
        </w:rPr>
      </w:pPr>
      <w:r>
        <w:rPr>
          <w:b/>
        </w:rPr>
        <w:t>SUBDIRECCIÓN ACADEMICA</w:t>
      </w:r>
    </w:p>
    <w:p w:rsidR="00BC39B2" w:rsidRDefault="00BC39B2" w:rsidP="00BC39B2">
      <w:pPr>
        <w:jc w:val="center"/>
        <w:rPr>
          <w:b/>
        </w:rPr>
      </w:pPr>
    </w:p>
    <w:p w:rsidR="00BC39B2" w:rsidRDefault="001C59A4" w:rsidP="00BC39B2">
      <w:pPr>
        <w:jc w:val="center"/>
        <w:rPr>
          <w:b/>
        </w:rPr>
      </w:pPr>
      <w:r>
        <w:rPr>
          <w:b/>
        </w:rPr>
        <w:t>INFORM</w:t>
      </w:r>
      <w:r w:rsidR="00B208B5">
        <w:rPr>
          <w:b/>
        </w:rPr>
        <w:t>A</w:t>
      </w:r>
      <w:r>
        <w:rPr>
          <w:b/>
        </w:rPr>
        <w:t>CIÓN PARA EL ENGARGOLADO DEL ANTEPROYECTO</w:t>
      </w:r>
    </w:p>
    <w:p w:rsidR="00BC39B2" w:rsidRDefault="00BC39B2" w:rsidP="00BC39B2">
      <w:pPr>
        <w:jc w:val="both"/>
      </w:pPr>
    </w:p>
    <w:p w:rsidR="00BC39B2" w:rsidRDefault="00BC39B2" w:rsidP="00BC39B2">
      <w:pPr>
        <w:jc w:val="both"/>
        <w:rPr>
          <w:b/>
        </w:rPr>
      </w:pPr>
      <w:r>
        <w:rPr>
          <w:b/>
        </w:rPr>
        <w:t>Requisitos para solicitar la residencia:</w:t>
      </w:r>
    </w:p>
    <w:p w:rsidR="00BC39B2" w:rsidRDefault="00BC39B2" w:rsidP="00BC39B2">
      <w:pPr>
        <w:jc w:val="both"/>
      </w:pPr>
    </w:p>
    <w:p w:rsidR="00BC39B2" w:rsidRDefault="00BC39B2" w:rsidP="00BC39B2">
      <w:pPr>
        <w:pStyle w:val="Sangradetextonormal"/>
      </w:pPr>
      <w:r>
        <w:t>El alumno deberá presentar ante la División de Estudios Profesionales, el formato de solicitud de la residencia profesional, adjuntando la siguiente información:</w:t>
      </w:r>
    </w:p>
    <w:p w:rsidR="00BC39B2" w:rsidRDefault="00BC39B2" w:rsidP="00BC39B2">
      <w:pPr>
        <w:jc w:val="both"/>
      </w:pPr>
    </w:p>
    <w:p w:rsidR="00BC39B2" w:rsidRDefault="00BC39B2" w:rsidP="0066371C">
      <w:pPr>
        <w:pStyle w:val="Sangra3detindependiente"/>
        <w:numPr>
          <w:ilvl w:val="0"/>
          <w:numId w:val="3"/>
        </w:numPr>
      </w:pPr>
      <w:r>
        <w:t xml:space="preserve">Constancia de acreditación del </w:t>
      </w:r>
      <w:r w:rsidR="00182267">
        <w:rPr>
          <w:b/>
          <w:spacing w:val="-3"/>
          <w:szCs w:val="24"/>
        </w:rPr>
        <w:t>80</w:t>
      </w:r>
      <w:r w:rsidRPr="00195946">
        <w:rPr>
          <w:b/>
          <w:spacing w:val="-3"/>
          <w:szCs w:val="24"/>
        </w:rPr>
        <w:t>%</w:t>
      </w:r>
      <w:r>
        <w:t xml:space="preserve"> de los créditos totales del programa, expedida por el Departamento de Servicios  Escolares</w:t>
      </w:r>
      <w:r w:rsidR="00F163DB">
        <w:t xml:space="preserve"> (KARDEX)</w:t>
      </w:r>
      <w:r>
        <w:t xml:space="preserve">      </w:t>
      </w:r>
    </w:p>
    <w:p w:rsidR="00353300" w:rsidRDefault="00BC39B2" w:rsidP="00BC39B2">
      <w:pPr>
        <w:pStyle w:val="Sangra3detindependiente"/>
        <w:numPr>
          <w:ilvl w:val="0"/>
          <w:numId w:val="3"/>
        </w:numPr>
      </w:pPr>
      <w:r>
        <w:t xml:space="preserve">Constancia de liberación del servicio social </w:t>
      </w:r>
    </w:p>
    <w:p w:rsidR="00BC39B2" w:rsidRDefault="00BC39B2" w:rsidP="00BC39B2">
      <w:pPr>
        <w:pStyle w:val="Sangra3detindependiente"/>
        <w:numPr>
          <w:ilvl w:val="0"/>
          <w:numId w:val="3"/>
        </w:numPr>
      </w:pPr>
      <w:r>
        <w:t>Estar inscrito, dentro de los doce semestres ordinarios</w:t>
      </w:r>
    </w:p>
    <w:p w:rsidR="00B42E65" w:rsidRDefault="00B42E65" w:rsidP="00BC39B2">
      <w:pPr>
        <w:pStyle w:val="Sangra3detindependiente"/>
        <w:numPr>
          <w:ilvl w:val="0"/>
          <w:numId w:val="3"/>
        </w:numPr>
      </w:pPr>
      <w:r>
        <w:t>Tener liberada sus actividades complementarias.</w:t>
      </w:r>
    </w:p>
    <w:p w:rsidR="00BC39B2" w:rsidRPr="00A73E4D" w:rsidRDefault="00BC39B2" w:rsidP="00BC39B2">
      <w:pPr>
        <w:numPr>
          <w:ilvl w:val="0"/>
          <w:numId w:val="3"/>
        </w:numPr>
        <w:rPr>
          <w:lang w:val="es-MX"/>
        </w:rPr>
      </w:pPr>
      <w:r>
        <w:t xml:space="preserve">Además, el </w:t>
      </w:r>
      <w:r w:rsidR="00BD66DB">
        <w:t>encintado</w:t>
      </w:r>
      <w:r>
        <w:t xml:space="preserve"> del anteproyecto en el color que corresponda a la carrera *, el cual deberá contener invariablemente la siguiente información:</w:t>
      </w:r>
    </w:p>
    <w:p w:rsidR="00BC39B2" w:rsidRDefault="00BC39B2" w:rsidP="00BC39B2">
      <w:pPr>
        <w:numPr>
          <w:ilvl w:val="0"/>
          <w:numId w:val="2"/>
        </w:numPr>
        <w:jc w:val="both"/>
      </w:pPr>
      <w:r>
        <w:t>Nombre del anteproyecto.</w:t>
      </w:r>
    </w:p>
    <w:p w:rsidR="00BD66DB" w:rsidRDefault="00BD66DB" w:rsidP="00BD66DB">
      <w:pPr>
        <w:numPr>
          <w:ilvl w:val="0"/>
          <w:numId w:val="2"/>
        </w:numPr>
        <w:jc w:val="both"/>
      </w:pPr>
      <w:r>
        <w:t>Nombre de la empresa o negociación y lugar donde se realizará el proyecto.</w:t>
      </w:r>
    </w:p>
    <w:p w:rsidR="00BC39B2" w:rsidRDefault="00BC39B2" w:rsidP="00BC39B2">
      <w:pPr>
        <w:numPr>
          <w:ilvl w:val="0"/>
          <w:numId w:val="2"/>
        </w:numPr>
        <w:jc w:val="both"/>
      </w:pPr>
      <w:r>
        <w:t>Introducción</w:t>
      </w:r>
    </w:p>
    <w:p w:rsidR="00BC39B2" w:rsidRDefault="00BC39B2" w:rsidP="00BC39B2">
      <w:pPr>
        <w:numPr>
          <w:ilvl w:val="0"/>
          <w:numId w:val="2"/>
        </w:numPr>
        <w:jc w:val="both"/>
      </w:pPr>
      <w:r>
        <w:t>Objetivo general y específico (en su caso)</w:t>
      </w:r>
    </w:p>
    <w:p w:rsidR="00BC39B2" w:rsidRDefault="00BC39B2" w:rsidP="00BC39B2">
      <w:pPr>
        <w:numPr>
          <w:ilvl w:val="0"/>
          <w:numId w:val="2"/>
        </w:numPr>
        <w:jc w:val="both"/>
      </w:pPr>
      <w:r>
        <w:t>Identificación del problema</w:t>
      </w:r>
    </w:p>
    <w:p w:rsidR="00BC39B2" w:rsidRDefault="00BC39B2" w:rsidP="00BC39B2">
      <w:pPr>
        <w:numPr>
          <w:ilvl w:val="0"/>
          <w:numId w:val="2"/>
        </w:numPr>
        <w:jc w:val="both"/>
      </w:pPr>
      <w:r>
        <w:t>Justificación</w:t>
      </w:r>
    </w:p>
    <w:p w:rsidR="00BC39B2" w:rsidRDefault="00BC39B2" w:rsidP="00BC39B2">
      <w:pPr>
        <w:numPr>
          <w:ilvl w:val="0"/>
          <w:numId w:val="1"/>
        </w:numPr>
        <w:ind w:left="283"/>
        <w:jc w:val="both"/>
      </w:pPr>
      <w:r>
        <w:t xml:space="preserve">  Actividades a realizar.</w:t>
      </w:r>
    </w:p>
    <w:p w:rsidR="00BC39B2" w:rsidRDefault="00BC39B2" w:rsidP="00BC39B2">
      <w:pPr>
        <w:numPr>
          <w:ilvl w:val="0"/>
          <w:numId w:val="2"/>
        </w:numPr>
        <w:jc w:val="both"/>
      </w:pPr>
      <w:r>
        <w:t>Impacto social o productivo, o en su caso, innovación en el área</w:t>
      </w:r>
    </w:p>
    <w:p w:rsidR="00BC39B2" w:rsidRDefault="00BC39B2" w:rsidP="00BC39B2">
      <w:pPr>
        <w:numPr>
          <w:ilvl w:val="0"/>
          <w:numId w:val="2"/>
        </w:numPr>
        <w:jc w:val="both"/>
      </w:pPr>
      <w:r>
        <w:t>Factibilidad (Económica, técnica y operativa)</w:t>
      </w:r>
    </w:p>
    <w:p w:rsidR="00BC39B2" w:rsidRDefault="00BC39B2" w:rsidP="00BD66DB">
      <w:pPr>
        <w:ind w:left="283"/>
        <w:jc w:val="both"/>
      </w:pPr>
    </w:p>
    <w:p w:rsidR="00BC39B2" w:rsidRDefault="00BC39B2" w:rsidP="00BC39B2">
      <w:pPr>
        <w:numPr>
          <w:ilvl w:val="0"/>
          <w:numId w:val="2"/>
        </w:numPr>
        <w:jc w:val="both"/>
      </w:pPr>
      <w:r>
        <w:t>Cronograma preliminar de actividades.</w:t>
      </w:r>
    </w:p>
    <w:p w:rsidR="00BC39B2" w:rsidRDefault="00BC39B2" w:rsidP="00BC39B2">
      <w:pPr>
        <w:numPr>
          <w:ilvl w:val="0"/>
          <w:numId w:val="2"/>
        </w:numPr>
        <w:jc w:val="both"/>
      </w:pPr>
      <w:r>
        <w:lastRenderedPageBreak/>
        <w:t>Bibliografía</w:t>
      </w:r>
    </w:p>
    <w:p w:rsidR="00BC39B2" w:rsidRDefault="00BC39B2" w:rsidP="00BC39B2">
      <w:pPr>
        <w:jc w:val="both"/>
      </w:pPr>
    </w:p>
    <w:p w:rsidR="00BC39B2" w:rsidRDefault="00BC39B2" w:rsidP="00BC39B2">
      <w:pPr>
        <w:jc w:val="both"/>
      </w:pPr>
    </w:p>
    <w:p w:rsidR="00BC39B2" w:rsidRDefault="00BC39B2" w:rsidP="00BC39B2">
      <w:pPr>
        <w:jc w:val="both"/>
      </w:pPr>
    </w:p>
    <w:p w:rsidR="00BC39B2" w:rsidRDefault="00BC39B2" w:rsidP="00182267">
      <w:pPr>
        <w:jc w:val="both"/>
      </w:pPr>
      <w:r>
        <w:t>*</w:t>
      </w:r>
      <w:r w:rsidR="00CB6CEE">
        <w:t xml:space="preserve">Ing. </w:t>
      </w:r>
      <w:r w:rsidR="002316CE">
        <w:t>Sistemas</w:t>
      </w:r>
      <w:r w:rsidR="00FE5F63">
        <w:t xml:space="preserve"> –</w:t>
      </w:r>
      <w:r w:rsidR="00CB6CEE">
        <w:t xml:space="preserve"> </w:t>
      </w:r>
      <w:r w:rsidR="006021A6">
        <w:t>Verde</w:t>
      </w:r>
      <w:r w:rsidR="00FE5F63">
        <w:t xml:space="preserve"> </w:t>
      </w:r>
      <w:r w:rsidR="00CB6CEE">
        <w:t xml:space="preserve"> </w:t>
      </w:r>
    </w:p>
    <w:p w:rsidR="00BC39B2" w:rsidRDefault="00BC39B2" w:rsidP="00BC39B2">
      <w:pPr>
        <w:jc w:val="both"/>
      </w:pPr>
    </w:p>
    <w:p w:rsidR="0066371C" w:rsidRDefault="0066371C" w:rsidP="0066371C">
      <w:pPr>
        <w:jc w:val="both"/>
      </w:pPr>
      <w:r>
        <w:t xml:space="preserve">*Ing. Bioquímica– Azul   </w:t>
      </w:r>
    </w:p>
    <w:p w:rsidR="006021A6" w:rsidRDefault="006021A6" w:rsidP="0066371C">
      <w:pPr>
        <w:jc w:val="both"/>
      </w:pPr>
    </w:p>
    <w:p w:rsidR="006021A6" w:rsidRDefault="006021A6" w:rsidP="0066371C">
      <w:pPr>
        <w:jc w:val="both"/>
      </w:pPr>
      <w:r>
        <w:t>*Ing. Empresarial –NEGRO</w:t>
      </w:r>
    </w:p>
    <w:p w:rsidR="006021A6" w:rsidRDefault="006021A6" w:rsidP="0066371C">
      <w:pPr>
        <w:jc w:val="both"/>
      </w:pPr>
    </w:p>
    <w:p w:rsidR="006021A6" w:rsidRDefault="006021A6" w:rsidP="0066371C">
      <w:pPr>
        <w:jc w:val="both"/>
      </w:pPr>
      <w:r>
        <w:t>*</w:t>
      </w:r>
      <w:r w:rsidR="00BD66DB">
        <w:t xml:space="preserve">Ing. </w:t>
      </w:r>
      <w:r>
        <w:t>Informática- Vino</w:t>
      </w:r>
    </w:p>
    <w:p w:rsidR="005117BF" w:rsidRDefault="005117BF" w:rsidP="0066371C">
      <w:pPr>
        <w:jc w:val="both"/>
      </w:pPr>
    </w:p>
    <w:p w:rsidR="005117BF" w:rsidRDefault="005117BF" w:rsidP="0066371C">
      <w:pPr>
        <w:jc w:val="both"/>
      </w:pPr>
      <w:r>
        <w:t>*</w:t>
      </w:r>
      <w:r w:rsidR="00BD66DB">
        <w:t xml:space="preserve">Ing. </w:t>
      </w:r>
      <w:r>
        <w:t>Mecatrónica- Rojo</w:t>
      </w:r>
    </w:p>
    <w:p w:rsidR="00BD66DB" w:rsidRDefault="00BD66DB" w:rsidP="0066371C">
      <w:pPr>
        <w:jc w:val="both"/>
      </w:pPr>
    </w:p>
    <w:p w:rsidR="00BD66DB" w:rsidRDefault="00BD66DB" w:rsidP="0066371C">
      <w:pPr>
        <w:jc w:val="both"/>
      </w:pPr>
      <w:r>
        <w:t>*Ing. Civil – Amarillo</w:t>
      </w:r>
    </w:p>
    <w:p w:rsidR="00BD66DB" w:rsidRDefault="00BD66DB" w:rsidP="0066371C">
      <w:pPr>
        <w:jc w:val="both"/>
      </w:pPr>
    </w:p>
    <w:p w:rsidR="00BD66DB" w:rsidRDefault="00BD66DB" w:rsidP="0066371C">
      <w:pPr>
        <w:jc w:val="both"/>
      </w:pPr>
      <w:r>
        <w:t>*Ing. Química – Morado</w:t>
      </w:r>
    </w:p>
    <w:p w:rsidR="00BD66DB" w:rsidRDefault="00BD66DB" w:rsidP="0066371C">
      <w:pPr>
        <w:jc w:val="both"/>
      </w:pPr>
    </w:p>
    <w:p w:rsidR="00BD66DB" w:rsidRDefault="00BD66DB" w:rsidP="0066371C">
      <w:pPr>
        <w:jc w:val="both"/>
      </w:pPr>
      <w:r>
        <w:t xml:space="preserve">*Ing. Electromecánica - Gris </w:t>
      </w:r>
    </w:p>
    <w:p w:rsidR="004204CD" w:rsidRDefault="004204CD" w:rsidP="0066371C">
      <w:pPr>
        <w:jc w:val="both"/>
      </w:pPr>
    </w:p>
    <w:p w:rsidR="004204CD" w:rsidRDefault="004204CD" w:rsidP="0066371C">
      <w:pPr>
        <w:jc w:val="both"/>
      </w:pPr>
      <w:r>
        <w:t>*Ing. Industrial - Cafe</w:t>
      </w:r>
    </w:p>
    <w:p w:rsidR="00BD66DB" w:rsidRDefault="00BD66DB" w:rsidP="0066371C">
      <w:pPr>
        <w:jc w:val="both"/>
      </w:pPr>
    </w:p>
    <w:p w:rsidR="00BC39B2" w:rsidRDefault="00BC39B2" w:rsidP="00BC39B2">
      <w:pPr>
        <w:jc w:val="both"/>
      </w:pPr>
    </w:p>
    <w:p w:rsidR="00BC39B2" w:rsidRDefault="00BC39B2" w:rsidP="00BC39B2">
      <w:pPr>
        <w:jc w:val="both"/>
      </w:pPr>
    </w:p>
    <w:p w:rsidR="00BC39B2" w:rsidRDefault="00842FC7" w:rsidP="00BC39B2">
      <w:pPr>
        <w:ind w:left="709" w:hanging="709"/>
        <w:jc w:val="both"/>
      </w:pPr>
      <w:r>
        <w:t>Fecha para entrega de anteproyecto y documentación:</w:t>
      </w:r>
    </w:p>
    <w:p w:rsidR="00842FC7" w:rsidRDefault="00842FC7" w:rsidP="00BC39B2">
      <w:pPr>
        <w:ind w:left="709" w:hanging="709"/>
        <w:jc w:val="both"/>
      </w:pPr>
    </w:p>
    <w:p w:rsidR="00842FC7" w:rsidRDefault="000E55CB" w:rsidP="00BC39B2">
      <w:pPr>
        <w:ind w:left="709" w:hanging="709"/>
        <w:jc w:val="both"/>
      </w:pPr>
      <w:r>
        <w:rPr>
          <w:highlight w:val="yellow"/>
        </w:rPr>
        <w:t>Del 12 al 16</w:t>
      </w:r>
      <w:r w:rsidR="00160198">
        <w:rPr>
          <w:highlight w:val="yellow"/>
        </w:rPr>
        <w:t xml:space="preserve"> de </w:t>
      </w:r>
      <w:r>
        <w:rPr>
          <w:highlight w:val="yellow"/>
        </w:rPr>
        <w:t>Agosto</w:t>
      </w:r>
      <w:r w:rsidR="005F5167">
        <w:rPr>
          <w:highlight w:val="yellow"/>
        </w:rPr>
        <w:t xml:space="preserve"> 2019</w:t>
      </w:r>
    </w:p>
    <w:p w:rsidR="00842FC7" w:rsidRDefault="00842FC7" w:rsidP="00BC39B2">
      <w:pPr>
        <w:ind w:left="709" w:hanging="709"/>
        <w:jc w:val="both"/>
      </w:pPr>
    </w:p>
    <w:p w:rsidR="00842FC7" w:rsidRDefault="00842FC7" w:rsidP="00BC39B2">
      <w:pPr>
        <w:ind w:left="709" w:hanging="709"/>
        <w:jc w:val="both"/>
      </w:pPr>
    </w:p>
    <w:p w:rsidR="00842FC7" w:rsidRDefault="00842FC7" w:rsidP="00BC39B2">
      <w:pPr>
        <w:ind w:left="709" w:hanging="709"/>
        <w:jc w:val="both"/>
      </w:pPr>
    </w:p>
    <w:p w:rsidR="00842FC7" w:rsidRDefault="00842FC7" w:rsidP="00BC39B2">
      <w:pPr>
        <w:ind w:left="709" w:hanging="709"/>
        <w:jc w:val="both"/>
      </w:pPr>
    </w:p>
    <w:p w:rsidR="00842FC7" w:rsidRDefault="00842FC7" w:rsidP="00BC39B2">
      <w:pPr>
        <w:ind w:left="709" w:hanging="709"/>
        <w:jc w:val="both"/>
      </w:pPr>
    </w:p>
    <w:p w:rsidR="00842FC7" w:rsidRDefault="00842FC7" w:rsidP="00BC39B2">
      <w:pPr>
        <w:ind w:left="709" w:hanging="709"/>
        <w:jc w:val="both"/>
      </w:pPr>
    </w:p>
    <w:p w:rsidR="00BC39B2" w:rsidRDefault="00BC39B2" w:rsidP="00BC39B2">
      <w:pPr>
        <w:jc w:val="right"/>
      </w:pPr>
    </w:p>
    <w:p w:rsidR="00DD7434" w:rsidRDefault="000E55CB" w:rsidP="00C85BBB">
      <w:pPr>
        <w:jc w:val="right"/>
      </w:pPr>
      <w:r>
        <w:t>ABRIL 2019</w:t>
      </w:r>
      <w:bookmarkStart w:id="0" w:name="_GoBack"/>
      <w:bookmarkEnd w:id="0"/>
    </w:p>
    <w:sectPr w:rsidR="00DD7434" w:rsidSect="00D77C7B">
      <w:headerReference w:type="default" r:id="rId7"/>
      <w:footerReference w:type="default" r:id="rId8"/>
      <w:pgSz w:w="7921" w:h="12242" w:orient="landscape" w:code="1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C24" w:rsidRDefault="003C7C24" w:rsidP="00E15656">
      <w:r>
        <w:separator/>
      </w:r>
    </w:p>
  </w:endnote>
  <w:endnote w:type="continuationSeparator" w:id="0">
    <w:p w:rsidR="003C7C24" w:rsidRDefault="003C7C24" w:rsidP="00E15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4AE0" w:rsidRDefault="003176E7">
    <w:pPr>
      <w:pStyle w:val="Piedepgina"/>
      <w:jc w:val="right"/>
    </w:pPr>
    <w:r>
      <w:rPr>
        <w:rStyle w:val="Nmerodepgina"/>
      </w:rPr>
      <w:fldChar w:fldCharType="begin"/>
    </w:r>
    <w:r w:rsidR="00BC39B2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0E55CB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C24" w:rsidRDefault="003C7C24" w:rsidP="00E15656">
      <w:r>
        <w:separator/>
      </w:r>
    </w:p>
  </w:footnote>
  <w:footnote w:type="continuationSeparator" w:id="0">
    <w:p w:rsidR="003C7C24" w:rsidRDefault="003C7C24" w:rsidP="00E156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4AE0" w:rsidRPr="00C26E1B" w:rsidRDefault="00BC39B2">
    <w:pPr>
      <w:pStyle w:val="Encabezado"/>
      <w:jc w:val="center"/>
      <w:rPr>
        <w:rFonts w:ascii="Monotype Corsiva" w:hAnsi="Monotype Corsiva"/>
        <w:b/>
        <w:i/>
        <w:sz w:val="32"/>
      </w:rPr>
    </w:pPr>
    <w:r w:rsidRPr="00C26E1B">
      <w:rPr>
        <w:rStyle w:val="Nmerodepgina"/>
        <w:rFonts w:ascii="Monotype Corsiva" w:hAnsi="Monotype Corsiva"/>
        <w:b/>
        <w:i/>
        <w:sz w:val="32"/>
      </w:rPr>
      <w:t>Instituto Tecnológico Superior de Acayucan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157EEBEC"/>
    <w:lvl w:ilvl="0">
      <w:numFmt w:val="decimal"/>
      <w:lvlText w:val="*"/>
      <w:lvlJc w:val="left"/>
    </w:lvl>
  </w:abstractNum>
  <w:abstractNum w:abstractNumId="1">
    <w:nsid w:val="2A886616"/>
    <w:multiLevelType w:val="hybridMultilevel"/>
    <w:tmpl w:val="2D2A0136"/>
    <w:lvl w:ilvl="0" w:tplc="066A5232">
      <w:start w:val="1"/>
      <w:numFmt w:val="lowerLetter"/>
      <w:lvlText w:val="%1)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"/>
        <w:legacy w:legacy="1" w:legacySpace="0" w:legacyIndent="283"/>
        <w:lvlJc w:val="left"/>
        <w:pPr>
          <w:ind w:left="294" w:hanging="283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"/>
        <w:legacy w:legacy="1" w:legacySpace="0" w:legacyIndent="397"/>
        <w:lvlJc w:val="left"/>
        <w:pPr>
          <w:ind w:left="397" w:hanging="397"/>
        </w:pPr>
        <w:rPr>
          <w:rFonts w:ascii="Symbol" w:hAnsi="Symbol" w:hint="default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39B2"/>
    <w:rsid w:val="00012F65"/>
    <w:rsid w:val="00016E8A"/>
    <w:rsid w:val="00017091"/>
    <w:rsid w:val="00040EF9"/>
    <w:rsid w:val="000E55CB"/>
    <w:rsid w:val="000F033F"/>
    <w:rsid w:val="0013163F"/>
    <w:rsid w:val="00160198"/>
    <w:rsid w:val="00182267"/>
    <w:rsid w:val="001C59A4"/>
    <w:rsid w:val="002316CE"/>
    <w:rsid w:val="00254D90"/>
    <w:rsid w:val="003176E7"/>
    <w:rsid w:val="00323E22"/>
    <w:rsid w:val="00353300"/>
    <w:rsid w:val="003923F7"/>
    <w:rsid w:val="003C7C24"/>
    <w:rsid w:val="003E0E93"/>
    <w:rsid w:val="00411C57"/>
    <w:rsid w:val="004122CF"/>
    <w:rsid w:val="004204CD"/>
    <w:rsid w:val="004A78CF"/>
    <w:rsid w:val="004C73A8"/>
    <w:rsid w:val="005117BF"/>
    <w:rsid w:val="00573167"/>
    <w:rsid w:val="005A191D"/>
    <w:rsid w:val="005A23A8"/>
    <w:rsid w:val="005A76BB"/>
    <w:rsid w:val="005E6289"/>
    <w:rsid w:val="005F5167"/>
    <w:rsid w:val="006021A6"/>
    <w:rsid w:val="006118C1"/>
    <w:rsid w:val="0066371C"/>
    <w:rsid w:val="00676FCA"/>
    <w:rsid w:val="00682649"/>
    <w:rsid w:val="00686506"/>
    <w:rsid w:val="006D5AA9"/>
    <w:rsid w:val="007451E2"/>
    <w:rsid w:val="00752FD0"/>
    <w:rsid w:val="007D0132"/>
    <w:rsid w:val="00822076"/>
    <w:rsid w:val="00842FC7"/>
    <w:rsid w:val="00886A3F"/>
    <w:rsid w:val="00940B26"/>
    <w:rsid w:val="00943361"/>
    <w:rsid w:val="00997A85"/>
    <w:rsid w:val="009B542B"/>
    <w:rsid w:val="00A215F5"/>
    <w:rsid w:val="00A32F7D"/>
    <w:rsid w:val="00AA2EE8"/>
    <w:rsid w:val="00AD757C"/>
    <w:rsid w:val="00AE62B4"/>
    <w:rsid w:val="00B208B5"/>
    <w:rsid w:val="00B27F2C"/>
    <w:rsid w:val="00B30E4A"/>
    <w:rsid w:val="00B42E65"/>
    <w:rsid w:val="00BC39B2"/>
    <w:rsid w:val="00BD66DB"/>
    <w:rsid w:val="00C44DF4"/>
    <w:rsid w:val="00C85BBB"/>
    <w:rsid w:val="00CB6CEE"/>
    <w:rsid w:val="00CD2316"/>
    <w:rsid w:val="00D35A5E"/>
    <w:rsid w:val="00D606B4"/>
    <w:rsid w:val="00DC7BF2"/>
    <w:rsid w:val="00DD7434"/>
    <w:rsid w:val="00E006EA"/>
    <w:rsid w:val="00E15656"/>
    <w:rsid w:val="00E45DCE"/>
    <w:rsid w:val="00EB0DC6"/>
    <w:rsid w:val="00EE1CE2"/>
    <w:rsid w:val="00F047A2"/>
    <w:rsid w:val="00F163DB"/>
    <w:rsid w:val="00F53B58"/>
    <w:rsid w:val="00F67C9F"/>
    <w:rsid w:val="00F75D7D"/>
    <w:rsid w:val="00FE5F63"/>
    <w:rsid w:val="00FE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6994F6-BDC5-4B48-B540-07EBC5528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9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3detindependiente">
    <w:name w:val="Body Text Indent 3"/>
    <w:basedOn w:val="Normal"/>
    <w:link w:val="Sangra3detindependienteCar"/>
    <w:rsid w:val="00BC39B2"/>
    <w:pPr>
      <w:ind w:left="1418" w:hanging="284"/>
      <w:jc w:val="both"/>
    </w:pPr>
    <w:rPr>
      <w:szCs w:val="20"/>
      <w:lang w:val="es-ES_tradnl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BC39B2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rsid w:val="00BC39B2"/>
    <w:pPr>
      <w:ind w:firstLine="708"/>
      <w:jc w:val="both"/>
    </w:pPr>
  </w:style>
  <w:style w:type="character" w:customStyle="1" w:styleId="SangradetextonormalCar">
    <w:name w:val="Sangría de texto normal Car"/>
    <w:basedOn w:val="Fuentedeprrafopredeter"/>
    <w:link w:val="Sangradetextonormal"/>
    <w:rsid w:val="00BC39B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BC39B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BC39B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BC39B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BC39B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BC3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DIVISIÓN DE ESTUDIOS</dc:creator>
  <cp:keywords/>
  <dc:description/>
  <cp:lastModifiedBy>gisela</cp:lastModifiedBy>
  <cp:revision>46</cp:revision>
  <dcterms:created xsi:type="dcterms:W3CDTF">2010-03-08T16:32:00Z</dcterms:created>
  <dcterms:modified xsi:type="dcterms:W3CDTF">2019-04-10T15:12:00Z</dcterms:modified>
</cp:coreProperties>
</file>