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widowControl w:val="1"/>
        <w:pBdr>
          <w:top w:space="0" w:sz="0" w:val="nil"/>
          <w:left w:space="0" w:sz="0" w:val="nil"/>
          <w:bottom w:space="0" w:sz="0" w:val="nil"/>
          <w:right w:space="0" w:sz="0" w:val="nil"/>
          <w:between w:space="0" w:sz="0" w:val="nil"/>
        </w:pBdr>
        <w:shd w:fill="auto" w:val="clear"/>
        <w:tabs>
          <w:tab w:val="left" w:leader="none" w:pos="798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9142.0" w:type="dxa"/>
        <w:jc w:val="left"/>
        <w:tblInd w:w="-7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5457"/>
        <w:gridCol w:w="3685"/>
        <w:tblGridChange w:id="0">
          <w:tblGrid>
            <w:gridCol w:w="5457"/>
            <w:gridCol w:w="3685"/>
          </w:tblGrid>
        </w:tblGridChange>
      </w:tblGrid>
      <w:tr>
        <w:trPr>
          <w:cantSplit w:val="0"/>
          <w:tblHeader w:val="0"/>
        </w:trPr>
        <w:tc>
          <w:tcPr>
            <w:gridSpan w:val="2"/>
            <w:tcBorders>
              <w:top w:color="000000" w:space="0" w:sz="6" w:val="single"/>
              <w:bottom w:color="000000" w:space="0" w:sz="6" w:val="single"/>
            </w:tcBorders>
            <w:shd w:fill="f2f2f2" w:val="clear"/>
            <w:vAlign w:val="center"/>
          </w:tcPr>
          <w:p w:rsidR="00000000" w:rsidDel="00000000" w:rsidP="00000000" w:rsidRDefault="00000000" w:rsidRPr="00000000" w14:paraId="00000002">
            <w:pPr>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ACTA DE REUNIÓN</w:t>
            </w:r>
            <w:r w:rsidDel="00000000" w:rsidR="00000000" w:rsidRPr="00000000">
              <w:rPr>
                <w:rtl w:val="0"/>
              </w:rPr>
            </w:r>
          </w:p>
        </w:tc>
      </w:tr>
      <w:tr>
        <w:trPr>
          <w:cantSplit w:val="0"/>
          <w:tblHeader w:val="0"/>
        </w:trPr>
        <w:tc>
          <w:tcPr>
            <w:tcBorders>
              <w:top w:color="000000" w:space="0" w:sz="6" w:val="single"/>
            </w:tcBorders>
            <w:vAlign w:val="top"/>
          </w:tcPr>
          <w:p w:rsidR="00000000" w:rsidDel="00000000" w:rsidP="00000000" w:rsidRDefault="00000000" w:rsidRPr="00000000" w14:paraId="00000004">
            <w:pPr>
              <w:jc w:val="left"/>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Comité o Grupo: </w:t>
            </w:r>
            <w:r w:rsidDel="00000000" w:rsidR="00000000" w:rsidRPr="00000000">
              <w:rPr>
                <w:rFonts w:ascii="Times New Roman" w:cs="Times New Roman" w:eastAsia="Times New Roman" w:hAnsi="Times New Roman"/>
                <w:b w:val="1"/>
                <w:bCs w:val="1"/>
                <w:sz w:val="24"/>
                <w:szCs w:val="24"/>
                <w:rtl w:val="0"/>
              </w:rPr>
              <w:t xml:space="preserve">Proyecto AffiniScore (Triskeledu)</w:t>
            </w:r>
            <w:r w:rsidDel="00000000" w:rsidR="00000000" w:rsidRPr="00000000">
              <w:rPr>
                <w:rtl w:val="0"/>
              </w:rPr>
            </w:r>
          </w:p>
          <w:p w:rsidR="00000000" w:rsidDel="00000000" w:rsidP="00000000" w:rsidRDefault="00000000" w:rsidRPr="00000000" w14:paraId="00000005">
            <w:pPr>
              <w:jc w:val="left"/>
              <w:rPr>
                <w:rFonts w:ascii="Times New Roman" w:cs="Times New Roman" w:eastAsia="Times New Roman" w:hAnsi="Times New Roman"/>
                <w:b w:val="0"/>
                <w:bCs w:val="0"/>
                <w:sz w:val="24"/>
                <w:szCs w:val="24"/>
                <w:vertAlign w:val="baseline"/>
              </w:rPr>
            </w:pPr>
            <w:r w:rsidDel="00000000" w:rsidR="00000000" w:rsidRPr="00000000">
              <w:rPr>
                <w:rtl w:val="0"/>
              </w:rPr>
            </w:r>
          </w:p>
        </w:tc>
        <w:tc>
          <w:tcPr>
            <w:tcBorders>
              <w:top w:color="000000" w:space="0" w:sz="6" w:val="single"/>
            </w:tcBorders>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Acta No </w:t>
            </w: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7">
            <w:pPr>
              <w:jc w:val="left"/>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Citada por:</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sz w:val="24"/>
                <w:szCs w:val="24"/>
                <w:rtl w:val="0"/>
              </w:rPr>
              <w:t xml:space="preserve">Cliente (Cristian Gómez)</w:t>
            </w:r>
            <w:r w:rsidDel="00000000" w:rsidR="00000000" w:rsidRPr="00000000">
              <w:rPr>
                <w:rtl w:val="0"/>
              </w:rPr>
            </w:r>
          </w:p>
        </w:tc>
        <w:tc>
          <w:tcPr>
            <w:vAlign w:val="center"/>
          </w:tcPr>
          <w:p w:rsidR="00000000" w:rsidDel="00000000" w:rsidP="00000000" w:rsidRDefault="00000000" w:rsidRPr="00000000" w14:paraId="00000008">
            <w:pPr>
              <w:jc w:val="left"/>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Fecha: </w:t>
            </w:r>
            <w:r w:rsidDel="00000000" w:rsidR="00000000" w:rsidRPr="00000000">
              <w:rPr>
                <w:rFonts w:ascii="Times New Roman" w:cs="Times New Roman" w:eastAsia="Times New Roman" w:hAnsi="Times New Roman"/>
                <w:sz w:val="24"/>
                <w:szCs w:val="24"/>
                <w:rtl w:val="0"/>
              </w:rPr>
              <w:t xml:space="preserve">26</w:t>
            </w:r>
            <w:r w:rsidDel="00000000" w:rsidR="00000000" w:rsidRPr="00000000">
              <w:rPr>
                <w:rFonts w:ascii="Times New Roman" w:cs="Times New Roman" w:eastAsia="Times New Roman" w:hAnsi="Times New Roman"/>
                <w:sz w:val="24"/>
                <w:szCs w:val="24"/>
                <w:vertAlign w:val="baseline"/>
                <w:rtl w:val="0"/>
              </w:rPr>
              <w:t xml:space="preserve">/03/20</w:t>
            </w:r>
            <w:r w:rsidDel="00000000" w:rsidR="00000000" w:rsidRPr="00000000">
              <w:rPr>
                <w:rFonts w:ascii="Times New Roman" w:cs="Times New Roman" w:eastAsia="Times New Roman" w:hAnsi="Times New Roman"/>
                <w:sz w:val="24"/>
                <w:szCs w:val="24"/>
                <w:rtl w:val="0"/>
              </w:rPr>
              <w:t xml:space="preserve">26</w:t>
            </w:r>
            <w:r w:rsidDel="00000000" w:rsidR="00000000" w:rsidRPr="00000000">
              <w:rPr>
                <w:rtl w:val="0"/>
              </w:rPr>
            </w:r>
          </w:p>
        </w:tc>
      </w:tr>
      <w:tr>
        <w:trPr>
          <w:cantSplit w:val="0"/>
          <w:trHeight w:val="280" w:hRule="atLeast"/>
          <w:tblHeader w:val="0"/>
        </w:trPr>
        <w:tc>
          <w:tcPr>
            <w:vAlign w:val="top"/>
          </w:tcPr>
          <w:p w:rsidR="00000000" w:rsidDel="00000000" w:rsidP="00000000" w:rsidRDefault="00000000" w:rsidRPr="00000000" w14:paraId="00000009">
            <w:pPr>
              <w:jc w:val="left"/>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Coordinador:</w:t>
            </w:r>
            <w:r w:rsidDel="00000000" w:rsidR="00000000" w:rsidRPr="00000000">
              <w:rPr>
                <w:rFonts w:ascii="Times New Roman" w:cs="Times New Roman" w:eastAsia="Times New Roman" w:hAnsi="Times New Roman"/>
                <w:sz w:val="24"/>
                <w:szCs w:val="24"/>
                <w:vertAlign w:val="baseline"/>
                <w:rtl w:val="0"/>
              </w:rPr>
              <w:t xml:space="preserve"> Arturo Vargas</w:t>
            </w:r>
          </w:p>
          <w:p w:rsidR="00000000" w:rsidDel="00000000" w:rsidP="00000000" w:rsidRDefault="00000000" w:rsidRPr="00000000" w14:paraId="0000000A">
            <w:pPr>
              <w:jc w:val="left"/>
              <w:rPr>
                <w:rFonts w:ascii="Times New Roman" w:cs="Times New Roman" w:eastAsia="Times New Roman" w:hAnsi="Times New Roman"/>
                <w:sz w:val="24"/>
                <w:szCs w:val="24"/>
                <w:vertAlign w:val="baseline"/>
              </w:rPr>
            </w:pPr>
            <w:r w:rsidDel="00000000" w:rsidR="00000000" w:rsidRPr="00000000">
              <w:rPr>
                <w:rtl w:val="0"/>
              </w:rPr>
            </w:r>
          </w:p>
        </w:tc>
        <w:tc>
          <w:tcPr>
            <w:vAlign w:val="center"/>
          </w:tcPr>
          <w:p w:rsidR="00000000" w:rsidDel="00000000" w:rsidP="00000000" w:rsidRDefault="00000000" w:rsidRPr="00000000" w14:paraId="0000000B">
            <w:pPr>
              <w:jc w:val="left"/>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Hora inicio:</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sz w:val="24"/>
                <w:szCs w:val="24"/>
                <w:rtl w:val="0"/>
              </w:rPr>
              <w:t xml:space="preserve">18</w:t>
            </w:r>
            <w:r w:rsidDel="00000000" w:rsidR="00000000" w:rsidRPr="00000000">
              <w:rPr>
                <w:rFonts w:ascii="Times New Roman" w:cs="Times New Roman" w:eastAsia="Times New Roman" w:hAnsi="Times New Roman"/>
                <w:sz w:val="24"/>
                <w:szCs w:val="24"/>
                <w:vertAlign w:val="baseline"/>
                <w:rtl w:val="0"/>
              </w:rPr>
              <w:t xml:space="preserve">:</w:t>
            </w:r>
            <w:r w:rsidDel="00000000" w:rsidR="00000000" w:rsidRPr="00000000">
              <w:rPr>
                <w:rFonts w:ascii="Times New Roman" w:cs="Times New Roman" w:eastAsia="Times New Roman" w:hAnsi="Times New Roman"/>
                <w:sz w:val="24"/>
                <w:szCs w:val="24"/>
                <w:rtl w:val="0"/>
              </w:rPr>
              <w:t xml:space="preserve">00</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b w:val="1"/>
                <w:bCs w:val="1"/>
                <w:sz w:val="24"/>
                <w:szCs w:val="24"/>
                <w:vertAlign w:val="baseline"/>
                <w:rtl w:val="0"/>
              </w:rPr>
              <w:t xml:space="preserve">Fin: </w:t>
            </w:r>
            <w:r w:rsidDel="00000000" w:rsidR="00000000" w:rsidRPr="00000000">
              <w:rPr>
                <w:rFonts w:ascii="Times New Roman" w:cs="Times New Roman" w:eastAsia="Times New Roman" w:hAnsi="Times New Roman"/>
                <w:sz w:val="24"/>
                <w:szCs w:val="24"/>
                <w:rtl w:val="0"/>
              </w:rPr>
              <w:t xml:space="preserve">19</w:t>
            </w:r>
            <w:r w:rsidDel="00000000" w:rsidR="00000000" w:rsidRPr="00000000">
              <w:rPr>
                <w:rFonts w:ascii="Times New Roman" w:cs="Times New Roman" w:eastAsia="Times New Roman" w:hAnsi="Times New Roman"/>
                <w:sz w:val="24"/>
                <w:szCs w:val="24"/>
                <w:vertAlign w:val="baseline"/>
                <w:rtl w:val="0"/>
              </w:rPr>
              <w:t xml:space="preserve">:00</w:t>
            </w:r>
          </w:p>
        </w:tc>
      </w:tr>
      <w:tr>
        <w:trPr>
          <w:cantSplit w:val="0"/>
          <w:tblHeader w:val="0"/>
        </w:trPr>
        <w:tc>
          <w:tcPr>
            <w:vAlign w:val="top"/>
          </w:tcPr>
          <w:p w:rsidR="00000000" w:rsidDel="00000000" w:rsidP="00000000" w:rsidRDefault="00000000" w:rsidRPr="00000000" w14:paraId="0000000C">
            <w:pPr>
              <w:jc w:val="left"/>
              <w:rPr>
                <w:rFonts w:ascii="Times New Roman" w:cs="Times New Roman" w:eastAsia="Times New Roman" w:hAnsi="Times New Roman"/>
                <w:sz w:val="24"/>
                <w:szCs w:val="24"/>
                <w:vertAlign w:val="baseline"/>
              </w:rPr>
            </w:pPr>
            <w:r w:rsidDel="00000000" w:rsidR="00000000" w:rsidRPr="00000000">
              <w:rPr>
                <w:rtl w:val="0"/>
              </w:rPr>
            </w:r>
          </w:p>
        </w:tc>
        <w:tc>
          <w:tcPr>
            <w:vAlign w:val="center"/>
          </w:tcPr>
          <w:p w:rsidR="00000000" w:rsidDel="00000000" w:rsidP="00000000" w:rsidRDefault="00000000" w:rsidRPr="00000000" w14:paraId="0000000D">
            <w:pPr>
              <w:jc w:val="left"/>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Lugar:  </w:t>
            </w:r>
            <w:r w:rsidDel="00000000" w:rsidR="00000000" w:rsidRPr="00000000">
              <w:rPr>
                <w:rFonts w:ascii="Times New Roman" w:cs="Times New Roman" w:eastAsia="Times New Roman" w:hAnsi="Times New Roman"/>
                <w:b w:val="1"/>
                <w:bCs w:val="1"/>
                <w:sz w:val="24"/>
                <w:szCs w:val="24"/>
                <w:rtl w:val="0"/>
              </w:rPr>
              <w:t xml:space="preserve">Online AVA</w:t>
            </w:r>
            <w:r w:rsidDel="00000000" w:rsidR="00000000" w:rsidRPr="00000000">
              <w:rPr>
                <w:rtl w:val="0"/>
              </w:rPr>
            </w:r>
          </w:p>
        </w:tc>
      </w:tr>
    </w:tbl>
    <w:p w:rsidR="00000000" w:rsidDel="00000000" w:rsidP="00000000" w:rsidRDefault="00000000" w:rsidRPr="00000000" w14:paraId="0000000E">
      <w:pPr>
        <w:jc w:val="center"/>
        <w:rPr>
          <w:rFonts w:ascii="Times New Roman" w:cs="Times New Roman" w:eastAsia="Times New Roman" w:hAnsi="Times New Roman"/>
          <w:sz w:val="24"/>
          <w:szCs w:val="24"/>
          <w:vertAlign w:val="baseline"/>
        </w:rPr>
      </w:pPr>
      <w:r w:rsidDel="00000000" w:rsidR="00000000" w:rsidRPr="00000000">
        <w:rPr>
          <w:rtl w:val="0"/>
        </w:rPr>
      </w:r>
    </w:p>
    <w:tbl>
      <w:tblPr>
        <w:tblStyle w:val="Table2"/>
        <w:tblW w:w="9142.0" w:type="dxa"/>
        <w:jc w:val="left"/>
        <w:tblInd w:w="-70.0" w:type="dxa"/>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496"/>
        <w:gridCol w:w="3054"/>
        <w:gridCol w:w="3480"/>
        <w:gridCol w:w="2112"/>
        <w:tblGridChange w:id="0">
          <w:tblGrid>
            <w:gridCol w:w="496"/>
            <w:gridCol w:w="3054"/>
            <w:gridCol w:w="3480"/>
            <w:gridCol w:w="2112"/>
          </w:tblGrid>
        </w:tblGridChange>
      </w:tblGrid>
      <w:tr>
        <w:trPr>
          <w:cantSplit w:val="0"/>
          <w:tblHeader w:val="0"/>
        </w:trPr>
        <w:tc>
          <w:tcPr>
            <w:gridSpan w:val="4"/>
            <w:tcBorders>
              <w:bottom w:color="000000" w:space="0" w:sz="4" w:val="single"/>
            </w:tcBorders>
            <w:shd w:fill="f2f2f2" w:val="clear"/>
            <w:vAlign w:val="top"/>
          </w:tcPr>
          <w:p w:rsidR="00000000" w:rsidDel="00000000" w:rsidP="00000000" w:rsidRDefault="00000000" w:rsidRPr="00000000" w14:paraId="0000000F">
            <w:pPr>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PARTICIPANTES</w:t>
            </w:r>
            <w:r w:rsidDel="00000000" w:rsidR="00000000" w:rsidRPr="00000000">
              <w:rPr>
                <w:rtl w:val="0"/>
              </w:rPr>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13">
            <w:pPr>
              <w:jc w:val="cente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No.</w:t>
            </w:r>
            <w:r w:rsidDel="00000000" w:rsidR="00000000" w:rsidRPr="00000000">
              <w:rPr>
                <w:rtl w:val="0"/>
              </w:rPr>
            </w:r>
          </w:p>
        </w:tc>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14">
            <w:pPr>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5">
            <w:pPr>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Cargo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6">
            <w:pPr>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Email</w:t>
            </w:r>
            <w:r w:rsidDel="00000000" w:rsidR="00000000" w:rsidRPr="00000000">
              <w:rPr>
                <w:rtl w:val="0"/>
              </w:rPr>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17">
            <w:pPr>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1</w:t>
            </w: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Cristian Gómez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Cliente Patrocinador (Triskeledu)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7">
              <w:r w:rsidDel="00000000" w:rsidR="00000000" w:rsidRPr="00000000">
                <w:rPr>
                  <w:rFonts w:ascii="Arial" w:cs="Arial" w:eastAsia="Arial" w:hAnsi="Arial"/>
                  <w:color w:val="0000ee"/>
                  <w:highlight w:val="white"/>
                  <w:u w:val="single"/>
                  <w:rtl w:val="0"/>
                </w:rPr>
                <w:t xml:space="preserve">cri.gomezv@profesor.duoc.cl</w:t>
              </w:r>
            </w:hyperlink>
            <w:r w:rsidDel="00000000" w:rsidR="00000000" w:rsidRPr="00000000">
              <w:rPr>
                <w:rtl w:val="0"/>
              </w:rPr>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1B">
            <w:pPr>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2</w:t>
            </w: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Arturo Vargas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Docente Portafolio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ar.vargas@profesor.duoc.cl</w:t>
            </w:r>
            <w:r w:rsidDel="00000000" w:rsidR="00000000" w:rsidRPr="00000000">
              <w:rPr>
                <w:rtl w:val="0"/>
              </w:rPr>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1F">
            <w:pPr>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3</w:t>
            </w: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Belén Toloza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Jefe de Proyecto/Analista Programador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bel.toloza@duocuc.cl</w:t>
            </w:r>
            <w:r w:rsidDel="00000000" w:rsidR="00000000" w:rsidRPr="00000000">
              <w:rPr>
                <w:rtl w:val="0"/>
              </w:rPr>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23">
            <w:pPr>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4</w:t>
            </w: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Ignacio Álvarez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Analista Base de Datos/Analista QA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ign.alvarezc@duocuc.cl</w:t>
            </w:r>
            <w:r w:rsidDel="00000000" w:rsidR="00000000" w:rsidRPr="00000000">
              <w:rPr>
                <w:rtl w:val="0"/>
              </w:rPr>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27">
            <w:pPr>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5</w:t>
            </w: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Cristobal Paredes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Analista Base de Datos/Analista Programador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cr.paredesh@duocuc.cl</w:t>
            </w:r>
            <w:r w:rsidDel="00000000" w:rsidR="00000000" w:rsidRPr="00000000">
              <w:rPr>
                <w:rtl w:val="0"/>
              </w:rPr>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2B">
            <w:pPr>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6</w:t>
            </w: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2F">
            <w:pPr>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7</w:t>
            </w: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6" w:val="single"/>
              <w:bottom w:color="000000" w:space="0" w:sz="4" w:val="single"/>
              <w:right w:color="000000" w:space="0" w:sz="4" w:val="single"/>
            </w:tcBorders>
            <w:vAlign w:val="center"/>
          </w:tcPr>
          <w:p w:rsidR="00000000" w:rsidDel="00000000" w:rsidP="00000000" w:rsidRDefault="00000000" w:rsidRPr="00000000" w14:paraId="00000033">
            <w:pPr>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8</w:t>
            </w: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6" w:val="single"/>
              <w:bottom w:color="000000" w:space="0" w:sz="4" w:val="single"/>
              <w:right w:color="000000" w:space="0" w:sz="4" w:val="single"/>
            </w:tcBorders>
            <w:vAlign w:val="center"/>
          </w:tcPr>
          <w:p w:rsidR="00000000" w:rsidDel="00000000" w:rsidP="00000000" w:rsidRDefault="00000000" w:rsidRPr="00000000" w14:paraId="00000037">
            <w:pPr>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9</w:t>
            </w: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6" w:val="single"/>
              <w:bottom w:color="000000" w:space="0" w:sz="4" w:val="single"/>
              <w:right w:color="000000" w:space="0" w:sz="4" w:val="single"/>
            </w:tcBorders>
            <w:vAlign w:val="center"/>
          </w:tcPr>
          <w:p w:rsidR="00000000" w:rsidDel="00000000" w:rsidP="00000000" w:rsidRDefault="00000000" w:rsidRPr="00000000" w14:paraId="0000003B">
            <w:pPr>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10</w:t>
            </w: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6" w:val="single"/>
              <w:bottom w:color="000000" w:space="0" w:sz="4" w:val="single"/>
              <w:right w:color="000000" w:space="0" w:sz="4" w:val="single"/>
            </w:tcBorders>
            <w:vAlign w:val="center"/>
          </w:tcPr>
          <w:p w:rsidR="00000000" w:rsidDel="00000000" w:rsidP="00000000" w:rsidRDefault="00000000" w:rsidRPr="00000000" w14:paraId="0000003F">
            <w:pPr>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11</w:t>
            </w: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6" w:val="single"/>
              <w:bottom w:color="000000" w:space="0" w:sz="4" w:val="single"/>
              <w:right w:color="000000" w:space="0" w:sz="4" w:val="single"/>
            </w:tcBorders>
            <w:vAlign w:val="center"/>
          </w:tcPr>
          <w:p w:rsidR="00000000" w:rsidDel="00000000" w:rsidP="00000000" w:rsidRDefault="00000000" w:rsidRPr="00000000" w14:paraId="00000043">
            <w:pPr>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12</w:t>
            </w: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6" w:val="single"/>
              <w:bottom w:color="000000" w:space="0" w:sz="4" w:val="single"/>
              <w:right w:color="000000" w:space="0" w:sz="4" w:val="single"/>
            </w:tcBorders>
            <w:vAlign w:val="center"/>
          </w:tcPr>
          <w:p w:rsidR="00000000" w:rsidDel="00000000" w:rsidP="00000000" w:rsidRDefault="00000000" w:rsidRPr="00000000" w14:paraId="00000047">
            <w:pPr>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13</w:t>
            </w: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6" w:val="single"/>
              <w:bottom w:color="000000" w:space="0" w:sz="4" w:val="single"/>
              <w:right w:color="000000" w:space="0" w:sz="4" w:val="single"/>
            </w:tcBorders>
            <w:vAlign w:val="center"/>
          </w:tcPr>
          <w:p w:rsidR="00000000" w:rsidDel="00000000" w:rsidP="00000000" w:rsidRDefault="00000000" w:rsidRPr="00000000" w14:paraId="0000004B">
            <w:pPr>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14</w:t>
            </w: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9142.0" w:type="dxa"/>
        <w:jc w:val="left"/>
        <w:tblInd w:w="-70.0" w:type="dxa"/>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430"/>
        <w:gridCol w:w="8712"/>
        <w:tblGridChange w:id="0">
          <w:tblGrid>
            <w:gridCol w:w="430"/>
            <w:gridCol w:w="8712"/>
          </w:tblGrid>
        </w:tblGridChange>
      </w:tblGrid>
      <w:tr>
        <w:trPr>
          <w:cantSplit w:val="0"/>
          <w:tblHeader w:val="0"/>
        </w:trPr>
        <w:tc>
          <w:tcPr>
            <w:gridSpan w:val="2"/>
            <w:tcBorders>
              <w:top w:color="000000" w:space="0" w:sz="6" w:val="single"/>
              <w:bottom w:color="000000" w:space="0" w:sz="4" w:val="single"/>
            </w:tcBorders>
            <w:shd w:fill="f2f2f2" w:val="clear"/>
            <w:vAlign w:val="top"/>
          </w:tcPr>
          <w:p w:rsidR="00000000" w:rsidDel="00000000" w:rsidP="00000000" w:rsidRDefault="00000000" w:rsidRPr="00000000" w14:paraId="00000050">
            <w:pPr>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PUNTOS DE </w:t>
            </w:r>
            <w:r w:rsidDel="00000000" w:rsidR="00000000" w:rsidRPr="00000000">
              <w:rPr>
                <w:rFonts w:ascii="Times New Roman" w:cs="Times New Roman" w:eastAsia="Times New Roman" w:hAnsi="Times New Roman"/>
                <w:b w:val="1"/>
                <w:bCs w:val="1"/>
                <w:sz w:val="24"/>
                <w:szCs w:val="24"/>
                <w:rtl w:val="0"/>
              </w:rPr>
              <w:t xml:space="preserve">DISCUSIÓN</w:t>
            </w:r>
            <w:r w:rsidDel="00000000" w:rsidR="00000000" w:rsidRPr="00000000">
              <w:rPr>
                <w:rtl w:val="0"/>
              </w:rPr>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52">
            <w:pPr>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1</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Definición del público objetivo y enfoque de la aplicación</w:t>
            </w:r>
            <w:r w:rsidDel="00000000" w:rsidR="00000000" w:rsidRPr="00000000">
              <w:rPr>
                <w:rtl w:val="0"/>
              </w:rPr>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54">
            <w:pPr>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2</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Análisis de la mecánica de gamificación y recompensas</w:t>
            </w:r>
            <w:r w:rsidDel="00000000" w:rsidR="00000000" w:rsidRPr="00000000">
              <w:rPr>
                <w:rtl w:val="0"/>
              </w:rPr>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56">
            <w:pPr>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3</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Integración de IA para la validación multimedia</w:t>
            </w:r>
            <w:r w:rsidDel="00000000" w:rsidR="00000000" w:rsidRPr="00000000">
              <w:rPr>
                <w:rtl w:val="0"/>
              </w:rPr>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58">
            <w:pPr>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4</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Cumplimiento de reglas y checklist del portafolio (BD, App, IA) </w:t>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5A">
            <w:pPr>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5</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Relación del proyecto con la empresa patrocinadora (Triskeledu)</w:t>
            </w:r>
            <w:r w:rsidDel="00000000" w:rsidR="00000000" w:rsidRPr="00000000">
              <w:rPr>
                <w:rtl w:val="0"/>
              </w:rPr>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5C">
            <w:pPr>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6</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5E">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4"/>
          <w:szCs w:val="24"/>
          <w:vertAlign w:val="baseline"/>
        </w:rPr>
      </w:pPr>
      <w:r w:rsidDel="00000000" w:rsidR="00000000" w:rsidRPr="00000000">
        <w:rPr>
          <w:rtl w:val="0"/>
        </w:rPr>
      </w:r>
    </w:p>
    <w:tbl>
      <w:tblPr>
        <w:tblStyle w:val="Table4"/>
        <w:tblW w:w="91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80"/>
        <w:tblGridChange w:id="0">
          <w:tblGrid>
            <w:gridCol w:w="9180"/>
          </w:tblGrid>
        </w:tblGridChange>
      </w:tblGrid>
      <w:tr>
        <w:trPr>
          <w:cantSplit w:val="0"/>
          <w:tblHeader w:val="0"/>
        </w:trPr>
        <w:tc>
          <w:tcPr>
            <w:shd w:fill="f2f2f2" w:val="clear"/>
            <w:vAlign w:val="top"/>
          </w:tcPr>
          <w:p w:rsidR="00000000" w:rsidDel="00000000" w:rsidP="00000000" w:rsidRDefault="00000000" w:rsidRPr="00000000" w14:paraId="00000068">
            <w:pPr>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DESARROLLO DE LA REUNIÓN</w:t>
            </w:r>
            <w:r w:rsidDel="00000000" w:rsidR="00000000" w:rsidRPr="00000000">
              <w:rPr>
                <w:rtl w:val="0"/>
              </w:rPr>
            </w:r>
          </w:p>
        </w:tc>
      </w:tr>
      <w:tr>
        <w:trPr>
          <w:cantSplit w:val="0"/>
          <w:trHeight w:val="3940" w:hRule="atLeast"/>
          <w:tblHeader w:val="0"/>
        </w:trPr>
        <w:tc>
          <w:tcPr>
            <w:vAlign w:val="top"/>
          </w:tcPr>
          <w:p w:rsidR="00000000" w:rsidDel="00000000" w:rsidP="00000000" w:rsidRDefault="00000000" w:rsidRPr="00000000" w14:paraId="00000069">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la reunión se definió que el público objetivo son parejas mayores de 30 años que enfrentan problemas de rutina, trabajo e hijos. Se acordó descartar la idea de un juego tipo "Tamagotchi" enfocado en retener al usuario en la pantalla, ya que no es atractivo para adultos. En su lugar, el sistema se basará en el concepto de la película "Matrimillas", donde la pareja gana puntos al realizar actos de servicio para el otro, los cuales se canjean por premios reales (ej. permisos para jugar a la pelota).</w:t>
            </w:r>
          </w:p>
          <w:p w:rsidR="00000000" w:rsidDel="00000000" w:rsidP="00000000" w:rsidRDefault="00000000" w:rsidRPr="00000000" w14:paraId="0000006A">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conversó sobre cómo cumplir el checklist técnico del portafolio (BD, app móvil, IA). Se propuso utilizar la Inteligencia Artificial para analizar evidencias multimedia (fotos, audios o correos de reservas) y detectar la emocionalidad, validando así las citas automáticamente y asignando puntaje sin registro manual. El profesor Arturo sugirió incorporar también micro-juegos tipo Taboo simplificado. Finalmente, se hizo hincapié en fomentar la desconexión digital mediante retos como la "cita sin teléfono" y no perder de vista que el software debe resolver un problema real para la empresa patrocinadora, Triskeledu.</w:t>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820" w:hRule="atLeast"/>
          <w:tblHeader w:val="0"/>
        </w:trPr>
        <w:tc>
          <w:tcPr>
            <w:vAlign w:val="top"/>
          </w:tcPr>
          <w:p w:rsidR="00000000" w:rsidDel="00000000" w:rsidP="00000000" w:rsidRDefault="00000000" w:rsidRPr="00000000" w14:paraId="0000006E">
            <w:pP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Observaciones.</w:t>
            </w: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color w:val="c7c7c7"/>
                <w:sz w:val="24"/>
                <w:szCs w:val="24"/>
                <w:shd w:fill="22262b" w:val="clear"/>
              </w:rPr>
            </w:pPr>
            <w:r w:rsidDel="00000000" w:rsidR="00000000" w:rsidRPr="00000000">
              <w:rPr>
                <w:rFonts w:ascii="Times New Roman" w:cs="Times New Roman" w:eastAsia="Times New Roman" w:hAnsi="Times New Roman"/>
                <w:sz w:val="24"/>
                <w:szCs w:val="24"/>
                <w:rtl w:val="0"/>
              </w:rPr>
              <w:t xml:space="preserve">Se acordó utilizar IA (ChatGPT/Gemini) para generar una lista larga de funcionalidades e ideas, las cuales luego se transformarán en Requisitos Funcionales (RF) y posteriormente en Casos de Uso (CU)</w:t>
            </w: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color w:val="c7c7c7"/>
                <w:sz w:val="24"/>
                <w:szCs w:val="24"/>
                <w:shd w:fill="22262b" w:val="clear"/>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b w:val="0"/>
                <w:bCs w:val="0"/>
                <w:sz w:val="24"/>
                <w:szCs w:val="24"/>
                <w:vertAlign w:val="baseline"/>
              </w:rPr>
            </w:pPr>
            <w:r w:rsidDel="00000000" w:rsidR="00000000" w:rsidRPr="00000000">
              <w:rPr>
                <w:rtl w:val="0"/>
              </w:rPr>
            </w:r>
          </w:p>
        </w:tc>
      </w:tr>
    </w:tbl>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tbl>
      <w:tblPr>
        <w:tblStyle w:val="Table5"/>
        <w:tblW w:w="9142.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3"/>
        <w:gridCol w:w="2763"/>
        <w:gridCol w:w="2404"/>
        <w:gridCol w:w="1701"/>
        <w:gridCol w:w="1701"/>
        <w:tblGridChange w:id="0">
          <w:tblGrid>
            <w:gridCol w:w="573"/>
            <w:gridCol w:w="2763"/>
            <w:gridCol w:w="2404"/>
            <w:gridCol w:w="1701"/>
            <w:gridCol w:w="1701"/>
          </w:tblGrid>
        </w:tblGridChange>
      </w:tblGrid>
      <w:tr>
        <w:trPr>
          <w:cantSplit w:val="0"/>
          <w:tblHeader w:val="0"/>
        </w:trPr>
        <w:tc>
          <w:tcPr>
            <w:gridSpan w:val="5"/>
            <w:shd w:fill="f2f2f2" w:val="clear"/>
            <w:vAlign w:val="center"/>
          </w:tcPr>
          <w:p w:rsidR="00000000" w:rsidDel="00000000" w:rsidP="00000000" w:rsidRDefault="00000000" w:rsidRPr="00000000" w14:paraId="00000080">
            <w:pPr>
              <w:jc w:val="center"/>
              <w:rPr>
                <w:b w:val="0"/>
                <w:bCs w:val="0"/>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CONCLUSIONES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5">
            <w:pPr>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No</w:t>
            </w:r>
            <w:r w:rsidDel="00000000" w:rsidR="00000000" w:rsidRPr="00000000">
              <w:rPr>
                <w:rtl w:val="0"/>
              </w:rPr>
            </w:r>
          </w:p>
        </w:tc>
        <w:tc>
          <w:tcPr>
            <w:vAlign w:val="center"/>
          </w:tcPr>
          <w:p w:rsidR="00000000" w:rsidDel="00000000" w:rsidP="00000000" w:rsidRDefault="00000000" w:rsidRPr="00000000" w14:paraId="00000086">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Tarea</w:t>
            </w:r>
          </w:p>
        </w:tc>
        <w:tc>
          <w:tcPr>
            <w:vAlign w:val="center"/>
          </w:tcPr>
          <w:p w:rsidR="00000000" w:rsidDel="00000000" w:rsidP="00000000" w:rsidRDefault="00000000" w:rsidRPr="00000000" w14:paraId="00000087">
            <w:pPr>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Responsable</w:t>
            </w:r>
            <w:r w:rsidDel="00000000" w:rsidR="00000000" w:rsidRPr="00000000">
              <w:rPr>
                <w:rtl w:val="0"/>
              </w:rPr>
            </w:r>
          </w:p>
        </w:tc>
        <w:tc>
          <w:tcPr>
            <w:vAlign w:val="center"/>
          </w:tcPr>
          <w:p w:rsidR="00000000" w:rsidDel="00000000" w:rsidP="00000000" w:rsidRDefault="00000000" w:rsidRPr="00000000" w14:paraId="00000088">
            <w:pPr>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Período de cumplimiento</w:t>
            </w:r>
            <w:r w:rsidDel="00000000" w:rsidR="00000000" w:rsidRPr="00000000">
              <w:rPr>
                <w:rtl w:val="0"/>
              </w:rPr>
            </w:r>
          </w:p>
        </w:tc>
        <w:tc>
          <w:tcPr>
            <w:vAlign w:val="center"/>
          </w:tcPr>
          <w:p w:rsidR="00000000" w:rsidDel="00000000" w:rsidP="00000000" w:rsidRDefault="00000000" w:rsidRPr="00000000" w14:paraId="00000089">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Observaciones</w:t>
            </w:r>
          </w:p>
        </w:tc>
      </w:tr>
      <w:tr>
        <w:trPr>
          <w:cantSplit w:val="0"/>
          <w:trHeight w:val="340" w:hRule="atLeast"/>
          <w:tblHeader w:val="0"/>
        </w:trPr>
        <w:tc>
          <w:tcPr>
            <w:vAlign w:val="top"/>
          </w:tcPr>
          <w:p w:rsidR="00000000" w:rsidDel="00000000" w:rsidP="00000000" w:rsidRDefault="00000000" w:rsidRPr="00000000" w14:paraId="0000008A">
            <w:pPr>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vAlign w:val="top"/>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Ver la película “Matrimillas” para rescatar ideas y mecánicas</w:t>
            </w:r>
            <w:r w:rsidDel="00000000" w:rsidR="00000000" w:rsidRPr="00000000">
              <w:rPr>
                <w:rtl w:val="0"/>
              </w:rPr>
            </w:r>
          </w:p>
        </w:tc>
        <w:tc>
          <w:tcPr>
            <w:vAlign w:val="center"/>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Todo el equipo</w:t>
            </w:r>
            <w:r w:rsidDel="00000000" w:rsidR="00000000" w:rsidRPr="00000000">
              <w:rPr>
                <w:rtl w:val="0"/>
              </w:rPr>
            </w:r>
          </w:p>
        </w:tc>
        <w:tc>
          <w:tcPr>
            <w:vAlign w:val="center"/>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1 semana</w:t>
            </w:r>
            <w:r w:rsidDel="00000000" w:rsidR="00000000" w:rsidRPr="00000000">
              <w:rPr>
                <w:rtl w:val="0"/>
              </w:rPr>
            </w:r>
          </w:p>
        </w:tc>
        <w:tc>
          <w:tcPr>
            <w:vAlign w:val="top"/>
          </w:tcPr>
          <w:p w:rsidR="00000000" w:rsidDel="00000000" w:rsidP="00000000" w:rsidRDefault="00000000" w:rsidRPr="00000000" w14:paraId="0000008F">
            <w:pPr>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340" w:hRule="atLeast"/>
          <w:tblHeader w:val="0"/>
        </w:trPr>
        <w:tc>
          <w:tcPr>
            <w:vAlign w:val="top"/>
          </w:tcPr>
          <w:p w:rsidR="00000000" w:rsidDel="00000000" w:rsidP="00000000" w:rsidRDefault="00000000" w:rsidRPr="00000000" w14:paraId="00000090">
            <w:pPr>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p w:rsidR="00000000" w:rsidDel="00000000" w:rsidP="00000000" w:rsidRDefault="00000000" w:rsidRPr="00000000" w14:paraId="00000091">
            <w:pPr>
              <w:jc w:val="center"/>
              <w:rPr>
                <w:rFonts w:ascii="Times New Roman" w:cs="Times New Roman" w:eastAsia="Times New Roman" w:hAnsi="Times New Roman"/>
                <w:b w:val="0"/>
                <w:bCs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Generar una lista larga de funcionalidades apoyándose en herramientas de IA</w:t>
            </w:r>
            <w:r w:rsidDel="00000000" w:rsidR="00000000" w:rsidRPr="00000000">
              <w:rPr>
                <w:rtl w:val="0"/>
              </w:rPr>
            </w:r>
          </w:p>
        </w:tc>
        <w:tc>
          <w:tcPr>
            <w:vAlign w:val="center"/>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Belén Toloza</w:t>
            </w:r>
            <w:r w:rsidDel="00000000" w:rsidR="00000000" w:rsidRPr="00000000">
              <w:rPr>
                <w:rtl w:val="0"/>
              </w:rPr>
            </w:r>
          </w:p>
        </w:tc>
        <w:tc>
          <w:tcPr>
            <w:vAlign w:val="center"/>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1 semana</w:t>
            </w:r>
            <w:r w:rsidDel="00000000" w:rsidR="00000000" w:rsidRPr="00000000">
              <w:rPr>
                <w:rtl w:val="0"/>
              </w:rPr>
            </w:r>
          </w:p>
        </w:tc>
        <w:tc>
          <w:tcPr>
            <w:vAlign w:val="top"/>
          </w:tcPr>
          <w:p w:rsidR="00000000" w:rsidDel="00000000" w:rsidP="00000000" w:rsidRDefault="00000000" w:rsidRPr="00000000" w14:paraId="00000095">
            <w:pPr>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340" w:hRule="atLeast"/>
          <w:tblHeader w:val="0"/>
        </w:trPr>
        <w:tc>
          <w:tcPr>
            <w:vAlign w:val="top"/>
          </w:tcPr>
          <w:p w:rsidR="00000000" w:rsidDel="00000000" w:rsidP="00000000" w:rsidRDefault="00000000" w:rsidRPr="00000000" w14:paraId="00000096">
            <w:pPr>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vAlign w:val="top"/>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Transformar la ideas en RF y Casos de Uso</w:t>
            </w:r>
            <w:r w:rsidDel="00000000" w:rsidR="00000000" w:rsidRPr="00000000">
              <w:rPr>
                <w:rtl w:val="0"/>
              </w:rPr>
            </w:r>
          </w:p>
        </w:tc>
        <w:tc>
          <w:tcPr>
            <w:vAlign w:val="center"/>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Cristobal Paredes</w:t>
            </w:r>
            <w:r w:rsidDel="00000000" w:rsidR="00000000" w:rsidRPr="00000000">
              <w:rPr>
                <w:rtl w:val="0"/>
              </w:rPr>
            </w:r>
          </w:p>
        </w:tc>
        <w:tc>
          <w:tcPr>
            <w:vAlign w:val="center"/>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1 semana</w:t>
            </w:r>
            <w:r w:rsidDel="00000000" w:rsidR="00000000" w:rsidRPr="00000000">
              <w:rPr>
                <w:rtl w:val="0"/>
              </w:rPr>
            </w:r>
          </w:p>
        </w:tc>
        <w:tc>
          <w:tcPr>
            <w:vAlign w:val="top"/>
          </w:tcPr>
          <w:p w:rsidR="00000000" w:rsidDel="00000000" w:rsidP="00000000" w:rsidRDefault="00000000" w:rsidRPr="00000000" w14:paraId="0000009A">
            <w:pPr>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340" w:hRule="atLeast"/>
          <w:tblHeader w:val="0"/>
        </w:trPr>
        <w:tc>
          <w:tcPr>
            <w:vAlign w:val="top"/>
          </w:tcPr>
          <w:p w:rsidR="00000000" w:rsidDel="00000000" w:rsidP="00000000" w:rsidRDefault="00000000" w:rsidRPr="00000000" w14:paraId="0000009B">
            <w:pPr>
              <w:jc w:val="center"/>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9C">
            <w:pPr>
              <w:jc w:val="center"/>
              <w:rPr>
                <w:rFonts w:ascii="Times New Roman" w:cs="Times New Roman" w:eastAsia="Times New Roman" w:hAnsi="Times New Roman"/>
                <w:b w:val="0"/>
                <w:bCs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Definir tecnologías para cumplir el checklist (BD, App, Ia)</w:t>
            </w:r>
            <w:r w:rsidDel="00000000" w:rsidR="00000000" w:rsidRPr="00000000">
              <w:rPr>
                <w:rtl w:val="0"/>
              </w:rPr>
            </w:r>
          </w:p>
        </w:tc>
        <w:tc>
          <w:tcPr>
            <w:vAlign w:val="center"/>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Ignacio Álvarez</w:t>
            </w:r>
            <w:r w:rsidDel="00000000" w:rsidR="00000000" w:rsidRPr="00000000">
              <w:rPr>
                <w:rtl w:val="0"/>
              </w:rPr>
            </w:r>
          </w:p>
        </w:tc>
        <w:tc>
          <w:tcPr>
            <w:vAlign w:val="center"/>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1 semana</w:t>
            </w:r>
            <w:r w:rsidDel="00000000" w:rsidR="00000000" w:rsidRPr="00000000">
              <w:rPr>
                <w:rtl w:val="0"/>
              </w:rPr>
            </w:r>
          </w:p>
        </w:tc>
        <w:tc>
          <w:tcPr>
            <w:vAlign w:val="top"/>
          </w:tcPr>
          <w:p w:rsidR="00000000" w:rsidDel="00000000" w:rsidP="00000000" w:rsidRDefault="00000000" w:rsidRPr="00000000" w14:paraId="000000A0">
            <w:pPr>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340" w:hRule="atLeast"/>
          <w:tblHeader w:val="0"/>
        </w:trPr>
        <w:tc>
          <w:tcPr>
            <w:vAlign w:val="top"/>
          </w:tcPr>
          <w:p w:rsidR="00000000" w:rsidDel="00000000" w:rsidP="00000000" w:rsidRDefault="00000000" w:rsidRPr="00000000" w14:paraId="000000A1">
            <w:pPr>
              <w:jc w:val="center"/>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A2">
            <w:pPr>
              <w:jc w:val="center"/>
              <w:rPr>
                <w:rFonts w:ascii="Times New Roman" w:cs="Times New Roman" w:eastAsia="Times New Roman" w:hAnsi="Times New Roman"/>
                <w:b w:val="0"/>
                <w:bCs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A6">
            <w:pPr>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340" w:hRule="atLeast"/>
          <w:tblHeader w:val="0"/>
        </w:trPr>
        <w:tc>
          <w:tcPr>
            <w:vAlign w:val="top"/>
          </w:tcPr>
          <w:p w:rsidR="00000000" w:rsidDel="00000000" w:rsidP="00000000" w:rsidRDefault="00000000" w:rsidRPr="00000000" w14:paraId="000000A7">
            <w:pPr>
              <w:jc w:val="center"/>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A8">
            <w:pPr>
              <w:jc w:val="center"/>
              <w:rPr>
                <w:rFonts w:ascii="Times New Roman" w:cs="Times New Roman" w:eastAsia="Times New Roman" w:hAnsi="Times New Roman"/>
                <w:b w:val="0"/>
                <w:bCs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AC">
            <w:pPr>
              <w:rPr>
                <w:rFonts w:ascii="Times New Roman" w:cs="Times New Roman" w:eastAsia="Times New Roman" w:hAnsi="Times New Roman"/>
                <w:sz w:val="24"/>
                <w:szCs w:val="24"/>
                <w:vertAlign w:val="baseline"/>
              </w:rPr>
            </w:pPr>
            <w:r w:rsidDel="00000000" w:rsidR="00000000" w:rsidRPr="00000000">
              <w:rPr>
                <w:rtl w:val="0"/>
              </w:rPr>
            </w:r>
          </w:p>
        </w:tc>
      </w:tr>
    </w:tbl>
    <w:p w:rsidR="00000000" w:rsidDel="00000000" w:rsidP="00000000" w:rsidRDefault="00000000" w:rsidRPr="00000000" w14:paraId="000000AD">
      <w:pPr>
        <w:rPr>
          <w:vertAlign w:val="baseline"/>
        </w:rPr>
      </w:pPr>
      <w:r w:rsidDel="00000000" w:rsidR="00000000" w:rsidRPr="00000000">
        <w:rPr>
          <w:rtl w:val="0"/>
        </w:rPr>
      </w:r>
    </w:p>
    <w:sectPr>
      <w:headerReference r:id="rId8" w:type="default"/>
      <w:footerReference r:id="rId9" w:type="default"/>
      <w:pgSz w:h="15842" w:w="12242" w:orient="portrait"/>
      <w:pgMar w:bottom="1701" w:top="1618" w:left="1701" w:right="1701" w:header="851" w:footer="85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16"/>
        <w:szCs w:val="1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Narrow" w:cs="Arial Narrow" w:eastAsia="Arial Narrow" w:hAnsi="Arial Narrow"/>
        <w:sz w:val="22"/>
        <w:szCs w:val="22"/>
        <w:lang w:val="es-CO"/>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cri.gomezv@profesor.duoc.cl"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IBPuP9YiE2aaHMc3vASP1dvIVg==">CgMxLjA4AHIhMWQ3QTJiOHdWc1plbW9aenFmZkktQjJZd09sSW1XOXow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