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B1A36" w14:textId="77777777" w:rsidR="00705BA1" w:rsidRPr="00705BA1" w:rsidRDefault="00705BA1" w:rsidP="00705BA1">
      <w:pPr>
        <w:rPr>
          <w:b/>
          <w:bCs/>
        </w:rPr>
      </w:pPr>
      <w:r w:rsidRPr="00705BA1">
        <w:rPr>
          <w:b/>
          <w:bCs/>
        </w:rPr>
        <w:t>Actividad 1 - Núcleo NIST</w:t>
      </w:r>
    </w:p>
    <w:p w14:paraId="4B0CE06D" w14:textId="77777777" w:rsidR="00705BA1" w:rsidRPr="00705BA1" w:rsidRDefault="00705BA1" w:rsidP="00705BA1">
      <w:r w:rsidRPr="00705BA1">
        <w:t xml:space="preserve">Queremos identificar y relacione las </w:t>
      </w:r>
      <w:r w:rsidRPr="00705BA1">
        <w:rPr>
          <w:b/>
          <w:bCs/>
        </w:rPr>
        <w:t xml:space="preserve">funciones, categorías y subcategorías del núcleo del </w:t>
      </w:r>
      <w:proofErr w:type="spellStart"/>
      <w:r w:rsidRPr="00705BA1">
        <w:rPr>
          <w:b/>
          <w:bCs/>
        </w:rPr>
        <w:t>framework</w:t>
      </w:r>
      <w:proofErr w:type="spellEnd"/>
      <w:r w:rsidRPr="00705BA1">
        <w:rPr>
          <w:b/>
          <w:bCs/>
        </w:rPr>
        <w:t xml:space="preserve"> MIST</w:t>
      </w:r>
      <w:r w:rsidRPr="00705BA1">
        <w:t>, aplicándolas a un caso realista en un entorno TI.</w:t>
      </w:r>
    </w:p>
    <w:p w14:paraId="480A846C" w14:textId="77777777" w:rsidR="00705BA1" w:rsidRPr="00705BA1" w:rsidRDefault="00705BA1" w:rsidP="00705BA1">
      <w:pPr>
        <w:numPr>
          <w:ilvl w:val="0"/>
          <w:numId w:val="1"/>
        </w:numPr>
      </w:pPr>
      <w:r w:rsidRPr="00705BA1">
        <w:rPr>
          <w:b/>
          <w:bCs/>
        </w:rPr>
        <w:t>CONTEXTO</w:t>
      </w:r>
      <w:r w:rsidRPr="00705BA1">
        <w:t>: Elige un contexto realista en el que sea aplicable la seguridad informática, descríbelo.</w:t>
      </w:r>
    </w:p>
    <w:p w14:paraId="5687005F" w14:textId="77777777" w:rsidR="00705BA1" w:rsidRPr="00705BA1" w:rsidRDefault="00705BA1" w:rsidP="00705BA1">
      <w:pPr>
        <w:numPr>
          <w:ilvl w:val="0"/>
          <w:numId w:val="1"/>
        </w:numPr>
      </w:pPr>
      <w:r w:rsidRPr="00705BA1">
        <w:rPr>
          <w:b/>
          <w:bCs/>
        </w:rPr>
        <w:t xml:space="preserve">FUNCIONES-CATEGORÍAS-SUBCATEGORÍAS: </w:t>
      </w:r>
      <w:r w:rsidRPr="00705BA1">
        <w:t xml:space="preserve">Elige al menos cuatro subcategorías por función y explica </w:t>
      </w:r>
      <w:proofErr w:type="spellStart"/>
      <w:r w:rsidRPr="00705BA1">
        <w:t>como</w:t>
      </w:r>
      <w:proofErr w:type="spellEnd"/>
      <w:r w:rsidRPr="00705BA1">
        <w:t xml:space="preserve"> se podrían aplicar en el entorno descrito. </w:t>
      </w:r>
    </w:p>
    <w:p w14:paraId="14260DE3" w14:textId="77777777" w:rsidR="00705BA1" w:rsidRPr="00705BA1" w:rsidRDefault="00705BA1" w:rsidP="00705BA1">
      <w:pPr>
        <w:numPr>
          <w:ilvl w:val="1"/>
          <w:numId w:val="1"/>
        </w:numPr>
      </w:pPr>
      <w:r w:rsidRPr="00705BA1">
        <w:t>Indica en la práctica como comprobarías en la práctica si esa subcategoría está implementada en el contexto. En caso contrario, como la implementarías.</w:t>
      </w:r>
    </w:p>
    <w:p w14:paraId="2CD98621" w14:textId="77777777" w:rsidR="00720546" w:rsidRDefault="00720546"/>
    <w:p w14:paraId="4FDC3472" w14:textId="77777777" w:rsidR="00923C87" w:rsidRDefault="00923C87"/>
    <w:p w14:paraId="5A3575CB" w14:textId="77777777" w:rsidR="00923C87" w:rsidRPr="00923C87" w:rsidRDefault="00923C87">
      <w:pPr>
        <w:rPr>
          <w:b/>
          <w:bCs/>
          <w:u w:val="single"/>
        </w:rPr>
        <w:sectPr w:rsidR="00923C87" w:rsidRPr="00923C87">
          <w:pgSz w:w="11906" w:h="16838"/>
          <w:pgMar w:top="1417" w:right="1701" w:bottom="1417" w:left="1701" w:header="708" w:footer="708" w:gutter="0"/>
          <w:cols w:space="708"/>
          <w:docGrid w:linePitch="360"/>
        </w:sectPr>
      </w:pPr>
    </w:p>
    <w:p w14:paraId="7C3A0DEF" w14:textId="39F5373B" w:rsidR="00923C87" w:rsidRDefault="00923C87">
      <w:r w:rsidRPr="00923C87">
        <w:rPr>
          <w:b/>
          <w:bCs/>
          <w:u w:val="single"/>
        </w:rPr>
        <w:lastRenderedPageBreak/>
        <w:t>Contexto:</w:t>
      </w:r>
    </w:p>
    <w:p w14:paraId="3E5EEB3B" w14:textId="7255878C" w:rsidR="00923C87" w:rsidRDefault="00923C87">
      <w:r>
        <w:t xml:space="preserve">Pequeña empresa, de una veintena de empleados: </w:t>
      </w:r>
      <w:r w:rsidR="001112FA" w:rsidRPr="001112FA">
        <w:t>Esta empresa desarrolla y aloja aplicaciones de gestión de inventario para sus clientes en la nube.</w:t>
      </w:r>
    </w:p>
    <w:p w14:paraId="63DF57AE" w14:textId="77777777" w:rsidR="00C56E5A" w:rsidRDefault="00C56E5A" w:rsidP="00C56E5A">
      <w:pPr>
        <w:rPr>
          <w:b/>
          <w:bCs/>
        </w:rPr>
      </w:pPr>
    </w:p>
    <w:p w14:paraId="75D78DD0" w14:textId="1D948AD8" w:rsidR="00C56E5A" w:rsidRDefault="00C56E5A" w:rsidP="00C56E5A">
      <w:pPr>
        <w:rPr>
          <w:b/>
          <w:bCs/>
        </w:rPr>
      </w:pPr>
      <w:r>
        <w:rPr>
          <w:b/>
          <w:bCs/>
        </w:rPr>
        <w:t>\\\\\\\\\\\\\\\\\\\\\\\</w:t>
      </w:r>
    </w:p>
    <w:p w14:paraId="4309C36A" w14:textId="0A33873B" w:rsidR="00C56E5A" w:rsidRPr="00C56E5A" w:rsidRDefault="00C56E5A" w:rsidP="00C56E5A">
      <w:r w:rsidRPr="00C56E5A">
        <w:rPr>
          <w:b/>
          <w:bCs/>
        </w:rPr>
        <w:t>Riesgos Clave:</w:t>
      </w:r>
    </w:p>
    <w:p w14:paraId="689A8050" w14:textId="77777777" w:rsidR="00C56E5A" w:rsidRPr="00C56E5A" w:rsidRDefault="00C56E5A" w:rsidP="00C56E5A">
      <w:r w:rsidRPr="00C56E5A">
        <w:t xml:space="preserve">1. </w:t>
      </w:r>
      <w:r w:rsidRPr="00C56E5A">
        <w:rPr>
          <w:b/>
          <w:bCs/>
        </w:rPr>
        <w:t>Datos Sensibles:</w:t>
      </w:r>
      <w:r w:rsidRPr="00C56E5A">
        <w:t xml:space="preserve"> Manejamos información de inventario, lo que incluye detalles de la cadena de suministro de nuestros clientes.</w:t>
      </w:r>
    </w:p>
    <w:p w14:paraId="0A396FDB" w14:textId="77777777" w:rsidR="00C56E5A" w:rsidRPr="00C56E5A" w:rsidRDefault="00C56E5A" w:rsidP="00C56E5A">
      <w:r w:rsidRPr="00C56E5A">
        <w:t xml:space="preserve">2. </w:t>
      </w:r>
      <w:r w:rsidRPr="00C56E5A">
        <w:rPr>
          <w:b/>
          <w:bCs/>
        </w:rPr>
        <w:t>Dependencia de la Nube:</w:t>
      </w:r>
      <w:r w:rsidRPr="00C56E5A">
        <w:t xml:space="preserve"> Dependemos totalmente de nuestro proveedor de servicios en la nube para el alojamiento y las copias de seguridad.</w:t>
      </w:r>
    </w:p>
    <w:p w14:paraId="5884E286" w14:textId="77777777" w:rsidR="00C56E5A" w:rsidRDefault="00C56E5A" w:rsidP="00C56E5A">
      <w:r w:rsidRPr="00C56E5A">
        <w:t xml:space="preserve">3. </w:t>
      </w:r>
      <w:r w:rsidRPr="00C56E5A">
        <w:rPr>
          <w:b/>
          <w:bCs/>
        </w:rPr>
        <w:t>Amenazas Frecuentes:</w:t>
      </w:r>
      <w:r w:rsidRPr="00C56E5A">
        <w:t xml:space="preserve"> El </w:t>
      </w:r>
      <w:r w:rsidRPr="00C56E5A">
        <w:rPr>
          <w:i/>
          <w:iCs/>
        </w:rPr>
        <w:t>phishing</w:t>
      </w:r>
      <w:r w:rsidRPr="00C56E5A">
        <w:t xml:space="preserve"> (correos falsos) y el </w:t>
      </w:r>
      <w:proofErr w:type="spellStart"/>
      <w:r w:rsidRPr="00C56E5A">
        <w:rPr>
          <w:i/>
          <w:iCs/>
        </w:rPr>
        <w:t>ransomware</w:t>
      </w:r>
      <w:proofErr w:type="spellEnd"/>
      <w:r w:rsidRPr="00C56E5A">
        <w:t xml:space="preserve"> (secuestro de datos) son amenazas constantes.</w:t>
      </w:r>
    </w:p>
    <w:p w14:paraId="274C52A6" w14:textId="7BEF702E" w:rsidR="00C56E5A" w:rsidRDefault="00C56E5A" w:rsidP="00C56E5A">
      <w:r>
        <w:t>\\\\\\\\\\\\\\\\\\\\\</w:t>
      </w:r>
    </w:p>
    <w:p w14:paraId="5D394821" w14:textId="6CAEA89C" w:rsidR="00D8268D" w:rsidRDefault="00D8268D" w:rsidP="001E2198">
      <w:pPr>
        <w:pStyle w:val="Prrafodelista"/>
        <w:numPr>
          <w:ilvl w:val="0"/>
          <w:numId w:val="4"/>
        </w:numPr>
        <w:rPr>
          <w:b/>
          <w:bCs/>
          <w:u w:val="single"/>
        </w:rPr>
      </w:pPr>
      <w:r w:rsidRPr="001E2198">
        <w:rPr>
          <w:b/>
          <w:bCs/>
          <w:u w:val="single"/>
        </w:rPr>
        <w:t xml:space="preserve">Gobernar: </w:t>
      </w:r>
      <w:r w:rsidRPr="001E2198">
        <w:rPr>
          <w:b/>
          <w:bCs/>
          <w:u w:val="single"/>
        </w:rPr>
        <w:t>se asegura de que la estrategia y las reglas de seguridad cibernética de la organización se establezcan, comuniquen y supervisen</w:t>
      </w:r>
      <w:r w:rsidRPr="001E2198">
        <w:rPr>
          <w:b/>
          <w:bCs/>
          <w:u w:val="single"/>
        </w:rPr>
        <w:t>.</w:t>
      </w:r>
    </w:p>
    <w:p w14:paraId="47B8C262" w14:textId="77777777" w:rsidR="001E2198" w:rsidRPr="001E2198" w:rsidRDefault="001E2198" w:rsidP="001E2198">
      <w:pPr>
        <w:rPr>
          <w:b/>
          <w:bCs/>
          <w:u w:val="single"/>
        </w:rPr>
      </w:pPr>
    </w:p>
    <w:p w14:paraId="5ABE2B07" w14:textId="06190035" w:rsidR="00D8268D" w:rsidRDefault="00D8268D" w:rsidP="001E2198">
      <w:pPr>
        <w:pStyle w:val="Prrafodelista"/>
        <w:numPr>
          <w:ilvl w:val="0"/>
          <w:numId w:val="3"/>
        </w:numPr>
      </w:pPr>
      <w:r w:rsidRPr="00B67C22">
        <w:rPr>
          <w:b/>
          <w:bCs/>
        </w:rPr>
        <w:t>GV.</w:t>
      </w:r>
      <w:r w:rsidR="0080717E" w:rsidRPr="00B67C22">
        <w:rPr>
          <w:b/>
          <w:bCs/>
        </w:rPr>
        <w:t>RM-02</w:t>
      </w:r>
      <w:r w:rsidR="0080717E">
        <w:t xml:space="preserve">: </w:t>
      </w:r>
      <w:r w:rsidR="001E2198">
        <w:t>Se establecen, se comunican y se mantienen las declaraciones sobre e</w:t>
      </w:r>
      <w:r w:rsidR="001E2198">
        <w:t xml:space="preserve">l </w:t>
      </w:r>
      <w:r w:rsidR="001E2198">
        <w:t>apetito de riesgo y la tolerancia al riesgo</w:t>
      </w:r>
      <w:r w:rsidR="004E1049">
        <w:t>.</w:t>
      </w:r>
    </w:p>
    <w:p w14:paraId="42D1F263" w14:textId="4B8E052A" w:rsidR="004E1049" w:rsidRDefault="004E1049" w:rsidP="004E1049">
      <w:pPr>
        <w:ind w:left="360"/>
      </w:pPr>
      <w:r>
        <w:t>Aplicación: se debe decidir el nivel de riesgo que la compañía puede asumir.  Por ejemplo, se acuerda que no se puede dejar sin servicio a los clientes más de tres horas, porque esto les afectaría enormemente.</w:t>
      </w:r>
    </w:p>
    <w:p w14:paraId="31007FE2" w14:textId="4C6EF514" w:rsidR="004E1049" w:rsidRDefault="004E1049" w:rsidP="004E1049">
      <w:pPr>
        <w:ind w:left="360"/>
      </w:pPr>
      <w:r>
        <w:t xml:space="preserve">Implementación: Si no existiese un documento </w:t>
      </w:r>
      <w:r w:rsidR="00B67C22">
        <w:t>con esta información, debería redactarse uno con información detallada proveniente de los responsables de la empresa, en la que se indique donde está el límite de lo que se puede permitir la empresa en materia de riesgos.</w:t>
      </w:r>
    </w:p>
    <w:p w14:paraId="00CC0938" w14:textId="5F44F313" w:rsidR="00B67C22" w:rsidRDefault="00B67C22" w:rsidP="00B67C22">
      <w:pPr>
        <w:pStyle w:val="Prrafodelista"/>
        <w:numPr>
          <w:ilvl w:val="0"/>
          <w:numId w:val="3"/>
        </w:numPr>
      </w:pPr>
      <w:proofErr w:type="gramStart"/>
      <w:r w:rsidRPr="00B67C22">
        <w:rPr>
          <w:b/>
          <w:bCs/>
        </w:rPr>
        <w:t>GV.RR</w:t>
      </w:r>
      <w:proofErr w:type="gramEnd"/>
      <w:r w:rsidRPr="00B67C22">
        <w:rPr>
          <w:b/>
          <w:bCs/>
        </w:rPr>
        <w:t>-02</w:t>
      </w:r>
      <w:r>
        <w:t>: Se establecen, comunican, comprenden y aplican las funciones,</w:t>
      </w:r>
      <w:r>
        <w:t xml:space="preserve"> </w:t>
      </w:r>
      <w:r>
        <w:t>responsabilidades y autoridades relacionadas con la gestión de riesgos de seguridad</w:t>
      </w:r>
      <w:r>
        <w:t xml:space="preserve"> </w:t>
      </w:r>
      <w:r>
        <w:t>cibernética.</w:t>
      </w:r>
    </w:p>
    <w:p w14:paraId="48342447" w14:textId="73DBE36F" w:rsidR="00B67C22" w:rsidRDefault="00B67C22" w:rsidP="00B67C22">
      <w:pPr>
        <w:ind w:left="360"/>
      </w:pPr>
      <w:r>
        <w:t>Aplicación: Se nombra a uno o varios encargados de la seguridad (normalmente uno de los jefes o “seniors”), se encargará de hacer las comprobaciones necesarias. Todo el personal debe saber quienes son, para acudir a ellos en caso de emergencia.</w:t>
      </w:r>
    </w:p>
    <w:p w14:paraId="04A63362" w14:textId="018684C4" w:rsidR="00B67C22" w:rsidRDefault="00B67C22" w:rsidP="00B67C22">
      <w:pPr>
        <w:ind w:left="360"/>
      </w:pPr>
      <w:r>
        <w:lastRenderedPageBreak/>
        <w:t>Implantación: Si no estuviesen definidos, elegir a aquellos con mayor experiencia y/o estudios en el campo de la seguridad y crear un gráfico/tabla/</w:t>
      </w:r>
      <w:r w:rsidR="00C24145">
        <w:t>listado</w:t>
      </w:r>
      <w:r>
        <w:t xml:space="preserve"> donde se informe de quienes son los responsables</w:t>
      </w:r>
      <w:r w:rsidR="00C24145">
        <w:t xml:space="preserve"> y ponerlo en un sitio visible de las oficinas.</w:t>
      </w:r>
      <w:r w:rsidR="00B81893">
        <w:t xml:space="preserve"> También se puede preguntar previamente a los empleados “¿Quién es el responsable de seguridad?” y si las respuestas coinciden, elegir a esas personas.</w:t>
      </w:r>
    </w:p>
    <w:p w14:paraId="5C13152D" w14:textId="7A9C8F68" w:rsidR="00FD7D8C" w:rsidRDefault="00FD7D8C" w:rsidP="00FD7D8C">
      <w:pPr>
        <w:pStyle w:val="Prrafodelista"/>
        <w:numPr>
          <w:ilvl w:val="0"/>
          <w:numId w:val="3"/>
        </w:numPr>
      </w:pPr>
      <w:r w:rsidRPr="00FD7D8C">
        <w:rPr>
          <w:b/>
          <w:bCs/>
        </w:rPr>
        <w:t>GV.PO-01</w:t>
      </w:r>
      <w:r w:rsidRPr="00FD7D8C">
        <w:t>: La política de gestión de riesgos de seguridad cibernética se establece en</w:t>
      </w:r>
      <w:r>
        <w:t xml:space="preserve"> </w:t>
      </w:r>
      <w:r w:rsidRPr="00FD7D8C">
        <w:t>base al contexto organizativo, la estrategia de seguridad cibernética y las prioridades, y</w:t>
      </w:r>
      <w:r>
        <w:t xml:space="preserve"> </w:t>
      </w:r>
      <w:r w:rsidRPr="00FD7D8C">
        <w:t>es comunicada y aplicada</w:t>
      </w:r>
      <w:r>
        <w:t>.</w:t>
      </w:r>
    </w:p>
    <w:p w14:paraId="40A39A4D" w14:textId="63FA67AA" w:rsidR="00D356B2" w:rsidRDefault="00D356B2" w:rsidP="00D356B2">
      <w:pPr>
        <w:ind w:left="360"/>
      </w:pPr>
      <w:r>
        <w:t>Aplicación: Establecer unas</w:t>
      </w:r>
      <w:r w:rsidRPr="00D356B2">
        <w:t xml:space="preserve"> reglas básicas. Por ejemplo, una política que diga que todos los empleados deben usar una contraseña de al menos 12 caracteres y cambiarla cada 90 días para acceder a los servidores de desarrollo.</w:t>
      </w:r>
    </w:p>
    <w:p w14:paraId="375305F9" w14:textId="06EBD922" w:rsidR="00C77DC8" w:rsidRDefault="00C77DC8" w:rsidP="00D356B2">
      <w:pPr>
        <w:ind w:left="360"/>
      </w:pPr>
      <w:r>
        <w:t>Implementación: Instaurar una política contraseñas básicas, haciendo que los responsables de seguridad se aseguren de que se cumple.</w:t>
      </w:r>
    </w:p>
    <w:p w14:paraId="0A783312" w14:textId="459A49D9" w:rsidR="00C77DC8" w:rsidRPr="00C56E5A" w:rsidRDefault="00C77DC8" w:rsidP="00C77DC8">
      <w:pPr>
        <w:pStyle w:val="Prrafodelista"/>
        <w:numPr>
          <w:ilvl w:val="0"/>
          <w:numId w:val="3"/>
        </w:numPr>
      </w:pPr>
      <w:r w:rsidRPr="00C77DC8">
        <w:rPr>
          <w:b/>
          <w:bCs/>
        </w:rPr>
        <w:t>GV.SC-04</w:t>
      </w:r>
      <w:r w:rsidRPr="00C77DC8">
        <w:t>: Los proveedores son conocidos y priorizados por criticidad</w:t>
      </w:r>
    </w:p>
    <w:p w14:paraId="0B4EDA6C" w14:textId="1B09C404" w:rsidR="00C56E5A" w:rsidRDefault="00C77DC8">
      <w:r>
        <w:t xml:space="preserve">Aplicación: Nuestro principal proveedor es el servicio de alojamiento en la nube. Si cae, cae nuestra capacidad de dar servicio a nuestros clientes. Si el proveedor de “café” no cumple, no es tan crítico. </w:t>
      </w:r>
    </w:p>
    <w:p w14:paraId="1632EA8C" w14:textId="7A2B5166" w:rsidR="00C77DC8" w:rsidRDefault="00C77DC8">
      <w:r>
        <w:t>Implementación: se debe crear un listado de proveedores en los que se indique cuáles son críticos y cuales no y a que servicio afectan si no son capaces de dar su servicio.</w:t>
      </w:r>
    </w:p>
    <w:p w14:paraId="6852F040" w14:textId="77777777" w:rsidR="008A5CFB" w:rsidRDefault="008A5CFB"/>
    <w:p w14:paraId="7CE6CE88" w14:textId="4BD501F5" w:rsidR="008A5CFB" w:rsidRPr="008A5CFB" w:rsidRDefault="008A5CFB" w:rsidP="008A5CFB">
      <w:pPr>
        <w:pStyle w:val="Prrafodelista"/>
        <w:numPr>
          <w:ilvl w:val="0"/>
          <w:numId w:val="4"/>
        </w:numPr>
        <w:rPr>
          <w:b/>
          <w:bCs/>
        </w:rPr>
      </w:pPr>
      <w:r w:rsidRPr="008A5CFB">
        <w:rPr>
          <w:b/>
          <w:bCs/>
        </w:rPr>
        <w:t xml:space="preserve">Identificar: </w:t>
      </w:r>
      <w:r w:rsidRPr="008A5CFB">
        <w:rPr>
          <w:b/>
          <w:bCs/>
        </w:rPr>
        <w:t>Se conocen los riesgos de seguridad cibernética actuales de la organización</w:t>
      </w:r>
      <w:r w:rsidRPr="008A5CFB">
        <w:rPr>
          <w:b/>
          <w:bCs/>
        </w:rPr>
        <w:t>.</w:t>
      </w:r>
    </w:p>
    <w:p w14:paraId="60C5FD71" w14:textId="77777777" w:rsidR="008A5CFB" w:rsidRPr="008A5CFB" w:rsidRDefault="008A5CFB" w:rsidP="008A5CFB">
      <w:pPr>
        <w:rPr>
          <w:b/>
          <w:bCs/>
        </w:rPr>
      </w:pPr>
    </w:p>
    <w:sectPr w:rsidR="008A5CFB" w:rsidRPr="008A5CF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D323B"/>
    <w:multiLevelType w:val="multilevel"/>
    <w:tmpl w:val="768EC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AF52C0"/>
    <w:multiLevelType w:val="hybridMultilevel"/>
    <w:tmpl w:val="62C0CE2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68892664"/>
    <w:multiLevelType w:val="hybridMultilevel"/>
    <w:tmpl w:val="76AC1052"/>
    <w:lvl w:ilvl="0" w:tplc="3CAAAAA2">
      <w:start w:val="3"/>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9D27CA5"/>
    <w:multiLevelType w:val="hybridMultilevel"/>
    <w:tmpl w:val="488C9DEA"/>
    <w:lvl w:ilvl="0" w:tplc="F886E212">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54688525">
    <w:abstractNumId w:val="0"/>
  </w:num>
  <w:num w:numId="2" w16cid:durableId="616251977">
    <w:abstractNumId w:val="2"/>
  </w:num>
  <w:num w:numId="3" w16cid:durableId="920217477">
    <w:abstractNumId w:val="1"/>
  </w:num>
  <w:num w:numId="4" w16cid:durableId="11066538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D49"/>
    <w:rsid w:val="001112FA"/>
    <w:rsid w:val="001E2198"/>
    <w:rsid w:val="00310B7D"/>
    <w:rsid w:val="003F09A3"/>
    <w:rsid w:val="004E1049"/>
    <w:rsid w:val="005101ED"/>
    <w:rsid w:val="00705BA1"/>
    <w:rsid w:val="00720546"/>
    <w:rsid w:val="007B152B"/>
    <w:rsid w:val="0080717E"/>
    <w:rsid w:val="008A5CFB"/>
    <w:rsid w:val="009012F7"/>
    <w:rsid w:val="00923C87"/>
    <w:rsid w:val="00B67C22"/>
    <w:rsid w:val="00B81893"/>
    <w:rsid w:val="00C24145"/>
    <w:rsid w:val="00C56E5A"/>
    <w:rsid w:val="00C77DC8"/>
    <w:rsid w:val="00D356B2"/>
    <w:rsid w:val="00D8268D"/>
    <w:rsid w:val="00FB5D49"/>
    <w:rsid w:val="00FD7D8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D20DF"/>
  <w15:chartTrackingRefBased/>
  <w15:docId w15:val="{5A507F4A-DE1E-42A3-9500-5C973B751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B5D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B5D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B5D4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B5D4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B5D4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B5D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5D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5D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5D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5D4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B5D4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B5D4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B5D4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B5D4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B5D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5D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5D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5D49"/>
    <w:rPr>
      <w:rFonts w:eastAsiaTheme="majorEastAsia" w:cstheme="majorBidi"/>
      <w:color w:val="272727" w:themeColor="text1" w:themeTint="D8"/>
    </w:rPr>
  </w:style>
  <w:style w:type="paragraph" w:styleId="Ttulo">
    <w:name w:val="Title"/>
    <w:basedOn w:val="Normal"/>
    <w:next w:val="Normal"/>
    <w:link w:val="TtuloCar"/>
    <w:uiPriority w:val="10"/>
    <w:qFormat/>
    <w:rsid w:val="00FB5D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5D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B5D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5D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B5D49"/>
    <w:pPr>
      <w:spacing w:before="160"/>
      <w:jc w:val="center"/>
    </w:pPr>
    <w:rPr>
      <w:i/>
      <w:iCs/>
      <w:color w:val="404040" w:themeColor="text1" w:themeTint="BF"/>
    </w:rPr>
  </w:style>
  <w:style w:type="character" w:customStyle="1" w:styleId="CitaCar">
    <w:name w:val="Cita Car"/>
    <w:basedOn w:val="Fuentedeprrafopredeter"/>
    <w:link w:val="Cita"/>
    <w:uiPriority w:val="29"/>
    <w:rsid w:val="00FB5D49"/>
    <w:rPr>
      <w:i/>
      <w:iCs/>
      <w:color w:val="404040" w:themeColor="text1" w:themeTint="BF"/>
    </w:rPr>
  </w:style>
  <w:style w:type="paragraph" w:styleId="Prrafodelista">
    <w:name w:val="List Paragraph"/>
    <w:basedOn w:val="Normal"/>
    <w:uiPriority w:val="34"/>
    <w:qFormat/>
    <w:rsid w:val="00FB5D49"/>
    <w:pPr>
      <w:ind w:left="720"/>
      <w:contextualSpacing/>
    </w:pPr>
  </w:style>
  <w:style w:type="character" w:styleId="nfasisintenso">
    <w:name w:val="Intense Emphasis"/>
    <w:basedOn w:val="Fuentedeprrafopredeter"/>
    <w:uiPriority w:val="21"/>
    <w:qFormat/>
    <w:rsid w:val="00FB5D49"/>
    <w:rPr>
      <w:i/>
      <w:iCs/>
      <w:color w:val="2F5496" w:themeColor="accent1" w:themeShade="BF"/>
    </w:rPr>
  </w:style>
  <w:style w:type="paragraph" w:styleId="Citadestacada">
    <w:name w:val="Intense Quote"/>
    <w:basedOn w:val="Normal"/>
    <w:next w:val="Normal"/>
    <w:link w:val="CitadestacadaCar"/>
    <w:uiPriority w:val="30"/>
    <w:qFormat/>
    <w:rsid w:val="00FB5D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B5D49"/>
    <w:rPr>
      <w:i/>
      <w:iCs/>
      <w:color w:val="2F5496" w:themeColor="accent1" w:themeShade="BF"/>
    </w:rPr>
  </w:style>
  <w:style w:type="character" w:styleId="Referenciaintensa">
    <w:name w:val="Intense Reference"/>
    <w:basedOn w:val="Fuentedeprrafopredeter"/>
    <w:uiPriority w:val="32"/>
    <w:qFormat/>
    <w:rsid w:val="00FB5D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3</Pages>
  <Words>591</Words>
  <Characters>3253</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UsuarioASIR</dc:creator>
  <cp:keywords/>
  <dc:description/>
  <cp:lastModifiedBy>UsuarioASIR</cp:lastModifiedBy>
  <cp:revision>14</cp:revision>
  <dcterms:created xsi:type="dcterms:W3CDTF">2025-10-08T07:10:00Z</dcterms:created>
  <dcterms:modified xsi:type="dcterms:W3CDTF">2025-10-08T09:04:00Z</dcterms:modified>
</cp:coreProperties>
</file>