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IES DELGADO HERNÁNDEZ - CURSO 2025/2026 - FFEOE </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IMPLANTACIÓN DE APLICACIONES WEB - 2º ASIR</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ACTIVIDADES DUALES</w:t>
      </w:r>
    </w:p>
    <w:p w:rsidR="00000000" w:rsidDel="00000000" w:rsidP="00000000" w:rsidRDefault="00000000" w:rsidRPr="00000000" w14:paraId="00000004">
      <w:pPr>
        <w:jc w:val="left"/>
        <w:rPr>
          <w:b w:val="1"/>
          <w:bCs w:val="1"/>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t xml:space="preserve">Durante la permanencia del alumno en la fase de formación en empresa, se impartirán los siguientes criterios de evaluación:</w:t>
      </w:r>
      <w:r w:rsidDel="00000000" w:rsidR="00000000" w:rsidRPr="00000000">
        <w:rPr>
          <w:rtl w:val="0"/>
        </w:rPr>
      </w:r>
    </w:p>
    <w:p w:rsidR="00000000" w:rsidDel="00000000" w:rsidP="00000000" w:rsidRDefault="00000000" w:rsidRPr="00000000" w14:paraId="00000006">
      <w:pPr>
        <w:spacing w:after="120" w:before="120" w:line="240" w:lineRule="auto"/>
        <w:jc w:val="both"/>
        <w:rPr>
          <w:sz w:val="24"/>
          <w:szCs w:val="24"/>
        </w:rPr>
      </w:pPr>
      <w:r w:rsidDel="00000000" w:rsidR="00000000" w:rsidRPr="00000000">
        <w:rPr>
          <w:rtl w:val="0"/>
        </w:rPr>
      </w:r>
    </w:p>
    <w:tbl>
      <w:tblPr>
        <w:tblStyle w:val="Table1"/>
        <w:tblW w:w="9075.0" w:type="dxa"/>
        <w:jc w:val="left"/>
        <w:tblInd w:w="7.99999999999982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5040"/>
        <w:tblGridChange w:id="0">
          <w:tblGrid>
            <w:gridCol w:w="4035"/>
            <w:gridCol w:w="5040"/>
          </w:tblGrid>
        </w:tblGridChange>
      </w:tblGrid>
      <w:tr>
        <w:trPr>
          <w:cantSplit w:val="0"/>
          <w:tblHeader w:val="0"/>
        </w:trPr>
        <w:tc>
          <w:tcPr>
            <w:shd w:fill="f2f2f2" w:val="clear"/>
            <w:vAlign w:val="center"/>
          </w:tcPr>
          <w:p w:rsidR="00000000" w:rsidDel="00000000" w:rsidP="00000000" w:rsidRDefault="00000000" w:rsidRPr="00000000" w14:paraId="00000007">
            <w:pPr>
              <w:spacing w:after="120" w:before="120" w:line="240" w:lineRule="auto"/>
              <w:jc w:val="center"/>
              <w:rPr>
                <w:b w:val="1"/>
                <w:bCs w:val="1"/>
              </w:rPr>
            </w:pPr>
            <w:r w:rsidDel="00000000" w:rsidR="00000000" w:rsidRPr="00000000">
              <w:rPr>
                <w:b w:val="1"/>
                <w:bCs w:val="1"/>
                <w:rtl w:val="0"/>
              </w:rPr>
              <w:t xml:space="preserve">RESULTADO DE APRENDIZAJE</w:t>
            </w:r>
          </w:p>
        </w:tc>
        <w:tc>
          <w:tcPr>
            <w:shd w:fill="f2f2f2" w:val="clear"/>
            <w:vAlign w:val="center"/>
          </w:tcPr>
          <w:p w:rsidR="00000000" w:rsidDel="00000000" w:rsidP="00000000" w:rsidRDefault="00000000" w:rsidRPr="00000000" w14:paraId="00000008">
            <w:pPr>
              <w:spacing w:after="120" w:before="120" w:line="240" w:lineRule="auto"/>
              <w:jc w:val="center"/>
              <w:rPr>
                <w:b w:val="1"/>
                <w:bCs w:val="1"/>
              </w:rPr>
            </w:pPr>
            <w:r w:rsidDel="00000000" w:rsidR="00000000" w:rsidRPr="00000000">
              <w:rPr>
                <w:b w:val="1"/>
                <w:bCs w:val="1"/>
                <w:rtl w:val="0"/>
              </w:rPr>
              <w:t xml:space="preserve">CRITERIO DE EVALUACIÓN FFEOE</w:t>
            </w:r>
          </w:p>
        </w:tc>
      </w:tr>
      <w:tr>
        <w:trPr>
          <w:cantSplit w:val="0"/>
          <w:tblHeader w:val="0"/>
        </w:trPr>
        <w:tc>
          <w:tcPr/>
          <w:p w:rsidR="00000000" w:rsidDel="00000000" w:rsidP="00000000" w:rsidRDefault="00000000" w:rsidRPr="00000000" w14:paraId="00000009">
            <w:pPr>
              <w:spacing w:after="120" w:before="120" w:line="240" w:lineRule="auto"/>
              <w:rPr/>
            </w:pPr>
            <w:r w:rsidDel="00000000" w:rsidR="00000000" w:rsidRPr="00000000">
              <w:rPr>
                <w:b w:val="1"/>
                <w:bCs w:val="1"/>
                <w:rtl w:val="0"/>
              </w:rPr>
              <w:t xml:space="preserve">RA1 </w:t>
            </w:r>
            <w:r w:rsidDel="00000000" w:rsidR="00000000" w:rsidRPr="00000000">
              <w:rPr>
                <w:rtl w:val="0"/>
              </w:rPr>
              <w:t xml:space="preserve">Prepara el entorno de desarrollo y los servidores de aplicaciones web instalando e integrando las funcionalidades necesarias.</w:t>
            </w:r>
          </w:p>
        </w:tc>
        <w:tc>
          <w:tcPr/>
          <w:p w:rsidR="00000000" w:rsidDel="00000000" w:rsidP="00000000" w:rsidRDefault="00000000" w:rsidRPr="00000000" w14:paraId="0000000A">
            <w:pPr>
              <w:spacing w:after="120" w:before="120" w:line="240" w:lineRule="auto"/>
              <w:rPr/>
            </w:pPr>
            <w:r w:rsidDel="00000000" w:rsidR="00000000" w:rsidRPr="00000000">
              <w:rPr>
                <w:rtl w:val="0"/>
              </w:rPr>
              <w:t xml:space="preserve">c) Se han instalado y configurado servidores web y de bases de datos.</w:t>
            </w:r>
          </w:p>
          <w:p w:rsidR="00000000" w:rsidDel="00000000" w:rsidP="00000000" w:rsidRDefault="00000000" w:rsidRPr="00000000" w14:paraId="0000000B">
            <w:pPr>
              <w:spacing w:after="120" w:before="120" w:line="240" w:lineRule="auto"/>
              <w:rPr/>
            </w:pPr>
            <w:r w:rsidDel="00000000" w:rsidR="00000000" w:rsidRPr="00000000">
              <w:rPr>
                <w:rtl w:val="0"/>
              </w:rPr>
              <w:t xml:space="preserve">e) Se han añadido y configurado los componentes y módulos necesarios para el procesamiento de código en el servidor.</w:t>
            </w:r>
          </w:p>
        </w:tc>
      </w:tr>
      <w:tr>
        <w:trPr>
          <w:cantSplit w:val="0"/>
          <w:tblHeader w:val="0"/>
        </w:trPr>
        <w:tc>
          <w:tcPr/>
          <w:p w:rsidR="00000000" w:rsidDel="00000000" w:rsidP="00000000" w:rsidRDefault="00000000" w:rsidRPr="00000000" w14:paraId="0000000C">
            <w:pPr>
              <w:spacing w:after="120" w:before="120" w:line="240" w:lineRule="auto"/>
              <w:rPr/>
            </w:pPr>
            <w:r w:rsidDel="00000000" w:rsidR="00000000" w:rsidRPr="00000000">
              <w:rPr>
                <w:b w:val="1"/>
                <w:bCs w:val="1"/>
                <w:rtl w:val="0"/>
              </w:rPr>
              <w:t xml:space="preserve">RA2 </w:t>
            </w:r>
            <w:r w:rsidDel="00000000" w:rsidR="00000000" w:rsidRPr="00000000">
              <w:rPr>
                <w:rtl w:val="0"/>
              </w:rPr>
              <w:t xml:space="preserve">Implanta gestores de contenidos seleccionándolos y estableciendo la configuración de sus parámetros.</w:t>
            </w:r>
          </w:p>
        </w:tc>
        <w:tc>
          <w:tcPr/>
          <w:p w:rsidR="00000000" w:rsidDel="00000000" w:rsidP="00000000" w:rsidRDefault="00000000" w:rsidRPr="00000000" w14:paraId="0000000D">
            <w:pPr>
              <w:spacing w:after="120" w:before="120" w:line="240" w:lineRule="auto"/>
              <w:rPr/>
            </w:pPr>
            <w:r w:rsidDel="00000000" w:rsidR="00000000" w:rsidRPr="00000000">
              <w:rPr>
                <w:rtl w:val="0"/>
              </w:rPr>
              <w:t xml:space="preserve">c) Se han instalado diferentes tipos de gestores de contenidos.</w:t>
            </w:r>
          </w:p>
          <w:p w:rsidR="00000000" w:rsidDel="00000000" w:rsidP="00000000" w:rsidRDefault="00000000" w:rsidRPr="00000000" w14:paraId="0000000E">
            <w:pPr>
              <w:spacing w:after="120" w:before="120" w:line="240" w:lineRule="auto"/>
              <w:rPr/>
            </w:pPr>
            <w:r w:rsidDel="00000000" w:rsidR="00000000" w:rsidRPr="00000000">
              <w:rPr>
                <w:rtl w:val="0"/>
              </w:rPr>
              <w:t xml:space="preserve">e) Se han personalizado y configurado los gestores de contenidos.</w:t>
            </w:r>
          </w:p>
          <w:p w:rsidR="00000000" w:rsidDel="00000000" w:rsidP="00000000" w:rsidRDefault="00000000" w:rsidRPr="00000000" w14:paraId="0000000F">
            <w:pPr>
              <w:spacing w:after="120" w:before="120" w:line="240" w:lineRule="auto"/>
              <w:rPr/>
            </w:pPr>
            <w:r w:rsidDel="00000000" w:rsidR="00000000" w:rsidRPr="00000000">
              <w:rPr>
                <w:rtl w:val="0"/>
              </w:rPr>
              <w:t xml:space="preserve">f) Se han activado y configurado los mecanismos de seguridad proporcionados por los propios gestores de contenidos.</w:t>
            </w:r>
          </w:p>
        </w:tc>
      </w:tr>
      <w:tr>
        <w:trPr>
          <w:cantSplit w:val="0"/>
          <w:tblHeader w:val="0"/>
        </w:trPr>
        <w:tc>
          <w:tcPr/>
          <w:p w:rsidR="00000000" w:rsidDel="00000000" w:rsidP="00000000" w:rsidRDefault="00000000" w:rsidRPr="00000000" w14:paraId="00000010">
            <w:pPr>
              <w:spacing w:after="120" w:before="120" w:line="240" w:lineRule="auto"/>
              <w:rPr/>
            </w:pPr>
            <w:r w:rsidDel="00000000" w:rsidR="00000000" w:rsidRPr="00000000">
              <w:rPr>
                <w:b w:val="1"/>
                <w:bCs w:val="1"/>
                <w:rtl w:val="0"/>
              </w:rPr>
              <w:t xml:space="preserve">RA3 </w:t>
            </w:r>
            <w:r w:rsidDel="00000000" w:rsidR="00000000" w:rsidRPr="00000000">
              <w:rPr>
                <w:rtl w:val="0"/>
              </w:rPr>
              <w:t xml:space="preserve">Administra gestores de contenidos adaptándolos a los requerimientos y garantizando la integridad de la información.</w:t>
            </w:r>
          </w:p>
        </w:tc>
        <w:tc>
          <w:tcPr/>
          <w:p w:rsidR="00000000" w:rsidDel="00000000" w:rsidP="00000000" w:rsidRDefault="00000000" w:rsidRPr="00000000" w14:paraId="00000011">
            <w:pPr>
              <w:spacing w:after="120" w:before="120" w:line="240" w:lineRule="auto"/>
              <w:rPr/>
            </w:pPr>
            <w:r w:rsidDel="00000000" w:rsidR="00000000" w:rsidRPr="00000000">
              <w:rPr>
                <w:rtl w:val="0"/>
              </w:rPr>
              <w:t xml:space="preserve">c) Se han integrado módulos atendiendo a requerimientos de funcionalidad.</w:t>
            </w:r>
          </w:p>
          <w:p w:rsidR="00000000" w:rsidDel="00000000" w:rsidP="00000000" w:rsidRDefault="00000000" w:rsidRPr="00000000" w14:paraId="00000012">
            <w:pPr>
              <w:spacing w:after="120" w:before="120" w:line="240" w:lineRule="auto"/>
              <w:rPr/>
            </w:pPr>
            <w:r w:rsidDel="00000000" w:rsidR="00000000" w:rsidRPr="00000000">
              <w:rPr>
                <w:rtl w:val="0"/>
              </w:rPr>
              <w:t xml:space="preserve">f) Se han importado y exportado contenidos en distintos formatos.</w:t>
            </w:r>
          </w:p>
        </w:tc>
      </w:tr>
      <w:tr>
        <w:trPr>
          <w:cantSplit w:val="0"/>
          <w:tblHeader w:val="0"/>
        </w:trPr>
        <w:tc>
          <w:tcPr/>
          <w:p w:rsidR="00000000" w:rsidDel="00000000" w:rsidP="00000000" w:rsidRDefault="00000000" w:rsidRPr="00000000" w14:paraId="00000013">
            <w:pPr>
              <w:spacing w:after="120" w:before="120" w:line="240" w:lineRule="auto"/>
              <w:rPr/>
            </w:pPr>
            <w:r w:rsidDel="00000000" w:rsidR="00000000" w:rsidRPr="00000000">
              <w:rPr>
                <w:b w:val="1"/>
                <w:bCs w:val="1"/>
                <w:rtl w:val="0"/>
              </w:rPr>
              <w:t xml:space="preserve">RA4 </w:t>
            </w:r>
            <w:r w:rsidDel="00000000" w:rsidR="00000000" w:rsidRPr="00000000">
              <w:rPr>
                <w:rtl w:val="0"/>
              </w:rPr>
              <w:t xml:space="preserve">Gestiona aplicaciones de ofimática webs integrando funcionalidades y asegurando el acceso a la información.</w:t>
            </w:r>
          </w:p>
        </w:tc>
        <w:tc>
          <w:tcPr/>
          <w:p w:rsidR="00000000" w:rsidDel="00000000" w:rsidP="00000000" w:rsidRDefault="00000000" w:rsidRPr="00000000" w14:paraId="00000014">
            <w:pPr>
              <w:spacing w:after="120" w:before="120" w:line="240" w:lineRule="auto"/>
              <w:rPr/>
            </w:pPr>
            <w:r w:rsidDel="00000000" w:rsidR="00000000" w:rsidRPr="00000000">
              <w:rPr>
                <w:rtl w:val="0"/>
              </w:rPr>
              <w:t xml:space="preserve">e) Se han gestionado las cuentas de usuario.</w:t>
            </w:r>
          </w:p>
          <w:p w:rsidR="00000000" w:rsidDel="00000000" w:rsidP="00000000" w:rsidRDefault="00000000" w:rsidRPr="00000000" w14:paraId="00000015">
            <w:pPr>
              <w:spacing w:after="120" w:before="120" w:line="240" w:lineRule="auto"/>
              <w:rPr/>
            </w:pPr>
            <w:r w:rsidDel="00000000" w:rsidR="00000000" w:rsidRPr="00000000">
              <w:rPr>
                <w:rtl w:val="0"/>
              </w:rPr>
              <w:t xml:space="preserve">g) Se han utilizado las aplicaciones de forma cooperativa.</w:t>
            </w:r>
          </w:p>
        </w:tc>
      </w:tr>
      <w:tr>
        <w:trPr>
          <w:cantSplit w:val="0"/>
          <w:tblHeader w:val="0"/>
        </w:trPr>
        <w:tc>
          <w:tcPr/>
          <w:p w:rsidR="00000000" w:rsidDel="00000000" w:rsidP="00000000" w:rsidRDefault="00000000" w:rsidRPr="00000000" w14:paraId="00000016">
            <w:pPr>
              <w:spacing w:after="120" w:before="120" w:line="240" w:lineRule="auto"/>
              <w:rPr/>
            </w:pPr>
            <w:r w:rsidDel="00000000" w:rsidR="00000000" w:rsidRPr="00000000">
              <w:rPr>
                <w:b w:val="1"/>
                <w:bCs w:val="1"/>
                <w:rtl w:val="0"/>
              </w:rPr>
              <w:t xml:space="preserve">RA7 </w:t>
            </w:r>
            <w:r w:rsidDel="00000000" w:rsidR="00000000" w:rsidRPr="00000000">
              <w:rPr>
                <w:rtl w:val="0"/>
              </w:rPr>
              <w:t xml:space="preserve">Realiza modificaciones en gestores de contenidos adaptando su apariencia y funcionalidades</w:t>
            </w:r>
          </w:p>
        </w:tc>
        <w:tc>
          <w:tcPr/>
          <w:p w:rsidR="00000000" w:rsidDel="00000000" w:rsidP="00000000" w:rsidRDefault="00000000" w:rsidRPr="00000000" w14:paraId="00000017">
            <w:pPr>
              <w:spacing w:after="120" w:before="120" w:line="240" w:lineRule="auto"/>
              <w:rPr/>
            </w:pPr>
            <w:r w:rsidDel="00000000" w:rsidR="00000000" w:rsidRPr="00000000">
              <w:rPr>
                <w:rtl w:val="0"/>
              </w:rPr>
              <w:t xml:space="preserve">e) Se ha modificado el código de la aplicación para incorporar nuevas funcionalidades y adaptar otras existentes.</w:t>
            </w:r>
          </w:p>
        </w:tc>
      </w:tr>
    </w:tbl>
    <w:p w:rsidR="00000000" w:rsidDel="00000000" w:rsidP="00000000" w:rsidRDefault="00000000" w:rsidRPr="00000000" w14:paraId="00000018">
      <w:pPr>
        <w:spacing w:after="120" w:before="12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240" w:before="0" w:lineRule="auto"/>
        <w:ind w:left="0" w:firstLine="0"/>
        <w:rPr/>
      </w:pPr>
      <w:r w:rsidDel="00000000" w:rsidR="00000000" w:rsidRPr="00000000">
        <w:rPr>
          <w:rtl w:val="0"/>
        </w:rPr>
        <w:t xml:space="preserve">Para trabajar los contenidos anteriores, lo primero que hay que hacer es realizar los siguientes cursos en la plataforma de OpenWebinars:</w:t>
      </w:r>
    </w:p>
    <w:p w:rsidR="00000000" w:rsidDel="00000000" w:rsidP="00000000" w:rsidRDefault="00000000" w:rsidRPr="00000000" w14:paraId="0000001A">
      <w:pPr>
        <w:spacing w:after="240" w:before="0" w:lineRule="auto"/>
        <w:ind w:left="0" w:firstLine="0"/>
        <w:rPr/>
      </w:pPr>
      <w:r w:rsidDel="00000000" w:rsidR="00000000" w:rsidRPr="00000000">
        <w:rPr>
          <w:b w:val="1"/>
          <w:bCs w:val="1"/>
          <w:rtl w:val="0"/>
        </w:rPr>
        <w:t xml:space="preserve">Curso 1:</w:t>
      </w:r>
      <w:r w:rsidDel="00000000" w:rsidR="00000000" w:rsidRPr="00000000">
        <w:rPr>
          <w:rtl w:val="0"/>
        </w:rPr>
        <w:t xml:space="preserve"> </w:t>
      </w:r>
      <w:hyperlink r:id="rId6">
        <w:r w:rsidDel="00000000" w:rsidR="00000000" w:rsidRPr="00000000">
          <w:rPr>
            <w:color w:val="1155cc"/>
            <w:u w:val="single"/>
            <w:rtl w:val="0"/>
          </w:rPr>
          <w:t xml:space="preserve">WordPress: Instalación y configuración</w:t>
        </w:r>
      </w:hyperlink>
      <w:r w:rsidDel="00000000" w:rsidR="00000000" w:rsidRPr="00000000">
        <w:rPr>
          <w:rtl w:val="0"/>
        </w:rPr>
      </w:r>
    </w:p>
    <w:p w:rsidR="00000000" w:rsidDel="00000000" w:rsidP="00000000" w:rsidRDefault="00000000" w:rsidRPr="00000000" w14:paraId="0000001B">
      <w:pPr>
        <w:spacing w:after="240" w:before="0" w:lineRule="auto"/>
        <w:ind w:left="0" w:firstLine="0"/>
        <w:rPr/>
      </w:pPr>
      <w:r w:rsidDel="00000000" w:rsidR="00000000" w:rsidRPr="00000000">
        <w:rPr>
          <w:b w:val="1"/>
          <w:bCs w:val="1"/>
          <w:rtl w:val="0"/>
        </w:rPr>
        <w:t xml:space="preserve">Curso 2:</w:t>
      </w:r>
      <w:r w:rsidDel="00000000" w:rsidR="00000000" w:rsidRPr="00000000">
        <w:rPr>
          <w:rtl w:val="0"/>
        </w:rPr>
        <w:t xml:space="preserve"> </w:t>
      </w:r>
      <w:hyperlink r:id="rId7">
        <w:r w:rsidDel="00000000" w:rsidR="00000000" w:rsidRPr="00000000">
          <w:rPr>
            <w:color w:val="1155cc"/>
            <w:u w:val="single"/>
            <w:rtl w:val="0"/>
          </w:rPr>
          <w:t xml:space="preserve">WordPress: Construcción de sitios web</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color w:val="000000"/>
          <w:sz w:val="22"/>
          <w:szCs w:val="22"/>
        </w:rPr>
      </w:pPr>
      <w:bookmarkStart w:colFirst="0" w:colLast="0" w:name="_xfz7wtlyw5r5" w:id="0"/>
      <w:bookmarkEnd w:id="0"/>
      <w:r w:rsidDel="00000000" w:rsidR="00000000" w:rsidRPr="00000000">
        <w:rPr>
          <w:color w:val="000000"/>
          <w:sz w:val="22"/>
          <w:szCs w:val="22"/>
          <w:rtl w:val="0"/>
        </w:rPr>
        <w:t xml:space="preserve">Se debe entregar el certificado de finalización del curso en la tarea de la Moodle.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Una vez realizados los cursos anteriores, se deben realizar las siguientes tareas. La temática del sitio debe estar relacionada con la empresa donde estás realizado la fase de formación. Debes ponerte de acuerdo con tu tutor laboral para acordar el mismo.</w:t>
      </w:r>
      <w:r w:rsidDel="00000000" w:rsidR="00000000" w:rsidRPr="00000000">
        <w:rPr>
          <w:rtl w:val="0"/>
        </w:rPr>
      </w:r>
    </w:p>
    <w:p w:rsidR="00000000" w:rsidDel="00000000" w:rsidP="00000000" w:rsidRDefault="00000000" w:rsidRPr="00000000" w14:paraId="00000020">
      <w:pPr>
        <w:pStyle w:val="Heading3"/>
        <w:keepNext w:val="0"/>
        <w:keepLines w:val="0"/>
        <w:spacing w:after="200" w:before="280" w:lineRule="auto"/>
        <w:rPr>
          <w:b w:val="1"/>
          <w:bCs w:val="1"/>
          <w:color w:val="000000"/>
          <w:sz w:val="22"/>
          <w:szCs w:val="22"/>
        </w:rPr>
      </w:pPr>
      <w:bookmarkStart w:colFirst="0" w:colLast="0" w:name="_23cj7l3kbf7" w:id="1"/>
      <w:bookmarkEnd w:id="1"/>
      <w:r w:rsidDel="00000000" w:rsidR="00000000" w:rsidRPr="00000000">
        <w:rPr>
          <w:b w:val="1"/>
          <w:bCs w:val="1"/>
          <w:color w:val="000000"/>
          <w:sz w:val="22"/>
          <w:szCs w:val="22"/>
          <w:rtl w:val="0"/>
        </w:rPr>
        <w:t xml:space="preserve">Bloque 1: Infraestructura y Entorno (RA1)</w:t>
      </w:r>
    </w:p>
    <w:p w:rsidR="00000000" w:rsidDel="00000000" w:rsidP="00000000" w:rsidRDefault="00000000" w:rsidRPr="00000000" w14:paraId="00000021">
      <w:pPr>
        <w:numPr>
          <w:ilvl w:val="0"/>
          <w:numId w:val="2"/>
        </w:numPr>
        <w:spacing w:after="200" w:before="0" w:lineRule="auto"/>
        <w:ind w:left="720" w:hanging="360"/>
        <w:rPr/>
      </w:pPr>
      <w:r w:rsidDel="00000000" w:rsidR="00000000" w:rsidRPr="00000000">
        <w:rPr>
          <w:b w:val="1"/>
          <w:bCs w:val="1"/>
          <w:rtl w:val="0"/>
        </w:rPr>
        <w:t xml:space="preserve">Actividad 1: El Stack de Servidores.</w:t>
      </w:r>
    </w:p>
    <w:p w:rsidR="00000000" w:rsidDel="00000000" w:rsidP="00000000" w:rsidRDefault="00000000" w:rsidRPr="00000000" w14:paraId="00000022">
      <w:pPr>
        <w:numPr>
          <w:ilvl w:val="1"/>
          <w:numId w:val="2"/>
        </w:numPr>
        <w:spacing w:after="200" w:before="0" w:lineRule="auto"/>
        <w:ind w:left="1440" w:hanging="360"/>
        <w:rPr/>
      </w:pPr>
      <w:r w:rsidDel="00000000" w:rsidR="00000000" w:rsidRPr="00000000">
        <w:rPr>
          <w:b w:val="1"/>
          <w:bCs w:val="1"/>
          <w:rtl w:val="0"/>
        </w:rPr>
        <w:t xml:space="preserve">Tarea:</w:t>
      </w:r>
      <w:r w:rsidDel="00000000" w:rsidR="00000000" w:rsidRPr="00000000">
        <w:rPr>
          <w:rtl w:val="0"/>
        </w:rPr>
        <w:t xml:space="preserve"> Instalar y configurar un entorno </w:t>
      </w:r>
      <w:r w:rsidDel="00000000" w:rsidR="00000000" w:rsidRPr="00000000">
        <w:rPr>
          <w:b w:val="1"/>
          <w:bCs w:val="1"/>
          <w:rtl w:val="0"/>
        </w:rPr>
        <w:t xml:space="preserve">LAMP</w:t>
      </w:r>
      <w:r w:rsidDel="00000000" w:rsidR="00000000" w:rsidRPr="00000000">
        <w:rPr>
          <w:rtl w:val="0"/>
        </w:rPr>
        <w:t xml:space="preserve"> (Linux, Apache, MySql, PHP) en una máquina virtual o contenedor Docker.</w:t>
      </w:r>
    </w:p>
    <w:p w:rsidR="00000000" w:rsidDel="00000000" w:rsidP="00000000" w:rsidRDefault="00000000" w:rsidRPr="00000000" w14:paraId="00000023">
      <w:pPr>
        <w:numPr>
          <w:ilvl w:val="1"/>
          <w:numId w:val="2"/>
        </w:numPr>
        <w:spacing w:after="200" w:before="0" w:lineRule="auto"/>
        <w:ind w:left="1440" w:hanging="360"/>
        <w:rPr/>
      </w:pPr>
      <w:r w:rsidDel="00000000" w:rsidR="00000000" w:rsidRPr="00000000">
        <w:rPr>
          <w:b w:val="1"/>
          <w:bCs w:val="1"/>
          <w:rtl w:val="0"/>
        </w:rPr>
        <w:t xml:space="preserve">Criterios vinculados:</w:t>
      </w:r>
    </w:p>
    <w:p w:rsidR="00000000" w:rsidDel="00000000" w:rsidP="00000000" w:rsidRDefault="00000000" w:rsidRPr="00000000" w14:paraId="00000024">
      <w:pPr>
        <w:numPr>
          <w:ilvl w:val="2"/>
          <w:numId w:val="2"/>
        </w:numPr>
        <w:spacing w:after="200" w:before="0" w:lineRule="auto"/>
        <w:ind w:left="2160" w:hanging="360"/>
        <w:rPr/>
      </w:pPr>
      <w:r w:rsidDel="00000000" w:rsidR="00000000" w:rsidRPr="00000000">
        <w:rPr>
          <w:rtl w:val="0"/>
        </w:rPr>
        <w:t xml:space="preserve">Instalación de servidor web y base de datos.</w:t>
      </w:r>
    </w:p>
    <w:p w:rsidR="00000000" w:rsidDel="00000000" w:rsidP="00000000" w:rsidRDefault="00000000" w:rsidRPr="00000000" w14:paraId="00000025">
      <w:pPr>
        <w:numPr>
          <w:ilvl w:val="2"/>
          <w:numId w:val="2"/>
        </w:numPr>
        <w:spacing w:after="200" w:before="0" w:lineRule="auto"/>
        <w:ind w:left="2160" w:hanging="360"/>
        <w:rPr/>
      </w:pPr>
      <w:r w:rsidDel="00000000" w:rsidR="00000000" w:rsidRPr="00000000">
        <w:rPr>
          <w:rtl w:val="0"/>
        </w:rPr>
        <w:t xml:space="preserve">Configuración de módulos de procesamiento (ej. </w:t>
      </w:r>
      <w:r w:rsidDel="00000000" w:rsidR="00000000" w:rsidRPr="00000000">
        <w:rPr>
          <w:rFonts w:ascii="Roboto Mono" w:cs="Roboto Mono" w:eastAsia="Roboto Mono" w:hAnsi="Roboto Mono"/>
          <w:color w:val="188038"/>
          <w:rtl w:val="0"/>
        </w:rPr>
        <w:t xml:space="preserve">php-fpm</w:t>
      </w:r>
      <w:r w:rsidDel="00000000" w:rsidR="00000000" w:rsidRPr="00000000">
        <w:rPr>
          <w:rtl w:val="0"/>
        </w:rPr>
        <w:t xml:space="preserve">, extensiones </w:t>
      </w:r>
      <w:r w:rsidDel="00000000" w:rsidR="00000000" w:rsidRPr="00000000">
        <w:rPr>
          <w:rFonts w:ascii="Roboto Mono" w:cs="Roboto Mono" w:eastAsia="Roboto Mono" w:hAnsi="Roboto Mono"/>
          <w:color w:val="188038"/>
          <w:rtl w:val="0"/>
        </w:rPr>
        <w:t xml:space="preserve">mbstring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mysqli</w:t>
      </w:r>
      <w:r w:rsidDel="00000000" w:rsidR="00000000" w:rsidRPr="00000000">
        <w:rPr>
          <w:rtl w:val="0"/>
        </w:rPr>
        <w:t xml:space="preserve">).</w:t>
      </w:r>
    </w:p>
    <w:p w:rsidR="00000000" w:rsidDel="00000000" w:rsidP="00000000" w:rsidRDefault="00000000" w:rsidRPr="00000000" w14:paraId="00000026">
      <w:pPr>
        <w:numPr>
          <w:ilvl w:val="1"/>
          <w:numId w:val="2"/>
        </w:numPr>
        <w:spacing w:after="200" w:before="0" w:lineRule="auto"/>
        <w:ind w:left="1440" w:hanging="360"/>
        <w:rPr/>
      </w:pPr>
      <w:r w:rsidDel="00000000" w:rsidR="00000000" w:rsidRPr="00000000">
        <w:rPr>
          <w:b w:val="1"/>
          <w:bCs w:val="1"/>
          <w:rtl w:val="0"/>
        </w:rPr>
        <w:t xml:space="preserve">Evidencia:</w:t>
      </w:r>
      <w:r w:rsidDel="00000000" w:rsidR="00000000" w:rsidRPr="00000000">
        <w:rPr>
          <w:rtl w:val="0"/>
        </w:rPr>
        <w:t xml:space="preserve"> Informe técnico con los comandos de instalación y verificación de servicios activos (</w:t>
      </w:r>
      <w:r w:rsidDel="00000000" w:rsidR="00000000" w:rsidRPr="00000000">
        <w:rPr>
          <w:rFonts w:ascii="Roboto Mono" w:cs="Roboto Mono" w:eastAsia="Roboto Mono" w:hAnsi="Roboto Mono"/>
          <w:color w:val="188038"/>
          <w:rtl w:val="0"/>
        </w:rPr>
        <w:t xml:space="preserve">systemctl status</w:t>
      </w:r>
      <w:r w:rsidDel="00000000" w:rsidR="00000000" w:rsidRPr="00000000">
        <w:rPr>
          <w:rtl w:val="0"/>
        </w:rPr>
        <w:t xml:space="preserve">).</w:t>
      </w:r>
    </w:p>
    <w:p w:rsidR="00000000" w:rsidDel="00000000" w:rsidP="00000000" w:rsidRDefault="00000000" w:rsidRPr="00000000" w14:paraId="00000027">
      <w:pPr>
        <w:pStyle w:val="Heading3"/>
        <w:keepNext w:val="0"/>
        <w:keepLines w:val="0"/>
        <w:spacing w:before="280" w:lineRule="auto"/>
        <w:rPr>
          <w:i w:val="1"/>
          <w:iCs w:val="1"/>
          <w:sz w:val="22"/>
          <w:szCs w:val="22"/>
        </w:rPr>
      </w:pPr>
      <w:bookmarkStart w:colFirst="0" w:colLast="0" w:name="_rk0nsofyl97t" w:id="2"/>
      <w:bookmarkEnd w:id="2"/>
      <w:r w:rsidDel="00000000" w:rsidR="00000000" w:rsidRPr="00000000">
        <w:rPr>
          <w:b w:val="1"/>
          <w:bCs w:val="1"/>
          <w:color w:val="000000"/>
          <w:sz w:val="22"/>
          <w:szCs w:val="22"/>
          <w:rtl w:val="0"/>
        </w:rPr>
        <w:t xml:space="preserve">Bloque 2: Implantación y Seguridad de CMS (RA2 y RA7)</w:t>
      </w:r>
      <w:r w:rsidDel="00000000" w:rsidR="00000000" w:rsidRPr="00000000">
        <w:rPr>
          <w:rtl w:val="0"/>
        </w:rPr>
      </w:r>
    </w:p>
    <w:p w:rsidR="00000000" w:rsidDel="00000000" w:rsidP="00000000" w:rsidRDefault="00000000" w:rsidRPr="00000000" w14:paraId="00000028">
      <w:pPr>
        <w:numPr>
          <w:ilvl w:val="0"/>
          <w:numId w:val="1"/>
        </w:numPr>
        <w:spacing w:after="200" w:before="240" w:lineRule="auto"/>
        <w:ind w:left="720" w:hanging="360"/>
        <w:rPr/>
      </w:pPr>
      <w:r w:rsidDel="00000000" w:rsidR="00000000" w:rsidRPr="00000000">
        <w:rPr>
          <w:b w:val="1"/>
          <w:bCs w:val="1"/>
          <w:rtl w:val="0"/>
        </w:rPr>
        <w:t xml:space="preserve">Actividad 2: Despliegue seguro de un gestor de contenidos.</w:t>
      </w:r>
    </w:p>
    <w:p w:rsidR="00000000" w:rsidDel="00000000" w:rsidP="00000000" w:rsidRDefault="00000000" w:rsidRPr="00000000" w14:paraId="00000029">
      <w:pPr>
        <w:numPr>
          <w:ilvl w:val="1"/>
          <w:numId w:val="1"/>
        </w:numPr>
        <w:spacing w:after="200" w:before="0" w:lineRule="auto"/>
        <w:ind w:left="1440" w:hanging="360"/>
        <w:rPr/>
      </w:pPr>
      <w:r w:rsidDel="00000000" w:rsidR="00000000" w:rsidRPr="00000000">
        <w:rPr>
          <w:b w:val="1"/>
          <w:bCs w:val="1"/>
          <w:rtl w:val="0"/>
        </w:rPr>
        <w:t xml:space="preserve">Tarea:</w:t>
      </w:r>
      <w:r w:rsidDel="00000000" w:rsidR="00000000" w:rsidRPr="00000000">
        <w:rPr>
          <w:rtl w:val="0"/>
        </w:rPr>
        <w:t xml:space="preserve"> Realizar la implantación de un CMS WordPress seleccionando los parámetros óptimos de base de datos y sistema de archivos.</w:t>
      </w:r>
    </w:p>
    <w:p w:rsidR="00000000" w:rsidDel="00000000" w:rsidP="00000000" w:rsidRDefault="00000000" w:rsidRPr="00000000" w14:paraId="0000002A">
      <w:pPr>
        <w:numPr>
          <w:ilvl w:val="1"/>
          <w:numId w:val="1"/>
        </w:numPr>
        <w:spacing w:after="200" w:before="0" w:lineRule="auto"/>
        <w:ind w:left="1440" w:hanging="360"/>
        <w:rPr/>
      </w:pPr>
      <w:r w:rsidDel="00000000" w:rsidR="00000000" w:rsidRPr="00000000">
        <w:rPr>
          <w:b w:val="1"/>
          <w:bCs w:val="1"/>
          <w:rtl w:val="0"/>
        </w:rPr>
        <w:t xml:space="preserve">Criterios vinculados:</w:t>
      </w:r>
    </w:p>
    <w:p w:rsidR="00000000" w:rsidDel="00000000" w:rsidP="00000000" w:rsidRDefault="00000000" w:rsidRPr="00000000" w14:paraId="0000002B">
      <w:pPr>
        <w:numPr>
          <w:ilvl w:val="2"/>
          <w:numId w:val="1"/>
        </w:numPr>
        <w:spacing w:after="200" w:before="0" w:lineRule="auto"/>
        <w:ind w:left="2160" w:hanging="360"/>
        <w:rPr/>
      </w:pPr>
      <w:r w:rsidDel="00000000" w:rsidR="00000000" w:rsidRPr="00000000">
        <w:rPr>
          <w:rtl w:val="0"/>
        </w:rPr>
        <w:t xml:space="preserve">Instalación y personalización de parámetros del gestor.</w:t>
      </w:r>
    </w:p>
    <w:p w:rsidR="00000000" w:rsidDel="00000000" w:rsidP="00000000" w:rsidRDefault="00000000" w:rsidRPr="00000000" w14:paraId="0000002C">
      <w:pPr>
        <w:numPr>
          <w:ilvl w:val="2"/>
          <w:numId w:val="1"/>
        </w:numPr>
        <w:spacing w:after="200" w:before="0" w:lineRule="auto"/>
        <w:ind w:left="2160" w:hanging="360"/>
        <w:rPr/>
      </w:pPr>
      <w:r w:rsidDel="00000000" w:rsidR="00000000" w:rsidRPr="00000000">
        <w:rPr>
          <w:rtl w:val="0"/>
        </w:rPr>
        <w:t xml:space="preserve">Activar mecanismos de seguridad (permisos de archivos, ocultación de versión, protección de directorios sensibles).</w:t>
      </w:r>
    </w:p>
    <w:p w:rsidR="00000000" w:rsidDel="00000000" w:rsidP="00000000" w:rsidRDefault="00000000" w:rsidRPr="00000000" w14:paraId="0000002D">
      <w:pPr>
        <w:numPr>
          <w:ilvl w:val="2"/>
          <w:numId w:val="1"/>
        </w:numPr>
        <w:spacing w:after="200" w:before="0" w:lineRule="auto"/>
        <w:ind w:left="2160" w:hanging="360"/>
        <w:rPr/>
      </w:pPr>
      <w:r w:rsidDel="00000000" w:rsidR="00000000" w:rsidRPr="00000000">
        <w:rPr>
          <w:rtl w:val="0"/>
        </w:rPr>
        <w:t xml:space="preserve">Modificación del código del tema o plugins para añadir una funcionalidad específica (ej. un banner informativo o integración de analítica).</w:t>
      </w:r>
    </w:p>
    <w:p w:rsidR="00000000" w:rsidDel="00000000" w:rsidP="00000000" w:rsidRDefault="00000000" w:rsidRPr="00000000" w14:paraId="0000002E">
      <w:pPr>
        <w:numPr>
          <w:ilvl w:val="1"/>
          <w:numId w:val="1"/>
        </w:numPr>
        <w:spacing w:after="200" w:before="240" w:lineRule="auto"/>
        <w:ind w:left="1440" w:hanging="360"/>
        <w:rPr/>
      </w:pPr>
      <w:r w:rsidDel="00000000" w:rsidR="00000000" w:rsidRPr="00000000">
        <w:rPr>
          <w:b w:val="1"/>
          <w:bCs w:val="1"/>
          <w:rtl w:val="0"/>
        </w:rPr>
        <w:t xml:space="preserve">Evidencia:</w:t>
      </w:r>
      <w:r w:rsidDel="00000000" w:rsidR="00000000" w:rsidRPr="00000000">
        <w:rPr>
          <w:rtl w:val="0"/>
        </w:rPr>
        <w:t xml:space="preserve"> Acceso al sitio funcional y captura del panel de seguridad configurado.</w:t>
      </w:r>
    </w:p>
    <w:p w:rsidR="00000000" w:rsidDel="00000000" w:rsidP="00000000" w:rsidRDefault="00000000" w:rsidRPr="00000000" w14:paraId="0000002F">
      <w:pPr>
        <w:pStyle w:val="Heading3"/>
        <w:keepNext w:val="0"/>
        <w:keepLines w:val="0"/>
        <w:spacing w:before="280" w:lineRule="auto"/>
        <w:rPr>
          <w:b w:val="1"/>
          <w:bCs w:val="1"/>
          <w:color w:val="000000"/>
          <w:sz w:val="22"/>
          <w:szCs w:val="22"/>
        </w:rPr>
      </w:pPr>
      <w:bookmarkStart w:colFirst="0" w:colLast="0" w:name="_2nopyubgt6le" w:id="3"/>
      <w:bookmarkEnd w:id="3"/>
      <w:r w:rsidDel="00000000" w:rsidR="00000000" w:rsidRPr="00000000">
        <w:rPr>
          <w:b w:val="1"/>
          <w:bCs w:val="1"/>
          <w:color w:val="000000"/>
          <w:sz w:val="22"/>
          <w:szCs w:val="22"/>
          <w:rtl w:val="0"/>
        </w:rPr>
        <w:t xml:space="preserve">Bloque 3: Gestión de Datos y Funcionalidades (RA3)</w:t>
      </w:r>
    </w:p>
    <w:p w:rsidR="00000000" w:rsidDel="00000000" w:rsidP="00000000" w:rsidRDefault="00000000" w:rsidRPr="00000000" w14:paraId="00000030">
      <w:pPr>
        <w:numPr>
          <w:ilvl w:val="0"/>
          <w:numId w:val="3"/>
        </w:numPr>
        <w:spacing w:after="200" w:before="240" w:lineRule="auto"/>
        <w:ind w:left="720" w:hanging="360"/>
        <w:rPr/>
      </w:pPr>
      <w:r w:rsidDel="00000000" w:rsidR="00000000" w:rsidRPr="00000000">
        <w:rPr>
          <w:b w:val="1"/>
          <w:bCs w:val="1"/>
          <w:rtl w:val="0"/>
        </w:rPr>
        <w:t xml:space="preserve">Actividad 3: Ciclo de vida del contenido.</w:t>
      </w:r>
    </w:p>
    <w:p w:rsidR="00000000" w:rsidDel="00000000" w:rsidP="00000000" w:rsidRDefault="00000000" w:rsidRPr="00000000" w14:paraId="00000031">
      <w:pPr>
        <w:numPr>
          <w:ilvl w:val="1"/>
          <w:numId w:val="3"/>
        </w:numPr>
        <w:spacing w:after="200" w:before="0" w:lineRule="auto"/>
        <w:ind w:left="1440" w:hanging="360"/>
        <w:rPr/>
      </w:pPr>
      <w:r w:rsidDel="00000000" w:rsidR="00000000" w:rsidRPr="00000000">
        <w:rPr>
          <w:b w:val="1"/>
          <w:bCs w:val="1"/>
          <w:rtl w:val="0"/>
        </w:rPr>
        <w:t xml:space="preserve">Tarea:</w:t>
      </w:r>
      <w:r w:rsidDel="00000000" w:rsidR="00000000" w:rsidRPr="00000000">
        <w:rPr>
          <w:rtl w:val="0"/>
        </w:rPr>
        <w:t xml:space="preserve"> Integrar módulos adicionales (plugins) para añadir funcionalidades de e-commerce y SEO. Posteriormente, realizar una migración de datos exportando la base de datos y los archivos para importarlos en un nuevo entorno de pre-producción.</w:t>
      </w:r>
    </w:p>
    <w:p w:rsidR="00000000" w:rsidDel="00000000" w:rsidP="00000000" w:rsidRDefault="00000000" w:rsidRPr="00000000" w14:paraId="00000032">
      <w:pPr>
        <w:spacing w:after="200" w:before="0" w:lineRule="auto"/>
        <w:ind w:left="1440" w:firstLine="0"/>
        <w:rPr/>
      </w:pPr>
      <w:r w:rsidDel="00000000" w:rsidR="00000000" w:rsidRPr="00000000">
        <w:rPr>
          <w:rtl w:val="0"/>
        </w:rPr>
      </w:r>
    </w:p>
    <w:p w:rsidR="00000000" w:rsidDel="00000000" w:rsidP="00000000" w:rsidRDefault="00000000" w:rsidRPr="00000000" w14:paraId="00000033">
      <w:pPr>
        <w:numPr>
          <w:ilvl w:val="1"/>
          <w:numId w:val="3"/>
        </w:numPr>
        <w:spacing w:after="200" w:before="0" w:lineRule="auto"/>
        <w:ind w:left="1440" w:hanging="360"/>
        <w:rPr/>
      </w:pPr>
      <w:r w:rsidDel="00000000" w:rsidR="00000000" w:rsidRPr="00000000">
        <w:rPr>
          <w:b w:val="1"/>
          <w:bCs w:val="1"/>
          <w:rtl w:val="0"/>
        </w:rPr>
        <w:t xml:space="preserve">Criterios vinculados:</w:t>
      </w:r>
    </w:p>
    <w:p w:rsidR="00000000" w:rsidDel="00000000" w:rsidP="00000000" w:rsidRDefault="00000000" w:rsidRPr="00000000" w14:paraId="00000034">
      <w:pPr>
        <w:numPr>
          <w:ilvl w:val="2"/>
          <w:numId w:val="3"/>
        </w:numPr>
        <w:spacing w:after="200" w:before="0" w:lineRule="auto"/>
        <w:ind w:left="2160" w:hanging="360"/>
        <w:rPr/>
      </w:pPr>
      <w:r w:rsidDel="00000000" w:rsidR="00000000" w:rsidRPr="00000000">
        <w:rPr>
          <w:rtl w:val="0"/>
        </w:rPr>
        <w:t xml:space="preserve">Integración de módulos según requerimientos.</w:t>
      </w:r>
    </w:p>
    <w:p w:rsidR="00000000" w:rsidDel="00000000" w:rsidP="00000000" w:rsidRDefault="00000000" w:rsidRPr="00000000" w14:paraId="00000035">
      <w:pPr>
        <w:numPr>
          <w:ilvl w:val="2"/>
          <w:numId w:val="3"/>
        </w:numPr>
        <w:spacing w:after="200" w:before="0" w:lineRule="auto"/>
        <w:ind w:left="2160" w:hanging="360"/>
        <w:rPr/>
      </w:pPr>
      <w:r w:rsidDel="00000000" w:rsidR="00000000" w:rsidRPr="00000000">
        <w:rPr>
          <w:rtl w:val="0"/>
        </w:rPr>
        <w:t xml:space="preserve">Importación y exportación de contenidos en distintos formatos (SQL, XML, JSON).</w:t>
      </w:r>
    </w:p>
    <w:p w:rsidR="00000000" w:rsidDel="00000000" w:rsidP="00000000" w:rsidRDefault="00000000" w:rsidRPr="00000000" w14:paraId="00000036">
      <w:pPr>
        <w:numPr>
          <w:ilvl w:val="1"/>
          <w:numId w:val="3"/>
        </w:numPr>
        <w:spacing w:after="200" w:before="240" w:lineRule="auto"/>
        <w:ind w:left="1440" w:hanging="360"/>
        <w:rPr/>
      </w:pPr>
      <w:r w:rsidDel="00000000" w:rsidR="00000000" w:rsidRPr="00000000">
        <w:rPr>
          <w:b w:val="1"/>
          <w:bCs w:val="1"/>
          <w:rtl w:val="0"/>
        </w:rPr>
        <w:t xml:space="preserve">Evidencia:</w:t>
      </w:r>
      <w:r w:rsidDel="00000000" w:rsidR="00000000" w:rsidRPr="00000000">
        <w:rPr>
          <w:rtl w:val="0"/>
        </w:rPr>
        <w:t xml:space="preserve"> Script de backup automatizado y verificación de la integridad de los datos en el nuevo entorno.</w:t>
      </w:r>
    </w:p>
    <w:p w:rsidR="00000000" w:rsidDel="00000000" w:rsidP="00000000" w:rsidRDefault="00000000" w:rsidRPr="00000000" w14:paraId="00000037">
      <w:pPr>
        <w:pStyle w:val="Heading3"/>
        <w:keepNext w:val="0"/>
        <w:keepLines w:val="0"/>
        <w:spacing w:before="280" w:lineRule="auto"/>
        <w:rPr>
          <w:i w:val="1"/>
          <w:iCs w:val="1"/>
        </w:rPr>
      </w:pPr>
      <w:bookmarkStart w:colFirst="0" w:colLast="0" w:name="_nw07dhkbrrs8" w:id="4"/>
      <w:bookmarkEnd w:id="4"/>
      <w:r w:rsidDel="00000000" w:rsidR="00000000" w:rsidRPr="00000000">
        <w:rPr>
          <w:b w:val="1"/>
          <w:bCs w:val="1"/>
          <w:color w:val="000000"/>
          <w:sz w:val="26"/>
          <w:szCs w:val="26"/>
          <w:rtl w:val="0"/>
        </w:rPr>
        <w:t xml:space="preserve">Bloque 4: Servicios de Ofimática Web y Colaboración (RA4)</w:t>
      </w:r>
      <w:r w:rsidDel="00000000" w:rsidR="00000000" w:rsidRPr="00000000">
        <w:rPr>
          <w:rtl w:val="0"/>
        </w:rPr>
      </w:r>
    </w:p>
    <w:p w:rsidR="00000000" w:rsidDel="00000000" w:rsidP="00000000" w:rsidRDefault="00000000" w:rsidRPr="00000000" w14:paraId="00000038">
      <w:pPr>
        <w:numPr>
          <w:ilvl w:val="0"/>
          <w:numId w:val="4"/>
        </w:numPr>
        <w:spacing w:after="200" w:before="240" w:lineRule="auto"/>
        <w:ind w:left="720" w:hanging="360"/>
      </w:pPr>
      <w:r w:rsidDel="00000000" w:rsidR="00000000" w:rsidRPr="00000000">
        <w:rPr>
          <w:b w:val="1"/>
          <w:bCs w:val="1"/>
          <w:rtl w:val="0"/>
        </w:rPr>
        <w:t xml:space="preserve">Actividad 4: Entorno Colaborativo Corporativo.</w:t>
      </w:r>
    </w:p>
    <w:p w:rsidR="00000000" w:rsidDel="00000000" w:rsidP="00000000" w:rsidRDefault="00000000" w:rsidRPr="00000000" w14:paraId="00000039">
      <w:pPr>
        <w:numPr>
          <w:ilvl w:val="1"/>
          <w:numId w:val="4"/>
        </w:numPr>
        <w:spacing w:after="200" w:before="0" w:lineRule="auto"/>
        <w:ind w:left="1440" w:hanging="360"/>
      </w:pPr>
      <w:r w:rsidDel="00000000" w:rsidR="00000000" w:rsidRPr="00000000">
        <w:rPr>
          <w:b w:val="1"/>
          <w:bCs w:val="1"/>
          <w:rtl w:val="0"/>
        </w:rPr>
        <w:t xml:space="preserve">Tarea:</w:t>
      </w:r>
      <w:r w:rsidDel="00000000" w:rsidR="00000000" w:rsidRPr="00000000">
        <w:rPr>
          <w:rtl w:val="0"/>
        </w:rPr>
        <w:t xml:space="preserve"> Instalar y configurar una suite de ofimática web (como Nextcloud o Collabora) integrándola con el servidor principal.</w:t>
      </w:r>
    </w:p>
    <w:p w:rsidR="00000000" w:rsidDel="00000000" w:rsidP="00000000" w:rsidRDefault="00000000" w:rsidRPr="00000000" w14:paraId="0000003A">
      <w:pPr>
        <w:numPr>
          <w:ilvl w:val="1"/>
          <w:numId w:val="4"/>
        </w:numPr>
        <w:spacing w:after="200" w:before="0" w:lineRule="auto"/>
        <w:ind w:left="1440" w:hanging="360"/>
      </w:pPr>
      <w:r w:rsidDel="00000000" w:rsidR="00000000" w:rsidRPr="00000000">
        <w:rPr>
          <w:b w:val="1"/>
          <w:bCs w:val="1"/>
          <w:rtl w:val="0"/>
        </w:rPr>
        <w:t xml:space="preserve">Criterios vinculados:</w:t>
      </w:r>
    </w:p>
    <w:p w:rsidR="00000000" w:rsidDel="00000000" w:rsidP="00000000" w:rsidRDefault="00000000" w:rsidRPr="00000000" w14:paraId="0000003B">
      <w:pPr>
        <w:numPr>
          <w:ilvl w:val="2"/>
          <w:numId w:val="4"/>
        </w:numPr>
        <w:spacing w:after="200" w:before="0" w:lineRule="auto"/>
        <w:ind w:left="2160" w:hanging="360"/>
      </w:pPr>
      <w:r w:rsidDel="00000000" w:rsidR="00000000" w:rsidRPr="00000000">
        <w:rPr>
          <w:rtl w:val="0"/>
        </w:rPr>
        <w:t xml:space="preserve">Gestión de cuentas de usuario, grupos y cuotas de disco.</w:t>
      </w:r>
    </w:p>
    <w:p w:rsidR="00000000" w:rsidDel="00000000" w:rsidP="00000000" w:rsidRDefault="00000000" w:rsidRPr="00000000" w14:paraId="0000003C">
      <w:pPr>
        <w:numPr>
          <w:ilvl w:val="2"/>
          <w:numId w:val="4"/>
        </w:numPr>
        <w:spacing w:after="200" w:before="0" w:lineRule="auto"/>
        <w:ind w:left="2160" w:hanging="360"/>
      </w:pPr>
      <w:r w:rsidDel="00000000" w:rsidR="00000000" w:rsidRPr="00000000">
        <w:rPr>
          <w:rtl w:val="0"/>
        </w:rPr>
        <w:t xml:space="preserve">Uso cooperativo de aplicaciones (edición compartida de documentos).</w:t>
      </w:r>
    </w:p>
    <w:p w:rsidR="00000000" w:rsidDel="00000000" w:rsidP="00000000" w:rsidRDefault="00000000" w:rsidRPr="00000000" w14:paraId="0000003D">
      <w:pPr>
        <w:numPr>
          <w:ilvl w:val="1"/>
          <w:numId w:val="4"/>
        </w:numPr>
        <w:spacing w:after="200" w:before="240" w:lineRule="auto"/>
        <w:ind w:left="1440" w:hanging="360"/>
      </w:pPr>
      <w:r w:rsidDel="00000000" w:rsidR="00000000" w:rsidRPr="00000000">
        <w:rPr>
          <w:b w:val="1"/>
          <w:bCs w:val="1"/>
          <w:rtl w:val="0"/>
        </w:rPr>
        <w:t xml:space="preserve">Evidencia:</w:t>
      </w:r>
      <w:r w:rsidDel="00000000" w:rsidR="00000000" w:rsidRPr="00000000">
        <w:rPr>
          <w:rtl w:val="0"/>
        </w:rPr>
        <w:t xml:space="preserve"> Listado de usuarios creados con sus respectivos roles y permisos asignados.</w:t>
      </w:r>
    </w:p>
    <w:p w:rsidR="00000000" w:rsidDel="00000000" w:rsidP="00000000" w:rsidRDefault="00000000" w:rsidRPr="00000000" w14:paraId="0000003E">
      <w:pPr>
        <w:spacing w:after="200" w:before="240" w:lineRule="auto"/>
        <w:rPr/>
      </w:pPr>
      <w:r w:rsidDel="00000000" w:rsidR="00000000" w:rsidRPr="00000000">
        <w:rPr>
          <w:rtl w:val="0"/>
        </w:rPr>
      </w:r>
    </w:p>
    <w:p w:rsidR="00000000" w:rsidDel="00000000" w:rsidP="00000000" w:rsidRDefault="00000000" w:rsidRPr="00000000" w14:paraId="0000003F">
      <w:pPr>
        <w:spacing w:after="200" w:before="240" w:lineRule="auto"/>
        <w:rPr>
          <w:sz w:val="24"/>
          <w:szCs w:val="24"/>
        </w:rPr>
      </w:pPr>
      <w:r w:rsidDel="00000000" w:rsidR="00000000" w:rsidRPr="00000000">
        <w:rPr>
          <w:rtl w:val="0"/>
        </w:rPr>
      </w:r>
    </w:p>
    <w:p w:rsidR="00000000" w:rsidDel="00000000" w:rsidP="00000000" w:rsidRDefault="00000000" w:rsidRPr="00000000" w14:paraId="00000040">
      <w:pPr>
        <w:spacing w:after="200" w:before="0" w:lineRule="auto"/>
        <w:rPr>
          <w:sz w:val="24"/>
          <w:szCs w:val="24"/>
        </w:rPr>
      </w:pPr>
      <w:r w:rsidDel="00000000" w:rsidR="00000000" w:rsidRPr="00000000">
        <w:rPr>
          <w:rtl w:val="0"/>
        </w:rPr>
      </w:r>
    </w:p>
    <w:p w:rsidR="00000000" w:rsidDel="00000000" w:rsidP="00000000" w:rsidRDefault="00000000" w:rsidRPr="00000000" w14:paraId="00000041">
      <w:pPr>
        <w:spacing w:after="240" w:before="0" w:lineRule="auto"/>
        <w:ind w:left="0" w:firstLine="0"/>
        <w:rPr>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-296699</wp:posOffset>
          </wp:positionH>
          <wp:positionV relativeFrom="paragraph">
            <wp:posOffset>-161924</wp:posOffset>
          </wp:positionV>
          <wp:extent cx="6320487" cy="4619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20487" cy="4619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ademia.openwebinars.net/portada/wordpress-instalar-configurar/" TargetMode="External"/><Relationship Id="rId7" Type="http://schemas.openxmlformats.org/officeDocument/2006/relationships/hyperlink" Target="https://academia.openwebinars.net/portada/wordpress-construir-sitios-web/"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