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IAW. UD2. Instalación y configuración del servidor web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PRACTICA 1. Configuración de un servidor web Apache. Sitios virtuales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Crear un sitio virtual en el servidor web apache sobre un entorno Ubuntu Server con los siguientes requisitos: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Configura el servidor para que tenga una IP estática dentro de tu red de alumno (10.2.X.40).</w:t>
      </w:r>
    </w:p>
    <w:p w:rsidR="00000000" w:rsidDel="00000000" w:rsidP="00000000" w:rsidRDefault="00000000" w:rsidRPr="00000000" w14:paraId="00000005">
      <w:pPr>
        <w:widowControl w:val="0"/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Configurar apache2 para mover el puerto de escucha del servidor al 8081. ¿Se puede tener el servidor escuchando por dos puertos el 80 y el 8081? Haz que escuche por los dos y solo en la ip de la interfaz principal del equipo </w:t>
      </w:r>
      <w:r w:rsidDel="00000000" w:rsidR="00000000" w:rsidRPr="00000000">
        <w:rPr>
          <w:b w:val="1"/>
          <w:rtl w:val="0"/>
        </w:rPr>
        <w:t xml:space="preserve">(pruébalo y documéntalo).</w:t>
      </w:r>
    </w:p>
    <w:p w:rsidR="00000000" w:rsidDel="00000000" w:rsidP="00000000" w:rsidRDefault="00000000" w:rsidRPr="00000000" w14:paraId="00000007">
      <w:pPr>
        <w:widowControl w:val="0"/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Previamente se deberán deshabilitar todos los sitios web del servidor apache.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(Captura de pantalla completa mostrando los comandos utilizados y el contenido final de la carpeta /etc/apache2/sites-</w:t>
      </w:r>
      <w:r w:rsidDel="00000000" w:rsidR="00000000" w:rsidRPr="00000000">
        <w:rPr>
          <w:b w:val="1"/>
          <w:sz w:val="20"/>
          <w:szCs w:val="20"/>
          <w:rtl w:val="0"/>
        </w:rPr>
        <w:t xml:space="preserve">enabled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9">
      <w:pPr>
        <w:widowControl w:val="0"/>
        <w:spacing w:after="0" w:line="276" w:lineRule="auto"/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 sitio web denominado La web 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Alumno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sea accesible a través de la url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www.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awebde</w:t>
        </w:r>
      </w:hyperlink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ombre</w:t>
        </w:r>
      </w:hyperlink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lumno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.com</w:t>
        </w:r>
      </w:hyperlink>
      <w:r w:rsidDel="00000000" w:rsidR="00000000" w:rsidRPr="00000000">
        <w:rPr>
          <w:b w:val="1"/>
          <w:i w:val="0"/>
          <w:smallCaps w:val="0"/>
          <w:strike w:val="0"/>
          <w:color w:val="0563c1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y cuyo directorio donde alojar los archivos sea /var/www/webalumno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(Captura de pantalla de los comandos utilizados, donde se muestre la carpeta del sitio y su fichero de configuración)</w:t>
      </w:r>
    </w:p>
    <w:p w:rsidR="00000000" w:rsidDel="00000000" w:rsidP="00000000" w:rsidRDefault="00000000" w:rsidRPr="00000000" w14:paraId="0000000B">
      <w:pPr>
        <w:widowControl w:val="0"/>
        <w:spacing w:after="0" w:line="276" w:lineRule="auto"/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página inicial tendrá el siguiente diseño.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63500</wp:posOffset>
                </wp:positionV>
                <wp:extent cx="4943475" cy="2543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879025" y="2513175"/>
                          <a:ext cx="4933950" cy="25336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1D1D1"/>
                            </a:gs>
                            <a:gs pos="50000">
                              <a:srgbClr val="C7C7C7"/>
                            </a:gs>
                            <a:gs pos="100000">
                              <a:srgbClr val="C0C0C0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La web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Nombre del Alumno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Memoria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Capturas de pantalla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Fichero de configuración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Buscador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Zona privada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63500</wp:posOffset>
                </wp:positionV>
                <wp:extent cx="4943475" cy="25431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43475" cy="2543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página principal deberá mostrarse tanto en español como en inglés.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(Captura de pantalla de ambas webs)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carpeta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dentro del sitio virtual para alojar en ella la memoria realizada para esta tarea. Al hacer clic en la opción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nos deberá mostrar el contenido de dicha carpeta.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(Captura de pantalla de los comandos ejecutados y las directivas de configuración del sitio web)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carpeta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dentro del sitio virtual para alojar en ella las capturas realizadas para esta tarea. Al hacer clic en la opción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Capturas de pantalla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nos deberá mostrar el contenido de dicha carpeta.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(Captura de pantalla de los comandos ejecutados y las directivas de configuración del sitio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 enlace simbólico al fichero de configuración de nuestro sitio web. Al hacer clic en la opción “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ichero de configuración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nos deberá mostrar el contenido de dicho</w:t>
      </w:r>
      <w:r w:rsidDel="00000000" w:rsidR="00000000" w:rsidRPr="00000000">
        <w:rPr>
          <w:rtl w:val="0"/>
        </w:rPr>
        <w:t xml:space="preserve"> fichero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(Captura de pantalla de los comandos ejecutados y las directivas de configuración del sitio web)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carpetas y ficheros del sitio web deben pertenecer al usuario www-data.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(Captura de pantalla de los comandos ejecutados)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nuestro sitio web tan solo se podrán mostrar los enlaces simbólicos del propietario, en concreto del usuario www-data.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(Captura de pantalla de las directivas de configuración del sitio web)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tl w:val="0"/>
        </w:rPr>
        <w:t xml:space="preserve">hacer clic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“Buscador” nos </w:t>
      </w:r>
      <w:r w:rsidDel="00000000" w:rsidR="00000000" w:rsidRPr="00000000">
        <w:rPr>
          <w:rtl w:val="0"/>
        </w:rPr>
        <w:t xml:space="preserve">debe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redirigir mediante redirecciones temporales a la web </w:t>
      </w:r>
      <w:hyperlink r:id="rId1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http://www.google.com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(Captura de pantalla de las directivas de configuración del sitio web)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carpeta en nuestro sitio web denominada privada que tan solo se puede acceder mediante usuario y password. Al hacer clic en “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ona privada” nos deberá mostrar el contenido de dicha carpeta previa verificación de las credenciales.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(Captura de pantalla de los comandos ejecutados  y de las directivas de configuración del sitio web)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Securizar el acceso al sitio web para que también sea accesible mediante protocolo HTTPS. Crea para ello la clave y un certificado autofirmado con tus datos personales. </w:t>
      </w:r>
      <w:r w:rsidDel="00000000" w:rsidR="00000000" w:rsidRPr="00000000">
        <w:rPr>
          <w:b w:val="1"/>
          <w:rtl w:val="0"/>
        </w:rPr>
        <w:t xml:space="preserve">(Captura de pantalla de los comandos ejecutados  y de las directivas de configuración del sitio web) </w:t>
      </w: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lawebdenombrealumno.com" TargetMode="External"/><Relationship Id="rId10" Type="http://schemas.openxmlformats.org/officeDocument/2006/relationships/hyperlink" Target="http://www.lawebdenombrealumno.com" TargetMode="External"/><Relationship Id="rId13" Type="http://schemas.openxmlformats.org/officeDocument/2006/relationships/hyperlink" Target="http://www.lawebdenombrealumno.com" TargetMode="External"/><Relationship Id="rId12" Type="http://schemas.openxmlformats.org/officeDocument/2006/relationships/hyperlink" Target="http://www.lawebdenombrealumno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awebdenombrealumno.com" TargetMode="External"/><Relationship Id="rId15" Type="http://schemas.openxmlformats.org/officeDocument/2006/relationships/hyperlink" Target="http://www.google.com" TargetMode="External"/><Relationship Id="rId14" Type="http://schemas.openxmlformats.org/officeDocument/2006/relationships/image" Target="media/image1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www.lawebdenombrealumno.com" TargetMode="External"/><Relationship Id="rId7" Type="http://schemas.openxmlformats.org/officeDocument/2006/relationships/hyperlink" Target="http://www.lawebdenombrealumno.com" TargetMode="External"/><Relationship Id="rId8" Type="http://schemas.openxmlformats.org/officeDocument/2006/relationships/hyperlink" Target="http://www.lawebdenombrealumn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