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525CE" w:rsidRDefault="00536A8D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6b2tn5aaz6c" w:colFirst="0" w:colLast="0"/>
      <w:bookmarkEnd w:id="0"/>
      <w:r>
        <w:rPr>
          <w:b/>
          <w:bCs/>
          <w:sz w:val="46"/>
          <w:szCs w:val="46"/>
        </w:rPr>
        <w:t>Actividad: Gestión de inventarios y archivos de configuración</w:t>
      </w:r>
    </w:p>
    <w:p w14:paraId="00000002" w14:textId="77777777" w:rsidR="00E525CE" w:rsidRDefault="00536A8D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ezn77ashto7" w:colFirst="0" w:colLast="0"/>
      <w:bookmarkEnd w:id="1"/>
      <w:r>
        <w:rPr>
          <w:b/>
          <w:bCs/>
          <w:sz w:val="34"/>
          <w:szCs w:val="34"/>
        </w:rPr>
        <w:t>Escenario del Proyecto "</w:t>
      </w:r>
      <w:proofErr w:type="spellStart"/>
      <w:r>
        <w:rPr>
          <w:b/>
          <w:bCs/>
          <w:sz w:val="34"/>
          <w:szCs w:val="34"/>
        </w:rPr>
        <w:t>TechCorp</w:t>
      </w:r>
      <w:proofErr w:type="spellEnd"/>
      <w:r>
        <w:rPr>
          <w:b/>
          <w:bCs/>
          <w:sz w:val="34"/>
          <w:szCs w:val="34"/>
        </w:rPr>
        <w:t>"</w:t>
      </w:r>
    </w:p>
    <w:p w14:paraId="00000003" w14:textId="77777777" w:rsidR="00E525CE" w:rsidRDefault="00536A8D">
      <w:pPr>
        <w:spacing w:before="240" w:after="240"/>
      </w:pPr>
      <w:r>
        <w:t>Sois los administradores de sistemas de "</w:t>
      </w:r>
      <w:proofErr w:type="spellStart"/>
      <w:r>
        <w:t>TechCorp</w:t>
      </w:r>
      <w:proofErr w:type="spellEnd"/>
      <w:r>
        <w:t xml:space="preserve">". La empresa tiene una infraestructura mixta con entornos de </w:t>
      </w:r>
      <w:r>
        <w:rPr>
          <w:b/>
          <w:bCs/>
        </w:rPr>
        <w:t>Desarrollo</w:t>
      </w:r>
      <w:r>
        <w:t xml:space="preserve"> y </w:t>
      </w:r>
      <w:r>
        <w:rPr>
          <w:b/>
          <w:bCs/>
        </w:rPr>
        <w:t>Producción</w:t>
      </w:r>
      <w:r>
        <w:t xml:space="preserve"> conviviendo en la misma red. Se os ha pedido reestructurar la configuración de </w:t>
      </w:r>
      <w:proofErr w:type="spellStart"/>
      <w:r>
        <w:t>Ansible</w:t>
      </w:r>
      <w:proofErr w:type="spellEnd"/>
      <w:r>
        <w:t xml:space="preserve"> para cumplir con los siguientes requisitos complejos:</w:t>
      </w:r>
    </w:p>
    <w:p w14:paraId="00000004" w14:textId="77777777" w:rsidR="00E525CE" w:rsidRDefault="00536A8D">
      <w:pPr>
        <w:numPr>
          <w:ilvl w:val="0"/>
          <w:numId w:val="3"/>
        </w:numPr>
        <w:spacing w:before="240"/>
      </w:pPr>
      <w:r>
        <w:rPr>
          <w:b/>
          <w:bCs/>
        </w:rPr>
        <w:t>Node1</w:t>
      </w:r>
      <w:r>
        <w:t xml:space="preserve"> será el servidor de Base de Datos (debe administrarse como </w:t>
      </w:r>
      <w:proofErr w:type="spellStart"/>
      <w:r>
        <w:rPr>
          <w:rFonts w:ascii="Roboto Mono" w:eastAsia="Roboto Mono" w:hAnsi="Roboto Mono" w:cs="Roboto Mono"/>
          <w:color w:val="188038"/>
        </w:rPr>
        <w:t>root</w:t>
      </w:r>
      <w:proofErr w:type="spellEnd"/>
      <w:r>
        <w:t>).</w:t>
      </w:r>
    </w:p>
    <w:p w14:paraId="00000005" w14:textId="77777777" w:rsidR="00E525CE" w:rsidRDefault="00536A8D">
      <w:pPr>
        <w:numPr>
          <w:ilvl w:val="0"/>
          <w:numId w:val="3"/>
        </w:numPr>
      </w:pPr>
      <w:r>
        <w:rPr>
          <w:b/>
          <w:bCs/>
        </w:rPr>
        <w:t>Node2</w:t>
      </w:r>
      <w:r>
        <w:t xml:space="preserve"> será un servidor Web de "Desarrollo"</w:t>
      </w:r>
      <w:r>
        <w:t>.</w:t>
      </w:r>
    </w:p>
    <w:p w14:paraId="00000006" w14:textId="77777777" w:rsidR="00E525CE" w:rsidRDefault="00536A8D">
      <w:pPr>
        <w:numPr>
          <w:ilvl w:val="0"/>
          <w:numId w:val="3"/>
        </w:numPr>
      </w:pPr>
      <w:r>
        <w:rPr>
          <w:b/>
          <w:bCs/>
        </w:rPr>
        <w:t>Node3</w:t>
      </w:r>
      <w:r>
        <w:t xml:space="preserve"> será un servidor Web de "Producción".</w:t>
      </w:r>
    </w:p>
    <w:p w14:paraId="00000007" w14:textId="77777777" w:rsidR="00E525CE" w:rsidRDefault="00536A8D">
      <w:pPr>
        <w:numPr>
          <w:ilvl w:val="0"/>
          <w:numId w:val="3"/>
        </w:numPr>
      </w:pPr>
      <w:r>
        <w:t>No se permiten contraseñas en el archivo de inventario principal (seguridad por oscuridad básica).</w:t>
      </w:r>
    </w:p>
    <w:p w14:paraId="00000008" w14:textId="77777777" w:rsidR="00E525CE" w:rsidRDefault="00536A8D">
      <w:pPr>
        <w:numPr>
          <w:ilvl w:val="0"/>
          <w:numId w:val="3"/>
        </w:numPr>
        <w:spacing w:after="240"/>
      </w:pPr>
      <w:r>
        <w:t xml:space="preserve">Las variables deben estar separadas del inventario (uso de </w:t>
      </w:r>
      <w:proofErr w:type="spellStart"/>
      <w:r>
        <w:rPr>
          <w:rFonts w:ascii="Roboto Mono" w:eastAsia="Roboto Mono" w:hAnsi="Roboto Mono" w:cs="Roboto Mono"/>
          <w:color w:val="188038"/>
        </w:rPr>
        <w:t>group_vars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host_vars</w:t>
      </w:r>
      <w:proofErr w:type="spellEnd"/>
      <w:r>
        <w:t>).</w:t>
      </w:r>
    </w:p>
    <w:p w14:paraId="00000009" w14:textId="77777777" w:rsidR="00E525CE" w:rsidRDefault="00536A8D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a30oqc5na3f" w:colFirst="0" w:colLast="0"/>
      <w:bookmarkEnd w:id="2"/>
      <w:r>
        <w:rPr>
          <w:b/>
          <w:bCs/>
          <w:sz w:val="34"/>
          <w:szCs w:val="34"/>
        </w:rPr>
        <w:t>Fase 1: Inventario YAML Est</w:t>
      </w:r>
      <w:r>
        <w:rPr>
          <w:b/>
          <w:bCs/>
          <w:sz w:val="34"/>
          <w:szCs w:val="34"/>
        </w:rPr>
        <w:t>ructurado (25 min)</w:t>
      </w:r>
    </w:p>
    <w:p w14:paraId="0000000A" w14:textId="77777777" w:rsidR="00E525CE" w:rsidRDefault="00536A8D">
      <w:pPr>
        <w:spacing w:before="240" w:after="240"/>
      </w:pPr>
      <w:r>
        <w:t xml:space="preserve">Crea un archivo llamado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. Debes definir los hosts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proofErr w:type="gramStart"/>
      <w:r>
        <w:rPr>
          <w:rFonts w:ascii="Roboto Mono" w:eastAsia="Roboto Mono" w:hAnsi="Roboto Mono" w:cs="Roboto Mono"/>
          <w:color w:val="188038"/>
        </w:rPr>
        <w:t>node3</w:t>
      </w:r>
      <w:proofErr w:type="gramEnd"/>
      <w:r>
        <w:t xml:space="preserve"> pero asignándoles </w:t>
      </w:r>
      <w:r>
        <w:rPr>
          <w:b/>
          <w:bCs/>
        </w:rPr>
        <w:t>alias funcionales</w:t>
      </w:r>
      <w:r>
        <w:t xml:space="preserve"> y organizándose en una matriz lógica:</w:t>
      </w:r>
    </w:p>
    <w:p w14:paraId="0000000B" w14:textId="77777777" w:rsidR="00E525CE" w:rsidRDefault="00536A8D">
      <w:pPr>
        <w:numPr>
          <w:ilvl w:val="0"/>
          <w:numId w:val="4"/>
        </w:numPr>
        <w:spacing w:before="240"/>
      </w:pPr>
      <w:r>
        <w:rPr>
          <w:b/>
          <w:bCs/>
        </w:rPr>
        <w:t>Grupos Funcionales:</w:t>
      </w:r>
    </w:p>
    <w:p w14:paraId="0000000C" w14:textId="77777777" w:rsidR="00E525CE" w:rsidRDefault="00536A8D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db_servers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node1</w:t>
      </w:r>
      <w:r>
        <w:t>.</w:t>
      </w:r>
    </w:p>
    <w:p w14:paraId="0000000D" w14:textId="77777777" w:rsidR="00E525CE" w:rsidRDefault="00536A8D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web_servers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Roboto Mono" w:eastAsia="Roboto Mono" w:hAnsi="Roboto Mono" w:cs="Roboto Mono"/>
          <w:color w:val="188038"/>
        </w:rPr>
        <w:t>ode3</w:t>
      </w:r>
      <w:r>
        <w:t>.</w:t>
      </w:r>
    </w:p>
    <w:p w14:paraId="0000000E" w14:textId="77777777" w:rsidR="00E525CE" w:rsidRDefault="00536A8D">
      <w:pPr>
        <w:numPr>
          <w:ilvl w:val="0"/>
          <w:numId w:val="4"/>
        </w:numPr>
      </w:pPr>
      <w:r>
        <w:rPr>
          <w:b/>
          <w:bCs/>
        </w:rPr>
        <w:t>Grupos de Entorno:</w:t>
      </w:r>
    </w:p>
    <w:p w14:paraId="0000000F" w14:textId="77777777" w:rsidR="00E525CE" w:rsidRDefault="00536A8D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node2</w:t>
      </w:r>
      <w:r>
        <w:t>.</w:t>
      </w:r>
    </w:p>
    <w:p w14:paraId="00000010" w14:textId="77777777" w:rsidR="00E525CE" w:rsidRDefault="00536A8D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prod</w:t>
      </w:r>
      <w:proofErr w:type="spellEnd"/>
      <w:r>
        <w:t xml:space="preserve">: Contiene a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node3</w:t>
      </w:r>
      <w:r>
        <w:t>.</w:t>
      </w:r>
    </w:p>
    <w:p w14:paraId="00000011" w14:textId="77777777" w:rsidR="00E525CE" w:rsidRDefault="00536A8D">
      <w:pPr>
        <w:numPr>
          <w:ilvl w:val="0"/>
          <w:numId w:val="4"/>
        </w:numPr>
      </w:pPr>
      <w:r>
        <w:rPr>
          <w:b/>
          <w:bCs/>
        </w:rPr>
        <w:t>Grupo Geográfico:</w:t>
      </w:r>
    </w:p>
    <w:p w14:paraId="00000012" w14:textId="77777777" w:rsidR="00E525CE" w:rsidRDefault="00536A8D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madrid</w:t>
      </w:r>
      <w:proofErr w:type="spellEnd"/>
      <w:r>
        <w:t xml:space="preserve">: Contiene a todos los servidores (usando el grupo especial </w:t>
      </w:r>
      <w:proofErr w:type="spellStart"/>
      <w:r>
        <w:rPr>
          <w:rFonts w:ascii="Roboto Mono" w:eastAsia="Roboto Mono" w:hAnsi="Roboto Mono" w:cs="Roboto Mono"/>
          <w:color w:val="188038"/>
        </w:rPr>
        <w:t>all</w:t>
      </w:r>
      <w:proofErr w:type="spellEnd"/>
      <w:r>
        <w:t>).</w:t>
      </w:r>
    </w:p>
    <w:p w14:paraId="00000013" w14:textId="77777777" w:rsidR="00E525CE" w:rsidRDefault="00536A8D">
      <w:pPr>
        <w:numPr>
          <w:ilvl w:val="0"/>
          <w:numId w:val="4"/>
        </w:numPr>
        <w:spacing w:after="240"/>
      </w:pPr>
      <w:r>
        <w:t xml:space="preserve">El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debe definirse en el inventario con un alias,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db_master</w:t>
      </w:r>
      <w:proofErr w:type="spellEnd"/>
      <w:r>
        <w:t xml:space="preserve">, de forma que </w:t>
      </w:r>
      <w:proofErr w:type="spellStart"/>
      <w:r>
        <w:rPr>
          <w:rFonts w:ascii="Roboto Mono" w:eastAsia="Roboto Mono" w:hAnsi="Roboto Mono" w:cs="Roboto Mono"/>
          <w:color w:val="188038"/>
        </w:rPr>
        <w:t>ansible_host</w:t>
      </w:r>
      <w:proofErr w:type="spellEnd"/>
      <w:r>
        <w:t xml:space="preserve"> apunte a </w:t>
      </w:r>
      <w:r>
        <w:rPr>
          <w:rFonts w:ascii="Roboto Mono" w:eastAsia="Roboto Mono" w:hAnsi="Roboto Mono" w:cs="Roboto Mono"/>
          <w:color w:val="188038"/>
        </w:rPr>
        <w:t>node1</w:t>
      </w:r>
      <w:r>
        <w:t>.</w:t>
      </w:r>
    </w:p>
    <w:p w14:paraId="00000014" w14:textId="77777777" w:rsidR="00E525CE" w:rsidRDefault="00536A8D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m9mk6ehn2kp" w:colFirst="0" w:colLast="0"/>
      <w:bookmarkEnd w:id="3"/>
      <w:r>
        <w:rPr>
          <w:b/>
          <w:bCs/>
          <w:sz w:val="34"/>
          <w:szCs w:val="34"/>
        </w:rPr>
        <w:t>Fase 2: Desacople de Variables</w:t>
      </w:r>
    </w:p>
    <w:p w14:paraId="00000015" w14:textId="77777777" w:rsidR="00E525CE" w:rsidRDefault="00536A8D">
      <w:pPr>
        <w:spacing w:before="240" w:after="240"/>
      </w:pPr>
      <w:r>
        <w:t xml:space="preserve">Una buena práctica es no ensuciar el archivo de inventario con variables. Vamos a usar la estructura de directorios nativa de </w:t>
      </w:r>
      <w:proofErr w:type="spellStart"/>
      <w:r>
        <w:t>Ansible</w:t>
      </w:r>
      <w:proofErr w:type="spellEnd"/>
      <w:r>
        <w:t>.</w:t>
      </w:r>
    </w:p>
    <w:p w14:paraId="00000016" w14:textId="77777777" w:rsidR="00E525CE" w:rsidRDefault="00536A8D">
      <w:pPr>
        <w:numPr>
          <w:ilvl w:val="0"/>
          <w:numId w:val="2"/>
        </w:numPr>
        <w:spacing w:before="240"/>
      </w:pPr>
      <w:r>
        <w:rPr>
          <w:b/>
          <w:bCs/>
        </w:rPr>
        <w:t>Variables Globales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group_vars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all.yml</w:t>
      </w:r>
      <w:proofErr w:type="spellEnd"/>
      <w:r>
        <w:rPr>
          <w:b/>
          <w:bCs/>
        </w:rPr>
        <w:t>):</w:t>
      </w:r>
    </w:p>
    <w:p w14:paraId="00000017" w14:textId="77777777" w:rsidR="00E525CE" w:rsidRDefault="00536A8D">
      <w:pPr>
        <w:numPr>
          <w:ilvl w:val="1"/>
          <w:numId w:val="2"/>
        </w:numPr>
      </w:pPr>
      <w:r>
        <w:lastRenderedPageBreak/>
        <w:t>Define aquí el usuario de conexión genérico (</w:t>
      </w:r>
      <w:proofErr w:type="spellStart"/>
      <w:r>
        <w:rPr>
          <w:rFonts w:ascii="Roboto Mono" w:eastAsia="Roboto Mono" w:hAnsi="Roboto Mono" w:cs="Roboto Mono"/>
          <w:color w:val="188038"/>
        </w:rPr>
        <w:t>ansible</w:t>
      </w:r>
      <w:proofErr w:type="spellEnd"/>
      <w:r>
        <w:t>) y la contraseña (</w:t>
      </w:r>
      <w:proofErr w:type="spellStart"/>
      <w:r>
        <w:rPr>
          <w:rFonts w:ascii="Roboto Mono" w:eastAsia="Roboto Mono" w:hAnsi="Roboto Mono" w:cs="Roboto Mono"/>
          <w:color w:val="188038"/>
        </w:rPr>
        <w:t>password</w:t>
      </w:r>
      <w:proofErr w:type="spellEnd"/>
      <w:r>
        <w:t>).</w:t>
      </w:r>
    </w:p>
    <w:p w14:paraId="00000018" w14:textId="77777777" w:rsidR="00E525CE" w:rsidRDefault="00536A8D">
      <w:pPr>
        <w:numPr>
          <w:ilvl w:val="1"/>
          <w:numId w:val="2"/>
        </w:numPr>
      </w:pPr>
      <w:r>
        <w:t xml:space="preserve">Define una variable </w:t>
      </w:r>
      <w:r>
        <w:rPr>
          <w:rFonts w:ascii="Roboto Mono" w:eastAsia="Roboto Mono" w:hAnsi="Roboto Mono" w:cs="Roboto Mono"/>
          <w:color w:val="188038"/>
        </w:rPr>
        <w:t xml:space="preserve">empresa: </w:t>
      </w:r>
      <w:proofErr w:type="spellStart"/>
      <w:r>
        <w:rPr>
          <w:rFonts w:ascii="Roboto Mono" w:eastAsia="Roboto Mono" w:hAnsi="Roboto Mono" w:cs="Roboto Mono"/>
          <w:color w:val="188038"/>
        </w:rPr>
        <w:t>TechCorp</w:t>
      </w:r>
      <w:proofErr w:type="spellEnd"/>
      <w:r>
        <w:t>.</w:t>
      </w:r>
    </w:p>
    <w:p w14:paraId="00000019" w14:textId="77777777" w:rsidR="00E525CE" w:rsidRDefault="00536A8D">
      <w:pPr>
        <w:numPr>
          <w:ilvl w:val="0"/>
          <w:numId w:val="2"/>
        </w:numPr>
      </w:pPr>
      <w:r>
        <w:rPr>
          <w:b/>
          <w:bCs/>
        </w:rPr>
        <w:t>Variables Específicas de Web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group_vars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web_servers.yml</w:t>
      </w:r>
      <w:proofErr w:type="spellEnd"/>
      <w:r>
        <w:rPr>
          <w:b/>
          <w:bCs/>
        </w:rPr>
        <w:t>):</w:t>
      </w:r>
    </w:p>
    <w:p w14:paraId="0000001A" w14:textId="77777777" w:rsidR="00E525CE" w:rsidRDefault="00536A8D">
      <w:pPr>
        <w:numPr>
          <w:ilvl w:val="1"/>
          <w:numId w:val="2"/>
        </w:numPr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http_port</w:t>
      </w:r>
      <w:proofErr w:type="spellEnd"/>
      <w:r>
        <w:rPr>
          <w:rFonts w:ascii="Roboto Mono" w:eastAsia="Roboto Mono" w:hAnsi="Roboto Mono" w:cs="Roboto Mono"/>
          <w:color w:val="188038"/>
        </w:rPr>
        <w:t>: 80</w:t>
      </w:r>
      <w:r>
        <w:t>.</w:t>
      </w:r>
    </w:p>
    <w:p w14:paraId="0000001B" w14:textId="77777777" w:rsidR="00E525CE" w:rsidRDefault="00536A8D">
      <w:pPr>
        <w:numPr>
          <w:ilvl w:val="1"/>
          <w:numId w:val="2"/>
        </w:numPr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service_name</w:t>
      </w:r>
      <w:proofErr w:type="spellEnd"/>
      <w:r>
        <w:rPr>
          <w:rFonts w:ascii="Roboto Mono" w:eastAsia="Roboto Mono" w:hAnsi="Roboto Mono" w:cs="Roboto Mono"/>
          <w:color w:val="188038"/>
        </w:rPr>
        <w:t>: apache2</w:t>
      </w:r>
      <w:r>
        <w:t>.</w:t>
      </w:r>
    </w:p>
    <w:p w14:paraId="0000001C" w14:textId="77777777" w:rsidR="00E525CE" w:rsidRDefault="00536A8D">
      <w:pPr>
        <w:numPr>
          <w:ilvl w:val="0"/>
          <w:numId w:val="2"/>
        </w:numPr>
      </w:pPr>
      <w:r>
        <w:rPr>
          <w:b/>
          <w:bCs/>
        </w:rPr>
        <w:t>Excepción de Seguridad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host_vars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db_master.yml</w:t>
      </w:r>
      <w:proofErr w:type="spellEnd"/>
      <w:r>
        <w:rPr>
          <w:b/>
          <w:bCs/>
        </w:rPr>
        <w:t>):</w:t>
      </w:r>
    </w:p>
    <w:p w14:paraId="0000001D" w14:textId="77777777" w:rsidR="00E525CE" w:rsidRDefault="00536A8D">
      <w:pPr>
        <w:numPr>
          <w:ilvl w:val="1"/>
          <w:numId w:val="2"/>
        </w:numPr>
      </w:pPr>
      <w:r>
        <w:t xml:space="preserve">Aquí </w:t>
      </w:r>
      <w:proofErr w:type="spellStart"/>
      <w:r>
        <w:t>sobreescribiremos</w:t>
      </w:r>
      <w:proofErr w:type="spellEnd"/>
      <w:r>
        <w:t xml:space="preserve"> la conexión global. Configura este archivo para que la conexión a este host específico se haga con el usuario </w:t>
      </w:r>
      <w:proofErr w:type="spellStart"/>
      <w:r>
        <w:rPr>
          <w:rFonts w:ascii="Roboto Mono" w:eastAsia="Roboto Mono" w:hAnsi="Roboto Mono" w:cs="Roboto Mono"/>
          <w:color w:val="188038"/>
        </w:rPr>
        <w:t>root</w:t>
      </w:r>
      <w:proofErr w:type="spellEnd"/>
    </w:p>
    <w:p w14:paraId="0000001E" w14:textId="77777777" w:rsidR="00E525CE" w:rsidRDefault="00536A8D">
      <w:pPr>
        <w:numPr>
          <w:ilvl w:val="1"/>
          <w:numId w:val="2"/>
        </w:numPr>
        <w:spacing w:after="240"/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db_port</w:t>
      </w:r>
      <w:proofErr w:type="spellEnd"/>
      <w:r>
        <w:rPr>
          <w:rFonts w:ascii="Roboto Mono" w:eastAsia="Roboto Mono" w:hAnsi="Roboto Mono" w:cs="Roboto Mono"/>
          <w:color w:val="188038"/>
        </w:rPr>
        <w:t>: 5432</w:t>
      </w:r>
      <w:r>
        <w:t>.</w:t>
      </w:r>
    </w:p>
    <w:p w14:paraId="0000001F" w14:textId="77777777" w:rsidR="00E525CE" w:rsidRDefault="00536A8D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lp8eb1fsbkr" w:colFirst="0" w:colLast="0"/>
      <w:bookmarkEnd w:id="4"/>
      <w:r>
        <w:rPr>
          <w:b/>
          <w:bCs/>
          <w:sz w:val="34"/>
          <w:szCs w:val="34"/>
        </w:rPr>
        <w:t xml:space="preserve">Fase 3: Configuración y </w:t>
      </w:r>
      <w:proofErr w:type="spellStart"/>
      <w:r>
        <w:rPr>
          <w:b/>
          <w:bCs/>
          <w:sz w:val="34"/>
          <w:szCs w:val="34"/>
        </w:rPr>
        <w:t>Tuning</w:t>
      </w:r>
      <w:proofErr w:type="spellEnd"/>
    </w:p>
    <w:p w14:paraId="00000020" w14:textId="77777777" w:rsidR="00E525CE" w:rsidRDefault="00536A8D">
      <w:pPr>
        <w:spacing w:before="240" w:after="240"/>
      </w:pPr>
      <w:r>
        <w:t xml:space="preserve">Configura el archivo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que cr</w:t>
      </w:r>
      <w:r>
        <w:t>easte al principio para orquestar todo esto.</w:t>
      </w:r>
    </w:p>
    <w:p w14:paraId="00000021" w14:textId="77777777" w:rsidR="00E525CE" w:rsidRDefault="00536A8D">
      <w:pPr>
        <w:spacing w:before="240" w:after="240"/>
      </w:pPr>
      <w:r>
        <w:rPr>
          <w:b/>
          <w:bCs/>
        </w:rPr>
        <w:t>Tarea:</w:t>
      </w:r>
      <w:r>
        <w:t xml:space="preserve"> Edita </w:t>
      </w:r>
      <w:proofErr w:type="spellStart"/>
      <w:r>
        <w:rPr>
          <w:rFonts w:ascii="Roboto Mono" w:eastAsia="Roboto Mono" w:hAnsi="Roboto Mono" w:cs="Roboto Mono"/>
          <w:color w:val="188038"/>
        </w:rPr>
        <w:t>ansible.cfg</w:t>
      </w:r>
      <w:proofErr w:type="spellEnd"/>
      <w:r>
        <w:t xml:space="preserve"> con las siguientes directivas:</w:t>
      </w:r>
    </w:p>
    <w:p w14:paraId="00000022" w14:textId="77777777" w:rsidR="00E525CE" w:rsidRDefault="00536A8D">
      <w:pPr>
        <w:numPr>
          <w:ilvl w:val="0"/>
          <w:numId w:val="6"/>
        </w:numPr>
        <w:spacing w:before="240"/>
      </w:pPr>
      <w:r>
        <w:t xml:space="preserve">Apuntar al inventario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 xml:space="preserve"> por defecto.</w:t>
      </w:r>
    </w:p>
    <w:p w14:paraId="00000023" w14:textId="77777777" w:rsidR="00E525CE" w:rsidRDefault="00536A8D">
      <w:pPr>
        <w:numPr>
          <w:ilvl w:val="0"/>
          <w:numId w:val="6"/>
        </w:numPr>
      </w:pPr>
      <w:r>
        <w:t xml:space="preserve">Desactivar </w:t>
      </w:r>
      <w:proofErr w:type="spellStart"/>
      <w:r>
        <w:rPr>
          <w:rFonts w:ascii="Roboto Mono" w:eastAsia="Roboto Mono" w:hAnsi="Roboto Mono" w:cs="Roboto Mono"/>
          <w:color w:val="188038"/>
        </w:rPr>
        <w:t>host_key_checking</w:t>
      </w:r>
      <w:proofErr w:type="spellEnd"/>
      <w:r>
        <w:t>.</w:t>
      </w:r>
    </w:p>
    <w:p w14:paraId="00000024" w14:textId="77777777" w:rsidR="00E525CE" w:rsidRDefault="00536A8D">
      <w:pPr>
        <w:numPr>
          <w:ilvl w:val="0"/>
          <w:numId w:val="6"/>
        </w:numPr>
      </w:pPr>
      <w:r>
        <w:t xml:space="preserve">Cambiar el formato de salida a </w:t>
      </w:r>
      <w:proofErr w:type="spellStart"/>
      <w:r>
        <w:rPr>
          <w:rFonts w:ascii="Roboto Mono" w:eastAsia="Roboto Mono" w:hAnsi="Roboto Mono" w:cs="Roboto Mono"/>
          <w:color w:val="188038"/>
        </w:rPr>
        <w:t>yaml</w:t>
      </w:r>
      <w:proofErr w:type="spellEnd"/>
      <w:r>
        <w:t xml:space="preserve"> para leer mejor los resultados.</w:t>
      </w:r>
    </w:p>
    <w:p w14:paraId="00000025" w14:textId="77777777" w:rsidR="00E525CE" w:rsidRDefault="00536A8D">
      <w:pPr>
        <w:numPr>
          <w:ilvl w:val="0"/>
          <w:numId w:val="6"/>
        </w:numPr>
        <w:spacing w:after="240"/>
      </w:pPr>
      <w:r>
        <w:t xml:space="preserve">Habilitar el log de las operaciones 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/log/ansible.log</w:t>
      </w:r>
    </w:p>
    <w:p w14:paraId="00000026" w14:textId="77777777" w:rsidR="00E525CE" w:rsidRDefault="00E525CE"/>
    <w:p w14:paraId="00000027" w14:textId="77777777" w:rsidR="00E525CE" w:rsidRDefault="00536A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Fase 4: Patrones de Selección y Verificación (20 min)</w:t>
      </w:r>
    </w:p>
    <w:p w14:paraId="00000028" w14:textId="77777777" w:rsidR="00E525CE" w:rsidRDefault="00536A8D">
      <w:pPr>
        <w:spacing w:before="240" w:after="240"/>
      </w:pPr>
      <w:r>
        <w:t>Ahora probaremos la potencia de los "</w:t>
      </w:r>
      <w:proofErr w:type="spellStart"/>
      <w:r>
        <w:t>Patterns</w:t>
      </w:r>
      <w:proofErr w:type="spellEnd"/>
      <w:r>
        <w:t xml:space="preserve">" de </w:t>
      </w:r>
      <w:proofErr w:type="spellStart"/>
      <w:r>
        <w:t>Ansible</w:t>
      </w:r>
      <w:proofErr w:type="spellEnd"/>
      <w:r>
        <w:t xml:space="preserve"> para atacar intersecciones de grupos.</w:t>
      </w:r>
    </w:p>
    <w:p w14:paraId="00000029" w14:textId="77777777" w:rsidR="00E525CE" w:rsidRDefault="00536A8D">
      <w:pPr>
        <w:spacing w:before="240" w:after="240"/>
        <w:rPr>
          <w:b/>
          <w:bCs/>
        </w:rPr>
      </w:pPr>
      <w:r>
        <w:rPr>
          <w:b/>
          <w:bCs/>
        </w:rPr>
        <w:t>Ejecuta y documenta los siguientes comandos:</w:t>
      </w:r>
    </w:p>
    <w:p w14:paraId="0000002A" w14:textId="77777777" w:rsidR="00E525CE" w:rsidRDefault="00536A8D">
      <w:pPr>
        <w:numPr>
          <w:ilvl w:val="0"/>
          <w:numId w:val="5"/>
        </w:numPr>
      </w:pPr>
      <w:r>
        <w:rPr>
          <w:b/>
          <w:bCs/>
        </w:rPr>
        <w:t>Prueba de variables:</w:t>
      </w:r>
      <w:r>
        <w:t xml:space="preserve"> Usa el módulo </w:t>
      </w:r>
      <w:proofErr w:type="spellStart"/>
      <w:r>
        <w:rPr>
          <w:rFonts w:ascii="Roboto Mono" w:eastAsia="Roboto Mono" w:hAnsi="Roboto Mono" w:cs="Roboto Mono"/>
          <w:color w:val="188038"/>
        </w:rPr>
        <w:t>debug</w:t>
      </w:r>
      <w:proofErr w:type="spellEnd"/>
      <w:r>
        <w:t xml:space="preserve"> para ver qué puerto usaría cada servidor y muestra un mensaje con nombre del servicio y el puerto, para los servidores web:</w:t>
      </w:r>
    </w:p>
    <w:p w14:paraId="0000002B" w14:textId="77777777" w:rsidR="00E525CE" w:rsidRDefault="00536A8D">
      <w:pPr>
        <w:spacing w:before="240" w:after="240"/>
        <w:ind w:left="720" w:firstLine="720"/>
        <w:rPr>
          <w:i/>
          <w:iCs/>
        </w:rPr>
      </w:pPr>
      <w:r>
        <w:rPr>
          <w:i/>
          <w:iCs/>
        </w:rPr>
        <w:t>(Verifica que Node1 NO responde a esto y que Node2/3 muestran los datos correctos).</w:t>
      </w:r>
    </w:p>
    <w:p w14:paraId="0000002C" w14:textId="77777777" w:rsidR="00E525CE" w:rsidRDefault="00536A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intersección (AND):</w:t>
      </w:r>
      <w:r>
        <w:t xml:space="preserve"> Queremos hacer ping </w:t>
      </w:r>
      <w:r>
        <w:rPr>
          <w:b/>
          <w:bCs/>
        </w:rPr>
        <w:t>solo</w:t>
      </w:r>
      <w:r>
        <w:t xml:space="preserve"> a los servidores Web que además son de Producción. </w:t>
      </w:r>
      <w:r>
        <w:rPr>
          <w:i/>
          <w:iCs/>
        </w:rPr>
        <w:t xml:space="preserve">Pista: La sintaxis es </w:t>
      </w:r>
      <w:r>
        <w:rPr>
          <w:rFonts w:ascii="Roboto Mono" w:eastAsia="Roboto Mono" w:hAnsi="Roboto Mono" w:cs="Roboto Mono"/>
          <w:i/>
          <w:iCs/>
          <w:color w:val="188038"/>
        </w:rPr>
        <w:t>grupo1:&amp;grupo2</w:t>
      </w:r>
      <w:r>
        <w:t>.</w:t>
      </w:r>
      <w:r>
        <w:br/>
      </w:r>
      <w:proofErr w:type="spellStart"/>
      <w:r>
        <w:t>Bash</w:t>
      </w:r>
      <w:proofErr w:type="spellEnd"/>
      <w:r>
        <w:br/>
      </w:r>
      <w:r>
        <w:tab/>
      </w:r>
      <w:r>
        <w:rPr>
          <w:i/>
          <w:iCs/>
        </w:rPr>
        <w:t xml:space="preserve">(Debería responder SOLO el </w:t>
      </w:r>
      <w:r>
        <w:rPr>
          <w:rFonts w:ascii="Roboto Mono" w:eastAsia="Roboto Mono" w:hAnsi="Roboto Mono" w:cs="Roboto Mono"/>
          <w:i/>
          <w:iCs/>
          <w:color w:val="188038"/>
        </w:rPr>
        <w:t>node3</w:t>
      </w:r>
      <w:r>
        <w:rPr>
          <w:i/>
          <w:iCs/>
        </w:rPr>
        <w:t>).</w:t>
      </w:r>
    </w:p>
    <w:p w14:paraId="0000002D" w14:textId="77777777" w:rsidR="00E525CE" w:rsidRDefault="00536A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exclusión (NOT):</w:t>
      </w:r>
      <w:r>
        <w:t xml:space="preserve"> Queremos listar las variables de todos los servidores que </w:t>
      </w:r>
      <w:r>
        <w:rPr>
          <w:b/>
          <w:bCs/>
        </w:rPr>
        <w:t>NO</w:t>
      </w:r>
      <w:r>
        <w:t xml:space="preserve"> son de base de datos.</w:t>
      </w:r>
      <w:r>
        <w:br/>
      </w:r>
    </w:p>
    <w:p w14:paraId="0000002E" w14:textId="77777777" w:rsidR="00E525CE" w:rsidRDefault="00E525CE">
      <w:pPr>
        <w:spacing w:before="240" w:after="240"/>
        <w:ind w:left="720"/>
      </w:pPr>
    </w:p>
    <w:p w14:paraId="0000002F" w14:textId="77777777" w:rsidR="00E525CE" w:rsidRDefault="00536A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Verificación de privilegios:</w:t>
      </w:r>
      <w:r>
        <w:t xml:space="preserve"> Comprueba que </w:t>
      </w:r>
      <w:r>
        <w:rPr>
          <w:rFonts w:ascii="Roboto Mono" w:eastAsia="Roboto Mono" w:hAnsi="Roboto Mono" w:cs="Roboto Mono"/>
          <w:color w:val="188038"/>
        </w:rPr>
        <w:t>node1</w:t>
      </w:r>
      <w:r>
        <w:t xml:space="preserve"> está conectando como </w:t>
      </w:r>
      <w:proofErr w:type="spellStart"/>
      <w:r>
        <w:t>root</w:t>
      </w:r>
      <w:proofErr w:type="spellEnd"/>
      <w:r>
        <w:t xml:space="preserve"> y los demás como </w:t>
      </w:r>
      <w:proofErr w:type="spellStart"/>
      <w:r>
        <w:t>ansible</w:t>
      </w:r>
      <w:proofErr w:type="spellEnd"/>
      <w:r>
        <w:t>.</w:t>
      </w:r>
      <w:r>
        <w:br/>
      </w:r>
    </w:p>
    <w:p w14:paraId="00000030" w14:textId="77777777" w:rsidR="00E525CE" w:rsidRDefault="00536A8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7. Entregable Final</w:t>
      </w:r>
    </w:p>
    <w:p w14:paraId="00000031" w14:textId="77777777" w:rsidR="00E525CE" w:rsidRDefault="00536A8D">
      <w:pPr>
        <w:spacing w:before="240" w:after="240"/>
      </w:pPr>
      <w:r>
        <w:t>El alumno debe subir un archivo comprimido con:</w:t>
      </w:r>
    </w:p>
    <w:p w14:paraId="00000032" w14:textId="77777777" w:rsidR="00E525CE" w:rsidRDefault="00536A8D">
      <w:pPr>
        <w:numPr>
          <w:ilvl w:val="0"/>
          <w:numId w:val="1"/>
        </w:numPr>
        <w:spacing w:before="240"/>
      </w:pPr>
      <w:r>
        <w:t>La estructura de directorios (</w:t>
      </w:r>
      <w:proofErr w:type="spellStart"/>
      <w:r>
        <w:rPr>
          <w:rFonts w:ascii="Roboto Mono" w:eastAsia="Roboto Mono" w:hAnsi="Roboto Mono" w:cs="Roboto Mono"/>
          <w:color w:val="188038"/>
        </w:rPr>
        <w:t>group_vars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host_vars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ansibl</w:t>
      </w:r>
      <w:r>
        <w:rPr>
          <w:rFonts w:ascii="Roboto Mono" w:eastAsia="Roboto Mono" w:hAnsi="Roboto Mono" w:cs="Roboto Mono"/>
          <w:color w:val="188038"/>
        </w:rPr>
        <w:t>e.cfg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hosts.yml</w:t>
      </w:r>
      <w:proofErr w:type="spellEnd"/>
      <w:r>
        <w:t>).</w:t>
      </w:r>
    </w:p>
    <w:p w14:paraId="00000062" w14:textId="75447ECF" w:rsidR="00E525CE" w:rsidRDefault="00536A8D" w:rsidP="00536A8D">
      <w:pPr>
        <w:numPr>
          <w:ilvl w:val="0"/>
          <w:numId w:val="1"/>
        </w:numPr>
        <w:spacing w:after="240"/>
      </w:pPr>
      <w:r>
        <w:t xml:space="preserve">Un archivo de </w:t>
      </w:r>
      <w:proofErr w:type="gramStart"/>
      <w:r>
        <w:t>texto  con</w:t>
      </w:r>
      <w:proofErr w:type="gramEnd"/>
      <w:r>
        <w:t xml:space="preserve"> la demostración que todo lo pedido  funciona correctamente</w:t>
      </w:r>
      <w:bookmarkStart w:id="5" w:name="_GoBack"/>
      <w:bookmarkEnd w:id="5"/>
    </w:p>
    <w:sectPr w:rsidR="00E525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0000000000000"/>
    <w:charset w:val="00"/>
    <w:family w:val="auto"/>
    <w:pitch w:val="variable"/>
    <w:sig w:usb0="E00002FF" w:usb1="1000205B" w:usb2="00000020" w:usb3="00000000" w:csb0="0000019F" w:csb1="00000000"/>
    <w:embedRegular r:id="rId1" w:fontKey="{70F98C1D-1F2E-4F4C-B4EE-AF2F7AAF2D2B}"/>
    <w:embedBold r:id="rId2" w:fontKey="{6E864FC0-11A0-4351-9B4F-C12CA6260E76}"/>
    <w:embedItalic r:id="rId3" w:fontKey="{B75B76A7-520D-417C-900C-8592BBB71C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21173F8-268B-4B38-B8B7-4B6FE006E1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DA213F-A72F-48D3-AD5C-F7BC4528285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3C01"/>
    <w:multiLevelType w:val="multilevel"/>
    <w:tmpl w:val="65061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A2495D"/>
    <w:multiLevelType w:val="multilevel"/>
    <w:tmpl w:val="4ECAE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F643E"/>
    <w:multiLevelType w:val="multilevel"/>
    <w:tmpl w:val="B7CA7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CF6912"/>
    <w:multiLevelType w:val="multilevel"/>
    <w:tmpl w:val="6ED8F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C81B96"/>
    <w:multiLevelType w:val="multilevel"/>
    <w:tmpl w:val="F3DCC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E15632"/>
    <w:multiLevelType w:val="multilevel"/>
    <w:tmpl w:val="FCA26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5CE"/>
    <w:rsid w:val="00536A8D"/>
    <w:rsid w:val="00E5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C7DA1"/>
  <w15:docId w15:val="{9DB55682-ADA6-49E0-B7CC-542A83A6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Administrador</cp:lastModifiedBy>
  <cp:revision>2</cp:revision>
  <dcterms:created xsi:type="dcterms:W3CDTF">2025-12-10T20:31:00Z</dcterms:created>
  <dcterms:modified xsi:type="dcterms:W3CDTF">2025-12-10T20:31:00Z</dcterms:modified>
</cp:coreProperties>
</file>