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120" w:before="240" w:line="240" w:lineRule="auto"/>
        <w:jc w:val="center"/>
        <w:rPr>
          <w:rFonts w:ascii="Droid Serif" w:cs="Droid Serif" w:eastAsia="Droid Serif" w:hAnsi="Droid Serif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56"/>
          <w:szCs w:val="56"/>
          <w:rtl w:val="0"/>
        </w:rPr>
        <w:t xml:space="preserve">Instala y configura un Servidor de Streaming de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120" w:before="60" w:line="240" w:lineRule="auto"/>
        <w:jc w:val="center"/>
        <w:rPr>
          <w:rFonts w:ascii="Ubuntu" w:cs="Ubuntu" w:eastAsia="Ubuntu" w:hAnsi="Ubuntu"/>
          <w:sz w:val="36"/>
          <w:szCs w:val="36"/>
        </w:rPr>
      </w:pPr>
      <w:r w:rsidDel="00000000" w:rsidR="00000000" w:rsidRPr="00000000">
        <w:rPr>
          <w:rFonts w:ascii="Ubuntu" w:cs="Ubuntu" w:eastAsia="Ubuntu" w:hAnsi="Ubuntu"/>
          <w:sz w:val="36"/>
          <w:szCs w:val="36"/>
          <w:rtl w:val="0"/>
        </w:rPr>
        <w:t xml:space="preserve">SRI P1 - Unidad de Trabajo 7</w:t>
      </w:r>
    </w:p>
    <w:p w:rsidR="00000000" w:rsidDel="00000000" w:rsidP="00000000" w:rsidRDefault="00000000" w:rsidRPr="00000000" w14:paraId="00000003">
      <w:pPr>
        <w:pStyle w:val="Subtitle"/>
        <w:spacing w:after="120" w:before="60" w:line="240" w:lineRule="auto"/>
        <w:jc w:val="center"/>
        <w:rPr/>
      </w:pPr>
      <w:bookmarkStart w:colFirst="0" w:colLast="0" w:name="_30j0zll" w:id="1"/>
      <w:bookmarkEnd w:id="1"/>
      <w:r w:rsidDel="00000000" w:rsidR="00000000" w:rsidRPr="00000000">
        <w:rPr>
          <w:rFonts w:ascii="Ubuntu" w:cs="Ubuntu" w:eastAsia="Ubuntu" w:hAnsi="Ubuntu"/>
          <w:sz w:val="36"/>
          <w:szCs w:val="36"/>
          <w:rtl w:val="0"/>
        </w:rPr>
        <w:t xml:space="preserve">SERVICIOS DE RED 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Tomando como orientación el esquema de laboratorio virtual propuesto, implementar uno o varios servicios de streaming de audio para el subdominio </w:t>
      </w: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2asirXX.institutodh.net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que trate de resolver las siguientes cuestiones: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Sirva de soporte a un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proyecto de Radio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de los alumnos de 2ºASIR de forma que el alumnado cree los distintos programas en formato .MP3 y estén disponible para su reproducción para toda la comunidad escolar. (AzuraCast, </w:t>
      </w:r>
      <w:hyperlink r:id="rId6">
        <w:r w:rsidDel="00000000" w:rsidR="00000000" w:rsidRPr="00000000">
          <w:rPr>
            <w:rFonts w:ascii="Ubuntu" w:cs="Ubuntu" w:eastAsia="Ubuntu" w:hAnsi="Ubuntu"/>
            <w:color w:val="1155cc"/>
            <w:sz w:val="24"/>
            <w:szCs w:val="24"/>
            <w:u w:val="single"/>
            <w:rtl w:val="0"/>
          </w:rPr>
          <w:t xml:space="preserve">LibreTime</w:t>
        </w:r>
      </w:hyperlink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Zeno Tools, 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Se creará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una sección musical/de audio abierta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también a la comunidad educativa, los profes (prof1 y prof2) podrán realizar aportes musicales/de audio. Se procurará ofrecer canciones sueltas y estudiar la posibilidad de ofrecer playlists.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 otra parte, el administrador ofrecerá una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biblioteca de audiolibros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en MP3 para los usuarios registrados previamente. </w:t>
      </w:r>
    </w:p>
    <w:p w:rsidR="00000000" w:rsidDel="00000000" w:rsidP="00000000" w:rsidRDefault="00000000" w:rsidRPr="00000000" w14:paraId="00000009">
      <w:pPr>
        <w:ind w:left="72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Intentaremos que los clientes puedan acceder desde: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El navegador de sus equipos.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Desde la aplicación VLC.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Desde cualquier otro software cliente de tu Móvil/Tablet. 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u57e4ql1q7jf" w:id="2"/>
      <w:bookmarkEnd w:id="2"/>
      <w:r w:rsidDel="00000000" w:rsidR="00000000" w:rsidRPr="00000000">
        <w:rPr>
          <w:rtl w:val="0"/>
        </w:rPr>
        <w:t xml:space="preserve">PROCEDIMIENTO </w:t>
      </w:r>
    </w:p>
    <w:p w:rsidR="00000000" w:rsidDel="00000000" w:rsidP="00000000" w:rsidRDefault="00000000" w:rsidRPr="00000000" w14:paraId="0000000F">
      <w:pPr>
        <w:ind w:left="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Realizar: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Realiza un análisis previo del software servidor elegido (plataformas, última versión, libre/propietaria, funcionalidad, plugins …),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Instalación y configuración del servidor asignado para abordar el problema planteado.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Instalación y configuración de clientes específicos (No navegador, apps, apks, etc).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Analiza la posibilidad de difusión de la Radio del instituto desde la plataforma: “Shoutcast” o de cualquier otra plataforma. Implementad una prueba simulada, analizando las posibilidades de conexión de los clientes, costes derivados, etc…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Prepara una presentación y una demo en directo.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Se valorará el uso de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DNS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docker, certbot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y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AWS/Azure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para el despliegue del servicio de streaming. </w:t>
      </w:r>
    </w:p>
    <w:p w:rsidR="00000000" w:rsidDel="00000000" w:rsidP="00000000" w:rsidRDefault="00000000" w:rsidRPr="00000000" w14:paraId="00000016">
      <w:pPr>
        <w:ind w:left="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Listado de servidores de streaming de audio propuestos: Puedes elegirlo también de entre los propuestos en el siguiente enlace: </w:t>
      </w:r>
      <w:hyperlink r:id="rId7">
        <w:r w:rsidDel="00000000" w:rsidR="00000000" w:rsidRPr="00000000">
          <w:rPr>
            <w:rFonts w:ascii="Ubuntu" w:cs="Ubuntu" w:eastAsia="Ubuntu" w:hAnsi="Ubuntu"/>
            <w:color w:val="1155cc"/>
            <w:sz w:val="24"/>
            <w:szCs w:val="24"/>
            <w:u w:val="single"/>
            <w:rtl w:val="0"/>
          </w:rPr>
          <w:t xml:space="preserve">https://selfhosted.libhunt.com/airsonic-alternatives</w:t>
        </w:r>
      </w:hyperlink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(Koel, Modipy, mStream,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AzuraCast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Airsonic, Airtime etc...)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Opción 1.- Servidor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Ampache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Opción 2.- Servidor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FunkWhale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Opción 3.-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Navidrone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Zeno Tools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Opción 4. Servidor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Koel Community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Opción 5.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mStream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Opción 6.  Servidor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AzuraCast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(sólo streaming)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Opción 7. Servidor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Icecast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(sólo streaming) / cliente IceS2</w:t>
      </w:r>
    </w:p>
    <w:p w:rsidR="00000000" w:rsidDel="00000000" w:rsidP="00000000" w:rsidRDefault="00000000" w:rsidRPr="00000000" w14:paraId="0000001F">
      <w:pPr>
        <w:ind w:left="144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Fuentes de documentación recomendadas: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La web oficial del desarrollador de cada servidor.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La web del Instituto Abierto de Cataluña: </w:t>
      </w:r>
      <w:hyperlink r:id="rId8">
        <w:r w:rsidDel="00000000" w:rsidR="00000000" w:rsidRPr="00000000">
          <w:rPr>
            <w:rFonts w:ascii="Ubuntu" w:cs="Ubuntu" w:eastAsia="Ubuntu" w:hAnsi="Ubuntu"/>
            <w:color w:val="1155cc"/>
            <w:sz w:val="24"/>
            <w:szCs w:val="24"/>
            <w:u w:val="single"/>
            <w:rtl w:val="0"/>
          </w:rPr>
          <w:t xml:space="preserve">Actividades streaming audio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JJ 3</w:t>
      </w:r>
    </w:p>
    <w:p w:rsidR="00000000" w:rsidDel="00000000" w:rsidP="00000000" w:rsidRDefault="00000000" w:rsidRPr="00000000" w14:paraId="00000026">
      <w:pPr>
        <w:ind w:left="72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Pablo 1</w:t>
      </w:r>
    </w:p>
    <w:p w:rsidR="00000000" w:rsidDel="00000000" w:rsidP="00000000" w:rsidRDefault="00000000" w:rsidRPr="00000000" w14:paraId="00000027">
      <w:pPr>
        <w:ind w:left="72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Andrés 1</w:t>
      </w:r>
    </w:p>
    <w:p w:rsidR="00000000" w:rsidDel="00000000" w:rsidP="00000000" w:rsidRDefault="00000000" w:rsidRPr="00000000" w14:paraId="00000028">
      <w:pPr>
        <w:ind w:left="72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Armando 2</w:t>
      </w:r>
    </w:p>
    <w:p w:rsidR="00000000" w:rsidDel="00000000" w:rsidP="00000000" w:rsidRDefault="00000000" w:rsidRPr="00000000" w14:paraId="00000029">
      <w:pPr>
        <w:ind w:left="72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Mario 4</w:t>
      </w:r>
    </w:p>
    <w:p w:rsidR="00000000" w:rsidDel="00000000" w:rsidP="00000000" w:rsidRDefault="00000000" w:rsidRPr="00000000" w14:paraId="0000002A">
      <w:pPr>
        <w:ind w:left="72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Gonzalo 5</w:t>
      </w:r>
    </w:p>
    <w:p w:rsidR="00000000" w:rsidDel="00000000" w:rsidP="00000000" w:rsidRDefault="00000000" w:rsidRPr="00000000" w14:paraId="0000002B">
      <w:pPr>
        <w:ind w:left="72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Cristobal 1</w:t>
      </w:r>
    </w:p>
    <w:p w:rsidR="00000000" w:rsidDel="00000000" w:rsidP="00000000" w:rsidRDefault="00000000" w:rsidRPr="00000000" w14:paraId="0000002C">
      <w:pPr>
        <w:ind w:left="72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Ampache 1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bretime.org/" TargetMode="External"/><Relationship Id="rId7" Type="http://schemas.openxmlformats.org/officeDocument/2006/relationships/hyperlink" Target="https://selfhosted.libhunt.com/airsonic-alternatives" TargetMode="External"/><Relationship Id="rId8" Type="http://schemas.openxmlformats.org/officeDocument/2006/relationships/hyperlink" Target="https://ioc.xtec.cat/materials/FP/Recursos/fp_asix_m08_/web/fp_asix_m08_htmlindex/WebContent/u4/a1/activitat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