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724201"/>
        <w:docPartObj>
          <w:docPartGallery w:val="Cover Pages"/>
          <w:docPartUnique/>
        </w:docPartObj>
      </w:sdtPr>
      <w:sdtEndPr>
        <w:rPr>
          <w:caps/>
          <w:color w:val="4472C4" w:themeColor="accent1"/>
          <w:sz w:val="64"/>
          <w:szCs w:val="64"/>
        </w:rPr>
      </w:sdtEndPr>
      <w:sdtContent>
        <w:p w14:paraId="37C77D2F" w14:textId="3705B72E" w:rsidR="0090588F" w:rsidRDefault="0090588F">
          <w:r>
            <w:rPr>
              <w:noProof/>
            </w:rPr>
            <mc:AlternateContent>
              <mc:Choice Requires="wpg">
                <w:drawing>
                  <wp:anchor distT="0" distB="0" distL="114300" distR="114300" simplePos="0" relativeHeight="251659264" behindDoc="1" locked="0" layoutInCell="1" allowOverlap="1" wp14:anchorId="7B1A472B" wp14:editId="3A292752">
                    <wp:simplePos x="0" y="0"/>
                    <wp:positionH relativeFrom="page">
                      <wp:align>center</wp:align>
                    </wp:positionH>
                    <wp:positionV relativeFrom="page">
                      <wp:align>center</wp:align>
                    </wp:positionV>
                    <wp:extent cx="6858000" cy="9144000"/>
                    <wp:effectExtent l="0" t="0" r="2540" b="635"/>
                    <wp:wrapNone/>
                    <wp:docPr id="48" name="Grupo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2ABA2EFC" w14:textId="77777777" w:rsidR="0090588F" w:rsidRDefault="0090588F">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lang w:val="es-ES"/>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43A9545C" w14:textId="76500273" w:rsidR="0090588F" w:rsidRPr="0090588F" w:rsidRDefault="0090588F">
                                      <w:pPr>
                                        <w:pStyle w:val="Sinespaciado"/>
                                        <w:rPr>
                                          <w:rFonts w:asciiTheme="majorHAnsi" w:eastAsiaTheme="majorEastAsia" w:hAnsiTheme="majorHAnsi" w:cstheme="majorBidi"/>
                                          <w:caps/>
                                          <w:color w:val="FFFFFF" w:themeColor="background1"/>
                                          <w:sz w:val="64"/>
                                          <w:szCs w:val="64"/>
                                          <w:lang w:val="es-ES"/>
                                        </w:rPr>
                                      </w:pPr>
                                      <w:r w:rsidRPr="0090588F">
                                        <w:rPr>
                                          <w:rFonts w:asciiTheme="majorHAnsi" w:eastAsiaTheme="majorEastAsia" w:hAnsiTheme="majorHAnsi" w:cstheme="majorBidi"/>
                                          <w:caps/>
                                          <w:color w:val="FFFFFF" w:themeColor="background1"/>
                                          <w:sz w:val="64"/>
                                          <w:szCs w:val="64"/>
                                          <w:lang w:val="es-ES"/>
                                        </w:rPr>
                                        <w:t>Núcleo NIST</w:t>
                                      </w:r>
                                    </w:p>
                                  </w:sdtContent>
                                </w:sdt>
                                <w:sdt>
                                  <w:sdtPr>
                                    <w:rPr>
                                      <w:color w:val="FFFFFF" w:themeColor="background1"/>
                                      <w:sz w:val="36"/>
                                      <w:szCs w:val="36"/>
                                      <w:lang w:val="es-ES"/>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52162CF4" w14:textId="36556D84" w:rsidR="0090588F" w:rsidRPr="0090588F" w:rsidRDefault="0090588F">
                                      <w:pPr>
                                        <w:pStyle w:val="Sinespaciado"/>
                                        <w:spacing w:before="120"/>
                                        <w:rPr>
                                          <w:color w:val="FFFFFF" w:themeColor="background1"/>
                                          <w:sz w:val="36"/>
                                          <w:szCs w:val="36"/>
                                          <w:lang w:val="es-ES"/>
                                        </w:rPr>
                                      </w:pPr>
                                      <w:r w:rsidRPr="0090588F">
                                        <w:rPr>
                                          <w:color w:val="FFFFFF" w:themeColor="background1"/>
                                          <w:sz w:val="36"/>
                                          <w:szCs w:val="36"/>
                                          <w:lang w:val="es-ES"/>
                                        </w:rPr>
                                        <w:t xml:space="preserve">Cristóbal Suárez Abad </w:t>
                                      </w:r>
                                      <w:r>
                                        <w:rPr>
                                          <w:color w:val="FFFFFF" w:themeColor="background1"/>
                                          <w:sz w:val="36"/>
                                          <w:szCs w:val="36"/>
                                          <w:lang w:val="es-ES"/>
                                        </w:rPr>
                                        <w:t xml:space="preserve">                                                 </w:t>
                                      </w:r>
                                      <w:r w:rsidRPr="0090588F">
                                        <w:rPr>
                                          <w:color w:val="FFFFFF" w:themeColor="background1"/>
                                          <w:sz w:val="36"/>
                                          <w:szCs w:val="36"/>
                                          <w:lang w:val="es-ES"/>
                                        </w:rPr>
                                        <w:t xml:space="preserve">Seguridad y Alta Disponibilidad </w:t>
                                      </w:r>
                                      <w:r>
                                        <w:rPr>
                                          <w:color w:val="FFFFFF" w:themeColor="background1"/>
                                          <w:sz w:val="36"/>
                                          <w:szCs w:val="36"/>
                                          <w:lang w:val="es-ES"/>
                                        </w:rPr>
                                        <w:t xml:space="preserve">- </w:t>
                                      </w:r>
                                      <w:r w:rsidRPr="0090588F">
                                        <w:rPr>
                                          <w:color w:val="FFFFFF" w:themeColor="background1"/>
                                          <w:sz w:val="36"/>
                                          <w:szCs w:val="36"/>
                                          <w:lang w:val="es-ES"/>
                                        </w:rPr>
                                        <w:t>2º ASIR</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B1A472B" id="Grupo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2ABA2EFC" w14:textId="77777777" w:rsidR="0090588F" w:rsidRDefault="0090588F">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lang w:val="es-ES"/>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43A9545C" w14:textId="76500273" w:rsidR="0090588F" w:rsidRPr="0090588F" w:rsidRDefault="0090588F">
                                <w:pPr>
                                  <w:pStyle w:val="Sinespaciado"/>
                                  <w:rPr>
                                    <w:rFonts w:asciiTheme="majorHAnsi" w:eastAsiaTheme="majorEastAsia" w:hAnsiTheme="majorHAnsi" w:cstheme="majorBidi"/>
                                    <w:caps/>
                                    <w:color w:val="FFFFFF" w:themeColor="background1"/>
                                    <w:sz w:val="64"/>
                                    <w:szCs w:val="64"/>
                                    <w:lang w:val="es-ES"/>
                                  </w:rPr>
                                </w:pPr>
                                <w:r w:rsidRPr="0090588F">
                                  <w:rPr>
                                    <w:rFonts w:asciiTheme="majorHAnsi" w:eastAsiaTheme="majorEastAsia" w:hAnsiTheme="majorHAnsi" w:cstheme="majorBidi"/>
                                    <w:caps/>
                                    <w:color w:val="FFFFFF" w:themeColor="background1"/>
                                    <w:sz w:val="64"/>
                                    <w:szCs w:val="64"/>
                                    <w:lang w:val="es-ES"/>
                                  </w:rPr>
                                  <w:t>Núcleo NIST</w:t>
                                </w:r>
                              </w:p>
                            </w:sdtContent>
                          </w:sdt>
                          <w:sdt>
                            <w:sdtPr>
                              <w:rPr>
                                <w:color w:val="FFFFFF" w:themeColor="background1"/>
                                <w:sz w:val="36"/>
                                <w:szCs w:val="36"/>
                                <w:lang w:val="es-ES"/>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52162CF4" w14:textId="36556D84" w:rsidR="0090588F" w:rsidRPr="0090588F" w:rsidRDefault="0090588F">
                                <w:pPr>
                                  <w:pStyle w:val="Sinespaciado"/>
                                  <w:spacing w:before="120"/>
                                  <w:rPr>
                                    <w:color w:val="FFFFFF" w:themeColor="background1"/>
                                    <w:sz w:val="36"/>
                                    <w:szCs w:val="36"/>
                                    <w:lang w:val="es-ES"/>
                                  </w:rPr>
                                </w:pPr>
                                <w:r w:rsidRPr="0090588F">
                                  <w:rPr>
                                    <w:color w:val="FFFFFF" w:themeColor="background1"/>
                                    <w:sz w:val="36"/>
                                    <w:szCs w:val="36"/>
                                    <w:lang w:val="es-ES"/>
                                  </w:rPr>
                                  <w:t xml:space="preserve">Cristóbal Suárez Abad </w:t>
                                </w:r>
                                <w:r>
                                  <w:rPr>
                                    <w:color w:val="FFFFFF" w:themeColor="background1"/>
                                    <w:sz w:val="36"/>
                                    <w:szCs w:val="36"/>
                                    <w:lang w:val="es-ES"/>
                                  </w:rPr>
                                  <w:t xml:space="preserve">                                                 </w:t>
                                </w:r>
                                <w:r w:rsidRPr="0090588F">
                                  <w:rPr>
                                    <w:color w:val="FFFFFF" w:themeColor="background1"/>
                                    <w:sz w:val="36"/>
                                    <w:szCs w:val="36"/>
                                    <w:lang w:val="es-ES"/>
                                  </w:rPr>
                                  <w:t xml:space="preserve">Seguridad y Alta Disponibilidad </w:t>
                                </w:r>
                                <w:r>
                                  <w:rPr>
                                    <w:color w:val="FFFFFF" w:themeColor="background1"/>
                                    <w:sz w:val="36"/>
                                    <w:szCs w:val="36"/>
                                    <w:lang w:val="es-ES"/>
                                  </w:rPr>
                                  <w:t xml:space="preserve">- </w:t>
                                </w:r>
                                <w:r w:rsidRPr="0090588F">
                                  <w:rPr>
                                    <w:color w:val="FFFFFF" w:themeColor="background1"/>
                                    <w:sz w:val="36"/>
                                    <w:szCs w:val="36"/>
                                    <w:lang w:val="es-ES"/>
                                  </w:rPr>
                                  <w:t>2º ASIR</w:t>
                                </w:r>
                              </w:p>
                            </w:sdtContent>
                          </w:sdt>
                        </w:txbxContent>
                      </v:textbox>
                    </v:shape>
                    <w10:wrap anchorx="page" anchory="page"/>
                  </v:group>
                </w:pict>
              </mc:Fallback>
            </mc:AlternateContent>
          </w:r>
        </w:p>
        <w:p w14:paraId="6631DC36" w14:textId="77777777" w:rsidR="00DD071A" w:rsidRDefault="0090588F">
          <w:pPr>
            <w:rPr>
              <w:caps/>
              <w:color w:val="4472C4" w:themeColor="accent1"/>
              <w:sz w:val="64"/>
              <w:szCs w:val="64"/>
            </w:rPr>
          </w:pPr>
          <w:r>
            <w:rPr>
              <w:caps/>
              <w:color w:val="4472C4" w:themeColor="accent1"/>
              <w:sz w:val="64"/>
              <w:szCs w:val="64"/>
            </w:rPr>
            <w:br w:type="page"/>
          </w:r>
        </w:p>
      </w:sdtContent>
    </w:sdt>
    <w:p w14:paraId="1228BFF6" w14:textId="0069641A" w:rsidR="00806837" w:rsidRPr="00DD071A" w:rsidRDefault="00000000">
      <w:pPr>
        <w:rPr>
          <w:caps/>
          <w:color w:val="4472C4" w:themeColor="accent1"/>
          <w:sz w:val="64"/>
          <w:szCs w:val="64"/>
        </w:rPr>
      </w:pPr>
      <w:r>
        <w:rPr>
          <w:b/>
        </w:rPr>
        <w:lastRenderedPageBreak/>
        <w:t>Actividad 1 - Núcleo NIST</w:t>
      </w:r>
    </w:p>
    <w:p w14:paraId="00000002" w14:textId="77777777" w:rsidR="00FA4DEB" w:rsidRDefault="00000000">
      <w:r>
        <w:t xml:space="preserve">Queremos identificar y relacione las </w:t>
      </w:r>
      <w:r>
        <w:rPr>
          <w:b/>
        </w:rPr>
        <w:t xml:space="preserve">funciones, categorías y subcategorías del núcleo del </w:t>
      </w:r>
      <w:proofErr w:type="spellStart"/>
      <w:r>
        <w:rPr>
          <w:b/>
        </w:rPr>
        <w:t>framework</w:t>
      </w:r>
      <w:proofErr w:type="spellEnd"/>
      <w:r>
        <w:rPr>
          <w:b/>
        </w:rPr>
        <w:t xml:space="preserve"> MIST</w:t>
      </w:r>
      <w:r>
        <w:t>, aplicándolas a un caso realista en un entorno TI.</w:t>
      </w:r>
    </w:p>
    <w:p w14:paraId="00000003" w14:textId="77777777" w:rsidR="00FA4DEB" w:rsidRDefault="00000000">
      <w:pPr>
        <w:numPr>
          <w:ilvl w:val="0"/>
          <w:numId w:val="2"/>
        </w:numPr>
      </w:pPr>
      <w:r>
        <w:rPr>
          <w:b/>
        </w:rPr>
        <w:t>CONTEXTO</w:t>
      </w:r>
      <w:r>
        <w:t>: Elige un contexto realista en el que sea aplicable la seguridad informática, descríbelo.</w:t>
      </w:r>
    </w:p>
    <w:p w14:paraId="00000004" w14:textId="77777777" w:rsidR="00FA4DEB" w:rsidRDefault="00000000">
      <w:pPr>
        <w:numPr>
          <w:ilvl w:val="0"/>
          <w:numId w:val="2"/>
        </w:numPr>
      </w:pPr>
      <w:r>
        <w:rPr>
          <w:b/>
        </w:rPr>
        <w:t xml:space="preserve">FUNCIONES-CATEGORÍAS-SUBCATEGORÍAS: </w:t>
      </w:r>
      <w:r>
        <w:t xml:space="preserve">Elige al menos cuatro subcategorías por función y explica </w:t>
      </w:r>
      <w:proofErr w:type="spellStart"/>
      <w:r>
        <w:t>como</w:t>
      </w:r>
      <w:proofErr w:type="spellEnd"/>
      <w:r>
        <w:t xml:space="preserve"> se podrían aplicar en el entorno descrito. </w:t>
      </w:r>
    </w:p>
    <w:p w14:paraId="00000005" w14:textId="77777777" w:rsidR="00FA4DEB" w:rsidRDefault="00000000">
      <w:pPr>
        <w:numPr>
          <w:ilvl w:val="1"/>
          <w:numId w:val="2"/>
        </w:numPr>
      </w:pPr>
      <w:r>
        <w:t>Indica en la práctica como comprobarías en la práctica si esa subcategoría está implementada en el contexto. En caso contrario, como la implementarías.</w:t>
      </w:r>
    </w:p>
    <w:p w14:paraId="00000006" w14:textId="77777777" w:rsidR="00FA4DEB" w:rsidRDefault="00FA4DEB"/>
    <w:p w14:paraId="00000007" w14:textId="77777777" w:rsidR="00FA4DEB" w:rsidRPr="00577AA4" w:rsidRDefault="00FA4DEB">
      <w:pPr>
        <w:rPr>
          <w:lang w:val="es-ES"/>
        </w:rPr>
        <w:sectPr w:rsidR="00FA4DEB" w:rsidRPr="00577AA4" w:rsidSect="0090588F">
          <w:pgSz w:w="11906" w:h="16838"/>
          <w:pgMar w:top="1417" w:right="1701" w:bottom="1417" w:left="1701" w:header="708" w:footer="708" w:gutter="0"/>
          <w:pgNumType w:start="0"/>
          <w:cols w:space="720"/>
          <w:titlePg/>
          <w:docGrid w:linePitch="326"/>
        </w:sectPr>
      </w:pPr>
    </w:p>
    <w:p w14:paraId="68BBA0C4" w14:textId="125A7761" w:rsidR="00783708" w:rsidRPr="00DD071A" w:rsidRDefault="00B70DF8" w:rsidP="00B70DF8">
      <w:pPr>
        <w:rPr>
          <w:b/>
          <w:bCs/>
        </w:rPr>
      </w:pPr>
      <w:r w:rsidRPr="00DD071A">
        <w:rPr>
          <w:b/>
          <w:bCs/>
        </w:rPr>
        <w:lastRenderedPageBreak/>
        <w:t>Contexto:</w:t>
      </w:r>
    </w:p>
    <w:p w14:paraId="1BCED5BB" w14:textId="3A06941A" w:rsidR="00B70DF8" w:rsidRPr="00DD071A" w:rsidRDefault="00B70DF8" w:rsidP="00B70DF8">
      <w:pPr>
        <w:rPr>
          <w:i/>
          <w:iCs/>
        </w:rPr>
      </w:pPr>
      <w:r w:rsidRPr="00DD071A">
        <w:rPr>
          <w:i/>
          <w:iCs/>
        </w:rPr>
        <w:t xml:space="preserve">Pequeña empresa de unos 20 empleados que desarrolla y aloja </w:t>
      </w:r>
      <w:r w:rsidR="00451DAE" w:rsidRPr="00DD071A">
        <w:rPr>
          <w:i/>
          <w:iCs/>
        </w:rPr>
        <w:t>aplicaciones web</w:t>
      </w:r>
      <w:r w:rsidRPr="00DD071A">
        <w:rPr>
          <w:i/>
          <w:iCs/>
        </w:rPr>
        <w:t xml:space="preserve"> para clientes.</w:t>
      </w:r>
    </w:p>
    <w:p w14:paraId="7A3C4022" w14:textId="431092C2" w:rsidR="00B70DF8" w:rsidRPr="00DD071A" w:rsidRDefault="00B70DF8" w:rsidP="00B70DF8">
      <w:pPr>
        <w:rPr>
          <w:i/>
          <w:iCs/>
        </w:rPr>
      </w:pPr>
      <w:r w:rsidRPr="00DD071A">
        <w:rPr>
          <w:i/>
          <w:iCs/>
        </w:rPr>
        <w:t xml:space="preserve">Cuenta con un pequeño equipo de desarrollo, un administrador de sistemas y un responsable de soporte técnico. Los servidores están alojados en un proveedor </w:t>
      </w:r>
      <w:proofErr w:type="spellStart"/>
      <w:r w:rsidRPr="00DD071A">
        <w:rPr>
          <w:i/>
          <w:iCs/>
        </w:rPr>
        <w:t>cloud</w:t>
      </w:r>
      <w:proofErr w:type="spellEnd"/>
      <w:r w:rsidRPr="00DD071A">
        <w:rPr>
          <w:i/>
          <w:iCs/>
        </w:rPr>
        <w:t xml:space="preserve"> y los empleados trabajan en modo híbrido (oficina y remoto).</w:t>
      </w:r>
    </w:p>
    <w:p w14:paraId="38681DBF" w14:textId="4D1823CA" w:rsidR="006712CB" w:rsidRPr="006712CB" w:rsidRDefault="006712CB" w:rsidP="00B70DF8">
      <w:pPr>
        <w:rPr>
          <w:b/>
          <w:bCs/>
        </w:rPr>
      </w:pPr>
      <w:r w:rsidRPr="006712CB">
        <w:rPr>
          <w:b/>
          <w:bCs/>
        </w:rPr>
        <w:t>Funciones:</w:t>
      </w:r>
    </w:p>
    <w:p w14:paraId="04277A92" w14:textId="227BE12C" w:rsidR="006712CB" w:rsidRPr="00577AA4" w:rsidRDefault="006712CB" w:rsidP="006712CB">
      <w:pPr>
        <w:pStyle w:val="Prrafodelista"/>
        <w:numPr>
          <w:ilvl w:val="0"/>
          <w:numId w:val="5"/>
        </w:numPr>
        <w:rPr>
          <w:i/>
          <w:iCs/>
        </w:rPr>
      </w:pPr>
      <w:r w:rsidRPr="00577AA4">
        <w:rPr>
          <w:i/>
          <w:iCs/>
        </w:rPr>
        <w:t>Gobernar: se asegura de que la estrategia y las normas de ciberseguridad se establezcan, comuniquen y supervisen adecuadamente.</w:t>
      </w:r>
    </w:p>
    <w:p w14:paraId="63979895" w14:textId="77777777" w:rsidR="004C5002" w:rsidRPr="004C5002" w:rsidRDefault="004C5002" w:rsidP="004C5002"/>
    <w:p w14:paraId="1DDE4B88" w14:textId="3327561C" w:rsidR="004C5002" w:rsidRPr="00DD071A" w:rsidRDefault="004C5002" w:rsidP="00DD071A">
      <w:pPr>
        <w:pStyle w:val="Prrafodelista"/>
        <w:numPr>
          <w:ilvl w:val="0"/>
          <w:numId w:val="6"/>
        </w:numPr>
        <w:rPr>
          <w:u w:val="single"/>
        </w:rPr>
      </w:pPr>
      <w:r w:rsidRPr="00DD071A">
        <w:rPr>
          <w:u w:val="single"/>
        </w:rPr>
        <w:t>GV.RM-02:</w:t>
      </w:r>
      <w:r w:rsidR="00DD071A">
        <w:rPr>
          <w:u w:val="single"/>
        </w:rPr>
        <w:t xml:space="preserve"> </w:t>
      </w:r>
      <w:r w:rsidR="00DD071A" w:rsidRPr="00DD071A">
        <w:rPr>
          <w:u w:val="single"/>
        </w:rPr>
        <w:t>Se establecen, se comunican y se mantienen las declaraciones sobre el</w:t>
      </w:r>
      <w:r w:rsidR="00DD071A">
        <w:rPr>
          <w:u w:val="single"/>
        </w:rPr>
        <w:t xml:space="preserve"> </w:t>
      </w:r>
      <w:r w:rsidR="00DD071A" w:rsidRPr="00DD071A">
        <w:rPr>
          <w:u w:val="single"/>
        </w:rPr>
        <w:t>apetito de riesgo y la tolerancia al riesgo</w:t>
      </w:r>
      <w:r w:rsidR="00DD071A">
        <w:rPr>
          <w:u w:val="single"/>
        </w:rPr>
        <w:t>.</w:t>
      </w:r>
    </w:p>
    <w:p w14:paraId="394F5E40" w14:textId="1B59E2B6" w:rsidR="006712CB" w:rsidRDefault="004C5002" w:rsidP="004C5002">
      <w:r w:rsidRPr="004C5002">
        <w:t>Se establecen, comunican y mantienen las declaraciones sobre el apetito y la tolerancia al</w:t>
      </w:r>
      <w:r>
        <w:t xml:space="preserve"> </w:t>
      </w:r>
      <w:r w:rsidRPr="004C5002">
        <w:t>riesgo.</w:t>
      </w:r>
    </w:p>
    <w:p w14:paraId="5F472F22" w14:textId="2F581E99" w:rsidR="004C5002" w:rsidRDefault="00F371CE" w:rsidP="00F371CE">
      <w:r>
        <w:t>Tenemos que decidir cuánto riesgo puede tolerar la compañía. Por ejemplo, acordamos que no podemos permitirnos más de 3 horas de inactividad de nuestra aplicación de inventario porque eso afectaría gravemente a nuestros.</w:t>
      </w:r>
    </w:p>
    <w:p w14:paraId="38F240F7" w14:textId="0E3528F4" w:rsidR="00DC0457" w:rsidRDefault="00A35992" w:rsidP="00A35992">
      <w:r>
        <w:t>Comprobación: Buscar</w:t>
      </w:r>
      <w:r w:rsidR="00DC0457">
        <w:t xml:space="preserve"> la existencia de un informe donde se indique los tiempos de interrupción del servicio que son aceptables (mala imagen</w:t>
      </w:r>
      <w:r w:rsidR="00995E30">
        <w:t xml:space="preserve">, incumplimiento del contrato, </w:t>
      </w:r>
      <w:proofErr w:type="spellStart"/>
      <w:r w:rsidR="00995E30">
        <w:t>etc</w:t>
      </w:r>
      <w:proofErr w:type="spellEnd"/>
      <w:r w:rsidR="00995E30">
        <w:t>).</w:t>
      </w:r>
    </w:p>
    <w:p w14:paraId="3BC082FE" w14:textId="3E19F124" w:rsidR="00A35992" w:rsidRDefault="00A35992" w:rsidP="00A35992">
      <w:r>
        <w:t xml:space="preserve">Implementación: Si no existe, pediría a la gerencia que defina qué es "catastrófico" para el negocio </w:t>
      </w:r>
      <w:r w:rsidR="00095302">
        <w:t>y elaboraría un informe.</w:t>
      </w:r>
    </w:p>
    <w:p w14:paraId="395CC6F2" w14:textId="6AEC3092" w:rsidR="00A379CE" w:rsidRPr="00B20D4D" w:rsidRDefault="00A379CE" w:rsidP="00A379CE">
      <w:pPr>
        <w:pStyle w:val="Prrafodelista"/>
        <w:numPr>
          <w:ilvl w:val="0"/>
          <w:numId w:val="6"/>
        </w:numPr>
        <w:rPr>
          <w:u w:val="single"/>
        </w:rPr>
      </w:pPr>
      <w:proofErr w:type="gramStart"/>
      <w:r w:rsidRPr="00B20D4D">
        <w:rPr>
          <w:u w:val="single"/>
        </w:rPr>
        <w:t>GV.RR</w:t>
      </w:r>
      <w:proofErr w:type="gramEnd"/>
      <w:r w:rsidRPr="00B20D4D">
        <w:rPr>
          <w:u w:val="single"/>
        </w:rPr>
        <w:t>-02: Se establecen, comunican, comprenden y aplican las funciones, responsabilidades y autoridades relacionadas con la gestión de riesgos de seguridad cibernética.</w:t>
      </w:r>
    </w:p>
    <w:p w14:paraId="5F199662" w14:textId="4A03AC61" w:rsidR="00CE2DDE" w:rsidRDefault="00745E00" w:rsidP="00745E00">
      <w:r w:rsidRPr="00745E00">
        <w:t xml:space="preserve">Debemos </w:t>
      </w:r>
      <w:r w:rsidR="00CE2DDE">
        <w:t>designar quien se debe encargar de las medidas de seguridad ante amenazas lógicas (administrador de sistemas, soporte técnico o algún desarrollador senio</w:t>
      </w:r>
      <w:r w:rsidR="00FD606B">
        <w:t>r) y asegurarnos de que todos los empleados sepan a quien tienen que acudir en caso de emergencia.</w:t>
      </w:r>
    </w:p>
    <w:p w14:paraId="5F998213" w14:textId="0968A4BE" w:rsidR="00C20D5E" w:rsidRDefault="00C20D5E" w:rsidP="00C20D5E">
      <w:r>
        <w:t>Comprobación: Preguntaría a tres empleados al azar: "¿Quién es el responsable de la seguridad de la red?" Si obtengo tres respuestas diferentes, la responsabilidad no está clara.</w:t>
      </w:r>
    </w:p>
    <w:p w14:paraId="04722BE0" w14:textId="3F306C00" w:rsidR="00066F23" w:rsidRDefault="00066F23" w:rsidP="00066F23">
      <w:r>
        <w:t>Implementación: Crearía un gráfico sencillo y lo pegaría en la pizarra de la oficina y lo enviaría por correo, definiendo los roles de seguridad.</w:t>
      </w:r>
    </w:p>
    <w:p w14:paraId="541E5504" w14:textId="7CFF705B" w:rsidR="00F96178" w:rsidRPr="00577AA4" w:rsidRDefault="00F96178" w:rsidP="00F96178">
      <w:pPr>
        <w:pStyle w:val="Prrafodelista"/>
        <w:numPr>
          <w:ilvl w:val="0"/>
          <w:numId w:val="6"/>
        </w:numPr>
        <w:rPr>
          <w:u w:val="single"/>
        </w:rPr>
      </w:pPr>
      <w:r w:rsidRPr="00577AA4">
        <w:rPr>
          <w:u w:val="single"/>
        </w:rPr>
        <w:lastRenderedPageBreak/>
        <w:t>GV.PO-01: La política de gestión de riesgos de seguridad cibernética se establece en base al contexto organizativo, la estrategia de seguridad cibernética y las prioridades, y es comunicada y aplicada.</w:t>
      </w:r>
    </w:p>
    <w:p w14:paraId="671AA2EC" w14:textId="77777777" w:rsidR="00562E8A" w:rsidRDefault="001C2CF8" w:rsidP="001C2CF8">
      <w:r w:rsidRPr="001C2CF8">
        <w:t xml:space="preserve">La empresa establece </w:t>
      </w:r>
      <w:r w:rsidR="00562E8A">
        <w:t>políticas de seguridad:</w:t>
      </w:r>
      <w:r w:rsidRPr="001C2CF8">
        <w:t xml:space="preserve"> </w:t>
      </w:r>
    </w:p>
    <w:p w14:paraId="09C1C0A8" w14:textId="77777777" w:rsidR="00562E8A" w:rsidRDefault="00562E8A" w:rsidP="00562E8A">
      <w:pPr>
        <w:pStyle w:val="Prrafodelista"/>
        <w:numPr>
          <w:ilvl w:val="0"/>
          <w:numId w:val="5"/>
        </w:numPr>
      </w:pPr>
      <w:r>
        <w:t>A</w:t>
      </w:r>
      <w:r w:rsidR="001C2CF8" w:rsidRPr="001C2CF8">
        <w:t>ctualizar el sistema operativo y</w:t>
      </w:r>
      <w:r w:rsidR="001C2CF8">
        <w:t xml:space="preserve"> </w:t>
      </w:r>
      <w:r>
        <w:t>software mínimo</w:t>
      </w:r>
      <w:r w:rsidR="001C2CF8" w:rsidRPr="001C2CF8">
        <w:t xml:space="preserve"> cada mes</w:t>
      </w:r>
      <w:r>
        <w:t>.</w:t>
      </w:r>
    </w:p>
    <w:p w14:paraId="2FCAFED1" w14:textId="1A054A37" w:rsidR="00F96178" w:rsidRDefault="00562E8A" w:rsidP="00562E8A">
      <w:pPr>
        <w:pStyle w:val="Prrafodelista"/>
        <w:numPr>
          <w:ilvl w:val="0"/>
          <w:numId w:val="5"/>
        </w:numPr>
      </w:pPr>
      <w:r>
        <w:t>Prohibición de</w:t>
      </w:r>
      <w:r w:rsidR="001C2CF8" w:rsidRPr="001C2CF8">
        <w:t xml:space="preserve"> usar </w:t>
      </w:r>
      <w:r>
        <w:t xml:space="preserve">dispositivos y </w:t>
      </w:r>
      <w:r w:rsidR="001C2CF8" w:rsidRPr="001C2CF8">
        <w:t>cuentas personales para tareas</w:t>
      </w:r>
      <w:r w:rsidR="001C2CF8">
        <w:t xml:space="preserve"> </w:t>
      </w:r>
      <w:r w:rsidR="001C2CF8" w:rsidRPr="001C2CF8">
        <w:t>de trabajo.</w:t>
      </w:r>
    </w:p>
    <w:p w14:paraId="0206C865" w14:textId="680785F2" w:rsidR="00562E8A" w:rsidRDefault="00562E8A" w:rsidP="00562E8A">
      <w:pPr>
        <w:pStyle w:val="Prrafodelista"/>
        <w:numPr>
          <w:ilvl w:val="0"/>
          <w:numId w:val="5"/>
        </w:numPr>
      </w:pPr>
      <w:r>
        <w:t>Reglas de creación de contraseñas seguras (número caracteres, caducidad, etc.</w:t>
      </w:r>
    </w:p>
    <w:p w14:paraId="77A8657B" w14:textId="4BE0097C" w:rsidR="00562E8A" w:rsidRPr="00562E8A" w:rsidRDefault="00562E8A" w:rsidP="00562E8A">
      <w:r w:rsidRPr="00562E8A">
        <w:t>Comprobación:</w:t>
      </w:r>
      <w:r>
        <w:t xml:space="preserve"> </w:t>
      </w:r>
      <w:r w:rsidRPr="00562E8A">
        <w:t>Revisar si existe un documento de políticas actualizado y si todos los empleados lo</w:t>
      </w:r>
      <w:r>
        <w:t xml:space="preserve"> </w:t>
      </w:r>
      <w:r w:rsidRPr="00562E8A">
        <w:t>conocen</w:t>
      </w:r>
      <w:r>
        <w:t xml:space="preserve"> y cumplen</w:t>
      </w:r>
      <w:r w:rsidRPr="00562E8A">
        <w:t>.</w:t>
      </w:r>
    </w:p>
    <w:p w14:paraId="3EB21967" w14:textId="4852E088" w:rsidR="00562E8A" w:rsidRDefault="00562E8A" w:rsidP="00562E8A">
      <w:r w:rsidRPr="00562E8A">
        <w:t>Implementación:</w:t>
      </w:r>
      <w:r>
        <w:t xml:space="preserve"> </w:t>
      </w:r>
      <w:r w:rsidRPr="00562E8A">
        <w:t>Redactar un documento breve en formato PDF con las políticas más básicas</w:t>
      </w:r>
      <w:r>
        <w:t xml:space="preserve"> </w:t>
      </w:r>
      <w:r w:rsidRPr="00562E8A">
        <w:t>(actualizaciones, contraseñas, acceso remoto</w:t>
      </w:r>
      <w:r w:rsidR="00932CC6">
        <w:t>, actualizaciones</w:t>
      </w:r>
      <w:r w:rsidRPr="00562E8A">
        <w:t>) y hacerlo firmar digitalmente a los</w:t>
      </w:r>
      <w:r>
        <w:t xml:space="preserve"> </w:t>
      </w:r>
      <w:r w:rsidRPr="00562E8A">
        <w:t>empleados.</w:t>
      </w:r>
    </w:p>
    <w:p w14:paraId="22B040C7" w14:textId="451DC360" w:rsidR="00A20E7C" w:rsidRPr="00577AA4" w:rsidRDefault="00602D96" w:rsidP="00602D96">
      <w:pPr>
        <w:pStyle w:val="Prrafodelista"/>
        <w:numPr>
          <w:ilvl w:val="0"/>
          <w:numId w:val="6"/>
        </w:numPr>
        <w:rPr>
          <w:u w:val="single"/>
        </w:rPr>
      </w:pPr>
      <w:r w:rsidRPr="00577AA4">
        <w:rPr>
          <w:u w:val="single"/>
        </w:rPr>
        <w:t>GV.SC-04: Los proveedores son conocidos y priorizados por criticidad.</w:t>
      </w:r>
    </w:p>
    <w:p w14:paraId="532AFC31" w14:textId="061B0957" w:rsidR="00602D96" w:rsidRDefault="00602D96" w:rsidP="00602D96">
      <w:r>
        <w:t xml:space="preserve">Debemos saber cuales son los proveedores de servicios críticos (proveedor de internet, electricidad, </w:t>
      </w:r>
      <w:proofErr w:type="spellStart"/>
      <w:r>
        <w:t>etc</w:t>
      </w:r>
      <w:proofErr w:type="spellEnd"/>
      <w:r>
        <w:t xml:space="preserve">); y cuales no </w:t>
      </w:r>
      <w:r w:rsidR="00DB581C">
        <w:t xml:space="preserve">(material de oficina, </w:t>
      </w:r>
      <w:proofErr w:type="spellStart"/>
      <w:r w:rsidR="00DB581C">
        <w:t>etc</w:t>
      </w:r>
      <w:proofErr w:type="spellEnd"/>
      <w:r w:rsidR="00DB581C">
        <w:t>).</w:t>
      </w:r>
    </w:p>
    <w:p w14:paraId="1461A55F" w14:textId="463F3801" w:rsidR="00D15390" w:rsidRDefault="00D15390" w:rsidP="00D15390">
      <w:r>
        <w:t>Comprobación:</w:t>
      </w:r>
      <w:r w:rsidR="00FF0E23">
        <w:t xml:space="preserve"> </w:t>
      </w:r>
      <w:r>
        <w:t>Ver si la empresa dispone de una lista actualizada de proveedores con un nivel de criticidad definido.</w:t>
      </w:r>
    </w:p>
    <w:p w14:paraId="28377907" w14:textId="5FAEC195" w:rsidR="007D543B" w:rsidRDefault="00D15390" w:rsidP="00D15390">
      <w:pPr>
        <w:sectPr w:rsidR="007D543B">
          <w:pgSz w:w="11906" w:h="16838"/>
          <w:pgMar w:top="1417" w:right="1701" w:bottom="1417" w:left="1701" w:header="708" w:footer="708" w:gutter="0"/>
          <w:cols w:space="720"/>
        </w:sectPr>
      </w:pPr>
      <w:r>
        <w:t xml:space="preserve">Implementación: </w:t>
      </w:r>
      <w:r w:rsidR="00FF0E23">
        <w:t>Crear un “Excel” con listado de proveedores marcando su nivel de criticidad y añadiendo información de contacto y observaciones, lo cual servirá ante futuras incidencias</w:t>
      </w:r>
    </w:p>
    <w:p w14:paraId="43DEEDBD" w14:textId="4A9EA7E7" w:rsidR="00A379CE" w:rsidRPr="00126661" w:rsidRDefault="006107D4" w:rsidP="007D543B">
      <w:pPr>
        <w:pStyle w:val="Encabezado01"/>
        <w:rPr>
          <w:rStyle w:val="nfasis"/>
          <w:i/>
          <w:iCs/>
          <w:szCs w:val="28"/>
        </w:rPr>
      </w:pPr>
      <w:r w:rsidRPr="00126661">
        <w:rPr>
          <w:rStyle w:val="nfasis"/>
          <w:b/>
          <w:bCs/>
          <w:i/>
          <w:iCs/>
          <w:szCs w:val="28"/>
        </w:rPr>
        <w:lastRenderedPageBreak/>
        <w:t>Identificar</w:t>
      </w:r>
      <w:r w:rsidRPr="00126661">
        <w:rPr>
          <w:rStyle w:val="nfasis"/>
          <w:i/>
          <w:iCs/>
          <w:szCs w:val="28"/>
        </w:rPr>
        <w:t>: se centra en conocer los riesgos actuales de seguridad cibernética</w:t>
      </w:r>
      <w:r w:rsidR="007D543B" w:rsidRPr="00126661">
        <w:rPr>
          <w:rStyle w:val="nfasis"/>
          <w:i/>
          <w:iCs/>
          <w:szCs w:val="28"/>
        </w:rPr>
        <w:t xml:space="preserve"> </w:t>
      </w:r>
      <w:r w:rsidRPr="00126661">
        <w:rPr>
          <w:rStyle w:val="nfasis"/>
          <w:i/>
          <w:iCs/>
          <w:szCs w:val="28"/>
        </w:rPr>
        <w:t>de la organización, incluyendo la comprensión de los activos (datos, hardware, software) y los riesgos relacionados.</w:t>
      </w:r>
    </w:p>
    <w:p w14:paraId="6A29924F" w14:textId="77777777" w:rsidR="006107D4" w:rsidRDefault="006107D4" w:rsidP="006107D4">
      <w:pPr>
        <w:pStyle w:val="Prrafodelista"/>
      </w:pPr>
    </w:p>
    <w:p w14:paraId="18EBB7AF" w14:textId="210545C9" w:rsidR="006107D4" w:rsidRPr="00577AA4" w:rsidRDefault="00451DAE" w:rsidP="00451DAE">
      <w:pPr>
        <w:pStyle w:val="Prrafodelista"/>
        <w:numPr>
          <w:ilvl w:val="0"/>
          <w:numId w:val="7"/>
        </w:numPr>
        <w:rPr>
          <w:u w:val="single"/>
        </w:rPr>
      </w:pPr>
      <w:r w:rsidRPr="00577AA4">
        <w:rPr>
          <w:u w:val="single"/>
        </w:rPr>
        <w:t>ID.AM-01: Se mantienen inventarios del hardware gestionado por la organización.</w:t>
      </w:r>
    </w:p>
    <w:p w14:paraId="278942B1" w14:textId="070FD22D" w:rsidR="00451DAE" w:rsidRDefault="00451DAE" w:rsidP="00451DAE">
      <w:r>
        <w:t>Listar</w:t>
      </w:r>
      <w:r w:rsidRPr="00451DAE">
        <w:t xml:space="preserve"> los portátiles</w:t>
      </w:r>
      <w:r>
        <w:t xml:space="preserve"> </w:t>
      </w:r>
      <w:r w:rsidRPr="00451DAE">
        <w:t>y dispositivos móviles usados por los empleados,</w:t>
      </w:r>
      <w:r>
        <w:t xml:space="preserve"> </w:t>
      </w:r>
      <w:r w:rsidRPr="00451DAE">
        <w:t>incluyendo los que se llevan a casa en modo teletrabajo.</w:t>
      </w:r>
      <w:r>
        <w:t xml:space="preserve"> Cualquier dispositivo que pueda capacidad para contener información debe ser debidamente inventariado.</w:t>
      </w:r>
    </w:p>
    <w:p w14:paraId="1EDBBE92" w14:textId="57A29286" w:rsidR="00451DAE" w:rsidRDefault="00451DAE" w:rsidP="00451DAE">
      <w:r>
        <w:t>Comprobar: ver si existe un inventario y si está actualizado. ¿Ha desaparecido algún dispositivo? ¿Quién fue el último que lo usó?</w:t>
      </w:r>
    </w:p>
    <w:p w14:paraId="1C0AB5CB" w14:textId="2E542E22" w:rsidR="00451DAE" w:rsidRDefault="00451DAE" w:rsidP="00451DAE">
      <w:r>
        <w:t>Implementación: la rápida y sencilla es crear un “Excel”</w:t>
      </w:r>
      <w:r w:rsidR="00055075">
        <w:t>. Pero también existe software específico</w:t>
      </w:r>
      <w:r w:rsidR="00055075">
        <w:rPr>
          <w:rStyle w:val="Refdenotaalpie"/>
        </w:rPr>
        <w:footnoteReference w:id="1"/>
      </w:r>
      <w:r w:rsidR="00055075">
        <w:t xml:space="preserve"> que permite recoger más datos de los equipos a inventariar y automatizar ciertos procesos.</w:t>
      </w:r>
    </w:p>
    <w:p w14:paraId="217FB7F2" w14:textId="3280B3ED" w:rsidR="008816D3" w:rsidRPr="00126661" w:rsidRDefault="008816D3" w:rsidP="008816D3">
      <w:pPr>
        <w:pStyle w:val="Prrafodelista"/>
        <w:numPr>
          <w:ilvl w:val="0"/>
          <w:numId w:val="7"/>
        </w:numPr>
        <w:rPr>
          <w:u w:val="single"/>
        </w:rPr>
      </w:pPr>
      <w:r w:rsidRPr="00126661">
        <w:rPr>
          <w:u w:val="single"/>
        </w:rPr>
        <w:t>ID.RA-01: Se identifican, validan y registran las vulnerabilidades de los activos.</w:t>
      </w:r>
    </w:p>
    <w:p w14:paraId="38F6045F" w14:textId="0065B598" w:rsidR="008816D3" w:rsidRDefault="008816D3" w:rsidP="008816D3">
      <w:r>
        <w:t>Debemos escanear nuestra aplicación web mensualmente para buscar errores de programación o configuraciones incorrectas antes de que un atacante los encuentre.</w:t>
      </w:r>
    </w:p>
    <w:p w14:paraId="61512208" w14:textId="11DEE366" w:rsidR="008816D3" w:rsidRDefault="008816D3" w:rsidP="008816D3">
      <w:r>
        <w:t xml:space="preserve">Comprobación: Preguntaría por el informe del último "escaneo de vulnerabilidades". Si no hay informes, </w:t>
      </w:r>
      <w:r w:rsidR="001C61F6">
        <w:t>es que las cosas no se están haciendo bien</w:t>
      </w:r>
      <w:r>
        <w:t>.</w:t>
      </w:r>
    </w:p>
    <w:p w14:paraId="157DBF84" w14:textId="39D0F2C1" w:rsidR="008816D3" w:rsidRDefault="008816D3" w:rsidP="008816D3">
      <w:r>
        <w:t xml:space="preserve">Implementación: Existen en el mercado herramientas de escaneo como </w:t>
      </w:r>
      <w:proofErr w:type="spellStart"/>
      <w:r>
        <w:t>OpenVAS</w:t>
      </w:r>
      <w:proofErr w:type="spellEnd"/>
      <w:r>
        <w:rPr>
          <w:rStyle w:val="Refdenotaalpie"/>
        </w:rPr>
        <w:footnoteReference w:id="2"/>
      </w:r>
      <w:r>
        <w:t xml:space="preserve"> y </w:t>
      </w:r>
      <w:r>
        <w:rPr>
          <w:rStyle w:val="Refdenotaalpie"/>
        </w:rPr>
        <w:footnoteReference w:id="3"/>
      </w:r>
      <w:r>
        <w:t>Nessus que permiten detectar vulnerabilidades en sistemas.</w:t>
      </w:r>
    </w:p>
    <w:p w14:paraId="082D02D0" w14:textId="77777777" w:rsidR="00FD0718" w:rsidRPr="00126661" w:rsidRDefault="00BE04F7" w:rsidP="00FD0718">
      <w:pPr>
        <w:pStyle w:val="Prrafodelista"/>
        <w:numPr>
          <w:ilvl w:val="0"/>
          <w:numId w:val="7"/>
        </w:numPr>
        <w:rPr>
          <w:u w:val="single"/>
        </w:rPr>
      </w:pPr>
      <w:r w:rsidRPr="00126661">
        <w:rPr>
          <w:u w:val="single"/>
        </w:rPr>
        <w:t xml:space="preserve">ID.AM-05: </w:t>
      </w:r>
      <w:r w:rsidR="00FD0718" w:rsidRPr="00126661">
        <w:rPr>
          <w:u w:val="single"/>
        </w:rPr>
        <w:t>Se priorizan los activos en función de su clasificación, criticidad, recursos e impacto en la misión.</w:t>
      </w:r>
    </w:p>
    <w:p w14:paraId="6346B00E" w14:textId="2444DD97" w:rsidR="00BE04F7" w:rsidRDefault="00FD0718" w:rsidP="00FD0718">
      <w:r>
        <w:t xml:space="preserve">Por ejemplo, el servidor con la base de datos de los clientes es primordial y debe ser protegido a toda costa (reputación, demandas legales, </w:t>
      </w:r>
      <w:proofErr w:type="spellStart"/>
      <w:r>
        <w:t>etc</w:t>
      </w:r>
      <w:proofErr w:type="spellEnd"/>
      <w:r>
        <w:t xml:space="preserve">); el de pruebas </w:t>
      </w:r>
      <w:r w:rsidR="008E5883">
        <w:t>no es tan importante.</w:t>
      </w:r>
    </w:p>
    <w:p w14:paraId="25B88E53" w14:textId="3A828361" w:rsidR="005B7B0E" w:rsidRDefault="005B7B0E" w:rsidP="005B7B0E">
      <w:r>
        <w:t>Comprobación: Revisaría si nuestros activos identificados tienen un nivel de prioridad (Alto/Medio/Bajo) que guía dónde gastamos más recursos de protección.</w:t>
      </w:r>
    </w:p>
    <w:p w14:paraId="193FFCF4" w14:textId="0AAA0CA6" w:rsidR="005B7B0E" w:rsidRDefault="005B7B0E" w:rsidP="005B7B0E">
      <w:r>
        <w:t>Implementación: Clasificaría todos los activos principales, asegurándome de que la base de datos de clientes tiene la máxima prioridad.</w:t>
      </w:r>
    </w:p>
    <w:p w14:paraId="49823B92" w14:textId="77777777" w:rsidR="00126661" w:rsidRDefault="00126661" w:rsidP="005B7B0E"/>
    <w:p w14:paraId="4D59A393" w14:textId="77777777" w:rsidR="00CA61C9" w:rsidRPr="00126661" w:rsidRDefault="00CA61C9" w:rsidP="00CA61C9">
      <w:pPr>
        <w:pStyle w:val="Prrafodelista"/>
        <w:numPr>
          <w:ilvl w:val="0"/>
          <w:numId w:val="7"/>
        </w:numPr>
        <w:rPr>
          <w:u w:val="single"/>
        </w:rPr>
      </w:pPr>
      <w:r w:rsidRPr="00126661">
        <w:rPr>
          <w:u w:val="single"/>
        </w:rPr>
        <w:lastRenderedPageBreak/>
        <w:t>ID.RA-03: Se identifican y registran las amenazas internas y externas a la</w:t>
      </w:r>
    </w:p>
    <w:p w14:paraId="6C52C2AF" w14:textId="02E523EF" w:rsidR="005B7B0E" w:rsidRPr="00126661" w:rsidRDefault="00CA61C9" w:rsidP="00CA61C9">
      <w:pPr>
        <w:pStyle w:val="Prrafodelista"/>
        <w:rPr>
          <w:u w:val="single"/>
        </w:rPr>
      </w:pPr>
      <w:r w:rsidRPr="00126661">
        <w:rPr>
          <w:u w:val="single"/>
        </w:rPr>
        <w:t>organización.</w:t>
      </w:r>
    </w:p>
    <w:p w14:paraId="2E53C12D" w14:textId="5A57706F" w:rsidR="00CA61C9" w:rsidRDefault="0051350A" w:rsidP="0051350A">
      <w:r w:rsidRPr="0051350A">
        <w:t>Debemos considerar que</w:t>
      </w:r>
      <w:r>
        <w:t xml:space="preserve"> qué tipos de ataques son más probables:</w:t>
      </w:r>
    </w:p>
    <w:p w14:paraId="6093C3EC" w14:textId="4B59AE30" w:rsidR="0051350A" w:rsidRDefault="0051350A" w:rsidP="0051350A">
      <w:pPr>
        <w:pStyle w:val="Prrafodelista"/>
        <w:numPr>
          <w:ilvl w:val="0"/>
          <w:numId w:val="5"/>
        </w:numPr>
      </w:pPr>
      <w:r>
        <w:t>Amenazas Internas: un empleado podría subir un código sin revisión o extraer datos sin permiso.</w:t>
      </w:r>
    </w:p>
    <w:p w14:paraId="580A7AD2" w14:textId="5D25BCE9" w:rsidR="0051350A" w:rsidRDefault="0051350A" w:rsidP="0051350A">
      <w:pPr>
        <w:pStyle w:val="Prrafodelista"/>
        <w:numPr>
          <w:ilvl w:val="0"/>
          <w:numId w:val="5"/>
        </w:numPr>
      </w:pPr>
      <w:r>
        <w:t>Amenazas Externas: hackers, ladrones, etc.</w:t>
      </w:r>
    </w:p>
    <w:p w14:paraId="558B1061" w14:textId="3BCCD289" w:rsidR="0051350A" w:rsidRDefault="004B1E20" w:rsidP="004B1E20">
      <w:r w:rsidRPr="004B1E20">
        <w:t>Comprobación:</w:t>
      </w:r>
      <w:r>
        <w:t xml:space="preserve"> </w:t>
      </w:r>
      <w:r w:rsidRPr="004B1E20">
        <w:t>Revisar si existen registros de incidentes previos o listas de amenazas evaluadas</w:t>
      </w:r>
      <w:r>
        <w:t>. También de otras empresas de la zona, noticias, etc.</w:t>
      </w:r>
    </w:p>
    <w:p w14:paraId="3DBFE34F" w14:textId="55FC3B32" w:rsidR="00504671" w:rsidRDefault="007B6BF3" w:rsidP="002873FC">
      <w:r>
        <w:t xml:space="preserve">Implementación: </w:t>
      </w:r>
      <w:r w:rsidR="002873FC">
        <w:t>Celebrar una reunión trimestral de 15 minutos para actualizar la lista de amenazas según las últimas tendencias de seguridad y la experiencia reciente.</w:t>
      </w:r>
    </w:p>
    <w:p w14:paraId="24341FD7" w14:textId="77777777" w:rsidR="00126661" w:rsidRDefault="00126661" w:rsidP="002873FC">
      <w:pPr>
        <w:sectPr w:rsidR="00126661">
          <w:pgSz w:w="11906" w:h="16838"/>
          <w:pgMar w:top="1417" w:right="1701" w:bottom="1417" w:left="1701" w:header="708" w:footer="708" w:gutter="0"/>
          <w:cols w:space="720"/>
        </w:sectPr>
      </w:pPr>
    </w:p>
    <w:p w14:paraId="24F8CC60" w14:textId="41A5ABF4" w:rsidR="00E718F3" w:rsidRPr="00126661" w:rsidRDefault="00E718F3" w:rsidP="00126661">
      <w:pPr>
        <w:pStyle w:val="Encabezado01"/>
      </w:pPr>
      <w:r w:rsidRPr="00126661">
        <w:rPr>
          <w:b/>
          <w:bCs/>
        </w:rPr>
        <w:lastRenderedPageBreak/>
        <w:t>Proteger</w:t>
      </w:r>
      <w:r w:rsidRPr="00126661">
        <w:t>: Se utilizan medidas de protección para gestionar los riesgos de seguridad cibernética de la organización.</w:t>
      </w:r>
    </w:p>
    <w:p w14:paraId="301C41EA" w14:textId="27F230DF" w:rsidR="00C21A86" w:rsidRDefault="00C21A86" w:rsidP="00C21A86"/>
    <w:p w14:paraId="6F86D44D" w14:textId="4CB9CCFA" w:rsidR="00473858" w:rsidRPr="0092487D" w:rsidRDefault="00C64C80" w:rsidP="00473858">
      <w:pPr>
        <w:pStyle w:val="Prrafodelista"/>
        <w:numPr>
          <w:ilvl w:val="0"/>
          <w:numId w:val="8"/>
        </w:numPr>
        <w:rPr>
          <w:u w:val="single"/>
        </w:rPr>
      </w:pPr>
      <w:proofErr w:type="gramStart"/>
      <w:r w:rsidRPr="0092487D">
        <w:rPr>
          <w:u w:val="single"/>
        </w:rPr>
        <w:t>PR.AA</w:t>
      </w:r>
      <w:proofErr w:type="gramEnd"/>
      <w:r w:rsidRPr="0092487D">
        <w:rPr>
          <w:u w:val="single"/>
        </w:rPr>
        <w:t>-03</w:t>
      </w:r>
      <w:r w:rsidRPr="0092487D">
        <w:rPr>
          <w:u w:val="single"/>
        </w:rPr>
        <w:t xml:space="preserve">: </w:t>
      </w:r>
      <w:r w:rsidR="0020640B" w:rsidRPr="0092487D">
        <w:rPr>
          <w:u w:val="single"/>
        </w:rPr>
        <w:t>Los usuarios, servicios y hardware están autenticados.</w:t>
      </w:r>
    </w:p>
    <w:p w14:paraId="46863058" w14:textId="172E40D8" w:rsidR="0020640B" w:rsidRDefault="0020640B" w:rsidP="0020640B">
      <w:r>
        <w:t xml:space="preserve">Todo acceso a los activos requiere autenticación </w:t>
      </w:r>
      <w:proofErr w:type="spellStart"/>
      <w:r>
        <w:t>multifactor</w:t>
      </w:r>
      <w:proofErr w:type="spellEnd"/>
      <w:r>
        <w:t xml:space="preserve"> (MFA) y cumplir con la política de contraseñas.</w:t>
      </w:r>
    </w:p>
    <w:p w14:paraId="29F90868" w14:textId="0F5A3197" w:rsidR="000904C5" w:rsidRDefault="000904C5" w:rsidP="000904C5">
      <w:r>
        <w:t>Comprobación: Intentar acceder con solo usuario y contraseña. Si es posible, la MFA no está correctamente configurada.</w:t>
      </w:r>
    </w:p>
    <w:p w14:paraId="23631A9F" w14:textId="2DD72E93" w:rsidR="00D9412C" w:rsidRDefault="000904C5" w:rsidP="000904C5">
      <w:r>
        <w:t xml:space="preserve">Implementación: </w:t>
      </w:r>
      <w:r w:rsidR="00556664" w:rsidRPr="00556664">
        <w:t>Configurar la MFA como obligatoria en todos los accesos</w:t>
      </w:r>
      <w:r w:rsidR="00556664">
        <w:t>.</w:t>
      </w:r>
    </w:p>
    <w:p w14:paraId="2C374830" w14:textId="77777777" w:rsidR="00556664" w:rsidRPr="0092487D" w:rsidRDefault="00556664" w:rsidP="00556664">
      <w:pPr>
        <w:pStyle w:val="Prrafodelista"/>
        <w:numPr>
          <w:ilvl w:val="0"/>
          <w:numId w:val="8"/>
        </w:numPr>
        <w:rPr>
          <w:u w:val="single"/>
        </w:rPr>
      </w:pPr>
      <w:r w:rsidRPr="0092487D">
        <w:rPr>
          <w:u w:val="single"/>
        </w:rPr>
        <w:t>PR.DS-11: Se crean, protegen, mantienen y comprueban copias de seguridad</w:t>
      </w:r>
    </w:p>
    <w:p w14:paraId="5189B1C3" w14:textId="5FD91CA6" w:rsidR="00556664" w:rsidRPr="0092487D" w:rsidRDefault="00556664" w:rsidP="00556664">
      <w:pPr>
        <w:pStyle w:val="Prrafodelista"/>
        <w:rPr>
          <w:u w:val="single"/>
        </w:rPr>
      </w:pPr>
      <w:r w:rsidRPr="0092487D">
        <w:rPr>
          <w:u w:val="single"/>
        </w:rPr>
        <w:t>de los datos.</w:t>
      </w:r>
    </w:p>
    <w:p w14:paraId="26EAAB3B" w14:textId="271DAE89" w:rsidR="00556664" w:rsidRDefault="00501B34" w:rsidP="00556664">
      <w:r w:rsidRPr="00501B34">
        <w:t xml:space="preserve">Las copias de seguridad automáticas diarias se almacenan </w:t>
      </w:r>
      <w:r>
        <w:t>tanto en la propia empresa como en un lugar externo (solo conocido por responsables de seguridad).</w:t>
      </w:r>
    </w:p>
    <w:p w14:paraId="5A90E2CF" w14:textId="04C689DC" w:rsidR="00501B34" w:rsidRDefault="00392BED" w:rsidP="00392BED">
      <w:r>
        <w:t>Comprobación: Probar la restauración en un entorno de pruebas una vez al mes.</w:t>
      </w:r>
    </w:p>
    <w:p w14:paraId="4C2D09F3" w14:textId="3A4623F0" w:rsidR="00392BED" w:rsidRDefault="00392BED" w:rsidP="00392BED">
      <w:r w:rsidRPr="00392BED">
        <w:t>Implementación: Programar un simulacro de restauración mensual obligatorio</w:t>
      </w:r>
      <w:r>
        <w:t>.</w:t>
      </w:r>
    </w:p>
    <w:p w14:paraId="5B00E46B" w14:textId="3DA71CAD" w:rsidR="00E728A9" w:rsidRPr="0092487D" w:rsidRDefault="00E728A9" w:rsidP="00E728A9">
      <w:pPr>
        <w:pStyle w:val="Prrafodelista"/>
        <w:numPr>
          <w:ilvl w:val="0"/>
          <w:numId w:val="8"/>
        </w:numPr>
        <w:rPr>
          <w:u w:val="single"/>
        </w:rPr>
      </w:pPr>
      <w:r w:rsidRPr="0092487D">
        <w:rPr>
          <w:u w:val="single"/>
        </w:rPr>
        <w:t>PR.AT-01: Se sensibiliza y capacita al personal para que disponga de los conocimientos y habilidades necesarios para realizar tareas generales teniendo en cuenta los riesgos de seguridad cibernética.</w:t>
      </w:r>
    </w:p>
    <w:p w14:paraId="35885E50" w14:textId="7A894F1E" w:rsidR="0077702A" w:rsidRDefault="0077702A" w:rsidP="0077702A">
      <w:r w:rsidRPr="0077702A">
        <w:t>Organizar talleres breves sobre cómo detectar enlaces sospechosos en correos y</w:t>
      </w:r>
      <w:r>
        <w:t xml:space="preserve"> </w:t>
      </w:r>
      <w:r w:rsidRPr="0077702A">
        <w:t>mensajes corporativos.</w:t>
      </w:r>
    </w:p>
    <w:p w14:paraId="0D87D6B8" w14:textId="6CE0423D" w:rsidR="0077702A" w:rsidRDefault="0077702A" w:rsidP="0077702A">
      <w:r>
        <w:t>Comprobación: Poner a prueba sus capacidades enviándoles correos trampa para descubrir si están pendientes en los cursos.</w:t>
      </w:r>
    </w:p>
    <w:p w14:paraId="386ADF42" w14:textId="0E5BC2A1" w:rsidR="0077702A" w:rsidRPr="0092487D" w:rsidRDefault="0077702A" w:rsidP="0077702A">
      <w:pPr>
        <w:pStyle w:val="Prrafodelista"/>
        <w:numPr>
          <w:ilvl w:val="0"/>
          <w:numId w:val="8"/>
        </w:numPr>
        <w:rPr>
          <w:u w:val="single"/>
        </w:rPr>
      </w:pPr>
      <w:r w:rsidRPr="0092487D">
        <w:rPr>
          <w:u w:val="single"/>
        </w:rPr>
        <w:t>PR.DS-01: La confidencialidad, la integridad y la disponibilidad de los datos en reposo están protegidas.</w:t>
      </w:r>
    </w:p>
    <w:p w14:paraId="3BF6BEF2" w14:textId="77777777" w:rsidR="006B48CE" w:rsidRDefault="00D878A7" w:rsidP="00D878A7">
      <w:pPr>
        <w:sectPr w:rsidR="006B48CE">
          <w:pgSz w:w="11906" w:h="16838"/>
          <w:pgMar w:top="1417" w:right="1701" w:bottom="1417" w:left="1701" w:header="708" w:footer="708" w:gutter="0"/>
          <w:cols w:space="720"/>
        </w:sectPr>
      </w:pPr>
      <w:r w:rsidRPr="00D878A7">
        <w:t>Cifrar la base de datos de los clientes cuando está guardada en el servidor (datos "en</w:t>
      </w:r>
      <w:r>
        <w:t xml:space="preserve"> </w:t>
      </w:r>
      <w:r w:rsidRPr="00D878A7">
        <w:t>reposo"), para que, si un atacante roba el disco, no pueda leer la información.</w:t>
      </w:r>
      <w:r>
        <w:t xml:space="preserve"> Los accesos deben ser registrados.</w:t>
      </w:r>
    </w:p>
    <w:p w14:paraId="2D3E9D61" w14:textId="2BE6FF02" w:rsidR="008A497E" w:rsidRDefault="008A497E" w:rsidP="006B48CE">
      <w:pPr>
        <w:pStyle w:val="Encabezado01"/>
      </w:pPr>
      <w:r w:rsidRPr="006B48CE">
        <w:rPr>
          <w:b/>
          <w:bCs/>
        </w:rPr>
        <w:lastRenderedPageBreak/>
        <w:t>Detectar</w:t>
      </w:r>
      <w:r>
        <w:t xml:space="preserve">: </w:t>
      </w:r>
      <w:r w:rsidR="0057185E">
        <w:t>Se detectan y analizan posibles ataques y situaciones comprometedoras en materia de seguridad cibernética.</w:t>
      </w:r>
    </w:p>
    <w:p w14:paraId="27B093AC" w14:textId="257D4224" w:rsidR="0057185E" w:rsidRDefault="0057185E" w:rsidP="0057185E"/>
    <w:p w14:paraId="4D0762CA" w14:textId="77777777" w:rsidR="00B5035A" w:rsidRPr="00E923E0" w:rsidRDefault="00B5035A" w:rsidP="00B5035A">
      <w:pPr>
        <w:pStyle w:val="Prrafodelista"/>
        <w:numPr>
          <w:ilvl w:val="0"/>
          <w:numId w:val="9"/>
        </w:numPr>
        <w:rPr>
          <w:u w:val="single"/>
        </w:rPr>
      </w:pPr>
      <w:r w:rsidRPr="00E923E0">
        <w:rPr>
          <w:u w:val="single"/>
        </w:rPr>
        <w:t>DE.CM-01: Las redes y los servicios de red se monitorean para detectar</w:t>
      </w:r>
    </w:p>
    <w:p w14:paraId="641486E7" w14:textId="2F65AB5D" w:rsidR="00B5035A" w:rsidRPr="00E923E0" w:rsidRDefault="00B5035A" w:rsidP="00B5035A">
      <w:pPr>
        <w:pStyle w:val="Prrafodelista"/>
        <w:rPr>
          <w:u w:val="single"/>
        </w:rPr>
      </w:pPr>
      <w:r w:rsidRPr="00E923E0">
        <w:rPr>
          <w:u w:val="single"/>
        </w:rPr>
        <w:t>acontecimientos potencialmente adversos.</w:t>
      </w:r>
    </w:p>
    <w:p w14:paraId="114AD1F9" w14:textId="77777777" w:rsidR="00B5035A" w:rsidRDefault="00B5035A" w:rsidP="00B5035A"/>
    <w:p w14:paraId="0A0196AA" w14:textId="0F982E4A" w:rsidR="00B5035A" w:rsidRDefault="00B5035A" w:rsidP="00B5035A">
      <w:r>
        <w:t>Activar un sistema de alertas que avise si hay tráfico saliente inusual o múltiples intentos de inicio de sesión fallidos.</w:t>
      </w:r>
    </w:p>
    <w:p w14:paraId="58B1D557" w14:textId="1A702FA8" w:rsidR="00B5035A" w:rsidRDefault="00B5035A" w:rsidP="00B5035A">
      <w:r>
        <w:t>Comprobación: Revisar si hay registros de alertas o si el monitoreo se limita a comprobar disponibilidad.</w:t>
      </w:r>
    </w:p>
    <w:p w14:paraId="6838180B" w14:textId="7DE5F8F4" w:rsidR="00B5035A" w:rsidRDefault="00B5035A" w:rsidP="00B5035A">
      <w:r>
        <w:t xml:space="preserve">Implementación: Configurar alertas automáticas por correo y panel visual de tráfico en la herramienta de supervisión (como </w:t>
      </w:r>
      <w:proofErr w:type="spellStart"/>
      <w:r>
        <w:t>Zabbix</w:t>
      </w:r>
      <w:proofErr w:type="spellEnd"/>
      <w:r>
        <w:t xml:space="preserve"> o </w:t>
      </w:r>
      <w:proofErr w:type="spellStart"/>
      <w:r>
        <w:t>Grafana</w:t>
      </w:r>
      <w:proofErr w:type="spellEnd"/>
      <w:r>
        <w:t>).</w:t>
      </w:r>
    </w:p>
    <w:p w14:paraId="652B1D72" w14:textId="77777777" w:rsidR="00B5035A" w:rsidRPr="0092487D" w:rsidRDefault="00B5035A" w:rsidP="00B5035A">
      <w:pPr>
        <w:pStyle w:val="Prrafodelista"/>
        <w:numPr>
          <w:ilvl w:val="0"/>
          <w:numId w:val="9"/>
        </w:numPr>
        <w:rPr>
          <w:u w:val="single"/>
        </w:rPr>
      </w:pPr>
      <w:r w:rsidRPr="0092487D">
        <w:rPr>
          <w:u w:val="single"/>
        </w:rPr>
        <w:t>DE.CM-03: Se monitorea la actividad del personal y el uso de la tecnología para</w:t>
      </w:r>
    </w:p>
    <w:p w14:paraId="7EA3F5E7" w14:textId="42158B0F" w:rsidR="00B5035A" w:rsidRPr="0092487D" w:rsidRDefault="00B5035A" w:rsidP="00B5035A">
      <w:pPr>
        <w:pStyle w:val="Prrafodelista"/>
        <w:rPr>
          <w:u w:val="single"/>
        </w:rPr>
      </w:pPr>
      <w:r w:rsidRPr="0092487D">
        <w:rPr>
          <w:u w:val="single"/>
        </w:rPr>
        <w:t>detectar posibles acontecimientos adversos.</w:t>
      </w:r>
    </w:p>
    <w:p w14:paraId="7790CC61" w14:textId="67B396B9" w:rsidR="00B5035A" w:rsidRDefault="00297313" w:rsidP="00297313">
      <w:r>
        <w:t>Registrar y auditar cada cambio en el código fuente y cada acceso a la base de datos de clientes.</w:t>
      </w:r>
    </w:p>
    <w:p w14:paraId="28882729" w14:textId="3225AA95" w:rsidR="004E31E7" w:rsidRDefault="009632E4" w:rsidP="00297313">
      <w:r>
        <w:t>Ver si el sistema de control de versiones (</w:t>
      </w:r>
      <w:r w:rsidR="004A61A4">
        <w:t xml:space="preserve">como en </w:t>
      </w:r>
      <w:proofErr w:type="spellStart"/>
      <w:r>
        <w:t>Gitl</w:t>
      </w:r>
      <w:r w:rsidR="00A974DB">
        <w:t>ab</w:t>
      </w:r>
      <w:proofErr w:type="spellEnd"/>
      <w:r w:rsidR="00A974DB">
        <w:rPr>
          <w:rStyle w:val="Refdenotaalpie"/>
        </w:rPr>
        <w:footnoteReference w:id="4"/>
      </w:r>
      <w:r w:rsidR="00A974DB">
        <w:t xml:space="preserve"> y GitHub</w:t>
      </w:r>
      <w:r w:rsidR="00A974DB">
        <w:rPr>
          <w:rStyle w:val="Refdenotaalpie"/>
        </w:rPr>
        <w:footnoteReference w:id="5"/>
      </w:r>
      <w:r w:rsidR="004E31E7">
        <w:t>)</w:t>
      </w:r>
      <w:r w:rsidR="004A61A4">
        <w:t xml:space="preserve"> tiene habilitado el registro de auditoría. </w:t>
      </w:r>
    </w:p>
    <w:p w14:paraId="3376D1DF" w14:textId="25487407" w:rsidR="004A61A4" w:rsidRDefault="004A61A4" w:rsidP="00297313">
      <w:r>
        <w:t>También se pueden configurar alertas que notifiquen accesos a segmentos protegidos o descargas masivas de datos.</w:t>
      </w:r>
    </w:p>
    <w:p w14:paraId="5AAF8DDA" w14:textId="73E4E438" w:rsidR="009F3CAF" w:rsidRPr="0092487D" w:rsidRDefault="00CE717C" w:rsidP="00CE717C">
      <w:pPr>
        <w:pStyle w:val="Prrafodelista"/>
        <w:numPr>
          <w:ilvl w:val="0"/>
          <w:numId w:val="9"/>
        </w:numPr>
        <w:rPr>
          <w:u w:val="single"/>
        </w:rPr>
      </w:pPr>
      <w:r w:rsidRPr="0092487D">
        <w:rPr>
          <w:u w:val="single"/>
        </w:rPr>
        <w:t>DE.AE-03: Se correlaciona la información procedente de diversas fuentes.</w:t>
      </w:r>
    </w:p>
    <w:p w14:paraId="35880782" w14:textId="3065B5FB" w:rsidR="00CE717C" w:rsidRDefault="003959EB" w:rsidP="00CE717C">
      <w:r>
        <w:t xml:space="preserve">Por ejemplo, </w:t>
      </w:r>
      <w:r w:rsidRPr="003959EB">
        <w:t xml:space="preserve">se deben comparar los registros del firewall, del proveedor </w:t>
      </w:r>
      <w:r>
        <w:t>de internet</w:t>
      </w:r>
      <w:r w:rsidRPr="003959EB">
        <w:t xml:space="preserve"> y del sistema de correo electrónico (</w:t>
      </w:r>
      <w:r w:rsidR="003A2D1B">
        <w:t>ejemplo:</w:t>
      </w:r>
      <w:r w:rsidRPr="003959EB">
        <w:t xml:space="preserve"> un intento de acceso no autorizado seguido de un envío masivo de correos sospechosos).</w:t>
      </w:r>
    </w:p>
    <w:p w14:paraId="64ED1DE5" w14:textId="6A097FA5" w:rsidR="007B0969" w:rsidRDefault="00F46C79" w:rsidP="00F46C79">
      <w:pPr>
        <w:rPr>
          <w:lang w:val="es-ES"/>
        </w:rPr>
      </w:pPr>
      <w:r w:rsidRPr="00F46C79">
        <w:rPr>
          <w:lang w:val="es-ES"/>
        </w:rPr>
        <w:t>Implementación:</w:t>
      </w:r>
      <w:r w:rsidRPr="00F46C79">
        <w:rPr>
          <w:lang w:val="es-ES"/>
        </w:rPr>
        <w:t xml:space="preserve"> Usar sistemas SIEM</w:t>
      </w:r>
      <w:r>
        <w:rPr>
          <w:rStyle w:val="Refdenotaalpie"/>
          <w:lang w:val="es-ES"/>
        </w:rPr>
        <w:footnoteReference w:id="6"/>
      </w:r>
      <w:r w:rsidRPr="00F46C79">
        <w:rPr>
          <w:lang w:val="es-ES"/>
        </w:rPr>
        <w:t xml:space="preserve"> (</w:t>
      </w:r>
      <w:r w:rsidRPr="00F46C79">
        <w:rPr>
          <w:i/>
          <w:iCs/>
          <w:lang w:val="es-ES"/>
        </w:rPr>
        <w:t xml:space="preserve">Security </w:t>
      </w:r>
      <w:proofErr w:type="spellStart"/>
      <w:r w:rsidRPr="00F46C79">
        <w:rPr>
          <w:i/>
          <w:iCs/>
          <w:lang w:val="es-ES"/>
        </w:rPr>
        <w:t>Information</w:t>
      </w:r>
      <w:proofErr w:type="spellEnd"/>
      <w:r w:rsidRPr="00F46C79">
        <w:rPr>
          <w:i/>
          <w:iCs/>
          <w:lang w:val="es-ES"/>
        </w:rPr>
        <w:t xml:space="preserve"> and </w:t>
      </w:r>
      <w:proofErr w:type="spellStart"/>
      <w:r w:rsidRPr="00F46C79">
        <w:rPr>
          <w:i/>
          <w:iCs/>
          <w:lang w:val="es-ES"/>
        </w:rPr>
        <w:t>Event</w:t>
      </w:r>
      <w:proofErr w:type="spellEnd"/>
      <w:r w:rsidRPr="00F46C79">
        <w:rPr>
          <w:i/>
          <w:iCs/>
          <w:lang w:val="es-ES"/>
        </w:rPr>
        <w:t xml:space="preserve"> Management</w:t>
      </w:r>
      <w:r w:rsidRPr="00F46C79">
        <w:rPr>
          <w:lang w:val="es-ES"/>
        </w:rPr>
        <w:t>), los cuales permiten analizar de</w:t>
      </w:r>
      <w:r>
        <w:rPr>
          <w:lang w:val="es-ES"/>
        </w:rPr>
        <w:t xml:space="preserve"> manera automática registros del sistema en busca de vulnerabilidades y comportamientos anómalos.</w:t>
      </w:r>
    </w:p>
    <w:p w14:paraId="48B5BB65" w14:textId="77777777" w:rsidR="0092487D" w:rsidRDefault="0092487D" w:rsidP="00F46C79">
      <w:pPr>
        <w:rPr>
          <w:lang w:val="es-ES"/>
        </w:rPr>
      </w:pPr>
    </w:p>
    <w:p w14:paraId="60088DE2" w14:textId="77777777" w:rsidR="0092487D" w:rsidRDefault="0092487D" w:rsidP="00F46C79">
      <w:pPr>
        <w:rPr>
          <w:lang w:val="es-ES"/>
        </w:rPr>
      </w:pPr>
    </w:p>
    <w:p w14:paraId="54A19988" w14:textId="77777777" w:rsidR="0092487D" w:rsidRDefault="0092487D" w:rsidP="00F46C79">
      <w:pPr>
        <w:rPr>
          <w:lang w:val="es-ES"/>
        </w:rPr>
      </w:pPr>
    </w:p>
    <w:p w14:paraId="4242EBF1" w14:textId="77777777" w:rsidR="00647748" w:rsidRPr="0092487D" w:rsidRDefault="00647748" w:rsidP="00647748">
      <w:pPr>
        <w:pStyle w:val="Prrafodelista"/>
        <w:numPr>
          <w:ilvl w:val="0"/>
          <w:numId w:val="9"/>
        </w:numPr>
        <w:rPr>
          <w:u w:val="single"/>
          <w:lang w:val="es-ES"/>
        </w:rPr>
      </w:pPr>
      <w:r w:rsidRPr="0092487D">
        <w:rPr>
          <w:u w:val="single"/>
          <w:lang w:val="es-ES"/>
        </w:rPr>
        <w:t>DE.AE-07: La inteligencia sobre amenazas cibernéticas y otra información</w:t>
      </w:r>
    </w:p>
    <w:p w14:paraId="15C1CA14" w14:textId="1C625E09" w:rsidR="00647748" w:rsidRPr="0092487D" w:rsidRDefault="00647748" w:rsidP="00647748">
      <w:pPr>
        <w:pStyle w:val="Prrafodelista"/>
        <w:rPr>
          <w:u w:val="single"/>
          <w:lang w:val="es-ES"/>
        </w:rPr>
      </w:pPr>
      <w:r w:rsidRPr="0092487D">
        <w:rPr>
          <w:u w:val="single"/>
          <w:lang w:val="es-ES"/>
        </w:rPr>
        <w:t>contextual se integran en el análisis.</w:t>
      </w:r>
    </w:p>
    <w:p w14:paraId="2D329044" w14:textId="572F0E24" w:rsidR="00E923E0" w:rsidRDefault="0091062D" w:rsidP="0091062D">
      <w:pPr>
        <w:rPr>
          <w:lang w:val="es-ES"/>
        </w:rPr>
        <w:sectPr w:rsidR="00E923E0">
          <w:pgSz w:w="11906" w:h="16838"/>
          <w:pgMar w:top="1417" w:right="1701" w:bottom="1417" w:left="1701" w:header="708" w:footer="708" w:gutter="0"/>
          <w:cols w:space="720"/>
        </w:sectPr>
      </w:pPr>
      <w:r w:rsidRPr="0091062D">
        <w:rPr>
          <w:lang w:val="es-ES"/>
        </w:rPr>
        <w:t>Suscribirse a fuentes de inteligencia de seguridad (como US-CERT</w:t>
      </w:r>
      <w:r>
        <w:rPr>
          <w:rStyle w:val="Refdenotaalpie"/>
          <w:lang w:val="es-ES"/>
        </w:rPr>
        <w:footnoteReference w:id="7"/>
      </w:r>
      <w:r w:rsidRPr="0091062D">
        <w:rPr>
          <w:lang w:val="es-ES"/>
        </w:rPr>
        <w:t xml:space="preserve"> o INCIBE</w:t>
      </w:r>
      <w:r>
        <w:rPr>
          <w:rStyle w:val="Refdenotaalpie"/>
          <w:lang w:val="es-ES"/>
        </w:rPr>
        <w:footnoteReference w:id="8"/>
      </w:r>
      <w:r w:rsidRPr="0091062D">
        <w:rPr>
          <w:lang w:val="es-ES"/>
        </w:rPr>
        <w:t>) para estar al</w:t>
      </w:r>
      <w:r>
        <w:rPr>
          <w:lang w:val="es-ES"/>
        </w:rPr>
        <w:t xml:space="preserve"> </w:t>
      </w:r>
      <w:r w:rsidRPr="0091062D">
        <w:rPr>
          <w:lang w:val="es-ES"/>
        </w:rPr>
        <w:t>día de nuevas vulnerabilidades.</w:t>
      </w:r>
      <w:r w:rsidR="004F01E4">
        <w:rPr>
          <w:lang w:val="es-ES"/>
        </w:rPr>
        <w:t xml:space="preserve"> Asegurarse de que se llevan a cabo las recomendaciones</w:t>
      </w:r>
      <w:r w:rsidR="00E923E0">
        <w:rPr>
          <w:lang w:val="es-ES"/>
        </w:rPr>
        <w:t>.</w:t>
      </w:r>
    </w:p>
    <w:p w14:paraId="5B4F0074" w14:textId="472B3AAD" w:rsidR="00CB29C8" w:rsidRPr="00E923E0" w:rsidRDefault="00CB29C8" w:rsidP="00E923E0">
      <w:pPr>
        <w:rPr>
          <w:sz w:val="28"/>
          <w:szCs w:val="28"/>
          <w:lang w:val="es-ES"/>
        </w:rPr>
      </w:pPr>
      <w:r w:rsidRPr="00E923E0">
        <w:rPr>
          <w:b/>
          <w:bCs/>
          <w:sz w:val="28"/>
          <w:szCs w:val="28"/>
          <w:lang w:val="es-ES"/>
        </w:rPr>
        <w:lastRenderedPageBreak/>
        <w:t>Responder</w:t>
      </w:r>
      <w:r w:rsidRPr="00E923E0">
        <w:rPr>
          <w:sz w:val="28"/>
          <w:szCs w:val="28"/>
          <w:lang w:val="es-ES"/>
        </w:rPr>
        <w:t xml:space="preserve">: </w:t>
      </w:r>
      <w:r w:rsidRPr="00E923E0">
        <w:rPr>
          <w:sz w:val="28"/>
          <w:szCs w:val="28"/>
          <w:lang w:val="es-ES"/>
        </w:rPr>
        <w:t>Se toman medidas en relación con un incidente de seguridad cibernética</w:t>
      </w:r>
      <w:r w:rsidRPr="00E923E0">
        <w:rPr>
          <w:sz w:val="28"/>
          <w:szCs w:val="28"/>
          <w:lang w:val="es-ES"/>
        </w:rPr>
        <w:t xml:space="preserve"> </w:t>
      </w:r>
      <w:r w:rsidRPr="00E923E0">
        <w:rPr>
          <w:sz w:val="28"/>
          <w:szCs w:val="28"/>
          <w:lang w:val="es-ES"/>
        </w:rPr>
        <w:t>detectado</w:t>
      </w:r>
      <w:r w:rsidRPr="00E923E0">
        <w:rPr>
          <w:sz w:val="28"/>
          <w:szCs w:val="28"/>
          <w:lang w:val="es-ES"/>
        </w:rPr>
        <w:t>.</w:t>
      </w:r>
    </w:p>
    <w:p w14:paraId="50A03150" w14:textId="77777777" w:rsidR="00837DCA" w:rsidRPr="00837DCA" w:rsidRDefault="00837DCA" w:rsidP="00837DCA">
      <w:pPr>
        <w:rPr>
          <w:lang w:val="es-ES"/>
        </w:rPr>
      </w:pPr>
    </w:p>
    <w:p w14:paraId="4AB9E5BB" w14:textId="597DEC36" w:rsidR="00CB29C8" w:rsidRPr="00496DB9" w:rsidRDefault="00837DCA" w:rsidP="00837DCA">
      <w:pPr>
        <w:pStyle w:val="Prrafodelista"/>
        <w:numPr>
          <w:ilvl w:val="0"/>
          <w:numId w:val="10"/>
        </w:numPr>
        <w:rPr>
          <w:u w:val="single"/>
          <w:lang w:val="es-ES"/>
        </w:rPr>
      </w:pPr>
      <w:r w:rsidRPr="00496DB9">
        <w:rPr>
          <w:u w:val="single"/>
          <w:lang w:val="es-ES"/>
        </w:rPr>
        <w:t>RS.MA-01: Se ejecuta el plan de respuesta a incidentes en coordinación con los terceros</w:t>
      </w:r>
      <w:r w:rsidRPr="00496DB9">
        <w:rPr>
          <w:u w:val="single"/>
          <w:lang w:val="es-ES"/>
        </w:rPr>
        <w:t xml:space="preserve"> </w:t>
      </w:r>
      <w:r w:rsidRPr="00496DB9">
        <w:rPr>
          <w:u w:val="single"/>
          <w:lang w:val="es-ES"/>
        </w:rPr>
        <w:t>pertinentes una vez que se declara un incidente</w:t>
      </w:r>
      <w:r w:rsidRPr="00496DB9">
        <w:rPr>
          <w:u w:val="single"/>
          <w:lang w:val="es-ES"/>
        </w:rPr>
        <w:t>.</w:t>
      </w:r>
    </w:p>
    <w:p w14:paraId="5F4E4A1C" w14:textId="1EBCF876" w:rsidR="00837DCA" w:rsidRDefault="006C148B" w:rsidP="006C148B">
      <w:pPr>
        <w:rPr>
          <w:lang w:val="es-ES"/>
        </w:rPr>
      </w:pPr>
      <w:r w:rsidRPr="006C148B">
        <w:rPr>
          <w:lang w:val="es-ES"/>
        </w:rPr>
        <w:t xml:space="preserve">Si se detecta un </w:t>
      </w:r>
      <w:proofErr w:type="spellStart"/>
      <w:r w:rsidRPr="006C148B">
        <w:rPr>
          <w:lang w:val="es-ES"/>
        </w:rPr>
        <w:t>ransomware</w:t>
      </w:r>
      <w:proofErr w:type="spellEnd"/>
      <w:r w:rsidRPr="006C148B">
        <w:rPr>
          <w:lang w:val="es-ES"/>
        </w:rPr>
        <w:t>, debemos seguir un plan predefinido (por ejemplo:</w:t>
      </w:r>
      <w:r>
        <w:rPr>
          <w:lang w:val="es-ES"/>
        </w:rPr>
        <w:t xml:space="preserve"> </w:t>
      </w:r>
      <w:r w:rsidRPr="006C148B">
        <w:rPr>
          <w:lang w:val="es-ES"/>
        </w:rPr>
        <w:t xml:space="preserve">Paso 1: desconectar el servidor; Paso 2: avisar al gerente; Paso 3: </w:t>
      </w:r>
      <w:r>
        <w:rPr>
          <w:lang w:val="es-ES"/>
        </w:rPr>
        <w:t>contactar con clientes afectados</w:t>
      </w:r>
      <w:r w:rsidRPr="006C148B">
        <w:rPr>
          <w:lang w:val="es-ES"/>
        </w:rPr>
        <w:t>).</w:t>
      </w:r>
    </w:p>
    <w:p w14:paraId="6616F8ED" w14:textId="3D9A59F7" w:rsidR="00E54BFB" w:rsidRDefault="00E54BFB" w:rsidP="006C148B">
      <w:pPr>
        <w:rPr>
          <w:lang w:val="es-ES"/>
        </w:rPr>
      </w:pPr>
      <w:r>
        <w:rPr>
          <w:lang w:val="es-ES"/>
        </w:rPr>
        <w:t>Se debería crear un documento con los pasos a seguir para cada servidor: gerente, cliente, etc.</w:t>
      </w:r>
    </w:p>
    <w:p w14:paraId="2F380099" w14:textId="44A32FF0" w:rsidR="00CF2D17" w:rsidRPr="00496DB9" w:rsidRDefault="00CF2D17" w:rsidP="00CF2D17">
      <w:pPr>
        <w:pStyle w:val="Prrafodelista"/>
        <w:numPr>
          <w:ilvl w:val="0"/>
          <w:numId w:val="10"/>
        </w:numPr>
        <w:rPr>
          <w:u w:val="single"/>
          <w:lang w:val="es-ES"/>
        </w:rPr>
      </w:pPr>
      <w:r w:rsidRPr="00496DB9">
        <w:rPr>
          <w:u w:val="single"/>
          <w:lang w:val="es-ES"/>
        </w:rPr>
        <w:t>RS.MI-01: Se contienen los incidentes</w:t>
      </w:r>
      <w:r w:rsidRPr="00496DB9">
        <w:rPr>
          <w:u w:val="single"/>
          <w:lang w:val="es-ES"/>
        </w:rPr>
        <w:t>.</w:t>
      </w:r>
    </w:p>
    <w:p w14:paraId="2763CC15" w14:textId="24A99D94" w:rsidR="00CF2D17" w:rsidRDefault="00CF2D17" w:rsidP="00CF2D17">
      <w:pPr>
        <w:rPr>
          <w:lang w:val="es-ES"/>
        </w:rPr>
      </w:pPr>
      <w:r>
        <w:rPr>
          <w:lang w:val="es-ES"/>
        </w:rPr>
        <w:t>Si un dispositivo está infectado, debemos desconectarlo de la red de manera inmediata para evitar que se propague el virus. Para evitar demoras, se debe implementar protocolos para su desconexión (</w:t>
      </w:r>
      <w:r w:rsidRPr="00CF2D17">
        <w:rPr>
          <w:lang w:val="es-ES"/>
        </w:rPr>
        <w:t>firewalls tienen reglas listas para aislar segmentos</w:t>
      </w:r>
      <w:r>
        <w:rPr>
          <w:lang w:val="es-ES"/>
        </w:rPr>
        <w:t xml:space="preserve"> </w:t>
      </w:r>
      <w:r w:rsidRPr="00CF2D17">
        <w:rPr>
          <w:lang w:val="es-ES"/>
        </w:rPr>
        <w:t>de red con un solo clic en caso de emergencia</w:t>
      </w:r>
      <w:r>
        <w:rPr>
          <w:lang w:val="es-ES"/>
        </w:rPr>
        <w:t xml:space="preserve"> o incluso si es necesario de manera física).</w:t>
      </w:r>
    </w:p>
    <w:p w14:paraId="1CCE60AA" w14:textId="5B9C585A" w:rsidR="00FC1B2C" w:rsidRPr="00496DB9" w:rsidRDefault="00FC1B2C" w:rsidP="00FC1B2C">
      <w:pPr>
        <w:pStyle w:val="Prrafodelista"/>
        <w:numPr>
          <w:ilvl w:val="0"/>
          <w:numId w:val="10"/>
        </w:numPr>
        <w:rPr>
          <w:u w:val="single"/>
          <w:lang w:val="es-ES"/>
        </w:rPr>
      </w:pPr>
      <w:r w:rsidRPr="00496DB9">
        <w:rPr>
          <w:u w:val="single"/>
          <w:lang w:val="es-ES"/>
        </w:rPr>
        <w:t>RS.AN-03: Se realizan análisis para determinar lo que ocurrió durante un incidente y la</w:t>
      </w:r>
      <w:r w:rsidRPr="00496DB9">
        <w:rPr>
          <w:u w:val="single"/>
          <w:lang w:val="es-ES"/>
        </w:rPr>
        <w:t xml:space="preserve"> </w:t>
      </w:r>
      <w:r w:rsidRPr="00496DB9">
        <w:rPr>
          <w:u w:val="single"/>
          <w:lang w:val="es-ES"/>
        </w:rPr>
        <w:t xml:space="preserve">causa raíz </w:t>
      </w:r>
      <w:proofErr w:type="gramStart"/>
      <w:r w:rsidRPr="00496DB9">
        <w:rPr>
          <w:u w:val="single"/>
          <w:lang w:val="es-ES"/>
        </w:rPr>
        <w:t>del mismo</w:t>
      </w:r>
      <w:proofErr w:type="gramEnd"/>
      <w:r w:rsidRPr="00496DB9">
        <w:rPr>
          <w:u w:val="single"/>
          <w:lang w:val="es-ES"/>
        </w:rPr>
        <w:t>.</w:t>
      </w:r>
    </w:p>
    <w:p w14:paraId="2D23D3F7" w14:textId="2673E640" w:rsidR="008110C9" w:rsidRDefault="008110C9" w:rsidP="008110C9">
      <w:pPr>
        <w:rPr>
          <w:lang w:val="es-ES"/>
        </w:rPr>
      </w:pPr>
      <w:r>
        <w:rPr>
          <w:lang w:val="es-ES"/>
        </w:rPr>
        <w:t>Por ejemplo, d</w:t>
      </w:r>
      <w:r w:rsidRPr="008110C9">
        <w:rPr>
          <w:lang w:val="es-ES"/>
        </w:rPr>
        <w:t>espués de solucionar un ataque de phishing que resultó en la pérdida de</w:t>
      </w:r>
      <w:r>
        <w:rPr>
          <w:lang w:val="es-ES"/>
        </w:rPr>
        <w:t xml:space="preserve"> </w:t>
      </w:r>
      <w:r w:rsidRPr="008110C9">
        <w:rPr>
          <w:lang w:val="es-ES"/>
        </w:rPr>
        <w:t>credenciales, debemos investigar si el fallo fue por falta de capacitación, falta de MFA,</w:t>
      </w:r>
      <w:r>
        <w:rPr>
          <w:lang w:val="es-ES"/>
        </w:rPr>
        <w:t xml:space="preserve"> </w:t>
      </w:r>
      <w:r w:rsidRPr="008110C9">
        <w:rPr>
          <w:lang w:val="es-ES"/>
        </w:rPr>
        <w:t>o si la contraseña era demasiado débil.</w:t>
      </w:r>
      <w:r w:rsidR="000F166B">
        <w:rPr>
          <w:lang w:val="es-ES"/>
        </w:rPr>
        <w:t xml:space="preserve"> Para ello se debe instaurar un protocolo ante estas incidencias que obligue a buscar las causas.</w:t>
      </w:r>
    </w:p>
    <w:p w14:paraId="5A302949" w14:textId="33951116" w:rsidR="00117D34" w:rsidRPr="00496DB9" w:rsidRDefault="00117D34" w:rsidP="00117D34">
      <w:pPr>
        <w:pStyle w:val="Prrafodelista"/>
        <w:numPr>
          <w:ilvl w:val="0"/>
          <w:numId w:val="10"/>
        </w:numPr>
        <w:rPr>
          <w:u w:val="single"/>
          <w:lang w:val="es-ES"/>
        </w:rPr>
      </w:pPr>
      <w:r w:rsidRPr="00496DB9">
        <w:rPr>
          <w:u w:val="single"/>
          <w:lang w:val="es-ES"/>
        </w:rPr>
        <w:t>RS.CO-02: Se notifican los incidentes a las partes interesadas internas y externas</w:t>
      </w:r>
      <w:r w:rsidRPr="00496DB9">
        <w:rPr>
          <w:u w:val="single"/>
          <w:lang w:val="es-ES"/>
        </w:rPr>
        <w:t>.</w:t>
      </w:r>
    </w:p>
    <w:p w14:paraId="120E47D4" w14:textId="5CF5DA30" w:rsidR="00117D34" w:rsidRDefault="00117D34" w:rsidP="00117D34">
      <w:pPr>
        <w:rPr>
          <w:lang w:val="es-ES"/>
        </w:rPr>
      </w:pPr>
      <w:r w:rsidRPr="00117D34">
        <w:rPr>
          <w:lang w:val="es-ES"/>
        </w:rPr>
        <w:t>Si los datos de nuestros clientes han sido comprometidos, debemos notificar a los</w:t>
      </w:r>
      <w:r>
        <w:rPr>
          <w:lang w:val="es-ES"/>
        </w:rPr>
        <w:t xml:space="preserve"> </w:t>
      </w:r>
      <w:r w:rsidRPr="00117D34">
        <w:rPr>
          <w:lang w:val="es-ES"/>
        </w:rPr>
        <w:t>clientes y a nuestro asesor legal</w:t>
      </w:r>
      <w:r>
        <w:rPr>
          <w:lang w:val="es-ES"/>
        </w:rPr>
        <w:t xml:space="preserve"> (si hubiese)</w:t>
      </w:r>
      <w:r w:rsidRPr="00117D34">
        <w:rPr>
          <w:lang w:val="es-ES"/>
        </w:rPr>
        <w:t>, según lo exigen las leyes de privacidad que nos</w:t>
      </w:r>
      <w:r>
        <w:rPr>
          <w:lang w:val="es-ES"/>
        </w:rPr>
        <w:t xml:space="preserve"> </w:t>
      </w:r>
      <w:r w:rsidRPr="00117D34">
        <w:rPr>
          <w:lang w:val="es-ES"/>
        </w:rPr>
        <w:t>aplican</w:t>
      </w:r>
      <w:r>
        <w:rPr>
          <w:lang w:val="es-ES"/>
        </w:rPr>
        <w:t xml:space="preserve"> (LOPD</w:t>
      </w:r>
      <w:r>
        <w:rPr>
          <w:rStyle w:val="Refdenotaalpie"/>
          <w:lang w:val="es-ES"/>
        </w:rPr>
        <w:footnoteReference w:id="9"/>
      </w:r>
      <w:r>
        <w:rPr>
          <w:lang w:val="es-ES"/>
        </w:rPr>
        <w:t xml:space="preserve"> y según se estipule en el contrato).</w:t>
      </w:r>
    </w:p>
    <w:p w14:paraId="5C7124CC" w14:textId="77777777" w:rsidR="003D7EFA" w:rsidRDefault="003D7EFA" w:rsidP="00117D34">
      <w:pPr>
        <w:rPr>
          <w:lang w:val="es-ES"/>
        </w:rPr>
      </w:pPr>
    </w:p>
    <w:p w14:paraId="640601AA" w14:textId="77777777" w:rsidR="003D7EFA" w:rsidRDefault="003D7EFA" w:rsidP="00117D34">
      <w:pPr>
        <w:rPr>
          <w:lang w:val="es-ES"/>
        </w:rPr>
      </w:pPr>
    </w:p>
    <w:p w14:paraId="0D59483B" w14:textId="77777777" w:rsidR="003D7EFA" w:rsidRDefault="003D7EFA" w:rsidP="00117D34">
      <w:pPr>
        <w:rPr>
          <w:lang w:val="es-ES"/>
        </w:rPr>
        <w:sectPr w:rsidR="003D7EFA">
          <w:pgSz w:w="11906" w:h="16838"/>
          <w:pgMar w:top="1417" w:right="1701" w:bottom="1417" w:left="1701" w:header="708" w:footer="708" w:gutter="0"/>
          <w:cols w:space="720"/>
        </w:sectPr>
      </w:pPr>
    </w:p>
    <w:p w14:paraId="107A18C7" w14:textId="5CBD2C80" w:rsidR="00117D34" w:rsidRPr="003D7EFA" w:rsidRDefault="00117D34" w:rsidP="003D7EFA">
      <w:pPr>
        <w:pStyle w:val="Encabezado01"/>
        <w:rPr>
          <w:lang w:val="es-ES"/>
        </w:rPr>
      </w:pPr>
      <w:r w:rsidRPr="003D7EFA">
        <w:rPr>
          <w:b/>
          <w:bCs/>
          <w:lang w:val="es-ES"/>
        </w:rPr>
        <w:lastRenderedPageBreak/>
        <w:t>Recuperación</w:t>
      </w:r>
      <w:r w:rsidRPr="003D7EFA">
        <w:rPr>
          <w:lang w:val="es-ES"/>
        </w:rPr>
        <w:t xml:space="preserve">: </w:t>
      </w:r>
      <w:r w:rsidRPr="003D7EFA">
        <w:rPr>
          <w:lang w:val="es-ES"/>
        </w:rPr>
        <w:t>Se restauran los activos y las operaciones afectados por un incidente de</w:t>
      </w:r>
      <w:r w:rsidRPr="003D7EFA">
        <w:rPr>
          <w:lang w:val="es-ES"/>
        </w:rPr>
        <w:t xml:space="preserve"> </w:t>
      </w:r>
      <w:r w:rsidRPr="003D7EFA">
        <w:rPr>
          <w:lang w:val="es-ES"/>
        </w:rPr>
        <w:t>seguridad cibernética</w:t>
      </w:r>
      <w:r w:rsidRPr="003D7EFA">
        <w:rPr>
          <w:lang w:val="es-ES"/>
        </w:rPr>
        <w:t>.</w:t>
      </w:r>
    </w:p>
    <w:p w14:paraId="0224E901" w14:textId="77777777" w:rsidR="00117D34" w:rsidRPr="00117D34" w:rsidRDefault="00117D34" w:rsidP="00117D34">
      <w:pPr>
        <w:rPr>
          <w:lang w:val="es-ES"/>
        </w:rPr>
      </w:pPr>
    </w:p>
    <w:p w14:paraId="62600AB6" w14:textId="3CCEE984" w:rsidR="00FC1B2C" w:rsidRPr="00496DB9" w:rsidRDefault="002F4A4D" w:rsidP="002F4A4D">
      <w:pPr>
        <w:pStyle w:val="Prrafodelista"/>
        <w:numPr>
          <w:ilvl w:val="0"/>
          <w:numId w:val="11"/>
        </w:numPr>
        <w:rPr>
          <w:u w:val="single"/>
          <w:lang w:val="es-ES"/>
        </w:rPr>
      </w:pPr>
      <w:r w:rsidRPr="00496DB9">
        <w:rPr>
          <w:u w:val="single"/>
          <w:lang w:val="es-ES"/>
        </w:rPr>
        <w:t>RC.RP-01: La parte de recuperación del plan de respuesta a incidentes se ejecuta una</w:t>
      </w:r>
      <w:r w:rsidRPr="00496DB9">
        <w:rPr>
          <w:u w:val="single"/>
          <w:lang w:val="es-ES"/>
        </w:rPr>
        <w:t xml:space="preserve"> </w:t>
      </w:r>
      <w:r w:rsidRPr="00496DB9">
        <w:rPr>
          <w:u w:val="single"/>
          <w:lang w:val="es-ES"/>
        </w:rPr>
        <w:t>vez que se inicia desde el proceso de respuesta a incidentes</w:t>
      </w:r>
      <w:r w:rsidRPr="00496DB9">
        <w:rPr>
          <w:u w:val="single"/>
          <w:lang w:val="es-ES"/>
        </w:rPr>
        <w:t>.</w:t>
      </w:r>
    </w:p>
    <w:p w14:paraId="14938E0C" w14:textId="67BEB6DA" w:rsidR="0082490D" w:rsidRDefault="0082490D" w:rsidP="0082490D">
      <w:pPr>
        <w:rPr>
          <w:lang w:val="es-ES"/>
        </w:rPr>
      </w:pPr>
      <w:r>
        <w:rPr>
          <w:lang w:val="es-ES"/>
        </w:rPr>
        <w:t xml:space="preserve">Debe existir un plan detallado para restaurar la aplicación web y la base de datos de los clientes desde las copias de seguridad una vez que se está seguro de que han terminado los ataques. Este documento debe ser un fácil de seguir, con pasos claros sobre cómo restaurar desde las copias de seguridad. </w:t>
      </w:r>
    </w:p>
    <w:p w14:paraId="2D71227D" w14:textId="77777777" w:rsidR="00C70B38" w:rsidRPr="00496DB9" w:rsidRDefault="00C70B38" w:rsidP="00C70B38">
      <w:pPr>
        <w:pStyle w:val="Prrafodelista"/>
        <w:numPr>
          <w:ilvl w:val="0"/>
          <w:numId w:val="11"/>
        </w:numPr>
        <w:rPr>
          <w:u w:val="single"/>
          <w:lang w:val="es-ES"/>
        </w:rPr>
      </w:pPr>
      <w:r w:rsidRPr="00496DB9">
        <w:rPr>
          <w:u w:val="single"/>
          <w:lang w:val="es-ES"/>
        </w:rPr>
        <w:t>RC.RP-03: Se verifica la integridad de las copias de seguridad y otros activos de</w:t>
      </w:r>
    </w:p>
    <w:p w14:paraId="2206A5CE" w14:textId="34008570" w:rsidR="00C70B38" w:rsidRPr="00496DB9" w:rsidRDefault="00C70B38" w:rsidP="00C70B38">
      <w:pPr>
        <w:pStyle w:val="Prrafodelista"/>
        <w:rPr>
          <w:u w:val="single"/>
          <w:lang w:val="es-ES"/>
        </w:rPr>
      </w:pPr>
      <w:r w:rsidRPr="00496DB9">
        <w:rPr>
          <w:u w:val="single"/>
          <w:lang w:val="es-ES"/>
        </w:rPr>
        <w:t>restauración antes de usarlos para la restauración</w:t>
      </w:r>
      <w:r w:rsidRPr="00496DB9">
        <w:rPr>
          <w:u w:val="single"/>
          <w:lang w:val="es-ES"/>
        </w:rPr>
        <w:t>.</w:t>
      </w:r>
    </w:p>
    <w:p w14:paraId="077F1CEA" w14:textId="77777777" w:rsidR="00CF7C69" w:rsidRDefault="00890452" w:rsidP="00890452">
      <w:pPr>
        <w:rPr>
          <w:lang w:val="es-ES"/>
        </w:rPr>
      </w:pPr>
      <w:r w:rsidRPr="00890452">
        <w:rPr>
          <w:lang w:val="es-ES"/>
        </w:rPr>
        <w:t>Antes de restaurar la copia de seguridad, debemos escanearla para asegurarnos de</w:t>
      </w:r>
      <w:r>
        <w:rPr>
          <w:lang w:val="es-ES"/>
        </w:rPr>
        <w:t xml:space="preserve"> </w:t>
      </w:r>
      <w:r w:rsidRPr="00890452">
        <w:rPr>
          <w:lang w:val="es-ES"/>
        </w:rPr>
        <w:t xml:space="preserve">que no contiene el </w:t>
      </w:r>
      <w:proofErr w:type="gramStart"/>
      <w:r w:rsidRPr="00890452">
        <w:rPr>
          <w:lang w:val="es-ES"/>
        </w:rPr>
        <w:t>malware</w:t>
      </w:r>
      <w:proofErr w:type="gramEnd"/>
      <w:r w:rsidRPr="00890452">
        <w:rPr>
          <w:lang w:val="es-ES"/>
        </w:rPr>
        <w:t xml:space="preserve"> que causó el problema. Si restauramos algo infectado, el</w:t>
      </w:r>
      <w:r>
        <w:rPr>
          <w:lang w:val="es-ES"/>
        </w:rPr>
        <w:t xml:space="preserve"> </w:t>
      </w:r>
      <w:r w:rsidRPr="00890452">
        <w:rPr>
          <w:lang w:val="es-ES"/>
        </w:rPr>
        <w:t>ataque vuelve a empezar.</w:t>
      </w:r>
      <w:r>
        <w:rPr>
          <w:lang w:val="es-ES"/>
        </w:rPr>
        <w:t xml:space="preserve"> </w:t>
      </w:r>
    </w:p>
    <w:p w14:paraId="30EDD803" w14:textId="501B9F61" w:rsidR="00CF7C69" w:rsidRDefault="00CF7C69" w:rsidP="00CF7C69">
      <w:pPr>
        <w:rPr>
          <w:lang w:val="es-ES"/>
        </w:rPr>
      </w:pPr>
      <w:r w:rsidRPr="00CF7C69">
        <w:rPr>
          <w:lang w:val="es-ES"/>
        </w:rPr>
        <w:t xml:space="preserve">El proceso de restauración </w:t>
      </w:r>
      <w:r>
        <w:rPr>
          <w:lang w:val="es-ES"/>
        </w:rPr>
        <w:t>debe incluir</w:t>
      </w:r>
      <w:r w:rsidRPr="00CF7C69">
        <w:rPr>
          <w:lang w:val="es-ES"/>
        </w:rPr>
        <w:t xml:space="preserve"> un paso obligatorio de "verificación</w:t>
      </w:r>
      <w:r w:rsidR="00C61F83">
        <w:rPr>
          <w:lang w:val="es-ES"/>
        </w:rPr>
        <w:t xml:space="preserve"> </w:t>
      </w:r>
      <w:r w:rsidRPr="00CF7C69">
        <w:rPr>
          <w:lang w:val="es-ES"/>
        </w:rPr>
        <w:t xml:space="preserve">de </w:t>
      </w:r>
      <w:proofErr w:type="gramStart"/>
      <w:r w:rsidRPr="00CF7C69">
        <w:rPr>
          <w:lang w:val="es-ES"/>
        </w:rPr>
        <w:t>malware</w:t>
      </w:r>
      <w:proofErr w:type="gramEnd"/>
      <w:r w:rsidRPr="00CF7C69">
        <w:rPr>
          <w:lang w:val="es-ES"/>
        </w:rPr>
        <w:t xml:space="preserve">" </w:t>
      </w:r>
      <w:r>
        <w:rPr>
          <w:lang w:val="es-ES"/>
        </w:rPr>
        <w:t xml:space="preserve">(entendiéndose que se haya descubierto </w:t>
      </w:r>
      <w:proofErr w:type="gramStart"/>
      <w:r>
        <w:rPr>
          <w:lang w:val="es-ES"/>
        </w:rPr>
        <w:t>malware</w:t>
      </w:r>
      <w:proofErr w:type="gramEnd"/>
      <w:r>
        <w:rPr>
          <w:lang w:val="es-ES"/>
        </w:rPr>
        <w:t xml:space="preserve"> o vulnerabilidad que en comprobaciones anteriores pasase por alto) de la </w:t>
      </w:r>
      <w:r w:rsidRPr="00CF7C69">
        <w:rPr>
          <w:lang w:val="es-ES"/>
        </w:rPr>
        <w:t>copia de seguridad</w:t>
      </w:r>
      <w:r>
        <w:rPr>
          <w:lang w:val="es-ES"/>
        </w:rPr>
        <w:t>.</w:t>
      </w:r>
    </w:p>
    <w:p w14:paraId="5909B3CE" w14:textId="6443BB41" w:rsidR="00C61F83" w:rsidRDefault="00890452" w:rsidP="00890452">
      <w:pPr>
        <w:rPr>
          <w:lang w:val="es-ES"/>
        </w:rPr>
      </w:pPr>
      <w:r>
        <w:rPr>
          <w:lang w:val="es-ES"/>
        </w:rPr>
        <w:t xml:space="preserve">Se deben realizar comprobaciones de </w:t>
      </w:r>
      <w:proofErr w:type="gramStart"/>
      <w:r>
        <w:rPr>
          <w:lang w:val="es-ES"/>
        </w:rPr>
        <w:t>malware</w:t>
      </w:r>
      <w:proofErr w:type="gramEnd"/>
      <w:r>
        <w:rPr>
          <w:lang w:val="es-ES"/>
        </w:rPr>
        <w:t xml:space="preserve"> en las copias de seguridad y tener un histórico de copias (cuanto más podamos remontarnos en el tiempo, mejor).</w:t>
      </w:r>
    </w:p>
    <w:p w14:paraId="1C0E0AA4" w14:textId="436AC3A6" w:rsidR="00CF7C69" w:rsidRPr="00496DB9" w:rsidRDefault="00C61F83" w:rsidP="00C61F83">
      <w:pPr>
        <w:pStyle w:val="Prrafodelista"/>
        <w:numPr>
          <w:ilvl w:val="0"/>
          <w:numId w:val="11"/>
        </w:numPr>
        <w:rPr>
          <w:u w:val="single"/>
          <w:lang w:val="es-ES"/>
        </w:rPr>
      </w:pPr>
      <w:r w:rsidRPr="00496DB9">
        <w:rPr>
          <w:u w:val="single"/>
          <w:lang w:val="es-ES"/>
        </w:rPr>
        <w:t>RC.RP-05: Se verifica la integridad de los activos restaurados, se restauran los sistemas y</w:t>
      </w:r>
      <w:r w:rsidRPr="00496DB9">
        <w:rPr>
          <w:u w:val="single"/>
          <w:lang w:val="es-ES"/>
        </w:rPr>
        <w:t xml:space="preserve"> </w:t>
      </w:r>
      <w:r w:rsidRPr="00496DB9">
        <w:rPr>
          <w:u w:val="single"/>
          <w:lang w:val="es-ES"/>
        </w:rPr>
        <w:t>servicios y se confirma el estado operativo norma</w:t>
      </w:r>
      <w:r w:rsidRPr="00496DB9">
        <w:rPr>
          <w:u w:val="single"/>
          <w:lang w:val="es-ES"/>
        </w:rPr>
        <w:t>l.</w:t>
      </w:r>
    </w:p>
    <w:p w14:paraId="7034DA05" w14:textId="32458714" w:rsidR="00C61F83" w:rsidRDefault="00B568CC" w:rsidP="00C61F83">
      <w:pPr>
        <w:rPr>
          <w:lang w:val="es-ES"/>
        </w:rPr>
      </w:pPr>
      <w:r>
        <w:rPr>
          <w:lang w:val="es-ES"/>
        </w:rPr>
        <w:t>Tras llevar a cabo la restauración de la copia de seguridad, debe confirmarse que las funciones principales funcionan de manera correcta. Para ello debe de haber documentación con los pasos a seguir para comprobar la funcionalidad de cada servicio, servidor, etc.</w:t>
      </w:r>
    </w:p>
    <w:p w14:paraId="51813B12" w14:textId="53225092" w:rsidR="006E1D8E" w:rsidRPr="00496DB9" w:rsidRDefault="009F15E9" w:rsidP="006E1D8E">
      <w:pPr>
        <w:pStyle w:val="Prrafodelista"/>
        <w:numPr>
          <w:ilvl w:val="0"/>
          <w:numId w:val="11"/>
        </w:numPr>
        <w:rPr>
          <w:u w:val="single"/>
          <w:lang w:val="es-ES"/>
        </w:rPr>
      </w:pPr>
      <w:r w:rsidRPr="00496DB9">
        <w:rPr>
          <w:u w:val="single"/>
          <w:lang w:val="es-ES"/>
        </w:rPr>
        <w:t>RC.CO-03: Las actividades de recuperación y los progresos en el restablecimiento de las</w:t>
      </w:r>
      <w:r w:rsidRPr="00496DB9">
        <w:rPr>
          <w:u w:val="single"/>
          <w:lang w:val="es-ES"/>
        </w:rPr>
        <w:t xml:space="preserve"> </w:t>
      </w:r>
      <w:r w:rsidRPr="00496DB9">
        <w:rPr>
          <w:u w:val="single"/>
          <w:lang w:val="es-ES"/>
        </w:rPr>
        <w:t>capacidades operativas se comunican a las partes interesadas internas y externas</w:t>
      </w:r>
      <w:r w:rsidRPr="00496DB9">
        <w:rPr>
          <w:u w:val="single"/>
          <w:lang w:val="es-ES"/>
        </w:rPr>
        <w:t xml:space="preserve"> </w:t>
      </w:r>
      <w:r w:rsidRPr="00496DB9">
        <w:rPr>
          <w:u w:val="single"/>
          <w:lang w:val="es-ES"/>
        </w:rPr>
        <w:t>designadas</w:t>
      </w:r>
      <w:r w:rsidRPr="00496DB9">
        <w:rPr>
          <w:u w:val="single"/>
          <w:lang w:val="es-ES"/>
        </w:rPr>
        <w:t>.</w:t>
      </w:r>
    </w:p>
    <w:p w14:paraId="6C5CE965" w14:textId="60D21C4F" w:rsidR="006E1D8E" w:rsidRPr="006E1D8E" w:rsidRDefault="006E1D8E" w:rsidP="006E1D8E">
      <w:pPr>
        <w:rPr>
          <w:lang w:val="es-ES"/>
        </w:rPr>
      </w:pPr>
      <w:r>
        <w:rPr>
          <w:lang w:val="es-ES"/>
        </w:rPr>
        <w:t>Para los clientes se debe tener creadas una serie de mensajes predefinidos (plantillas) para informales sobre el proceso (se puede establecer cuales son los intervalos mínimos para informarles o en cada que punto del proceso se informa). Para personal interno se deben crear también una serie de mensajes con los tiempos en los que se espera tener resuelta la incidencia para evitar demoras en las actividades laborales.</w:t>
      </w:r>
    </w:p>
    <w:sectPr w:rsidR="006E1D8E" w:rsidRPr="006E1D8E">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7EA23" w14:textId="77777777" w:rsidR="006724A0" w:rsidRDefault="006724A0" w:rsidP="00055075">
      <w:pPr>
        <w:spacing w:after="0" w:line="240" w:lineRule="auto"/>
      </w:pPr>
      <w:r>
        <w:separator/>
      </w:r>
    </w:p>
  </w:endnote>
  <w:endnote w:type="continuationSeparator" w:id="0">
    <w:p w14:paraId="07ED29D7" w14:textId="77777777" w:rsidR="006724A0" w:rsidRDefault="006724A0" w:rsidP="0005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4C0C24-365E-4889-A9AF-07744E979CDD}"/>
    <w:embedBold r:id="rId2" w:fontKey="{C7BF8EA0-956C-4B65-9B87-C896D941ABCB}"/>
    <w:embedItalic r:id="rId3" w:fontKey="{699CC842-ECD9-483F-AE1C-1C2A7A73389F}"/>
    <w:embedBoldItalic r:id="rId4" w:fontKey="{C1130AAE-F6A2-4D00-A655-CA3E90CC4582}"/>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5" w:fontKey="{F4EFD73E-1779-42C6-B349-46FB42D1D3E9}"/>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6" w:fontKey="{FC04A555-EC7D-479F-A325-389842618E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27585" w14:textId="77777777" w:rsidR="006724A0" w:rsidRDefault="006724A0" w:rsidP="00055075">
      <w:pPr>
        <w:spacing w:after="0" w:line="240" w:lineRule="auto"/>
      </w:pPr>
      <w:r>
        <w:separator/>
      </w:r>
    </w:p>
  </w:footnote>
  <w:footnote w:type="continuationSeparator" w:id="0">
    <w:p w14:paraId="592C9356" w14:textId="77777777" w:rsidR="006724A0" w:rsidRDefault="006724A0" w:rsidP="00055075">
      <w:pPr>
        <w:spacing w:after="0" w:line="240" w:lineRule="auto"/>
      </w:pPr>
      <w:r>
        <w:continuationSeparator/>
      </w:r>
    </w:p>
  </w:footnote>
  <w:footnote w:id="1">
    <w:p w14:paraId="33513234" w14:textId="5C4490DE" w:rsidR="00055075" w:rsidRPr="00055075" w:rsidRDefault="00055075">
      <w:pPr>
        <w:pStyle w:val="Textonotapie"/>
        <w:rPr>
          <w:lang w:val="es-ES"/>
        </w:rPr>
      </w:pPr>
      <w:r>
        <w:rPr>
          <w:rStyle w:val="Refdenotaalpie"/>
        </w:rPr>
        <w:footnoteRef/>
      </w:r>
      <w:r>
        <w:t xml:space="preserve"> </w:t>
      </w:r>
      <w:hyperlink r:id="rId1" w:history="1">
        <w:r w:rsidRPr="00A66BEB">
          <w:rPr>
            <w:rStyle w:val="Hipervnculo"/>
          </w:rPr>
          <w:t>https://blog.invgate.com/es/software-de-inventario-informatico-y-de-gestion-de-activos</w:t>
        </w:r>
      </w:hyperlink>
      <w:r>
        <w:t xml:space="preserve"> </w:t>
      </w:r>
    </w:p>
  </w:footnote>
  <w:footnote w:id="2">
    <w:p w14:paraId="07C9E920" w14:textId="5867961A" w:rsidR="008816D3" w:rsidRPr="008816D3" w:rsidRDefault="008816D3">
      <w:pPr>
        <w:pStyle w:val="Textonotapie"/>
        <w:rPr>
          <w:lang w:val="es-ES"/>
        </w:rPr>
      </w:pPr>
      <w:r>
        <w:rPr>
          <w:rStyle w:val="Refdenotaalpie"/>
        </w:rPr>
        <w:footnoteRef/>
      </w:r>
      <w:r>
        <w:t xml:space="preserve"> </w:t>
      </w:r>
      <w:hyperlink r:id="rId2" w:history="1">
        <w:r w:rsidRPr="00A66BEB">
          <w:rPr>
            <w:rStyle w:val="Hipervnculo"/>
          </w:rPr>
          <w:t>https://www.openvas.org/</w:t>
        </w:r>
      </w:hyperlink>
      <w:r>
        <w:t xml:space="preserve"> </w:t>
      </w:r>
    </w:p>
  </w:footnote>
  <w:footnote w:id="3">
    <w:p w14:paraId="4D3A6605" w14:textId="0E682E89" w:rsidR="008816D3" w:rsidRPr="008816D3" w:rsidRDefault="008816D3">
      <w:pPr>
        <w:pStyle w:val="Textonotapie"/>
        <w:rPr>
          <w:lang w:val="es-ES"/>
        </w:rPr>
      </w:pPr>
      <w:r>
        <w:rPr>
          <w:rStyle w:val="Refdenotaalpie"/>
        </w:rPr>
        <w:footnoteRef/>
      </w:r>
      <w:r>
        <w:t xml:space="preserve"> </w:t>
      </w:r>
      <w:hyperlink r:id="rId3" w:history="1">
        <w:r w:rsidRPr="00A66BEB">
          <w:rPr>
            <w:rStyle w:val="Hipervnculo"/>
          </w:rPr>
          <w:t>https://es-la.tenable.com/products/nessus</w:t>
        </w:r>
      </w:hyperlink>
      <w:r>
        <w:t xml:space="preserve"> </w:t>
      </w:r>
    </w:p>
  </w:footnote>
  <w:footnote w:id="4">
    <w:p w14:paraId="3A8B1C9A" w14:textId="45FC6976" w:rsidR="00A974DB" w:rsidRPr="00A974DB" w:rsidRDefault="00A974DB">
      <w:pPr>
        <w:pStyle w:val="Textonotapie"/>
        <w:rPr>
          <w:lang w:val="es-ES"/>
        </w:rPr>
      </w:pPr>
      <w:r>
        <w:rPr>
          <w:rStyle w:val="Refdenotaalpie"/>
        </w:rPr>
        <w:footnoteRef/>
      </w:r>
      <w:r>
        <w:t xml:space="preserve"> </w:t>
      </w:r>
      <w:hyperlink r:id="rId4" w:history="1">
        <w:r w:rsidRPr="00C1328F">
          <w:rPr>
            <w:rStyle w:val="Hipervnculo"/>
          </w:rPr>
          <w:t>https://about.gitlab.com/topics/version-control/</w:t>
        </w:r>
      </w:hyperlink>
      <w:r>
        <w:t xml:space="preserve"> </w:t>
      </w:r>
    </w:p>
  </w:footnote>
  <w:footnote w:id="5">
    <w:p w14:paraId="1FF7D7E1" w14:textId="73E8E9F9" w:rsidR="00A974DB" w:rsidRPr="00A974DB" w:rsidRDefault="00A974DB">
      <w:pPr>
        <w:pStyle w:val="Textonotapie"/>
        <w:rPr>
          <w:lang w:val="es-ES"/>
        </w:rPr>
      </w:pPr>
      <w:r>
        <w:rPr>
          <w:rStyle w:val="Refdenotaalpie"/>
        </w:rPr>
        <w:footnoteRef/>
      </w:r>
      <w:r>
        <w:t xml:space="preserve"> </w:t>
      </w:r>
      <w:hyperlink r:id="rId5" w:history="1">
        <w:r w:rsidRPr="00C1328F">
          <w:rPr>
            <w:rStyle w:val="Hipervnculo"/>
          </w:rPr>
          <w:t>https://github.com/resources/articles/software-development/what-is-version-control</w:t>
        </w:r>
      </w:hyperlink>
      <w:r>
        <w:t xml:space="preserve"> </w:t>
      </w:r>
    </w:p>
  </w:footnote>
  <w:footnote w:id="6">
    <w:p w14:paraId="0972C04D" w14:textId="25569B64" w:rsidR="00F46C79" w:rsidRPr="00F46C79" w:rsidRDefault="00F46C79">
      <w:pPr>
        <w:pStyle w:val="Textonotapie"/>
        <w:rPr>
          <w:lang w:val="es-ES"/>
        </w:rPr>
      </w:pPr>
      <w:r>
        <w:rPr>
          <w:rStyle w:val="Refdenotaalpie"/>
        </w:rPr>
        <w:footnoteRef/>
      </w:r>
      <w:r>
        <w:t xml:space="preserve"> </w:t>
      </w:r>
      <w:hyperlink r:id="rId6" w:history="1">
        <w:r w:rsidRPr="007A018B">
          <w:rPr>
            <w:rStyle w:val="Hipervnculo"/>
          </w:rPr>
          <w:t>https://www.ibm.com/es-es/think/topics/siem</w:t>
        </w:r>
      </w:hyperlink>
      <w:r>
        <w:t xml:space="preserve"> </w:t>
      </w:r>
    </w:p>
  </w:footnote>
  <w:footnote w:id="7">
    <w:p w14:paraId="03AA78F7" w14:textId="131BEE11" w:rsidR="0091062D" w:rsidRPr="0091062D" w:rsidRDefault="0091062D">
      <w:pPr>
        <w:pStyle w:val="Textonotapie"/>
        <w:rPr>
          <w:lang w:val="es-ES"/>
        </w:rPr>
      </w:pPr>
      <w:r>
        <w:rPr>
          <w:rStyle w:val="Refdenotaalpie"/>
        </w:rPr>
        <w:footnoteRef/>
      </w:r>
      <w:r>
        <w:t xml:space="preserve"> </w:t>
      </w:r>
      <w:hyperlink r:id="rId7" w:history="1">
        <w:r w:rsidRPr="007A018B">
          <w:rPr>
            <w:rStyle w:val="Hipervnculo"/>
          </w:rPr>
          <w:t>https://www.cisa.gov/stopransomware/official-alerts-statements-cisa</w:t>
        </w:r>
      </w:hyperlink>
      <w:r>
        <w:t xml:space="preserve"> </w:t>
      </w:r>
    </w:p>
  </w:footnote>
  <w:footnote w:id="8">
    <w:p w14:paraId="66F51F16" w14:textId="10D054AE" w:rsidR="0091062D" w:rsidRPr="0091062D" w:rsidRDefault="0091062D">
      <w:pPr>
        <w:pStyle w:val="Textonotapie"/>
        <w:rPr>
          <w:lang w:val="es-ES"/>
        </w:rPr>
      </w:pPr>
      <w:r>
        <w:rPr>
          <w:rStyle w:val="Refdenotaalpie"/>
        </w:rPr>
        <w:footnoteRef/>
      </w:r>
      <w:r>
        <w:t xml:space="preserve"> </w:t>
      </w:r>
      <w:hyperlink r:id="rId8" w:history="1">
        <w:r w:rsidRPr="007A018B">
          <w:rPr>
            <w:rStyle w:val="Hipervnculo"/>
          </w:rPr>
          <w:t>https://www.incibe.es/incibe-cert/alerta-temprana/avisos</w:t>
        </w:r>
      </w:hyperlink>
      <w:r>
        <w:t xml:space="preserve"> </w:t>
      </w:r>
    </w:p>
  </w:footnote>
  <w:footnote w:id="9">
    <w:p w14:paraId="5CD5D194" w14:textId="5E1ACB33" w:rsidR="00117D34" w:rsidRPr="00117D34" w:rsidRDefault="00117D34">
      <w:pPr>
        <w:pStyle w:val="Textonotapie"/>
        <w:rPr>
          <w:lang w:val="es-ES"/>
        </w:rPr>
      </w:pPr>
      <w:r>
        <w:rPr>
          <w:rStyle w:val="Refdenotaalpie"/>
        </w:rPr>
        <w:footnoteRef/>
      </w:r>
      <w:r>
        <w:t xml:space="preserve"> </w:t>
      </w:r>
      <w:hyperlink r:id="rId9" w:history="1">
        <w:r w:rsidRPr="007A018B">
          <w:rPr>
            <w:rStyle w:val="Hipervnculo"/>
          </w:rPr>
          <w:t>https://www.boe.es/buscar/act.php?id=BOE-A-2018-16673</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9E4"/>
    <w:multiLevelType w:val="multilevel"/>
    <w:tmpl w:val="C5FA9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8D530C"/>
    <w:multiLevelType w:val="multilevel"/>
    <w:tmpl w:val="5F68728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33185B"/>
    <w:multiLevelType w:val="hybridMultilevel"/>
    <w:tmpl w:val="967E0E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80528C"/>
    <w:multiLevelType w:val="multilevel"/>
    <w:tmpl w:val="3454CB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1EA3B09"/>
    <w:multiLevelType w:val="hybridMultilevel"/>
    <w:tmpl w:val="FD009D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66491"/>
    <w:multiLevelType w:val="hybridMultilevel"/>
    <w:tmpl w:val="B5E6B2DC"/>
    <w:lvl w:ilvl="0" w:tplc="3CFAAAFE">
      <w:numFmt w:val="bullet"/>
      <w:pStyle w:val="Encabezado01"/>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03588"/>
    <w:multiLevelType w:val="hybridMultilevel"/>
    <w:tmpl w:val="8E3867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72C2C"/>
    <w:multiLevelType w:val="hybridMultilevel"/>
    <w:tmpl w:val="80188B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E72754"/>
    <w:multiLevelType w:val="multilevel"/>
    <w:tmpl w:val="02142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2AF660A"/>
    <w:multiLevelType w:val="hybridMultilevel"/>
    <w:tmpl w:val="792C1E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383320"/>
    <w:multiLevelType w:val="hybridMultilevel"/>
    <w:tmpl w:val="06B6F7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922613">
    <w:abstractNumId w:val="0"/>
  </w:num>
  <w:num w:numId="2" w16cid:durableId="754667647">
    <w:abstractNumId w:val="3"/>
  </w:num>
  <w:num w:numId="3" w16cid:durableId="460418619">
    <w:abstractNumId w:val="8"/>
  </w:num>
  <w:num w:numId="4" w16cid:durableId="2014062966">
    <w:abstractNumId w:val="1"/>
  </w:num>
  <w:num w:numId="5" w16cid:durableId="536359926">
    <w:abstractNumId w:val="5"/>
  </w:num>
  <w:num w:numId="6" w16cid:durableId="1445156547">
    <w:abstractNumId w:val="6"/>
  </w:num>
  <w:num w:numId="7" w16cid:durableId="2138064988">
    <w:abstractNumId w:val="7"/>
  </w:num>
  <w:num w:numId="8" w16cid:durableId="294870679">
    <w:abstractNumId w:val="10"/>
  </w:num>
  <w:num w:numId="9" w16cid:durableId="132644993">
    <w:abstractNumId w:val="4"/>
  </w:num>
  <w:num w:numId="10" w16cid:durableId="6294857">
    <w:abstractNumId w:val="2"/>
  </w:num>
  <w:num w:numId="11" w16cid:durableId="826747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DEB"/>
    <w:rsid w:val="00055075"/>
    <w:rsid w:val="00066F23"/>
    <w:rsid w:val="000904C5"/>
    <w:rsid w:val="00095302"/>
    <w:rsid w:val="000E7009"/>
    <w:rsid w:val="000F166B"/>
    <w:rsid w:val="00117D34"/>
    <w:rsid w:val="00126661"/>
    <w:rsid w:val="001C2CF8"/>
    <w:rsid w:val="001C61F6"/>
    <w:rsid w:val="0020640B"/>
    <w:rsid w:val="002873FC"/>
    <w:rsid w:val="00297313"/>
    <w:rsid w:val="002D3C38"/>
    <w:rsid w:val="002E555E"/>
    <w:rsid w:val="002F4A4D"/>
    <w:rsid w:val="0037354A"/>
    <w:rsid w:val="00392BED"/>
    <w:rsid w:val="003959EB"/>
    <w:rsid w:val="003A2D1B"/>
    <w:rsid w:val="003D7EFA"/>
    <w:rsid w:val="0044631E"/>
    <w:rsid w:val="00451DAE"/>
    <w:rsid w:val="00473858"/>
    <w:rsid w:val="00496DB9"/>
    <w:rsid w:val="004A61A4"/>
    <w:rsid w:val="004B1E20"/>
    <w:rsid w:val="004C5002"/>
    <w:rsid w:val="004E31E7"/>
    <w:rsid w:val="004F01E4"/>
    <w:rsid w:val="00501B34"/>
    <w:rsid w:val="00504671"/>
    <w:rsid w:val="0051350A"/>
    <w:rsid w:val="00526A5C"/>
    <w:rsid w:val="00556664"/>
    <w:rsid w:val="00562E8A"/>
    <w:rsid w:val="0057185E"/>
    <w:rsid w:val="00577AA4"/>
    <w:rsid w:val="00591B89"/>
    <w:rsid w:val="005B3A53"/>
    <w:rsid w:val="005B7B0E"/>
    <w:rsid w:val="00602D96"/>
    <w:rsid w:val="006107D4"/>
    <w:rsid w:val="00647748"/>
    <w:rsid w:val="006712CB"/>
    <w:rsid w:val="006724A0"/>
    <w:rsid w:val="006B48CE"/>
    <w:rsid w:val="006C148B"/>
    <w:rsid w:val="006E1D8E"/>
    <w:rsid w:val="00745E00"/>
    <w:rsid w:val="00754889"/>
    <w:rsid w:val="0077702A"/>
    <w:rsid w:val="00783708"/>
    <w:rsid w:val="007A11BD"/>
    <w:rsid w:val="007A65B1"/>
    <w:rsid w:val="007B0969"/>
    <w:rsid w:val="007B6BF3"/>
    <w:rsid w:val="007D543B"/>
    <w:rsid w:val="00803882"/>
    <w:rsid w:val="00806837"/>
    <w:rsid w:val="008110C9"/>
    <w:rsid w:val="00816B6F"/>
    <w:rsid w:val="0082490D"/>
    <w:rsid w:val="00837DCA"/>
    <w:rsid w:val="00847710"/>
    <w:rsid w:val="008602A7"/>
    <w:rsid w:val="008816D3"/>
    <w:rsid w:val="00890452"/>
    <w:rsid w:val="008A497E"/>
    <w:rsid w:val="008E5883"/>
    <w:rsid w:val="0090588F"/>
    <w:rsid w:val="0091062D"/>
    <w:rsid w:val="0092487D"/>
    <w:rsid w:val="00932CC6"/>
    <w:rsid w:val="009632E4"/>
    <w:rsid w:val="00995E30"/>
    <w:rsid w:val="009F15E9"/>
    <w:rsid w:val="009F3CAF"/>
    <w:rsid w:val="00A20E7C"/>
    <w:rsid w:val="00A35992"/>
    <w:rsid w:val="00A379CE"/>
    <w:rsid w:val="00A6261C"/>
    <w:rsid w:val="00A974DB"/>
    <w:rsid w:val="00B20D4D"/>
    <w:rsid w:val="00B5035A"/>
    <w:rsid w:val="00B568CC"/>
    <w:rsid w:val="00B66A67"/>
    <w:rsid w:val="00B70DF8"/>
    <w:rsid w:val="00BE04F7"/>
    <w:rsid w:val="00C20D5E"/>
    <w:rsid w:val="00C21A86"/>
    <w:rsid w:val="00C61F83"/>
    <w:rsid w:val="00C64C80"/>
    <w:rsid w:val="00C70B38"/>
    <w:rsid w:val="00CA61C9"/>
    <w:rsid w:val="00CB29C8"/>
    <w:rsid w:val="00CC28EA"/>
    <w:rsid w:val="00CE2DDE"/>
    <w:rsid w:val="00CE717C"/>
    <w:rsid w:val="00CF2D17"/>
    <w:rsid w:val="00CF7C69"/>
    <w:rsid w:val="00D12B10"/>
    <w:rsid w:val="00D15390"/>
    <w:rsid w:val="00D878A7"/>
    <w:rsid w:val="00D9412C"/>
    <w:rsid w:val="00DB581C"/>
    <w:rsid w:val="00DC0457"/>
    <w:rsid w:val="00DD071A"/>
    <w:rsid w:val="00E35AE8"/>
    <w:rsid w:val="00E54BFB"/>
    <w:rsid w:val="00E718F3"/>
    <w:rsid w:val="00E728A9"/>
    <w:rsid w:val="00E923E0"/>
    <w:rsid w:val="00F371CE"/>
    <w:rsid w:val="00F46C79"/>
    <w:rsid w:val="00F96178"/>
    <w:rsid w:val="00FA4DEB"/>
    <w:rsid w:val="00FC1B2C"/>
    <w:rsid w:val="00FD0718"/>
    <w:rsid w:val="00FD606B"/>
    <w:rsid w:val="00FF0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FEB74"/>
  <w15:docId w15:val="{31349021-D19D-42D5-98B7-9F4B3BE2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FB5D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5D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5D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character" w:customStyle="1" w:styleId="Ttulo1Car">
    <w:name w:val="Título 1 Car"/>
    <w:basedOn w:val="Fuentedeprrafopredeter"/>
    <w:uiPriority w:val="9"/>
    <w:rsid w:val="00FB5D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semiHidden/>
    <w:rsid w:val="00FB5D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FB5D49"/>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FB5D49"/>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FB5D49"/>
    <w:rPr>
      <w:rFonts w:eastAsiaTheme="majorEastAsia" w:cstheme="majorBidi"/>
      <w:color w:val="2F5496" w:themeColor="accent1" w:themeShade="BF"/>
    </w:rPr>
  </w:style>
  <w:style w:type="character" w:customStyle="1" w:styleId="Ttulo6Car">
    <w:name w:val="Título 6 Car"/>
    <w:basedOn w:val="Fuentedeprrafopredeter"/>
    <w:uiPriority w:val="9"/>
    <w:semiHidden/>
    <w:rsid w:val="00FB5D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5D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5D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5D49"/>
    <w:rPr>
      <w:rFonts w:eastAsiaTheme="majorEastAsia" w:cstheme="majorBidi"/>
      <w:color w:val="272727" w:themeColor="text1" w:themeTint="D8"/>
    </w:rPr>
  </w:style>
  <w:style w:type="character" w:customStyle="1" w:styleId="TtuloCar">
    <w:name w:val="Título Car"/>
    <w:basedOn w:val="Fuentedeprrafopredeter"/>
    <w:uiPriority w:val="10"/>
    <w:rsid w:val="00FB5D49"/>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FB5D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5D49"/>
    <w:pPr>
      <w:spacing w:before="160"/>
      <w:jc w:val="center"/>
    </w:pPr>
    <w:rPr>
      <w:i/>
      <w:iCs/>
      <w:color w:val="404040" w:themeColor="text1" w:themeTint="BF"/>
    </w:rPr>
  </w:style>
  <w:style w:type="character" w:customStyle="1" w:styleId="CitaCar">
    <w:name w:val="Cita Car"/>
    <w:basedOn w:val="Fuentedeprrafopredeter"/>
    <w:link w:val="Cita"/>
    <w:uiPriority w:val="29"/>
    <w:rsid w:val="00FB5D49"/>
    <w:rPr>
      <w:i/>
      <w:iCs/>
      <w:color w:val="404040" w:themeColor="text1" w:themeTint="BF"/>
    </w:rPr>
  </w:style>
  <w:style w:type="paragraph" w:styleId="Prrafodelista">
    <w:name w:val="List Paragraph"/>
    <w:basedOn w:val="Normal"/>
    <w:link w:val="PrrafodelistaCar"/>
    <w:uiPriority w:val="34"/>
    <w:qFormat/>
    <w:rsid w:val="00FB5D49"/>
    <w:pPr>
      <w:ind w:left="720"/>
      <w:contextualSpacing/>
    </w:pPr>
  </w:style>
  <w:style w:type="character" w:styleId="nfasisintenso">
    <w:name w:val="Intense Emphasis"/>
    <w:basedOn w:val="Fuentedeprrafopredeter"/>
    <w:uiPriority w:val="21"/>
    <w:qFormat/>
    <w:rsid w:val="00FB5D49"/>
    <w:rPr>
      <w:i/>
      <w:iCs/>
      <w:color w:val="2F5496" w:themeColor="accent1" w:themeShade="BF"/>
    </w:rPr>
  </w:style>
  <w:style w:type="paragraph" w:styleId="Citadestacada">
    <w:name w:val="Intense Quote"/>
    <w:basedOn w:val="Normal"/>
    <w:next w:val="Normal"/>
    <w:link w:val="CitadestacadaCar"/>
    <w:uiPriority w:val="30"/>
    <w:qFormat/>
    <w:rsid w:val="00FB5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B5D49"/>
    <w:rPr>
      <w:i/>
      <w:iCs/>
      <w:color w:val="2F5496" w:themeColor="accent1" w:themeShade="BF"/>
    </w:rPr>
  </w:style>
  <w:style w:type="character" w:styleId="Referenciaintensa">
    <w:name w:val="Intense Reference"/>
    <w:basedOn w:val="Fuentedeprrafopredeter"/>
    <w:uiPriority w:val="32"/>
    <w:qFormat/>
    <w:rsid w:val="00FB5D49"/>
    <w:rPr>
      <w:b/>
      <w:bCs/>
      <w:smallCaps/>
      <w:color w:val="2F5496" w:themeColor="accent1" w:themeShade="BF"/>
      <w:spacing w:val="5"/>
    </w:rPr>
  </w:style>
  <w:style w:type="paragraph" w:styleId="Subttulo">
    <w:name w:val="Subtitle"/>
    <w:basedOn w:val="Normal"/>
    <w:next w:val="Normal"/>
    <w:uiPriority w:val="11"/>
    <w:qFormat/>
    <w:rPr>
      <w:color w:val="595959"/>
      <w:sz w:val="28"/>
      <w:szCs w:val="28"/>
    </w:rPr>
  </w:style>
  <w:style w:type="paragraph" w:styleId="Textonotapie">
    <w:name w:val="footnote text"/>
    <w:basedOn w:val="Normal"/>
    <w:link w:val="TextonotapieCar"/>
    <w:uiPriority w:val="99"/>
    <w:semiHidden/>
    <w:unhideWhenUsed/>
    <w:rsid w:val="0005507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55075"/>
    <w:rPr>
      <w:sz w:val="20"/>
      <w:szCs w:val="20"/>
    </w:rPr>
  </w:style>
  <w:style w:type="character" w:styleId="Refdenotaalpie">
    <w:name w:val="footnote reference"/>
    <w:basedOn w:val="Fuentedeprrafopredeter"/>
    <w:uiPriority w:val="99"/>
    <w:semiHidden/>
    <w:unhideWhenUsed/>
    <w:rsid w:val="00055075"/>
    <w:rPr>
      <w:vertAlign w:val="superscript"/>
    </w:rPr>
  </w:style>
  <w:style w:type="character" w:styleId="Hipervnculo">
    <w:name w:val="Hyperlink"/>
    <w:basedOn w:val="Fuentedeprrafopredeter"/>
    <w:uiPriority w:val="99"/>
    <w:unhideWhenUsed/>
    <w:rsid w:val="00055075"/>
    <w:rPr>
      <w:color w:val="0563C1" w:themeColor="hyperlink"/>
      <w:u w:val="single"/>
    </w:rPr>
  </w:style>
  <w:style w:type="character" w:styleId="Mencinsinresolver">
    <w:name w:val="Unresolved Mention"/>
    <w:basedOn w:val="Fuentedeprrafopredeter"/>
    <w:uiPriority w:val="99"/>
    <w:semiHidden/>
    <w:unhideWhenUsed/>
    <w:rsid w:val="00055075"/>
    <w:rPr>
      <w:color w:val="605E5C"/>
      <w:shd w:val="clear" w:color="auto" w:fill="E1DFDD"/>
    </w:rPr>
  </w:style>
  <w:style w:type="character" w:styleId="Hipervnculovisitado">
    <w:name w:val="FollowedHyperlink"/>
    <w:basedOn w:val="Fuentedeprrafopredeter"/>
    <w:uiPriority w:val="99"/>
    <w:semiHidden/>
    <w:unhideWhenUsed/>
    <w:rsid w:val="00F46C79"/>
    <w:rPr>
      <w:color w:val="954F72" w:themeColor="followedHyperlink"/>
      <w:u w:val="single"/>
    </w:rPr>
  </w:style>
  <w:style w:type="paragraph" w:styleId="Sinespaciado">
    <w:name w:val="No Spacing"/>
    <w:link w:val="SinespaciadoCar"/>
    <w:uiPriority w:val="1"/>
    <w:qFormat/>
    <w:rsid w:val="0090588F"/>
    <w:pPr>
      <w:spacing w:after="0" w:line="240" w:lineRule="auto"/>
    </w:pPr>
    <w:rPr>
      <w:rFonts w:asciiTheme="minorHAnsi" w:eastAsiaTheme="minorEastAsia" w:hAnsiTheme="minorHAnsi" w:cstheme="minorBidi"/>
      <w:sz w:val="22"/>
      <w:szCs w:val="22"/>
      <w:lang w:val="en-US"/>
    </w:rPr>
  </w:style>
  <w:style w:type="character" w:customStyle="1" w:styleId="SinespaciadoCar">
    <w:name w:val="Sin espaciado Car"/>
    <w:basedOn w:val="Fuentedeprrafopredeter"/>
    <w:link w:val="Sinespaciado"/>
    <w:uiPriority w:val="1"/>
    <w:rsid w:val="0090588F"/>
    <w:rPr>
      <w:rFonts w:asciiTheme="minorHAnsi" w:eastAsiaTheme="minorEastAsia" w:hAnsiTheme="minorHAnsi" w:cstheme="minorBidi"/>
      <w:sz w:val="22"/>
      <w:szCs w:val="22"/>
      <w:lang w:val="en-US"/>
    </w:rPr>
  </w:style>
  <w:style w:type="paragraph" w:styleId="TtuloTDC">
    <w:name w:val="TOC Heading"/>
    <w:basedOn w:val="Ttulo1"/>
    <w:next w:val="Normal"/>
    <w:uiPriority w:val="39"/>
    <w:unhideWhenUsed/>
    <w:qFormat/>
    <w:rsid w:val="00806837"/>
    <w:pPr>
      <w:spacing w:before="240" w:after="0" w:line="259" w:lineRule="auto"/>
      <w:outlineLvl w:val="9"/>
    </w:pPr>
    <w:rPr>
      <w:rFonts w:asciiTheme="majorHAnsi" w:eastAsiaTheme="majorEastAsia" w:hAnsiTheme="majorHAnsi" w:cstheme="majorBidi"/>
      <w:color w:val="2F5496" w:themeColor="accent1" w:themeShade="BF"/>
      <w:sz w:val="32"/>
      <w:szCs w:val="32"/>
      <w:lang w:val="en-US"/>
    </w:rPr>
  </w:style>
  <w:style w:type="paragraph" w:styleId="TDC2">
    <w:name w:val="toc 2"/>
    <w:basedOn w:val="Normal"/>
    <w:next w:val="Normal"/>
    <w:autoRedefine/>
    <w:uiPriority w:val="39"/>
    <w:unhideWhenUsed/>
    <w:rsid w:val="00806837"/>
    <w:pPr>
      <w:spacing w:after="100" w:line="259" w:lineRule="auto"/>
      <w:ind w:left="220"/>
    </w:pPr>
    <w:rPr>
      <w:rFonts w:asciiTheme="minorHAnsi" w:eastAsiaTheme="minorEastAsia" w:hAnsiTheme="minorHAnsi" w:cs="Times New Roman"/>
      <w:sz w:val="22"/>
      <w:szCs w:val="22"/>
      <w:lang w:val="en-US"/>
    </w:rPr>
  </w:style>
  <w:style w:type="paragraph" w:styleId="TDC1">
    <w:name w:val="toc 1"/>
    <w:basedOn w:val="Normal"/>
    <w:next w:val="Normal"/>
    <w:autoRedefine/>
    <w:uiPriority w:val="39"/>
    <w:unhideWhenUsed/>
    <w:rsid w:val="00806837"/>
    <w:pPr>
      <w:spacing w:after="100" w:line="259" w:lineRule="auto"/>
    </w:pPr>
    <w:rPr>
      <w:rFonts w:asciiTheme="minorHAnsi" w:eastAsiaTheme="minorEastAsia" w:hAnsiTheme="minorHAnsi" w:cs="Times New Roman"/>
      <w:sz w:val="22"/>
      <w:szCs w:val="22"/>
      <w:lang w:val="en-US"/>
    </w:rPr>
  </w:style>
  <w:style w:type="paragraph" w:styleId="TDC3">
    <w:name w:val="toc 3"/>
    <w:basedOn w:val="Normal"/>
    <w:next w:val="Normal"/>
    <w:autoRedefine/>
    <w:uiPriority w:val="39"/>
    <w:unhideWhenUsed/>
    <w:rsid w:val="00806837"/>
    <w:pPr>
      <w:spacing w:after="100" w:line="259" w:lineRule="auto"/>
      <w:ind w:left="440"/>
    </w:pPr>
    <w:rPr>
      <w:rFonts w:asciiTheme="minorHAnsi" w:eastAsiaTheme="minorEastAsia" w:hAnsiTheme="minorHAnsi" w:cs="Times New Roman"/>
      <w:sz w:val="22"/>
      <w:szCs w:val="22"/>
      <w:lang w:val="en-US"/>
    </w:rPr>
  </w:style>
  <w:style w:type="character" w:styleId="nfasis">
    <w:name w:val="Emphasis"/>
    <w:basedOn w:val="Fuentedeprrafopredeter"/>
    <w:uiPriority w:val="20"/>
    <w:qFormat/>
    <w:rsid w:val="00806837"/>
    <w:rPr>
      <w:i/>
      <w:iCs/>
    </w:rPr>
  </w:style>
  <w:style w:type="paragraph" w:customStyle="1" w:styleId="Encabezado01">
    <w:name w:val="Encabezado_01"/>
    <w:basedOn w:val="Prrafodelista"/>
    <w:link w:val="Encabezado01Car"/>
    <w:qFormat/>
    <w:rsid w:val="00577AA4"/>
    <w:pPr>
      <w:numPr>
        <w:numId w:val="5"/>
      </w:numPr>
    </w:pPr>
    <w:rPr>
      <w:i/>
      <w:iCs/>
      <w:sz w:val="28"/>
    </w:rPr>
  </w:style>
  <w:style w:type="character" w:customStyle="1" w:styleId="PrrafodelistaCar">
    <w:name w:val="Párrafo de lista Car"/>
    <w:basedOn w:val="Fuentedeprrafopredeter"/>
    <w:link w:val="Prrafodelista"/>
    <w:uiPriority w:val="34"/>
    <w:rsid w:val="00577AA4"/>
  </w:style>
  <w:style w:type="character" w:customStyle="1" w:styleId="Encabezado01Car">
    <w:name w:val="Encabezado_01 Car"/>
    <w:basedOn w:val="PrrafodelistaCar"/>
    <w:link w:val="Encabezado01"/>
    <w:rsid w:val="00577AA4"/>
    <w:rPr>
      <w:i/>
      <w:i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8" Type="http://schemas.openxmlformats.org/officeDocument/2006/relationships/hyperlink" Target="https://www.incibe.es/incibe-cert/alerta-temprana/avisos" TargetMode="External"/><Relationship Id="rId3" Type="http://schemas.openxmlformats.org/officeDocument/2006/relationships/hyperlink" Target="https://es-la.tenable.com/products/nessus" TargetMode="External"/><Relationship Id="rId7" Type="http://schemas.openxmlformats.org/officeDocument/2006/relationships/hyperlink" Target="https://www.cisa.gov/stopransomware/official-alerts-statements-cisa" TargetMode="External"/><Relationship Id="rId2" Type="http://schemas.openxmlformats.org/officeDocument/2006/relationships/hyperlink" Target="https://www.openvas.org/" TargetMode="External"/><Relationship Id="rId1" Type="http://schemas.openxmlformats.org/officeDocument/2006/relationships/hyperlink" Target="https://blog.invgate.com/es/software-de-inventario-informatico-y-de-gestion-de-activos" TargetMode="External"/><Relationship Id="rId6" Type="http://schemas.openxmlformats.org/officeDocument/2006/relationships/hyperlink" Target="https://www.ibm.com/es-es/think/topics/siem" TargetMode="External"/><Relationship Id="rId5" Type="http://schemas.openxmlformats.org/officeDocument/2006/relationships/hyperlink" Target="https://github.com/resources/articles/software-development/what-is-version-control" TargetMode="External"/><Relationship Id="rId4" Type="http://schemas.openxmlformats.org/officeDocument/2006/relationships/hyperlink" Target="https://about.gitlab.com/topics/version-control/" TargetMode="External"/><Relationship Id="rId9" Type="http://schemas.openxmlformats.org/officeDocument/2006/relationships/hyperlink" Target="https://www.boe.es/buscar/act.php?id=BOE-A-2018-1667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ph4ufYbWXmJV9FhGLC9qsfJKw==">CgMxLjA4AHIhMVJfc0x5ZjlYcGljZWRLcnVlQ2NXODRvRE5SQ3AwWTZj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2A05306-D4E6-460C-8972-918562711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11</Pages>
  <Words>2055</Words>
  <Characters>11718</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Núcleo NIST</dc:title>
  <dc:subject>Cristóbal Suárez Abad                                                  Seguridad y Alta Disponibilidad - 2º ASIR</dc:subject>
  <dc:creator>UsuarioASIR</dc:creator>
  <cp:lastModifiedBy>Cristóbal Suárez Abad</cp:lastModifiedBy>
  <cp:revision>113</cp:revision>
  <dcterms:created xsi:type="dcterms:W3CDTF">2025-10-08T07:10:00Z</dcterms:created>
  <dcterms:modified xsi:type="dcterms:W3CDTF">2025-10-09T16:27:00Z</dcterms:modified>
</cp:coreProperties>
</file>