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487477"/>
        <w:docPartObj>
          <w:docPartGallery w:val="Cover Pages"/>
          <w:docPartUnique/>
        </w:docPartObj>
      </w:sdtPr>
      <w:sdtEndPr>
        <w:rPr>
          <w:b/>
          <w:bCs/>
        </w:rPr>
      </w:sdtEndPr>
      <w:sdtContent>
        <w:p w14:paraId="44F1A5AA" w14:textId="06DDFDCD" w:rsidR="002E71D6" w:rsidRDefault="002E71D6">
          <w:r>
            <w:rPr>
              <w:noProof/>
            </w:rPr>
            <mc:AlternateContent>
              <mc:Choice Requires="wps">
                <w:drawing>
                  <wp:anchor distT="0" distB="0" distL="114300" distR="114300" simplePos="0" relativeHeight="251663360" behindDoc="1" locked="0" layoutInCell="1" allowOverlap="1" wp14:anchorId="617F9005" wp14:editId="28391FC9">
                    <wp:simplePos x="0" y="0"/>
                    <wp:positionH relativeFrom="page">
                      <wp:align>center</wp:align>
                    </wp:positionH>
                    <wp:positionV relativeFrom="page">
                      <wp:align>center</wp:align>
                    </wp:positionV>
                    <wp:extent cx="7383780" cy="9555480"/>
                    <wp:effectExtent l="0" t="0" r="7620" b="762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11A7965" w14:textId="77777777" w:rsidR="002E71D6" w:rsidRDefault="002E71D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17F9005" id="Rectángulo 257"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" fillcolor="#d9e2f3 [660]" stroked="f" strokeweight="1pt">
                    <v:fill color2="#8eaadb [1940]" rotate="t" focus="100%" type="gradient">
                      <o:fill v:ext="view" type="gradientUnscaled"/>
                    </v:fill>
                    <v:textbox inset="21.6pt,,21.6pt">
                      <w:txbxContent>
                        <w:p w14:paraId="211A7965" w14:textId="77777777" w:rsidR="002E71D6" w:rsidRDefault="002E71D6"/>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0A0488C" wp14:editId="400BE6D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4AFD2D" w14:textId="57762C18" w:rsidR="002E71D6" w:rsidRDefault="002E71D6" w:rsidP="002E71D6">
                                <w:pPr>
                                  <w:spacing w:before="240"/>
                                  <w:jc w:val="center"/>
                                  <w:rPr>
                                    <w:color w:val="FFFFFF" w:themeColor="background1"/>
                                  </w:rPr>
                                </w:pPr>
                                <w:sdt>
                                  <w:sdtPr>
                                    <w:rPr>
                                      <w:color w:val="FFFFFF" w:themeColor="background1"/>
                                    </w:rPr>
                                    <w:alias w:val="Descripción breve"/>
                                    <w:id w:val="8276291"/>
                                    <w:dataBinding w:prefixMappings="xmlns:ns0='http://schemas.microsoft.com/office/2006/coverPageProps'" w:xpath="/ns0:CoverPageProperties[1]/ns0:Abstract[1]" w:storeItemID="{55AF091B-3C7A-41E3-B477-F2FDAA23CFDA}"/>
                                    <w:text/>
                                  </w:sdtPr>
                                  <w:sdtContent>
                                    <w:r w:rsidRPr="002E71D6">
                                      <w:rPr>
                                        <w:color w:val="FFFFFF" w:themeColor="background1"/>
                                      </w:rPr>
                                      <w:t xml:space="preserve">Busca una noticia o artículo real sobre cada uno de los siguientes tipos de </w:t>
                                    </w:r>
                                    <w:proofErr w:type="spellStart"/>
                                    <w:proofErr w:type="gramStart"/>
                                    <w:r w:rsidRPr="002E71D6">
                                      <w:rPr>
                                        <w:color w:val="FFFFFF" w:themeColor="background1"/>
                                      </w:rPr>
                                      <w:t>malware:virus</w:t>
                                    </w:r>
                                    <w:proofErr w:type="spellEnd"/>
                                    <w:proofErr w:type="gramEnd"/>
                                    <w:r w:rsidRPr="002E71D6">
                                      <w:rPr>
                                        <w:color w:val="FFFFFF" w:themeColor="background1"/>
                                      </w:rPr>
                                      <w:t xml:space="preserve">, gusano, troyano, </w:t>
                                    </w:r>
                                    <w:proofErr w:type="spellStart"/>
                                    <w:r w:rsidRPr="002E71D6">
                                      <w:rPr>
                                        <w:color w:val="FFFFFF" w:themeColor="background1"/>
                                      </w:rPr>
                                      <w:t>ransomware</w:t>
                                    </w:r>
                                    <w:proofErr w:type="spellEnd"/>
                                    <w:r w:rsidRPr="002E71D6">
                                      <w:rPr>
                                        <w:color w:val="FFFFFF" w:themeColor="background1"/>
                                      </w:rPr>
                                      <w:t>, spyware o adware.</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0A0488C" id="Rectángulo 259"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Du&#10;VuqOiQIAAHMFAAAOAAAAAAAAAAAAAAAAAC4CAABkcnMvZTJvRG9jLnhtbFBLAQItABQABgAIAAAA&#10;IQB4x4n82gAAAAUBAAAPAAAAAAAAAAAAAAAAAOMEAABkcnMvZG93bnJldi54bWxQSwUGAAAAAAQA&#10;BADzAAAA6gUAAAAA&#10;" fillcolor="#44546a [3215]" stroked="f" strokeweight="1pt">
                    <v:textbox inset="14.4pt,14.4pt,14.4pt,28.8pt">
                      <w:txbxContent>
                        <w:p w14:paraId="694AFD2D" w14:textId="57762C18" w:rsidR="002E71D6" w:rsidRDefault="002E71D6" w:rsidP="002E71D6">
                          <w:pPr>
                            <w:spacing w:before="240"/>
                            <w:jc w:val="center"/>
                            <w:rPr>
                              <w:color w:val="FFFFFF" w:themeColor="background1"/>
                            </w:rPr>
                          </w:pPr>
                          <w:sdt>
                            <w:sdtPr>
                              <w:rPr>
                                <w:color w:val="FFFFFF" w:themeColor="background1"/>
                              </w:rPr>
                              <w:alias w:val="Descripción breve"/>
                              <w:id w:val="8276291"/>
                              <w:dataBinding w:prefixMappings="xmlns:ns0='http://schemas.microsoft.com/office/2006/coverPageProps'" w:xpath="/ns0:CoverPageProperties[1]/ns0:Abstract[1]" w:storeItemID="{55AF091B-3C7A-41E3-B477-F2FDAA23CFDA}"/>
                              <w:text/>
                            </w:sdtPr>
                            <w:sdtContent>
                              <w:r w:rsidRPr="002E71D6">
                                <w:rPr>
                                  <w:color w:val="FFFFFF" w:themeColor="background1"/>
                                </w:rPr>
                                <w:t xml:space="preserve">Busca una noticia o artículo real sobre cada uno de los siguientes tipos de </w:t>
                              </w:r>
                              <w:proofErr w:type="spellStart"/>
                              <w:proofErr w:type="gramStart"/>
                              <w:r w:rsidRPr="002E71D6">
                                <w:rPr>
                                  <w:color w:val="FFFFFF" w:themeColor="background1"/>
                                </w:rPr>
                                <w:t>malware:virus</w:t>
                              </w:r>
                              <w:proofErr w:type="spellEnd"/>
                              <w:proofErr w:type="gramEnd"/>
                              <w:r w:rsidRPr="002E71D6">
                                <w:rPr>
                                  <w:color w:val="FFFFFF" w:themeColor="background1"/>
                                </w:rPr>
                                <w:t xml:space="preserve">, gusano, troyano, </w:t>
                              </w:r>
                              <w:proofErr w:type="spellStart"/>
                              <w:r w:rsidRPr="002E71D6">
                                <w:rPr>
                                  <w:color w:val="FFFFFF" w:themeColor="background1"/>
                                </w:rPr>
                                <w:t>ransomware</w:t>
                              </w:r>
                              <w:proofErr w:type="spellEnd"/>
                              <w:r w:rsidRPr="002E71D6">
                                <w:rPr>
                                  <w:color w:val="FFFFFF" w:themeColor="background1"/>
                                </w:rPr>
                                <w:t>, spyware o adware.</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3A2D677" wp14:editId="390A5458">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E0323ED" id="Rectángulo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C5287E3" wp14:editId="6533FA1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E784394" id="Rectángulo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60E0A0B" wp14:editId="33A3F8A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472C4"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2654B5A3" w14:textId="64DF3F79" w:rsidR="002E71D6" w:rsidRDefault="002E71D6">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Malware</w:t>
                                    </w:r>
                                  </w:p>
                                </w:sdtContent>
                              </w:sdt>
                              <w:sdt>
                                <w:sdtPr>
                                  <w:rPr>
                                    <w:rFonts w:asciiTheme="majorHAnsi" w:eastAsiaTheme="majorEastAsia" w:hAnsiTheme="majorHAnsi" w:cstheme="majorBidi"/>
                                    <w:color w:val="44546A"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1AC8ECC8" w14:textId="52FC8FDB" w:rsidR="002E71D6" w:rsidRDefault="002E71D6">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Actividad 2</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160E0A0B" id="_x0000_t202" coordsize="21600,21600" o:spt="202" path="m,l,21600r21600,l21600,xe">
                    <v:stroke joinstyle="miter"/>
                    <v:path gradientshapeok="t" o:connecttype="rect"/>
                  </v:shapetype>
                  <v:shape id="Cuadro de texto 265"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472C4"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2654B5A3" w14:textId="64DF3F79" w:rsidR="002E71D6" w:rsidRDefault="002E71D6">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Malware</w:t>
                              </w:r>
                            </w:p>
                          </w:sdtContent>
                        </w:sdt>
                        <w:sdt>
                          <w:sdtPr>
                            <w:rPr>
                              <w:rFonts w:asciiTheme="majorHAnsi" w:eastAsiaTheme="majorEastAsia" w:hAnsiTheme="majorHAnsi" w:cstheme="majorBidi"/>
                              <w:color w:val="44546A"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1AC8ECC8" w14:textId="52FC8FDB" w:rsidR="002E71D6" w:rsidRDefault="002E71D6">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Actividad 2</w:t>
                              </w:r>
                            </w:p>
                          </w:sdtContent>
                        </w:sdt>
                      </w:txbxContent>
                    </v:textbox>
                    <w10:wrap type="square" anchorx="page" anchory="page"/>
                  </v:shape>
                </w:pict>
              </mc:Fallback>
            </mc:AlternateContent>
          </w:r>
        </w:p>
        <w:p w14:paraId="17723BBB" w14:textId="0D5E4E22" w:rsidR="002E71D6" w:rsidRDefault="002E71D6">
          <w:pPr>
            <w:rPr>
              <w:b/>
              <w:bCs/>
            </w:rPr>
          </w:pPr>
          <w:r>
            <w:rPr>
              <w:noProof/>
            </w:rPr>
            <mc:AlternateContent>
              <mc:Choice Requires="wps">
                <w:drawing>
                  <wp:anchor distT="0" distB="0" distL="114300" distR="114300" simplePos="0" relativeHeight="251664384" behindDoc="0" locked="0" layoutInCell="1" allowOverlap="1" wp14:anchorId="056D4A12" wp14:editId="1E4B6902">
                    <wp:simplePos x="0" y="0"/>
                    <wp:positionH relativeFrom="page">
                      <wp:posOffset>3457575</wp:posOffset>
                    </wp:positionH>
                    <wp:positionV relativeFrom="page">
                      <wp:posOffset>6248400</wp:posOffset>
                    </wp:positionV>
                    <wp:extent cx="2797810" cy="981710"/>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981710"/>
                            </a:xfrm>
                            <a:prstGeom prst="rect">
                              <a:avLst/>
                            </a:prstGeom>
                            <a:noFill/>
                            <a:ln w="6350">
                              <a:noFill/>
                            </a:ln>
                            <a:effectLst/>
                          </wps:spPr>
                          <wps:txbx>
                            <w:txbxContent>
                              <w:p w14:paraId="4760B888" w14:textId="3F5FB2AE" w:rsidR="002E71D6" w:rsidRDefault="002E71D6">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44546A" w:themeColor="text2"/>
                                      </w:rPr>
                                      <w:t>Cristóbal Suárez Abad                              Seguridad y Alta disponibilidad – 2º ASIR</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 w14:anchorId="056D4A12" id="Cuadro de texto 255" o:spid="_x0000_s1029" type="#_x0000_t202" style="position:absolute;margin-left:272.25pt;margin-top:492pt;width:220.3pt;height:77.3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" filled="f" stroked="f" strokeweight=".5pt">
                    <v:textbox>
                      <w:txbxContent>
                        <w:p w14:paraId="4760B888" w14:textId="3F5FB2AE" w:rsidR="002E71D6" w:rsidRDefault="002E71D6">
                          <w:pPr>
                            <w:pStyle w:val="Sinespaciado"/>
                            <w:rPr>
                              <w:color w:val="44546A" w:themeColor="text2"/>
                            </w:rPr>
                          </w:pPr>
                          <w:sdt>
                            <w:sdtPr>
                              <w:rPr>
                                <w:color w:val="44546A"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44546A" w:themeColor="text2"/>
                                </w:rPr>
                                <w:t>Cristóbal Suárez Abad                              Seguridad y Alta disponibilidad – 2º ASIR</w:t>
                              </w:r>
                            </w:sdtContent>
                          </w:sdt>
                        </w:p>
                      </w:txbxContent>
                    </v:textbox>
                    <w10:wrap type="square" anchorx="page" anchory="page"/>
                  </v:shape>
                </w:pict>
              </mc:Fallback>
            </mc:AlternateContent>
          </w:r>
          <w:r>
            <w:rPr>
              <w:b/>
              <w:bCs/>
            </w:rPr>
            <w:br w:type="page"/>
          </w:r>
        </w:p>
      </w:sdtContent>
    </w:sdt>
    <w:p w14:paraId="4D0AD756" w14:textId="4A757765" w:rsidR="00700318" w:rsidRPr="00700318" w:rsidRDefault="00700318" w:rsidP="00700318">
      <w:pPr>
        <w:rPr>
          <w:b/>
          <w:bCs/>
        </w:rPr>
      </w:pPr>
      <w:r w:rsidRPr="00700318">
        <w:rPr>
          <w:b/>
          <w:bCs/>
        </w:rPr>
        <w:lastRenderedPageBreak/>
        <w:t>Actividad 2 - Malware</w:t>
      </w:r>
    </w:p>
    <w:p w14:paraId="33F3DA1B" w14:textId="77777777" w:rsidR="00700318" w:rsidRPr="00700318" w:rsidRDefault="00700318" w:rsidP="00700318">
      <w:r w:rsidRPr="00700318">
        <w:t xml:space="preserve">Requisitos de finalización </w:t>
      </w:r>
    </w:p>
    <w:p w14:paraId="2D030BCF" w14:textId="77777777" w:rsidR="00700318" w:rsidRPr="00700318" w:rsidRDefault="00700318" w:rsidP="00700318">
      <w:r w:rsidRPr="00700318">
        <w:t>Busca una noticia o artículo real sobre cada uno de los siguientes tipos de malware:</w:t>
      </w:r>
      <w:r w:rsidRPr="00700318">
        <w:br/>
        <w:t xml:space="preserve">virus, gusano, troyano, </w:t>
      </w:r>
      <w:proofErr w:type="spellStart"/>
      <w:r w:rsidRPr="00700318">
        <w:t>ransomware</w:t>
      </w:r>
      <w:proofErr w:type="spellEnd"/>
      <w:r w:rsidRPr="00700318">
        <w:t>, spyware o adware.</w:t>
      </w:r>
    </w:p>
    <w:p w14:paraId="68E8E168" w14:textId="77777777" w:rsidR="00700318" w:rsidRPr="00700318" w:rsidRDefault="00700318" w:rsidP="00700318">
      <w:r w:rsidRPr="00700318">
        <w:t>En un breve texto indica:</w:t>
      </w:r>
    </w:p>
    <w:p w14:paraId="491C517C" w14:textId="77777777" w:rsidR="00700318" w:rsidRPr="00700318" w:rsidRDefault="00700318" w:rsidP="00700318">
      <w:pPr>
        <w:numPr>
          <w:ilvl w:val="0"/>
          <w:numId w:val="1"/>
        </w:numPr>
      </w:pPr>
      <w:r w:rsidRPr="00700318">
        <w:rPr>
          <w:b/>
          <w:bCs/>
        </w:rPr>
        <w:t>Tipo de malware y fuente</w:t>
      </w:r>
      <w:r w:rsidRPr="00700318">
        <w:t xml:space="preserve"> (título, medio y enlace).</w:t>
      </w:r>
    </w:p>
    <w:p w14:paraId="5E6EE1CE" w14:textId="77777777" w:rsidR="00700318" w:rsidRPr="00700318" w:rsidRDefault="00700318" w:rsidP="00700318">
      <w:pPr>
        <w:numPr>
          <w:ilvl w:val="0"/>
          <w:numId w:val="1"/>
        </w:numPr>
      </w:pPr>
      <w:r w:rsidRPr="00700318">
        <w:rPr>
          <w:b/>
          <w:bCs/>
        </w:rPr>
        <w:t>Qué ocurrió</w:t>
      </w:r>
      <w:r w:rsidRPr="00700318">
        <w:t xml:space="preserve"> (resumen de la noticia).</w:t>
      </w:r>
    </w:p>
    <w:p w14:paraId="5ED97AEB" w14:textId="77777777" w:rsidR="00700318" w:rsidRPr="00700318" w:rsidRDefault="00700318" w:rsidP="00700318">
      <w:pPr>
        <w:numPr>
          <w:ilvl w:val="0"/>
          <w:numId w:val="1"/>
        </w:numPr>
      </w:pPr>
      <w:r w:rsidRPr="00700318">
        <w:rPr>
          <w:b/>
          <w:bCs/>
        </w:rPr>
        <w:t>Modo de infección</w:t>
      </w:r>
      <w:r w:rsidRPr="00700318">
        <w:t xml:space="preserve"> (cómo se propagó).</w:t>
      </w:r>
    </w:p>
    <w:p w14:paraId="584D7677" w14:textId="77777777" w:rsidR="00700318" w:rsidRPr="00700318" w:rsidRDefault="00700318" w:rsidP="00700318">
      <w:pPr>
        <w:numPr>
          <w:ilvl w:val="0"/>
          <w:numId w:val="1"/>
        </w:numPr>
      </w:pPr>
      <w:r w:rsidRPr="00700318">
        <w:rPr>
          <w:b/>
          <w:bCs/>
        </w:rPr>
        <w:t>Síntomas o consecuencias</w:t>
      </w:r>
      <w:r w:rsidRPr="00700318">
        <w:t xml:space="preserve"> (qué efectos tuvo).</w:t>
      </w:r>
    </w:p>
    <w:p w14:paraId="2EC69F0E" w14:textId="77777777" w:rsidR="00700318" w:rsidRPr="00700318" w:rsidRDefault="00700318" w:rsidP="00700318">
      <w:pPr>
        <w:numPr>
          <w:ilvl w:val="0"/>
          <w:numId w:val="1"/>
        </w:numPr>
      </w:pPr>
      <w:r w:rsidRPr="00700318">
        <w:rPr>
          <w:b/>
          <w:bCs/>
        </w:rPr>
        <w:t>Medidas tomadas o recomendadas.</w:t>
      </w:r>
    </w:p>
    <w:p w14:paraId="686C2B62" w14:textId="77777777" w:rsidR="00700318" w:rsidRDefault="00700318">
      <w:pPr>
        <w:sectPr w:rsidR="00700318" w:rsidSect="002E71D6">
          <w:pgSz w:w="11906" w:h="16838"/>
          <w:pgMar w:top="1417" w:right="1701" w:bottom="1417" w:left="1701" w:header="708" w:footer="708" w:gutter="0"/>
          <w:pgNumType w:start="0"/>
          <w:cols w:space="708"/>
          <w:titlePg/>
          <w:docGrid w:linePitch="360"/>
        </w:sectPr>
      </w:pPr>
    </w:p>
    <w:p w14:paraId="6AD22851" w14:textId="453D522D" w:rsidR="00720546" w:rsidRPr="00700318" w:rsidRDefault="00700318">
      <w:pPr>
        <w:rPr>
          <w:b/>
          <w:bCs/>
          <w:u w:val="single"/>
        </w:rPr>
      </w:pPr>
      <w:r w:rsidRPr="00700318">
        <w:rPr>
          <w:b/>
          <w:bCs/>
          <w:i/>
          <w:iCs/>
          <w:sz w:val="36"/>
          <w:szCs w:val="36"/>
          <w:u w:val="single"/>
        </w:rPr>
        <w:lastRenderedPageBreak/>
        <w:t>Virus</w:t>
      </w:r>
      <w:r w:rsidRPr="00700318">
        <w:rPr>
          <w:b/>
          <w:bCs/>
          <w:u w:val="single"/>
        </w:rPr>
        <w:t>:</w:t>
      </w:r>
    </w:p>
    <w:p w14:paraId="5723E3F6" w14:textId="77777777" w:rsidR="00700318" w:rsidRDefault="00700318" w:rsidP="00700318">
      <w:pPr>
        <w:numPr>
          <w:ilvl w:val="0"/>
          <w:numId w:val="2"/>
        </w:numPr>
      </w:pPr>
      <w:r w:rsidRPr="00700318">
        <w:rPr>
          <w:b/>
          <w:bCs/>
        </w:rPr>
        <w:t>Tipo de malware y fuente</w:t>
      </w:r>
      <w:r w:rsidRPr="00700318">
        <w:t xml:space="preserve"> (título, medio y enlace).</w:t>
      </w:r>
    </w:p>
    <w:p w14:paraId="61F68FA6" w14:textId="06A2E101" w:rsidR="00700318" w:rsidRPr="00B23E14" w:rsidRDefault="00700318" w:rsidP="00700318">
      <w:pPr>
        <w:rPr>
          <w:lang w:val="en-US"/>
        </w:rPr>
      </w:pPr>
      <w:r w:rsidRPr="00B23E14">
        <w:rPr>
          <w:lang w:val="en-US"/>
        </w:rPr>
        <w:t>Virus “I love you”.</w:t>
      </w:r>
    </w:p>
    <w:p w14:paraId="4E103EFB" w14:textId="0B4A3708" w:rsidR="00700318" w:rsidRPr="00B23E14" w:rsidRDefault="00700318" w:rsidP="00700318">
      <w:pPr>
        <w:rPr>
          <w:lang w:val="en-US"/>
        </w:rPr>
      </w:pPr>
      <w:r w:rsidRPr="00B23E14">
        <w:rPr>
          <w:lang w:val="en-US"/>
        </w:rPr>
        <w:t xml:space="preserve">Medio: </w:t>
      </w:r>
      <w:r w:rsidR="00B23E14" w:rsidRPr="00B23E14">
        <w:rPr>
          <w:lang w:val="en-US"/>
        </w:rPr>
        <w:t>C</w:t>
      </w:r>
      <w:r w:rsidR="00B23E14">
        <w:rPr>
          <w:lang w:val="en-US"/>
        </w:rPr>
        <w:t>adena SER.</w:t>
      </w:r>
    </w:p>
    <w:p w14:paraId="4B6236A6" w14:textId="231369E1" w:rsidR="00700318" w:rsidRPr="00700318" w:rsidRDefault="00700318" w:rsidP="00700318">
      <w:pPr>
        <w:rPr>
          <w:lang w:val="en-US"/>
        </w:rPr>
      </w:pPr>
      <w:r w:rsidRPr="00700318">
        <w:rPr>
          <w:lang w:val="en-US"/>
        </w:rPr>
        <w:t xml:space="preserve">Enlace: </w:t>
      </w:r>
      <w:hyperlink r:id="rId9" w:history="1">
        <w:r w:rsidRPr="00312888">
          <w:rPr>
            <w:rStyle w:val="Hipervnculo"/>
            <w:lang w:val="en-US"/>
          </w:rPr>
          <w:t>https://cadenaser.com/nacional/2025/05/03/se-cumplen-25-anos-del-virus-informatico-i-love-you-que-infecto-a-45-millones-de-ordenadores-en-el-2000-cadena-ser/</w:t>
        </w:r>
      </w:hyperlink>
      <w:r>
        <w:rPr>
          <w:lang w:val="en-US"/>
        </w:rPr>
        <w:t xml:space="preserve"> </w:t>
      </w:r>
    </w:p>
    <w:p w14:paraId="16ED3135" w14:textId="77777777" w:rsidR="00700318" w:rsidRDefault="00700318" w:rsidP="00700318">
      <w:pPr>
        <w:numPr>
          <w:ilvl w:val="0"/>
          <w:numId w:val="2"/>
        </w:numPr>
      </w:pPr>
      <w:r w:rsidRPr="00700318">
        <w:rPr>
          <w:b/>
          <w:bCs/>
        </w:rPr>
        <w:t>Qué ocurrió</w:t>
      </w:r>
      <w:r w:rsidRPr="00700318">
        <w:t xml:space="preserve"> (resumen de la noticia).</w:t>
      </w:r>
    </w:p>
    <w:p w14:paraId="7A3CD83F" w14:textId="715B1E7F" w:rsidR="00055987" w:rsidRPr="00700318" w:rsidRDefault="00055987" w:rsidP="00055987">
      <w:r>
        <w:t>Se infectaron 45 millones de ordenadores, el 10% de los equipos que en aquellos momentos estaban conectados a la red.</w:t>
      </w:r>
      <w:r w:rsidR="001F0586">
        <w:t xml:space="preserve"> Provocando unos 5.000 millones de dólares de pérdida en todo el mundo (unos 9.500 millones de dólares actuales).</w:t>
      </w:r>
    </w:p>
    <w:p w14:paraId="248573C1" w14:textId="77777777" w:rsidR="00700318" w:rsidRDefault="00700318" w:rsidP="00700318">
      <w:pPr>
        <w:numPr>
          <w:ilvl w:val="0"/>
          <w:numId w:val="2"/>
        </w:numPr>
      </w:pPr>
      <w:r w:rsidRPr="00700318">
        <w:rPr>
          <w:b/>
          <w:bCs/>
        </w:rPr>
        <w:t>Modo de infección</w:t>
      </w:r>
      <w:r w:rsidRPr="00700318">
        <w:t xml:space="preserve"> (cómo se propagó).</w:t>
      </w:r>
    </w:p>
    <w:p w14:paraId="2019EADF" w14:textId="55FC83BA" w:rsidR="00055987" w:rsidRPr="00700318" w:rsidRDefault="00055987" w:rsidP="00055987">
      <w:r>
        <w:t xml:space="preserve">Usando la agenda de Outlook de la víctima se propagaba a sus contactos haciéndose pasar por esta. En el email adjuntaba un documento llamado “I </w:t>
      </w:r>
      <w:proofErr w:type="spellStart"/>
      <w:r>
        <w:t>love</w:t>
      </w:r>
      <w:proofErr w:type="spellEnd"/>
      <w:r>
        <w:t xml:space="preserve"> </w:t>
      </w:r>
      <w:proofErr w:type="spellStart"/>
      <w:r>
        <w:t>you</w:t>
      </w:r>
      <w:proofErr w:type="spellEnd"/>
      <w:r>
        <w:t>” en el cual estaba el virus.</w:t>
      </w:r>
    </w:p>
    <w:p w14:paraId="2EB6811D" w14:textId="77777777" w:rsidR="00700318" w:rsidRDefault="00700318" w:rsidP="00700318">
      <w:pPr>
        <w:numPr>
          <w:ilvl w:val="0"/>
          <w:numId w:val="2"/>
        </w:numPr>
      </w:pPr>
      <w:r w:rsidRPr="00700318">
        <w:rPr>
          <w:b/>
          <w:bCs/>
        </w:rPr>
        <w:t>Síntomas o consecuencias</w:t>
      </w:r>
      <w:r w:rsidRPr="00700318">
        <w:t xml:space="preserve"> (qué efectos tuvo).</w:t>
      </w:r>
    </w:p>
    <w:p w14:paraId="3393A415" w14:textId="00C519FB" w:rsidR="00055987" w:rsidRPr="00700318" w:rsidRDefault="00055987" w:rsidP="00055987">
      <w:r>
        <w:t>Los síntomas son que destruía los archivos que hubiese en el ordenador, dejándolo inservible.</w:t>
      </w:r>
    </w:p>
    <w:p w14:paraId="2A8412BF" w14:textId="77777777" w:rsidR="00700318" w:rsidRPr="00700318" w:rsidRDefault="00700318" w:rsidP="00700318">
      <w:pPr>
        <w:numPr>
          <w:ilvl w:val="0"/>
          <w:numId w:val="2"/>
        </w:numPr>
      </w:pPr>
      <w:r w:rsidRPr="00700318">
        <w:rPr>
          <w:b/>
          <w:bCs/>
        </w:rPr>
        <w:t>Medidas tomadas o recomendadas.</w:t>
      </w:r>
    </w:p>
    <w:p w14:paraId="60FED59E" w14:textId="77777777" w:rsidR="00F25C87" w:rsidRDefault="00D465A1">
      <w:pPr>
        <w:sectPr w:rsidR="00F25C87">
          <w:pgSz w:w="11906" w:h="16838"/>
          <w:pgMar w:top="1417" w:right="1701" w:bottom="1417" w:left="1701" w:header="708" w:footer="708" w:gutter="0"/>
          <w:cols w:space="708"/>
          <w:docGrid w:linePitch="360"/>
        </w:sectPr>
      </w:pPr>
      <w:r>
        <w:t xml:space="preserve">Se recomendó a los usuarios no abrir y borrar inmediatamente cualquier correo que tuviese el asunto “I </w:t>
      </w:r>
      <w:proofErr w:type="spellStart"/>
      <w:r>
        <w:t>love</w:t>
      </w:r>
      <w:proofErr w:type="spellEnd"/>
      <w:r>
        <w:t xml:space="preserve"> </w:t>
      </w:r>
      <w:proofErr w:type="spellStart"/>
      <w:r>
        <w:t>you</w:t>
      </w:r>
      <w:proofErr w:type="spellEnd"/>
      <w:r>
        <w:t>” o un archivo adjunto del mismo nombre, incluso si venia por parte de un conocido.</w:t>
      </w:r>
    </w:p>
    <w:p w14:paraId="2B8590B2" w14:textId="50764F9F" w:rsidR="00700318" w:rsidRPr="00F25C87" w:rsidRDefault="00F25C87">
      <w:pPr>
        <w:rPr>
          <w:b/>
          <w:bCs/>
          <w:i/>
          <w:iCs/>
          <w:sz w:val="36"/>
          <w:szCs w:val="36"/>
          <w:u w:val="single"/>
        </w:rPr>
      </w:pPr>
      <w:r w:rsidRPr="00F25C87">
        <w:rPr>
          <w:b/>
          <w:bCs/>
          <w:i/>
          <w:iCs/>
          <w:sz w:val="36"/>
          <w:szCs w:val="36"/>
          <w:u w:val="single"/>
        </w:rPr>
        <w:lastRenderedPageBreak/>
        <w:t>Gusano:</w:t>
      </w:r>
    </w:p>
    <w:p w14:paraId="54F8903B" w14:textId="77777777" w:rsidR="00F25C87" w:rsidRDefault="00F25C87" w:rsidP="00F25C87">
      <w:pPr>
        <w:numPr>
          <w:ilvl w:val="0"/>
          <w:numId w:val="3"/>
        </w:numPr>
      </w:pPr>
      <w:r w:rsidRPr="00700318">
        <w:rPr>
          <w:b/>
          <w:bCs/>
        </w:rPr>
        <w:t>Tipo de malware y fuente</w:t>
      </w:r>
      <w:r w:rsidRPr="00700318">
        <w:t xml:space="preserve"> (título, medio y enlace).</w:t>
      </w:r>
    </w:p>
    <w:p w14:paraId="77CA87CB" w14:textId="5086C516" w:rsidR="00F25C87" w:rsidRPr="009B4712" w:rsidRDefault="00F25C87" w:rsidP="00F25C87">
      <w:pPr>
        <w:rPr>
          <w:b/>
          <w:bCs/>
        </w:rPr>
      </w:pPr>
      <w:r>
        <w:t>Tipo: Gusano</w:t>
      </w:r>
      <w:r w:rsidR="009B4712">
        <w:t xml:space="preserve"> “</w:t>
      </w:r>
      <w:r w:rsidR="009B4712" w:rsidRPr="009B4712">
        <w:t>Shai-</w:t>
      </w:r>
      <w:proofErr w:type="spellStart"/>
      <w:r w:rsidR="009B4712" w:rsidRPr="009B4712">
        <w:t>Hulud</w:t>
      </w:r>
      <w:proofErr w:type="spellEnd"/>
      <w:r w:rsidR="009B4712" w:rsidRPr="009B4712">
        <w:t>”</w:t>
      </w:r>
      <w:r w:rsidR="009B4712">
        <w:t>.</w:t>
      </w:r>
    </w:p>
    <w:p w14:paraId="727535B2" w14:textId="75EFB86A" w:rsidR="00F25C87" w:rsidRDefault="00F25C87" w:rsidP="00F25C87">
      <w:r>
        <w:t xml:space="preserve">Medio: </w:t>
      </w:r>
      <w:proofErr w:type="spellStart"/>
      <w:r w:rsidR="00B23E14">
        <w:t>Unaaldia</w:t>
      </w:r>
      <w:proofErr w:type="spellEnd"/>
      <w:r w:rsidR="00B23E14">
        <w:t xml:space="preserve"> y Unit42</w:t>
      </w:r>
    </w:p>
    <w:p w14:paraId="022BF2F3" w14:textId="25D5BE69" w:rsidR="00C5459E" w:rsidRDefault="00C5459E" w:rsidP="00F25C87">
      <w:pPr>
        <w:rPr>
          <w:lang w:val="en-US"/>
        </w:rPr>
      </w:pPr>
      <w:r w:rsidRPr="00C5459E">
        <w:rPr>
          <w:lang w:val="en-US"/>
        </w:rPr>
        <w:t xml:space="preserve">Enlace: </w:t>
      </w:r>
      <w:hyperlink r:id="rId10" w:history="1">
        <w:r w:rsidRPr="00312888">
          <w:rPr>
            <w:rStyle w:val="Hipervnculo"/>
            <w:lang w:val="en-US"/>
          </w:rPr>
          <w:t>https://unaaldia.hispase</w:t>
        </w:r>
        <w:r w:rsidRPr="00312888">
          <w:rPr>
            <w:rStyle w:val="Hipervnculo"/>
            <w:lang w:val="en-US"/>
          </w:rPr>
          <w:t>c</w:t>
        </w:r>
        <w:r w:rsidRPr="00312888">
          <w:rPr>
            <w:rStyle w:val="Hipervnculo"/>
            <w:lang w:val="en-US"/>
          </w:rPr>
          <w:t>.com/2025/09/gusano-shai-hulud-compromete-cientos-de-paquetes-npm-y-roba-credenciales.html</w:t>
        </w:r>
      </w:hyperlink>
      <w:r>
        <w:rPr>
          <w:lang w:val="en-US"/>
        </w:rPr>
        <w:t xml:space="preserve"> </w:t>
      </w:r>
    </w:p>
    <w:p w14:paraId="17F18482" w14:textId="218B7824" w:rsidR="00B23E14" w:rsidRDefault="00B23E14" w:rsidP="00F25C87">
      <w:pPr>
        <w:rPr>
          <w:lang w:val="en-US"/>
        </w:rPr>
      </w:pPr>
      <w:hyperlink r:id="rId11" w:history="1">
        <w:r w:rsidRPr="00B23E14">
          <w:rPr>
            <w:rStyle w:val="Hipervnculo"/>
            <w:lang w:val="en-US"/>
          </w:rPr>
          <w:t>https://unit42.paloaltonetworks.com/npm-supply-chain-attack/</w:t>
        </w:r>
      </w:hyperlink>
      <w:r w:rsidRPr="00B23E14">
        <w:rPr>
          <w:lang w:val="en-US"/>
        </w:rPr>
        <w:t xml:space="preserve"> </w:t>
      </w:r>
    </w:p>
    <w:p w14:paraId="5EC20611" w14:textId="77777777" w:rsidR="00F25C87" w:rsidRDefault="00F25C87" w:rsidP="00F25C87">
      <w:pPr>
        <w:numPr>
          <w:ilvl w:val="0"/>
          <w:numId w:val="3"/>
        </w:numPr>
      </w:pPr>
      <w:r w:rsidRPr="00700318">
        <w:rPr>
          <w:b/>
          <w:bCs/>
        </w:rPr>
        <w:t>Qué ocurrió</w:t>
      </w:r>
      <w:r w:rsidRPr="00700318">
        <w:t xml:space="preserve"> (resumen de la noticia).</w:t>
      </w:r>
    </w:p>
    <w:p w14:paraId="276F52A0" w14:textId="2CF0529A" w:rsidR="00C5459E" w:rsidRPr="00700318" w:rsidRDefault="00C5459E" w:rsidP="00C5459E">
      <w:r>
        <w:t>El 15 de septiembre algunos analistas descubrieron versiones comprometidas de un NPM muy popular (“</w:t>
      </w:r>
      <w:r w:rsidRPr="00C5459E">
        <w:t>@</w:t>
      </w:r>
      <w:proofErr w:type="spellStart"/>
      <w:r w:rsidRPr="00C5459E">
        <w:t>ctrl</w:t>
      </w:r>
      <w:proofErr w:type="spellEnd"/>
      <w:r w:rsidRPr="00C5459E">
        <w:t>/</w:t>
      </w:r>
      <w:proofErr w:type="spellStart"/>
      <w:r w:rsidRPr="00C5459E">
        <w:t>tinycolor</w:t>
      </w:r>
      <w:proofErr w:type="spellEnd"/>
      <w:r>
        <w:t>”) y en horas posteriores se comprobó que otros paquetes de diferentes mantenedores también habían sido infectados, incrementando el número en c</w:t>
      </w:r>
      <w:r w:rsidR="00FC0877">
        <w:t>ientos de paquetes.</w:t>
      </w:r>
    </w:p>
    <w:p w14:paraId="546FA3D3" w14:textId="77777777" w:rsidR="00F25C87" w:rsidRDefault="00F25C87" w:rsidP="00F25C87">
      <w:pPr>
        <w:numPr>
          <w:ilvl w:val="0"/>
          <w:numId w:val="3"/>
        </w:numPr>
      </w:pPr>
      <w:r w:rsidRPr="00700318">
        <w:rPr>
          <w:b/>
          <w:bCs/>
        </w:rPr>
        <w:t>Modo de infección</w:t>
      </w:r>
      <w:r w:rsidRPr="00700318">
        <w:t xml:space="preserve"> (cómo se propagó).</w:t>
      </w:r>
    </w:p>
    <w:p w14:paraId="20970543" w14:textId="6ACE3D7E" w:rsidR="001F371F" w:rsidRPr="00700318" w:rsidRDefault="001F371F" w:rsidP="001F371F">
      <w:r>
        <w:t>Cuando infecta el entorno de un mantenedor de NPM, el malware obtiene un token válido de NPM y comienza un proceso de automatización con el que crea nuevas versiones de todos los paquetes que el mantenedor controla.</w:t>
      </w:r>
    </w:p>
    <w:p w14:paraId="59ECB3D6" w14:textId="77777777" w:rsidR="00F25C87" w:rsidRDefault="00F25C87" w:rsidP="00F25C87">
      <w:pPr>
        <w:numPr>
          <w:ilvl w:val="0"/>
          <w:numId w:val="3"/>
        </w:numPr>
      </w:pPr>
      <w:r w:rsidRPr="00700318">
        <w:rPr>
          <w:b/>
          <w:bCs/>
        </w:rPr>
        <w:t>Síntomas o consecuencias</w:t>
      </w:r>
      <w:r w:rsidRPr="00700318">
        <w:t xml:space="preserve"> (qué efectos tuvo).</w:t>
      </w:r>
    </w:p>
    <w:p w14:paraId="520FF6FB" w14:textId="2ED1A056" w:rsidR="001F371F" w:rsidRDefault="001F371F" w:rsidP="001F371F">
      <w:r>
        <w:t>Robo de credenciales</w:t>
      </w:r>
      <w:r w:rsidR="00D20401">
        <w:t xml:space="preserve"> de los desarrolladores. Se les pregunta a los desarrolladores que actualicen su sistema de autenticación multifactorial (MFA) y es entonces cuando se consigue acceso a las credenciales.</w:t>
      </w:r>
    </w:p>
    <w:p w14:paraId="28543827" w14:textId="238F5F3E" w:rsidR="00D20401" w:rsidRDefault="00D20401" w:rsidP="001F371F">
      <w:r>
        <w:t>El gusano crea un repositorio público en la cuenta GitHub de la víctima donde expone las credenciales.</w:t>
      </w:r>
      <w:r w:rsidR="006B235C">
        <w:t xml:space="preserve"> Después identifica otros paquetes que mantiene el desarrollador e inyecta código malicioso en ellos de manera automática.</w:t>
      </w:r>
    </w:p>
    <w:p w14:paraId="5284263A" w14:textId="77777777" w:rsidR="00D20401" w:rsidRPr="00700318" w:rsidRDefault="00D20401" w:rsidP="001F371F"/>
    <w:p w14:paraId="68BBFEF1" w14:textId="77777777" w:rsidR="00F25C87" w:rsidRPr="00700318" w:rsidRDefault="00F25C87" w:rsidP="00F25C87">
      <w:pPr>
        <w:numPr>
          <w:ilvl w:val="0"/>
          <w:numId w:val="3"/>
        </w:numPr>
      </w:pPr>
      <w:r w:rsidRPr="00700318">
        <w:rPr>
          <w:b/>
          <w:bCs/>
        </w:rPr>
        <w:t>Medidas tomadas o recomendadas.</w:t>
      </w:r>
    </w:p>
    <w:p w14:paraId="5D8CFA70" w14:textId="3D72801B" w:rsidR="00F25C87" w:rsidRDefault="004D1D78" w:rsidP="004D1D78">
      <w:hyperlink r:id="rId12" w:history="1">
        <w:r w:rsidRPr="00312888">
          <w:rPr>
            <w:rStyle w:val="Hipervnculo"/>
          </w:rPr>
          <w:t>https://unit42.paloaltonetworks.com/npm-supply-chain-attack/</w:t>
        </w:r>
      </w:hyperlink>
      <w:r>
        <w:t xml:space="preserve"> </w:t>
      </w:r>
    </w:p>
    <w:p w14:paraId="570D45B2" w14:textId="5D47DED3" w:rsidR="004D1D78" w:rsidRDefault="004D1D78" w:rsidP="004D1D78">
      <w:pPr>
        <w:pStyle w:val="Prrafodelista"/>
        <w:numPr>
          <w:ilvl w:val="0"/>
          <w:numId w:val="5"/>
        </w:numPr>
      </w:pPr>
      <w:r>
        <w:t xml:space="preserve">Renovación inmediata de todas las credenciales de desarrollador (tokens, claves SSH, </w:t>
      </w:r>
      <w:proofErr w:type="spellStart"/>
      <w:r>
        <w:t>etc</w:t>
      </w:r>
      <w:proofErr w:type="spellEnd"/>
      <w:r>
        <w:t>). Se debe asumir que todas las claves que haya en la máquina del desarrollador están comprometidas.</w:t>
      </w:r>
    </w:p>
    <w:p w14:paraId="03A6D99C" w14:textId="395DCCD0" w:rsidR="004D1D78" w:rsidRDefault="004D1D78" w:rsidP="004D1D78">
      <w:pPr>
        <w:pStyle w:val="Prrafodelista"/>
        <w:numPr>
          <w:ilvl w:val="0"/>
          <w:numId w:val="5"/>
        </w:numPr>
      </w:pPr>
      <w:r>
        <w:t>Se debe llevar a cabo la auditoría de todas las dependencias: usa herramientas como “</w:t>
      </w:r>
      <w:proofErr w:type="spellStart"/>
      <w:r>
        <w:t>npm</w:t>
      </w:r>
      <w:proofErr w:type="spellEnd"/>
      <w:r>
        <w:t xml:space="preserve"> </w:t>
      </w:r>
      <w:proofErr w:type="spellStart"/>
      <w:r>
        <w:t>audit</w:t>
      </w:r>
      <w:proofErr w:type="spellEnd"/>
      <w:r>
        <w:t>". Se deben eliminar o actualizar cualquier paquete comprometido.</w:t>
      </w:r>
    </w:p>
    <w:p w14:paraId="02892D8A" w14:textId="62A4E182" w:rsidR="004D1D78" w:rsidRDefault="004D1D78" w:rsidP="004D1D78">
      <w:pPr>
        <w:pStyle w:val="Prrafodelista"/>
        <w:numPr>
          <w:ilvl w:val="0"/>
          <w:numId w:val="5"/>
        </w:numPr>
      </w:pPr>
      <w:r>
        <w:lastRenderedPageBreak/>
        <w:t xml:space="preserve">Revisar la cuenta de GitHub: repositorios extraños, </w:t>
      </w:r>
      <w:proofErr w:type="spellStart"/>
      <w:r>
        <w:t>commits</w:t>
      </w:r>
      <w:proofErr w:type="spellEnd"/>
      <w:r>
        <w:t xml:space="preserve"> o modificaciones sospechosas.</w:t>
      </w:r>
    </w:p>
    <w:p w14:paraId="52AF9D4C" w14:textId="1CE54B32" w:rsidR="004D1D78" w:rsidRDefault="00BF71FA" w:rsidP="004D1D78">
      <w:pPr>
        <w:pStyle w:val="Prrafodelista"/>
        <w:numPr>
          <w:ilvl w:val="0"/>
          <w:numId w:val="5"/>
        </w:numPr>
      </w:pPr>
      <w:r>
        <w:t>Imponer (si no había) la MFA en todas las herramientas y cuentas del desarrollador.</w:t>
      </w:r>
    </w:p>
    <w:p w14:paraId="739FFC49" w14:textId="77777777" w:rsidR="002E2525" w:rsidRDefault="002E2525" w:rsidP="002E2525">
      <w:pPr>
        <w:sectPr w:rsidR="002E2525">
          <w:pgSz w:w="11906" w:h="16838"/>
          <w:pgMar w:top="1417" w:right="1701" w:bottom="1417" w:left="1701" w:header="708" w:footer="708" w:gutter="0"/>
          <w:cols w:space="708"/>
          <w:docGrid w:linePitch="360"/>
        </w:sectPr>
      </w:pPr>
    </w:p>
    <w:p w14:paraId="41810EFD" w14:textId="48223D06" w:rsidR="002E2525" w:rsidRDefault="002E2525" w:rsidP="002E2525">
      <w:pPr>
        <w:rPr>
          <w:sz w:val="36"/>
          <w:szCs w:val="36"/>
        </w:rPr>
      </w:pPr>
      <w:r w:rsidRPr="002E2525">
        <w:rPr>
          <w:b/>
          <w:bCs/>
          <w:i/>
          <w:iCs/>
          <w:sz w:val="36"/>
          <w:szCs w:val="36"/>
          <w:u w:val="single"/>
        </w:rPr>
        <w:lastRenderedPageBreak/>
        <w:t>Troyano.</w:t>
      </w:r>
    </w:p>
    <w:p w14:paraId="0667F3C1" w14:textId="77777777" w:rsidR="002E2525" w:rsidRDefault="002E2525" w:rsidP="002E2525">
      <w:pPr>
        <w:numPr>
          <w:ilvl w:val="0"/>
          <w:numId w:val="6"/>
        </w:numPr>
      </w:pPr>
      <w:r w:rsidRPr="002E2525">
        <w:rPr>
          <w:b/>
          <w:bCs/>
        </w:rPr>
        <w:t>Tipo de malware y fuente</w:t>
      </w:r>
      <w:r w:rsidRPr="002E2525">
        <w:t xml:space="preserve"> (título, medio y enlace).</w:t>
      </w:r>
    </w:p>
    <w:p w14:paraId="79B2C4FD" w14:textId="24D53CEB" w:rsidR="002E2525" w:rsidRDefault="009B4712" w:rsidP="002E2525">
      <w:r>
        <w:t>Tipo: Troyano</w:t>
      </w:r>
      <w:r w:rsidR="00E8725E">
        <w:t xml:space="preserve"> “</w:t>
      </w:r>
      <w:proofErr w:type="spellStart"/>
      <w:r w:rsidR="00E8725E" w:rsidRPr="00E8725E">
        <w:t>Astaroth</w:t>
      </w:r>
      <w:proofErr w:type="spellEnd"/>
      <w:r w:rsidR="00E8725E" w:rsidRPr="00E8725E">
        <w:t>”.</w:t>
      </w:r>
    </w:p>
    <w:p w14:paraId="2F3AC71F" w14:textId="3E151461" w:rsidR="009B4712" w:rsidRDefault="009B4712" w:rsidP="002E2525">
      <w:r>
        <w:t xml:space="preserve">Medio: </w:t>
      </w:r>
      <w:proofErr w:type="spellStart"/>
      <w:r w:rsidR="00206AE4">
        <w:t>Cybereason</w:t>
      </w:r>
      <w:proofErr w:type="spellEnd"/>
      <w:r w:rsidR="00206AE4">
        <w:t>.</w:t>
      </w:r>
    </w:p>
    <w:p w14:paraId="3F689929" w14:textId="75BDA82F" w:rsidR="00B532A7" w:rsidRPr="002E2525" w:rsidRDefault="00B532A7" w:rsidP="002E2525">
      <w:pPr>
        <w:rPr>
          <w:lang w:val="en-US"/>
        </w:rPr>
      </w:pPr>
      <w:r w:rsidRPr="00B532A7">
        <w:rPr>
          <w:lang w:val="en-US"/>
        </w:rPr>
        <w:t xml:space="preserve">Enlace: </w:t>
      </w:r>
      <w:hyperlink r:id="rId13" w:history="1">
        <w:r w:rsidRPr="00312888">
          <w:rPr>
            <w:rStyle w:val="Hipervnculo"/>
            <w:lang w:val="en-US"/>
          </w:rPr>
          <w:t>https://www.cybereason.com/blog/research/information-stealing-malware-targeting-brazil-full-research</w:t>
        </w:r>
      </w:hyperlink>
      <w:r>
        <w:rPr>
          <w:lang w:val="en-US"/>
        </w:rPr>
        <w:t xml:space="preserve"> </w:t>
      </w:r>
    </w:p>
    <w:p w14:paraId="5CFEFA25" w14:textId="77777777" w:rsidR="002E2525" w:rsidRDefault="002E2525" w:rsidP="002E2525">
      <w:pPr>
        <w:numPr>
          <w:ilvl w:val="0"/>
          <w:numId w:val="6"/>
        </w:numPr>
      </w:pPr>
      <w:r w:rsidRPr="002E2525">
        <w:rPr>
          <w:b/>
          <w:bCs/>
        </w:rPr>
        <w:t>Qué ocurrió</w:t>
      </w:r>
      <w:r w:rsidRPr="002E2525">
        <w:t xml:space="preserve"> (resumen de la noticia).</w:t>
      </w:r>
    </w:p>
    <w:p w14:paraId="2707778A" w14:textId="10AF48F0" w:rsidR="00FB0E9B" w:rsidRPr="002E2525" w:rsidRDefault="00FB0E9B" w:rsidP="00FB0E9B">
      <w:r>
        <w:t xml:space="preserve">En una campaña masiva de spam dirigida a Brasil y parte de Europa se encontró una nueva versión del Troyano </w:t>
      </w:r>
      <w:proofErr w:type="spellStart"/>
      <w:r>
        <w:t>Astaroth</w:t>
      </w:r>
      <w:proofErr w:type="spellEnd"/>
      <w:r>
        <w:t>.</w:t>
      </w:r>
      <w:r w:rsidR="005545E9">
        <w:t xml:space="preserve"> Este hace uso de herramientas ya presentes en el equipo (“Living </w:t>
      </w:r>
      <w:proofErr w:type="spellStart"/>
      <w:r w:rsidR="005545E9">
        <w:t>of</w:t>
      </w:r>
      <w:proofErr w:type="spellEnd"/>
      <w:r w:rsidR="005545E9">
        <w:t xml:space="preserve"> </w:t>
      </w:r>
      <w:proofErr w:type="spellStart"/>
      <w:r w:rsidR="005545E9">
        <w:t>the</w:t>
      </w:r>
      <w:proofErr w:type="spellEnd"/>
      <w:r w:rsidR="005545E9">
        <w:t xml:space="preserve"> </w:t>
      </w:r>
      <w:proofErr w:type="spellStart"/>
      <w:r w:rsidR="005545E9">
        <w:t>land</w:t>
      </w:r>
      <w:proofErr w:type="spellEnd"/>
      <w:r w:rsidR="005545E9">
        <w:t xml:space="preserve">”: </w:t>
      </w:r>
      <w:proofErr w:type="spellStart"/>
      <w:r w:rsidR="005545E9">
        <w:t>LOLbins</w:t>
      </w:r>
      <w:proofErr w:type="spellEnd"/>
      <w:r w:rsidR="005545E9">
        <w:t>) para explotar procesos de seguridad y propagarse, haciendo más difícil su detección y aprovecha para robar credenciales y otros datos personales de sus víctimas.</w:t>
      </w:r>
    </w:p>
    <w:p w14:paraId="3CCF3EC6" w14:textId="77777777" w:rsidR="002E2525" w:rsidRDefault="002E2525" w:rsidP="002E2525">
      <w:pPr>
        <w:numPr>
          <w:ilvl w:val="0"/>
          <w:numId w:val="6"/>
        </w:numPr>
      </w:pPr>
      <w:r w:rsidRPr="002E2525">
        <w:rPr>
          <w:b/>
          <w:bCs/>
        </w:rPr>
        <w:t>Modo de infección</w:t>
      </w:r>
      <w:r w:rsidRPr="002E2525">
        <w:t xml:space="preserve"> (cómo se propagó).</w:t>
      </w:r>
    </w:p>
    <w:p w14:paraId="318CCF4A" w14:textId="4D333850" w:rsidR="002061E3" w:rsidRPr="002E2525" w:rsidRDefault="002061E3" w:rsidP="002061E3">
      <w:r>
        <w:t>La infección se inicia a través de un archivo comprimido que le llega a la victima por correo o tras pinchar en un enlace. Este archivo contiene un archivo de acceso directo el cual inicia el malware una vez se ejecuta. Este inicia un comando ofuscado que usa una herramienta legítima de Windows, “wmic.exe” para lanzar un script el cual conectará el equipo con un dominio remoto desde donde conseguirá el script malicioso. Este software después se inyectará en otras herramientas legítimas de Windows para evitar su detección.</w:t>
      </w:r>
    </w:p>
    <w:p w14:paraId="75A809E4" w14:textId="77777777" w:rsidR="002E2525" w:rsidRDefault="002E2525" w:rsidP="002E2525">
      <w:pPr>
        <w:numPr>
          <w:ilvl w:val="0"/>
          <w:numId w:val="6"/>
        </w:numPr>
      </w:pPr>
      <w:r w:rsidRPr="002E2525">
        <w:rPr>
          <w:b/>
          <w:bCs/>
        </w:rPr>
        <w:t>Síntomas o consecuencias</w:t>
      </w:r>
      <w:r w:rsidRPr="002E2525">
        <w:t xml:space="preserve"> (qué efectos tuvo).</w:t>
      </w:r>
    </w:p>
    <w:p w14:paraId="6CCF2E10" w14:textId="5D81AB79" w:rsidR="00D329B3" w:rsidRPr="002E2525" w:rsidRDefault="00D329B3" w:rsidP="00D329B3">
      <w:r>
        <w:t xml:space="preserve">Fueron robadas de manera masiva contraseñas y otros datos personales (Gmail, Outlook, </w:t>
      </w:r>
      <w:proofErr w:type="spellStart"/>
      <w:r>
        <w:t>etc</w:t>
      </w:r>
      <w:proofErr w:type="spellEnd"/>
      <w:r>
        <w:t>) y financieros.</w:t>
      </w:r>
    </w:p>
    <w:p w14:paraId="4A907979" w14:textId="77777777" w:rsidR="002E2525" w:rsidRPr="00D329B3" w:rsidRDefault="002E2525" w:rsidP="002E2525">
      <w:pPr>
        <w:numPr>
          <w:ilvl w:val="0"/>
          <w:numId w:val="6"/>
        </w:numPr>
      </w:pPr>
      <w:r w:rsidRPr="002E2525">
        <w:rPr>
          <w:b/>
          <w:bCs/>
        </w:rPr>
        <w:t>Medidas tomadas o recomendadas.</w:t>
      </w:r>
    </w:p>
    <w:p w14:paraId="26F68FE7" w14:textId="77777777" w:rsidR="000577A8" w:rsidRDefault="00D329B3" w:rsidP="00D329B3">
      <w:pPr>
        <w:sectPr w:rsidR="000577A8">
          <w:pgSz w:w="11906" w:h="16838"/>
          <w:pgMar w:top="1417" w:right="1701" w:bottom="1417" w:left="1701" w:header="708" w:footer="708" w:gutter="0"/>
          <w:cols w:space="708"/>
          <w:docGrid w:linePitch="360"/>
        </w:sectPr>
      </w:pPr>
      <w:r>
        <w:t>En algunos casos el cliente puro parar el ataque deshabilitando la herramienta WMIC, impidiendo la extracción de datos. Pero en general se recomienda evitar ejecutar software dudoso.</w:t>
      </w:r>
    </w:p>
    <w:p w14:paraId="692357B5" w14:textId="5E338D8C" w:rsidR="002E2525" w:rsidRDefault="000577A8" w:rsidP="00D329B3">
      <w:proofErr w:type="spellStart"/>
      <w:r w:rsidRPr="000577A8">
        <w:rPr>
          <w:b/>
          <w:bCs/>
          <w:i/>
          <w:iCs/>
          <w:sz w:val="36"/>
          <w:szCs w:val="36"/>
          <w:u w:val="single"/>
        </w:rPr>
        <w:lastRenderedPageBreak/>
        <w:t>Ransomware</w:t>
      </w:r>
      <w:proofErr w:type="spellEnd"/>
      <w:r w:rsidRPr="000577A8">
        <w:rPr>
          <w:b/>
          <w:bCs/>
          <w:i/>
          <w:iCs/>
          <w:sz w:val="36"/>
          <w:szCs w:val="36"/>
          <w:u w:val="single"/>
        </w:rPr>
        <w:t>.</w:t>
      </w:r>
    </w:p>
    <w:p w14:paraId="0C836523" w14:textId="77777777" w:rsidR="007F6E10" w:rsidRDefault="007F6E10" w:rsidP="007F6E10">
      <w:pPr>
        <w:numPr>
          <w:ilvl w:val="0"/>
          <w:numId w:val="7"/>
        </w:numPr>
      </w:pPr>
      <w:r w:rsidRPr="007F6E10">
        <w:rPr>
          <w:b/>
          <w:bCs/>
        </w:rPr>
        <w:t>Tipo de malware y fuente</w:t>
      </w:r>
      <w:r w:rsidRPr="007F6E10">
        <w:t xml:space="preserve"> (título, medio y enlace).</w:t>
      </w:r>
    </w:p>
    <w:p w14:paraId="365D53E1" w14:textId="491F6A63" w:rsidR="00006C0A" w:rsidRDefault="00006C0A" w:rsidP="00006C0A">
      <w:r>
        <w:t xml:space="preserve">Tipo: </w:t>
      </w:r>
      <w:proofErr w:type="spellStart"/>
      <w:r>
        <w:t>Ransomware</w:t>
      </w:r>
      <w:proofErr w:type="spellEnd"/>
      <w:r>
        <w:t xml:space="preserve"> “Akira”.</w:t>
      </w:r>
    </w:p>
    <w:p w14:paraId="42319139" w14:textId="3C6372AD" w:rsidR="00006C0A" w:rsidRDefault="00006C0A" w:rsidP="00006C0A">
      <w:r>
        <w:t xml:space="preserve">Medio: </w:t>
      </w:r>
      <w:proofErr w:type="spellStart"/>
      <w:r>
        <w:t>Itdigitalsecurity</w:t>
      </w:r>
      <w:proofErr w:type="spellEnd"/>
      <w:r>
        <w:t>.</w:t>
      </w:r>
    </w:p>
    <w:p w14:paraId="1E32D25A" w14:textId="6B7B0A99" w:rsidR="00006C0A" w:rsidRPr="007F6E10" w:rsidRDefault="00006C0A" w:rsidP="00006C0A">
      <w:pPr>
        <w:rPr>
          <w:lang w:val="en-US"/>
        </w:rPr>
      </w:pPr>
      <w:r w:rsidRPr="00006C0A">
        <w:rPr>
          <w:lang w:val="en-US"/>
        </w:rPr>
        <w:t xml:space="preserve">Enlace: </w:t>
      </w:r>
      <w:hyperlink r:id="rId14" w:history="1">
        <w:r w:rsidRPr="00312888">
          <w:rPr>
            <w:rStyle w:val="Hipervnculo"/>
            <w:lang w:val="en-US"/>
          </w:rPr>
          <w:t>https://www.itdigitalsecurity.es/endpoint/2025/11/el-ransomware-akira-y-los-ataques-a-microsoft-365-se-consolidan-como-principales-amenazas</w:t>
        </w:r>
      </w:hyperlink>
      <w:r>
        <w:rPr>
          <w:lang w:val="en-US"/>
        </w:rPr>
        <w:t xml:space="preserve"> </w:t>
      </w:r>
    </w:p>
    <w:p w14:paraId="27CBA2E5" w14:textId="77777777" w:rsidR="007F6E10" w:rsidRDefault="007F6E10" w:rsidP="007F6E10">
      <w:pPr>
        <w:numPr>
          <w:ilvl w:val="0"/>
          <w:numId w:val="7"/>
        </w:numPr>
      </w:pPr>
      <w:r w:rsidRPr="007F6E10">
        <w:rPr>
          <w:b/>
          <w:bCs/>
        </w:rPr>
        <w:t>Qué ocurrió</w:t>
      </w:r>
      <w:r w:rsidRPr="007F6E10">
        <w:t xml:space="preserve"> (resumen de la noticia).</w:t>
      </w:r>
    </w:p>
    <w:p w14:paraId="37F9B81C" w14:textId="1C47FB62" w:rsidR="006F37E7" w:rsidRPr="007F6E10" w:rsidRDefault="006F37E7" w:rsidP="006F37E7">
      <w:r>
        <w:t xml:space="preserve">La empresa de ciberseguridad Barracuda alertó sobre algunas de las amenazas más importantes, entre ellas el </w:t>
      </w:r>
      <w:proofErr w:type="spellStart"/>
      <w:r>
        <w:t>ransomware</w:t>
      </w:r>
      <w:proofErr w:type="spellEnd"/>
      <w:r>
        <w:t xml:space="preserve"> Akira. Este </w:t>
      </w:r>
      <w:proofErr w:type="spellStart"/>
      <w:r>
        <w:t>ransomware</w:t>
      </w:r>
      <w:proofErr w:type="spellEnd"/>
      <w:r>
        <w:t xml:space="preserve"> aprovecha una vulnerabilidad que en teoría ya está parcheada, pero algunos usuarios pueden haber descuidado y no llevar a cabo la actualización.</w:t>
      </w:r>
    </w:p>
    <w:p w14:paraId="4A34E0FD" w14:textId="77777777" w:rsidR="007F6E10" w:rsidRDefault="007F6E10" w:rsidP="007F6E10">
      <w:pPr>
        <w:numPr>
          <w:ilvl w:val="0"/>
          <w:numId w:val="7"/>
        </w:numPr>
      </w:pPr>
      <w:r w:rsidRPr="007F6E10">
        <w:rPr>
          <w:b/>
          <w:bCs/>
        </w:rPr>
        <w:t>Modo de infección</w:t>
      </w:r>
      <w:r w:rsidRPr="007F6E10">
        <w:t xml:space="preserve"> (cómo se propagó).</w:t>
      </w:r>
    </w:p>
    <w:p w14:paraId="22E9968B" w14:textId="44851EEF" w:rsidR="006F37E7" w:rsidRPr="007F6E10" w:rsidRDefault="006F37E7" w:rsidP="006F37E7">
      <w:r>
        <w:t>Akira se aprovecha de la vulnerabilidad “</w:t>
      </w:r>
      <w:r w:rsidRPr="006F37E7">
        <w:t>CVE-2024-40766</w:t>
      </w:r>
      <w:r>
        <w:t xml:space="preserve">” del firewall de </w:t>
      </w:r>
      <w:proofErr w:type="spellStart"/>
      <w:r>
        <w:t>SonicWall</w:t>
      </w:r>
      <w:proofErr w:type="spellEnd"/>
      <w:r>
        <w:t>. Esto permite a los atacantes explotar credenciales robadas para interceptar contraseña de un solo uso y generar tokens válidos de inicio de sesión.</w:t>
      </w:r>
      <w:r w:rsidR="00055219">
        <w:t xml:space="preserve"> Esto les permite evitar la MFA.</w:t>
      </w:r>
    </w:p>
    <w:p w14:paraId="69A833C8" w14:textId="77777777" w:rsidR="007F6E10" w:rsidRDefault="007F6E10" w:rsidP="007F6E10">
      <w:pPr>
        <w:numPr>
          <w:ilvl w:val="0"/>
          <w:numId w:val="7"/>
        </w:numPr>
      </w:pPr>
      <w:r w:rsidRPr="007F6E10">
        <w:rPr>
          <w:b/>
          <w:bCs/>
        </w:rPr>
        <w:t>Síntomas o consecuencias</w:t>
      </w:r>
      <w:r w:rsidRPr="007F6E10">
        <w:t xml:space="preserve"> (qué efectos tuvo).</w:t>
      </w:r>
    </w:p>
    <w:p w14:paraId="2C8C467B" w14:textId="250D387A" w:rsidR="00055219" w:rsidRPr="007F6E10" w:rsidRDefault="00055219" w:rsidP="00055219">
      <w:r>
        <w:t>Una vez que se consigue acceso a los equipos se lleva a cabo un cifrado de los archivos. Se usan herramientas legitimas del sistema para evitar la detección y además se desactivan otras medidas de seguridad y copia de seguridad de datos, para evitar cualquier intento de recuperación.</w:t>
      </w:r>
    </w:p>
    <w:p w14:paraId="74D772BE" w14:textId="77777777" w:rsidR="007F6E10" w:rsidRPr="007F6E10" w:rsidRDefault="007F6E10" w:rsidP="007F6E10">
      <w:pPr>
        <w:numPr>
          <w:ilvl w:val="0"/>
          <w:numId w:val="7"/>
        </w:numPr>
      </w:pPr>
      <w:r w:rsidRPr="007F6E10">
        <w:rPr>
          <w:b/>
          <w:bCs/>
        </w:rPr>
        <w:t>Medidas tomadas o recomendadas.</w:t>
      </w:r>
    </w:p>
    <w:p w14:paraId="314A6996" w14:textId="77777777" w:rsidR="007E757E" w:rsidRDefault="002B2906" w:rsidP="00D329B3">
      <w:pPr>
        <w:sectPr w:rsidR="007E757E">
          <w:pgSz w:w="11906" w:h="16838"/>
          <w:pgMar w:top="1417" w:right="1701" w:bottom="1417" w:left="1701" w:header="708" w:footer="708" w:gutter="0"/>
          <w:cols w:space="708"/>
          <w:docGrid w:linePitch="360"/>
        </w:sectPr>
      </w:pPr>
      <w:r>
        <w:t xml:space="preserve">Aplicar el parche de seguridad para la vulnerabilidad </w:t>
      </w:r>
      <w:r>
        <w:t>“</w:t>
      </w:r>
      <w:r w:rsidRPr="006F37E7">
        <w:t>CVE-2024-40766</w:t>
      </w:r>
      <w:r>
        <w:t>”</w:t>
      </w:r>
      <w:r w:rsidR="00102CAB">
        <w:t xml:space="preserve"> y otras actualizaciones necesarias.</w:t>
      </w:r>
    </w:p>
    <w:p w14:paraId="34AD3B80" w14:textId="7EB6E8B6" w:rsidR="000577A8" w:rsidRDefault="007E757E" w:rsidP="00D329B3">
      <w:pPr>
        <w:rPr>
          <w:sz w:val="36"/>
          <w:szCs w:val="36"/>
        </w:rPr>
      </w:pPr>
      <w:r w:rsidRPr="007E757E">
        <w:rPr>
          <w:b/>
          <w:bCs/>
          <w:i/>
          <w:iCs/>
          <w:sz w:val="36"/>
          <w:szCs w:val="36"/>
          <w:u w:val="single"/>
        </w:rPr>
        <w:lastRenderedPageBreak/>
        <w:t>Spyware.</w:t>
      </w:r>
    </w:p>
    <w:p w14:paraId="5681F4C5" w14:textId="77777777" w:rsidR="00B41BC6" w:rsidRDefault="00B41BC6" w:rsidP="00B41BC6">
      <w:pPr>
        <w:numPr>
          <w:ilvl w:val="0"/>
          <w:numId w:val="8"/>
        </w:numPr>
      </w:pPr>
      <w:r w:rsidRPr="00B41BC6">
        <w:rPr>
          <w:b/>
          <w:bCs/>
        </w:rPr>
        <w:t>Tipo de malware y fuente</w:t>
      </w:r>
      <w:r w:rsidRPr="00B41BC6">
        <w:t xml:space="preserve"> (título, medio y enlace).</w:t>
      </w:r>
    </w:p>
    <w:p w14:paraId="4E856859" w14:textId="4DBE0E1A" w:rsidR="00310898" w:rsidRDefault="00310898" w:rsidP="00310898">
      <w:r>
        <w:t>Tipo: Spyware “Dante” y “</w:t>
      </w:r>
      <w:proofErr w:type="spellStart"/>
      <w:r>
        <w:t>LeetAgent</w:t>
      </w:r>
      <w:proofErr w:type="spellEnd"/>
      <w:r>
        <w:t>”.</w:t>
      </w:r>
    </w:p>
    <w:p w14:paraId="2E2A2526" w14:textId="656B055F" w:rsidR="00310898" w:rsidRDefault="00310898" w:rsidP="00310898">
      <w:r>
        <w:t>Medio: Escudo Digital.</w:t>
      </w:r>
    </w:p>
    <w:p w14:paraId="5AEF96B5" w14:textId="08EA455F" w:rsidR="00310898" w:rsidRPr="00B41BC6" w:rsidRDefault="00310898" w:rsidP="00310898">
      <w:pPr>
        <w:rPr>
          <w:lang w:val="en-US"/>
        </w:rPr>
      </w:pPr>
      <w:r w:rsidRPr="00310898">
        <w:rPr>
          <w:lang w:val="en-US"/>
        </w:rPr>
        <w:t xml:space="preserve">Enlace: </w:t>
      </w:r>
      <w:hyperlink r:id="rId15" w:history="1">
        <w:r w:rsidRPr="00312888">
          <w:rPr>
            <w:rStyle w:val="Hipervnculo"/>
            <w:lang w:val="en-US"/>
          </w:rPr>
          <w:t>https://www.escudodigital.com/ciberseguridad/memento-labs-pone-en-circulacion-dante-un-nuevo-spyware.html</w:t>
        </w:r>
      </w:hyperlink>
      <w:r>
        <w:rPr>
          <w:lang w:val="en-US"/>
        </w:rPr>
        <w:t xml:space="preserve"> </w:t>
      </w:r>
    </w:p>
    <w:p w14:paraId="52982007" w14:textId="77777777" w:rsidR="00B41BC6" w:rsidRDefault="00B41BC6" w:rsidP="00B41BC6">
      <w:pPr>
        <w:numPr>
          <w:ilvl w:val="0"/>
          <w:numId w:val="8"/>
        </w:numPr>
      </w:pPr>
      <w:r w:rsidRPr="00B41BC6">
        <w:rPr>
          <w:b/>
          <w:bCs/>
        </w:rPr>
        <w:t>Qué ocurrió</w:t>
      </w:r>
      <w:r w:rsidRPr="00B41BC6">
        <w:t xml:space="preserve"> (resumen de la noticia).</w:t>
      </w:r>
    </w:p>
    <w:p w14:paraId="26A1EA04" w14:textId="3593073E" w:rsidR="00310898" w:rsidRPr="00B41BC6" w:rsidRDefault="00A1493A" w:rsidP="00310898">
      <w:r>
        <w:t xml:space="preserve">El equipo </w:t>
      </w:r>
      <w:proofErr w:type="spellStart"/>
      <w:r>
        <w:t>GReAT</w:t>
      </w:r>
      <w:proofErr w:type="spellEnd"/>
      <w:r>
        <w:t xml:space="preserve"> de Kaspersky descubrió la “Operación </w:t>
      </w:r>
      <w:proofErr w:type="spellStart"/>
      <w:r>
        <w:t>ForumTroll</w:t>
      </w:r>
      <w:proofErr w:type="spellEnd"/>
      <w:r>
        <w:t>”, una APT (Amenaza Persistente Avanzada)</w:t>
      </w:r>
      <w:r w:rsidR="00670D67">
        <w:t xml:space="preserve">, la cuál explotaba la vulnerabilidad </w:t>
      </w:r>
      <w:r w:rsidR="00670D67" w:rsidRPr="00670D67">
        <w:t>CVE-2025-2783</w:t>
      </w:r>
      <w:r w:rsidR="00670D67">
        <w:t xml:space="preserve"> de Google Chrome. Para ello usaban los spyware </w:t>
      </w:r>
      <w:proofErr w:type="spellStart"/>
      <w:r w:rsidR="00670D67">
        <w:t>LeetAgen</w:t>
      </w:r>
      <w:proofErr w:type="spellEnd"/>
      <w:r w:rsidR="00670D67">
        <w:t xml:space="preserve"> y Dante.</w:t>
      </w:r>
    </w:p>
    <w:p w14:paraId="31118D0D" w14:textId="77777777" w:rsidR="00B41BC6" w:rsidRDefault="00B41BC6" w:rsidP="00B41BC6">
      <w:pPr>
        <w:numPr>
          <w:ilvl w:val="0"/>
          <w:numId w:val="8"/>
        </w:numPr>
      </w:pPr>
      <w:r w:rsidRPr="00B41BC6">
        <w:rPr>
          <w:b/>
          <w:bCs/>
        </w:rPr>
        <w:t>Modo de infección</w:t>
      </w:r>
      <w:r w:rsidRPr="00B41BC6">
        <w:t xml:space="preserve"> (cómo se propagó).</w:t>
      </w:r>
    </w:p>
    <w:p w14:paraId="111F1434" w14:textId="05DBD2DF" w:rsidR="00670D67" w:rsidRPr="00B41BC6" w:rsidRDefault="00670D67" w:rsidP="00670D67">
      <w:r>
        <w:t xml:space="preserve">Se enviaban correos electrónicos de phishing personalizados, como si fuesen invitaciones al foro Primakov </w:t>
      </w:r>
      <w:proofErr w:type="spellStart"/>
      <w:r>
        <w:t>Readings</w:t>
      </w:r>
      <w:proofErr w:type="spellEnd"/>
      <w:r>
        <w:rPr>
          <w:rStyle w:val="Refdenotaalpie"/>
        </w:rPr>
        <w:footnoteReference w:id="1"/>
      </w:r>
      <w:r>
        <w:t xml:space="preserve">. El objetivo era infectar a medios de comunicación, organismos gubernamentales, entidades financieras, etc. Sobre </w:t>
      </w:r>
      <w:r w:rsidR="001C3A2E">
        <w:t>todo,</w:t>
      </w:r>
      <w:r>
        <w:t xml:space="preserve"> de Rusia y Bielorrusia.</w:t>
      </w:r>
    </w:p>
    <w:p w14:paraId="095D03C4" w14:textId="77777777" w:rsidR="00B41BC6" w:rsidRDefault="00B41BC6" w:rsidP="00B41BC6">
      <w:pPr>
        <w:numPr>
          <w:ilvl w:val="0"/>
          <w:numId w:val="8"/>
        </w:numPr>
      </w:pPr>
      <w:r w:rsidRPr="00B41BC6">
        <w:rPr>
          <w:b/>
          <w:bCs/>
        </w:rPr>
        <w:t>Síntomas o consecuencias</w:t>
      </w:r>
      <w:r w:rsidRPr="00B41BC6">
        <w:t xml:space="preserve"> (qué efectos tuvo).</w:t>
      </w:r>
    </w:p>
    <w:p w14:paraId="64E515DB" w14:textId="56808DED" w:rsidR="001C3A2E" w:rsidRPr="00B41BC6" w:rsidRDefault="00282E27" w:rsidP="001C3A2E">
      <w:r>
        <w:t>No se menciona mucho de los síntomas, entendiéndose que al ser un spyware se dedica a extraer información de la víctima.</w:t>
      </w:r>
    </w:p>
    <w:p w14:paraId="50663A16" w14:textId="77777777" w:rsidR="00B41BC6" w:rsidRPr="00B41BC6" w:rsidRDefault="00B41BC6" w:rsidP="00B41BC6">
      <w:pPr>
        <w:numPr>
          <w:ilvl w:val="0"/>
          <w:numId w:val="8"/>
        </w:numPr>
      </w:pPr>
      <w:r w:rsidRPr="00B41BC6">
        <w:rPr>
          <w:b/>
          <w:bCs/>
        </w:rPr>
        <w:t>Medidas tomadas o recomendadas.</w:t>
      </w:r>
    </w:p>
    <w:p w14:paraId="2F734B88" w14:textId="77777777" w:rsidR="00772CB7" w:rsidRDefault="002E1EC0" w:rsidP="00D329B3">
      <w:pPr>
        <w:sectPr w:rsidR="00772CB7">
          <w:pgSz w:w="11906" w:h="16838"/>
          <w:pgMar w:top="1417" w:right="1701" w:bottom="1417" w:left="1701" w:header="708" w:footer="708" w:gutter="0"/>
          <w:cols w:space="708"/>
          <w:docGrid w:linePitch="360"/>
        </w:sectPr>
      </w:pPr>
      <w:r w:rsidRPr="002E1EC0">
        <w:t>No se detallan medidas específicas tomadas por las víctimas o recomendaciones de seguridad en el texto proporcionado</w:t>
      </w:r>
      <w:r w:rsidRPr="002E1EC0">
        <w:t xml:space="preserve">. </w:t>
      </w:r>
      <w:r w:rsidRPr="002E1EC0">
        <w:t xml:space="preserve">Se asume la recomendación estándar de aplicar los parches de seguridad para la vulnerabilidad Chrome </w:t>
      </w:r>
      <w:r w:rsidRPr="002E1EC0">
        <w:t xml:space="preserve">(y cualquier otro software) </w:t>
      </w:r>
      <w:r w:rsidRPr="002E1EC0">
        <w:t xml:space="preserve">y </w:t>
      </w:r>
      <w:r w:rsidRPr="002E1EC0">
        <w:t xml:space="preserve">también </w:t>
      </w:r>
      <w:r w:rsidRPr="002E1EC0">
        <w:t>mantenerse alerta contra el phishing.</w:t>
      </w:r>
    </w:p>
    <w:p w14:paraId="112B1B2A" w14:textId="4252538D" w:rsidR="007E757E" w:rsidRDefault="00772CB7" w:rsidP="00D329B3">
      <w:pPr>
        <w:rPr>
          <w:sz w:val="36"/>
          <w:szCs w:val="36"/>
        </w:rPr>
      </w:pPr>
      <w:r w:rsidRPr="00772CB7">
        <w:rPr>
          <w:b/>
          <w:bCs/>
          <w:i/>
          <w:iCs/>
          <w:sz w:val="36"/>
          <w:szCs w:val="36"/>
          <w:u w:val="single"/>
        </w:rPr>
        <w:lastRenderedPageBreak/>
        <w:t>A</w:t>
      </w:r>
      <w:r w:rsidRPr="00772CB7">
        <w:rPr>
          <w:b/>
          <w:bCs/>
          <w:i/>
          <w:iCs/>
          <w:sz w:val="36"/>
          <w:szCs w:val="36"/>
          <w:u w:val="single"/>
        </w:rPr>
        <w:t>dware</w:t>
      </w:r>
      <w:r w:rsidRPr="00772CB7">
        <w:rPr>
          <w:b/>
          <w:bCs/>
          <w:i/>
          <w:iCs/>
          <w:sz w:val="36"/>
          <w:szCs w:val="36"/>
          <w:u w:val="single"/>
        </w:rPr>
        <w:t>.</w:t>
      </w:r>
    </w:p>
    <w:p w14:paraId="4CB745A7" w14:textId="77777777" w:rsidR="00CD12CB" w:rsidRDefault="00CD12CB" w:rsidP="00CD12CB">
      <w:pPr>
        <w:numPr>
          <w:ilvl w:val="0"/>
          <w:numId w:val="9"/>
        </w:numPr>
      </w:pPr>
      <w:r w:rsidRPr="00CD12CB">
        <w:rPr>
          <w:b/>
          <w:bCs/>
        </w:rPr>
        <w:t>Tipo de malware y fuente</w:t>
      </w:r>
      <w:r w:rsidRPr="00CD12CB">
        <w:t xml:space="preserve"> (título, medio y enlace).</w:t>
      </w:r>
    </w:p>
    <w:p w14:paraId="0D2521B9" w14:textId="381E3181" w:rsidR="002B162D" w:rsidRDefault="002B162D" w:rsidP="002B162D">
      <w:r>
        <w:t>Tipo: Adware “</w:t>
      </w:r>
      <w:proofErr w:type="spellStart"/>
      <w:r w:rsidR="000A1881">
        <w:t>Superfish</w:t>
      </w:r>
      <w:proofErr w:type="spellEnd"/>
      <w:r>
        <w:t>”.</w:t>
      </w:r>
    </w:p>
    <w:p w14:paraId="0467129B" w14:textId="56B9E2FD" w:rsidR="002B162D" w:rsidRDefault="002B162D" w:rsidP="002B162D">
      <w:r>
        <w:t>Fuente: Kaspersky.</w:t>
      </w:r>
    </w:p>
    <w:p w14:paraId="780B1867" w14:textId="5C20DEB1" w:rsidR="002B162D" w:rsidRPr="00CD12CB" w:rsidRDefault="002B162D" w:rsidP="002B162D">
      <w:pPr>
        <w:rPr>
          <w:lang w:val="en-US"/>
        </w:rPr>
      </w:pPr>
      <w:r w:rsidRPr="002B162D">
        <w:rPr>
          <w:lang w:val="en-US"/>
        </w:rPr>
        <w:t xml:space="preserve">Enlace: </w:t>
      </w:r>
      <w:hyperlink r:id="rId16" w:history="1">
        <w:r w:rsidR="000A1881" w:rsidRPr="00312888">
          <w:rPr>
            <w:rStyle w:val="Hipervnculo"/>
            <w:lang w:val="en-US"/>
          </w:rPr>
          <w:t>https://www.kaspersky.es/blog/superfish-adware-preinstalado-en-los-portatiles-de-lenovo/5437/</w:t>
        </w:r>
      </w:hyperlink>
      <w:r w:rsidR="000A1881">
        <w:rPr>
          <w:lang w:val="en-US"/>
        </w:rPr>
        <w:t xml:space="preserve"> </w:t>
      </w:r>
    </w:p>
    <w:p w14:paraId="2DF80118" w14:textId="77777777" w:rsidR="00CD12CB" w:rsidRDefault="00CD12CB" w:rsidP="00CD12CB">
      <w:pPr>
        <w:numPr>
          <w:ilvl w:val="0"/>
          <w:numId w:val="9"/>
        </w:numPr>
      </w:pPr>
      <w:r w:rsidRPr="00CD12CB">
        <w:rPr>
          <w:b/>
          <w:bCs/>
        </w:rPr>
        <w:t>Qué ocurrió</w:t>
      </w:r>
      <w:r w:rsidRPr="00CD12CB">
        <w:t xml:space="preserve"> (resumen de la noticia).</w:t>
      </w:r>
    </w:p>
    <w:p w14:paraId="5F9D0BFC" w14:textId="4949B563" w:rsidR="000A1881" w:rsidRPr="00CD12CB" w:rsidRDefault="000A1881" w:rsidP="000A1881">
      <w:r>
        <w:t xml:space="preserve">Se descubrió </w:t>
      </w:r>
      <w:r w:rsidR="005C634B">
        <w:t xml:space="preserve">que Lenovo (fabricante de hardware) había estado sacando al mercado portátiles con el adware </w:t>
      </w:r>
      <w:proofErr w:type="spellStart"/>
      <w:r w:rsidR="005C634B">
        <w:t>Superfish</w:t>
      </w:r>
      <w:proofErr w:type="spellEnd"/>
      <w:r w:rsidR="005C634B">
        <w:t xml:space="preserve"> preinstalado durante varios meses (septiembre 2014 – febrero 2015). Este adware comprometía la seguridad de las conexiones cifradas (SSL/TLS).</w:t>
      </w:r>
    </w:p>
    <w:p w14:paraId="1E4EBF00" w14:textId="77777777" w:rsidR="00CD12CB" w:rsidRDefault="00CD12CB" w:rsidP="00CD12CB">
      <w:pPr>
        <w:numPr>
          <w:ilvl w:val="0"/>
          <w:numId w:val="9"/>
        </w:numPr>
      </w:pPr>
      <w:r w:rsidRPr="00CD12CB">
        <w:rPr>
          <w:b/>
          <w:bCs/>
        </w:rPr>
        <w:t>Modo de infección</w:t>
      </w:r>
      <w:r w:rsidRPr="00CD12CB">
        <w:t xml:space="preserve"> (cómo se propagó).</w:t>
      </w:r>
    </w:p>
    <w:p w14:paraId="3FA0A53F" w14:textId="2090672C" w:rsidR="007D6BBE" w:rsidRPr="00CD12CB" w:rsidRDefault="00F154C5" w:rsidP="007D6BBE">
      <w:r>
        <w:t>El adware venía instalado de fábrica.</w:t>
      </w:r>
    </w:p>
    <w:p w14:paraId="4E022F34" w14:textId="77777777" w:rsidR="00CD12CB" w:rsidRDefault="00CD12CB" w:rsidP="00CD12CB">
      <w:pPr>
        <w:numPr>
          <w:ilvl w:val="0"/>
          <w:numId w:val="9"/>
        </w:numPr>
      </w:pPr>
      <w:r w:rsidRPr="00CD12CB">
        <w:rPr>
          <w:b/>
          <w:bCs/>
        </w:rPr>
        <w:t>Síntomas o consecuencias</w:t>
      </w:r>
      <w:r w:rsidRPr="00CD12CB">
        <w:t xml:space="preserve"> (qué efectos tuvo).</w:t>
      </w:r>
    </w:p>
    <w:p w14:paraId="5923765C" w14:textId="2F71592F" w:rsidR="006D4ED7" w:rsidRPr="00CD12CB" w:rsidRDefault="006D4ED7" w:rsidP="006D4ED7">
      <w:proofErr w:type="spellStart"/>
      <w:r>
        <w:t>Superfish</w:t>
      </w:r>
      <w:proofErr w:type="spellEnd"/>
      <w:r>
        <w:t xml:space="preserve"> instalaba su propia “Autoridad de Certificación” (CA) y generaba certificados </w:t>
      </w:r>
      <w:proofErr w:type="spellStart"/>
      <w:r>
        <w:t>autofirmados</w:t>
      </w:r>
      <w:proofErr w:type="spellEnd"/>
      <w:r>
        <w:t xml:space="preserve">. Esto le permitía interceptar las sesiones de web de los </w:t>
      </w:r>
      <w:proofErr w:type="spellStart"/>
      <w:r>
        <w:t>ususarios</w:t>
      </w:r>
      <w:proofErr w:type="spellEnd"/>
      <w:r>
        <w:t xml:space="preserve"> con la intención de in</w:t>
      </w:r>
      <w:r w:rsidR="002D095A">
        <w:t xml:space="preserve">troducir anuncios. Este </w:t>
      </w:r>
      <w:proofErr w:type="spellStart"/>
      <w:r w:rsidR="002D095A">
        <w:t>sofware</w:t>
      </w:r>
      <w:proofErr w:type="spellEnd"/>
      <w:r w:rsidR="002D095A">
        <w:t xml:space="preserve"> tenía una clave privada que se hizo pública en internet y permitía generar certificados. Al saber la clave, un atacante podía usarla para espiar la información de las conexiones cifradas de la víctima e inyectar código malicioso. Como síntoma, se menciona que al revisar el certificado SSL de un sitio web aparecía firmado por </w:t>
      </w:r>
      <w:proofErr w:type="spellStart"/>
      <w:r w:rsidR="002D095A">
        <w:t>Superfish</w:t>
      </w:r>
      <w:proofErr w:type="spellEnd"/>
      <w:r w:rsidR="002D095A">
        <w:t xml:space="preserve"> en vez de la CA legítima.</w:t>
      </w:r>
    </w:p>
    <w:p w14:paraId="44D9AD51" w14:textId="77777777" w:rsidR="00CD12CB" w:rsidRPr="00CD12CB" w:rsidRDefault="00CD12CB" w:rsidP="00CD12CB">
      <w:pPr>
        <w:numPr>
          <w:ilvl w:val="0"/>
          <w:numId w:val="9"/>
        </w:numPr>
      </w:pPr>
      <w:r w:rsidRPr="00CD12CB">
        <w:rPr>
          <w:b/>
          <w:bCs/>
        </w:rPr>
        <w:t>Medidas tomadas o recomendadas.</w:t>
      </w:r>
    </w:p>
    <w:p w14:paraId="13F14E28" w14:textId="5351F4B8" w:rsidR="00772CB7" w:rsidRPr="00772CB7" w:rsidRDefault="0021418E" w:rsidP="00D329B3">
      <w:r>
        <w:t>Se recomendó a los usuarios eliminar el software desde el Panel de Control de Windows y eliminar su certificado. Lenovo incluso creó una herramienta para llevar a cabo esta acción</w:t>
      </w:r>
      <w:r w:rsidR="00E2572B">
        <w:rPr>
          <w:rStyle w:val="Refdenotaalpie"/>
        </w:rPr>
        <w:footnoteReference w:id="2"/>
      </w:r>
      <w:r>
        <w:t>.</w:t>
      </w:r>
    </w:p>
    <w:sectPr w:rsidR="00772CB7" w:rsidRPr="00772CB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E2CCE" w14:textId="77777777" w:rsidR="00E658AE" w:rsidRDefault="00E658AE" w:rsidP="00670D67">
      <w:pPr>
        <w:spacing w:after="0" w:line="240" w:lineRule="auto"/>
      </w:pPr>
      <w:r>
        <w:separator/>
      </w:r>
    </w:p>
  </w:endnote>
  <w:endnote w:type="continuationSeparator" w:id="0">
    <w:p w14:paraId="2313C417" w14:textId="77777777" w:rsidR="00E658AE" w:rsidRDefault="00E658AE" w:rsidP="00670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7F81B" w14:textId="77777777" w:rsidR="00E658AE" w:rsidRDefault="00E658AE" w:rsidP="00670D67">
      <w:pPr>
        <w:spacing w:after="0" w:line="240" w:lineRule="auto"/>
      </w:pPr>
      <w:r>
        <w:separator/>
      </w:r>
    </w:p>
  </w:footnote>
  <w:footnote w:type="continuationSeparator" w:id="0">
    <w:p w14:paraId="2EC57CEB" w14:textId="77777777" w:rsidR="00E658AE" w:rsidRDefault="00E658AE" w:rsidP="00670D67">
      <w:pPr>
        <w:spacing w:after="0" w:line="240" w:lineRule="auto"/>
      </w:pPr>
      <w:r>
        <w:continuationSeparator/>
      </w:r>
    </w:p>
  </w:footnote>
  <w:footnote w:id="1">
    <w:p w14:paraId="28871E7E" w14:textId="18BDD2E3" w:rsidR="00670D67" w:rsidRDefault="00670D67">
      <w:pPr>
        <w:pStyle w:val="Textonotapie"/>
      </w:pPr>
      <w:r>
        <w:rPr>
          <w:rStyle w:val="Refdenotaalpie"/>
        </w:rPr>
        <w:footnoteRef/>
      </w:r>
      <w:r>
        <w:t xml:space="preserve"> </w:t>
      </w:r>
      <w:hyperlink r:id="rId1" w:history="1">
        <w:r w:rsidRPr="00312888">
          <w:rPr>
            <w:rStyle w:val="Hipervnculo"/>
          </w:rPr>
          <w:t>https://en.wikipedia.org/wiki/Primakov_Readings</w:t>
        </w:r>
      </w:hyperlink>
      <w:r>
        <w:t xml:space="preserve"> </w:t>
      </w:r>
    </w:p>
  </w:footnote>
  <w:footnote w:id="2">
    <w:p w14:paraId="0A260AD8" w14:textId="5D66ECF3" w:rsidR="00E2572B" w:rsidRDefault="00E2572B">
      <w:pPr>
        <w:pStyle w:val="Textonotapie"/>
      </w:pPr>
      <w:r>
        <w:rPr>
          <w:rStyle w:val="Refdenotaalpie"/>
        </w:rPr>
        <w:footnoteRef/>
      </w:r>
      <w:r>
        <w:t xml:space="preserve"> </w:t>
      </w:r>
      <w:hyperlink r:id="rId2" w:history="1">
        <w:r w:rsidRPr="00312888">
          <w:rPr>
            <w:rStyle w:val="Hipervnculo"/>
          </w:rPr>
          <w:t>https://support.lenovo.com/us/en/product_security/ps500066-superfish-uninstall-instructions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636"/>
    <w:multiLevelType w:val="multilevel"/>
    <w:tmpl w:val="DFD8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10F23"/>
    <w:multiLevelType w:val="hybridMultilevel"/>
    <w:tmpl w:val="A93A8EF6"/>
    <w:lvl w:ilvl="0" w:tplc="802CBF9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393BC7"/>
    <w:multiLevelType w:val="multilevel"/>
    <w:tmpl w:val="DFD8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0048A3"/>
    <w:multiLevelType w:val="hybridMultilevel"/>
    <w:tmpl w:val="B74A166C"/>
    <w:lvl w:ilvl="0" w:tplc="C42EAC8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C915F65"/>
    <w:multiLevelType w:val="multilevel"/>
    <w:tmpl w:val="DFD8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24C85"/>
    <w:multiLevelType w:val="multilevel"/>
    <w:tmpl w:val="DFD8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BD5DDC"/>
    <w:multiLevelType w:val="multilevel"/>
    <w:tmpl w:val="DFD8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FD583B"/>
    <w:multiLevelType w:val="multilevel"/>
    <w:tmpl w:val="DFD8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D07598"/>
    <w:multiLevelType w:val="multilevel"/>
    <w:tmpl w:val="DFD8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027122">
    <w:abstractNumId w:val="0"/>
  </w:num>
  <w:num w:numId="2" w16cid:durableId="14960512">
    <w:abstractNumId w:val="4"/>
  </w:num>
  <w:num w:numId="3" w16cid:durableId="264046733">
    <w:abstractNumId w:val="8"/>
  </w:num>
  <w:num w:numId="4" w16cid:durableId="431052236">
    <w:abstractNumId w:val="1"/>
  </w:num>
  <w:num w:numId="5" w16cid:durableId="219483812">
    <w:abstractNumId w:val="3"/>
  </w:num>
  <w:num w:numId="6" w16cid:durableId="2025207152">
    <w:abstractNumId w:val="2"/>
  </w:num>
  <w:num w:numId="7" w16cid:durableId="186722310">
    <w:abstractNumId w:val="7"/>
  </w:num>
  <w:num w:numId="8" w16cid:durableId="296305245">
    <w:abstractNumId w:val="6"/>
  </w:num>
  <w:num w:numId="9" w16cid:durableId="1629894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8F"/>
    <w:rsid w:val="00006C0A"/>
    <w:rsid w:val="00055219"/>
    <w:rsid w:val="00055987"/>
    <w:rsid w:val="000577A8"/>
    <w:rsid w:val="000A1881"/>
    <w:rsid w:val="00102CAB"/>
    <w:rsid w:val="001C3A2E"/>
    <w:rsid w:val="001F0586"/>
    <w:rsid w:val="001F371F"/>
    <w:rsid w:val="002061E3"/>
    <w:rsid w:val="00206AE4"/>
    <w:rsid w:val="0021418E"/>
    <w:rsid w:val="00282E27"/>
    <w:rsid w:val="002B162D"/>
    <w:rsid w:val="002B2906"/>
    <w:rsid w:val="002D095A"/>
    <w:rsid w:val="002E1EC0"/>
    <w:rsid w:val="002E2525"/>
    <w:rsid w:val="002E71D6"/>
    <w:rsid w:val="00310898"/>
    <w:rsid w:val="003F09A3"/>
    <w:rsid w:val="0044500D"/>
    <w:rsid w:val="0046244E"/>
    <w:rsid w:val="004D1D78"/>
    <w:rsid w:val="004E1332"/>
    <w:rsid w:val="005101ED"/>
    <w:rsid w:val="005545E9"/>
    <w:rsid w:val="005C634B"/>
    <w:rsid w:val="0061088F"/>
    <w:rsid w:val="00670D67"/>
    <w:rsid w:val="006B235C"/>
    <w:rsid w:val="006D4ED7"/>
    <w:rsid w:val="006F37E7"/>
    <w:rsid w:val="00700318"/>
    <w:rsid w:val="00720546"/>
    <w:rsid w:val="00772CB7"/>
    <w:rsid w:val="007B152B"/>
    <w:rsid w:val="007D6BBE"/>
    <w:rsid w:val="007E757E"/>
    <w:rsid w:val="007F6E10"/>
    <w:rsid w:val="009B4712"/>
    <w:rsid w:val="00A1493A"/>
    <w:rsid w:val="00B23E14"/>
    <w:rsid w:val="00B41BC6"/>
    <w:rsid w:val="00B532A7"/>
    <w:rsid w:val="00BF71FA"/>
    <w:rsid w:val="00C5459E"/>
    <w:rsid w:val="00CD12CB"/>
    <w:rsid w:val="00D20401"/>
    <w:rsid w:val="00D329B3"/>
    <w:rsid w:val="00D465A1"/>
    <w:rsid w:val="00E2572B"/>
    <w:rsid w:val="00E658AE"/>
    <w:rsid w:val="00E8725E"/>
    <w:rsid w:val="00F154C5"/>
    <w:rsid w:val="00F25C87"/>
    <w:rsid w:val="00FB0E9B"/>
    <w:rsid w:val="00FC08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4AD6"/>
  <w15:chartTrackingRefBased/>
  <w15:docId w15:val="{3D8119F1-06EA-480E-AE4E-55FBC67E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08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108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1088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1088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1088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108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08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08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08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088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1088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1088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1088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1088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108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08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08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088F"/>
    <w:rPr>
      <w:rFonts w:eastAsiaTheme="majorEastAsia" w:cstheme="majorBidi"/>
      <w:color w:val="272727" w:themeColor="text1" w:themeTint="D8"/>
    </w:rPr>
  </w:style>
  <w:style w:type="paragraph" w:styleId="Ttulo">
    <w:name w:val="Title"/>
    <w:basedOn w:val="Normal"/>
    <w:next w:val="Normal"/>
    <w:link w:val="TtuloCar"/>
    <w:uiPriority w:val="10"/>
    <w:qFormat/>
    <w:rsid w:val="00610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08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08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08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088F"/>
    <w:pPr>
      <w:spacing w:before="160"/>
      <w:jc w:val="center"/>
    </w:pPr>
    <w:rPr>
      <w:i/>
      <w:iCs/>
      <w:color w:val="404040" w:themeColor="text1" w:themeTint="BF"/>
    </w:rPr>
  </w:style>
  <w:style w:type="character" w:customStyle="1" w:styleId="CitaCar">
    <w:name w:val="Cita Car"/>
    <w:basedOn w:val="Fuentedeprrafopredeter"/>
    <w:link w:val="Cita"/>
    <w:uiPriority w:val="29"/>
    <w:rsid w:val="0061088F"/>
    <w:rPr>
      <w:i/>
      <w:iCs/>
      <w:color w:val="404040" w:themeColor="text1" w:themeTint="BF"/>
    </w:rPr>
  </w:style>
  <w:style w:type="paragraph" w:styleId="Prrafodelista">
    <w:name w:val="List Paragraph"/>
    <w:basedOn w:val="Normal"/>
    <w:uiPriority w:val="34"/>
    <w:qFormat/>
    <w:rsid w:val="0061088F"/>
    <w:pPr>
      <w:ind w:left="720"/>
      <w:contextualSpacing/>
    </w:pPr>
  </w:style>
  <w:style w:type="character" w:styleId="nfasisintenso">
    <w:name w:val="Intense Emphasis"/>
    <w:basedOn w:val="Fuentedeprrafopredeter"/>
    <w:uiPriority w:val="21"/>
    <w:qFormat/>
    <w:rsid w:val="0061088F"/>
    <w:rPr>
      <w:i/>
      <w:iCs/>
      <w:color w:val="2F5496" w:themeColor="accent1" w:themeShade="BF"/>
    </w:rPr>
  </w:style>
  <w:style w:type="paragraph" w:styleId="Citadestacada">
    <w:name w:val="Intense Quote"/>
    <w:basedOn w:val="Normal"/>
    <w:next w:val="Normal"/>
    <w:link w:val="CitadestacadaCar"/>
    <w:uiPriority w:val="30"/>
    <w:qFormat/>
    <w:rsid w:val="006108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1088F"/>
    <w:rPr>
      <w:i/>
      <w:iCs/>
      <w:color w:val="2F5496" w:themeColor="accent1" w:themeShade="BF"/>
    </w:rPr>
  </w:style>
  <w:style w:type="character" w:styleId="Referenciaintensa">
    <w:name w:val="Intense Reference"/>
    <w:basedOn w:val="Fuentedeprrafopredeter"/>
    <w:uiPriority w:val="32"/>
    <w:qFormat/>
    <w:rsid w:val="0061088F"/>
    <w:rPr>
      <w:b/>
      <w:bCs/>
      <w:smallCaps/>
      <w:color w:val="2F5496" w:themeColor="accent1" w:themeShade="BF"/>
      <w:spacing w:val="5"/>
    </w:rPr>
  </w:style>
  <w:style w:type="character" w:styleId="Hipervnculo">
    <w:name w:val="Hyperlink"/>
    <w:basedOn w:val="Fuentedeprrafopredeter"/>
    <w:uiPriority w:val="99"/>
    <w:unhideWhenUsed/>
    <w:rsid w:val="00700318"/>
    <w:rPr>
      <w:color w:val="0563C1" w:themeColor="hyperlink"/>
      <w:u w:val="single"/>
    </w:rPr>
  </w:style>
  <w:style w:type="character" w:styleId="Mencinsinresolver">
    <w:name w:val="Unresolved Mention"/>
    <w:basedOn w:val="Fuentedeprrafopredeter"/>
    <w:uiPriority w:val="99"/>
    <w:semiHidden/>
    <w:unhideWhenUsed/>
    <w:rsid w:val="00700318"/>
    <w:rPr>
      <w:color w:val="605E5C"/>
      <w:shd w:val="clear" w:color="auto" w:fill="E1DFDD"/>
    </w:rPr>
  </w:style>
  <w:style w:type="character" w:styleId="Hipervnculovisitado">
    <w:name w:val="FollowedHyperlink"/>
    <w:basedOn w:val="Fuentedeprrafopredeter"/>
    <w:uiPriority w:val="99"/>
    <w:semiHidden/>
    <w:unhideWhenUsed/>
    <w:rsid w:val="009B4712"/>
    <w:rPr>
      <w:color w:val="954F72" w:themeColor="followedHyperlink"/>
      <w:u w:val="single"/>
    </w:rPr>
  </w:style>
  <w:style w:type="paragraph" w:styleId="Textonotapie">
    <w:name w:val="footnote text"/>
    <w:basedOn w:val="Normal"/>
    <w:link w:val="TextonotapieCar"/>
    <w:uiPriority w:val="99"/>
    <w:semiHidden/>
    <w:unhideWhenUsed/>
    <w:rsid w:val="00670D6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70D67"/>
    <w:rPr>
      <w:sz w:val="20"/>
      <w:szCs w:val="20"/>
    </w:rPr>
  </w:style>
  <w:style w:type="character" w:styleId="Refdenotaalpie">
    <w:name w:val="footnote reference"/>
    <w:basedOn w:val="Fuentedeprrafopredeter"/>
    <w:uiPriority w:val="99"/>
    <w:semiHidden/>
    <w:unhideWhenUsed/>
    <w:rsid w:val="00670D67"/>
    <w:rPr>
      <w:vertAlign w:val="superscript"/>
    </w:rPr>
  </w:style>
  <w:style w:type="paragraph" w:styleId="Sinespaciado">
    <w:name w:val="No Spacing"/>
    <w:link w:val="SinespaciadoCar"/>
    <w:uiPriority w:val="1"/>
    <w:qFormat/>
    <w:rsid w:val="002E71D6"/>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E71D6"/>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ybereason.com/blog/research/information-stealing-malware-targeting-brazil-full-research"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unit42.paloaltonetworks.com/npm-supply-chain-attac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kaspersky.es/blog/superfish-adware-preinstalado-en-los-portatiles-de-lenovo/543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nit42.paloaltonetworks.com/npm-supply-chain-attack/" TargetMode="External"/><Relationship Id="rId5" Type="http://schemas.openxmlformats.org/officeDocument/2006/relationships/settings" Target="settings.xml"/><Relationship Id="rId15" Type="http://schemas.openxmlformats.org/officeDocument/2006/relationships/hyperlink" Target="https://www.escudodigital.com/ciberseguridad/memento-labs-pone-en-circulacion-dante-un-nuevo-spyware.html" TargetMode="External"/><Relationship Id="rId10" Type="http://schemas.openxmlformats.org/officeDocument/2006/relationships/hyperlink" Target="https://unaaldia.hispasec.com/2025/09/gusano-shai-hulud-compromete-cientos-de-paquetes-npm-y-roba-credenciales.html" TargetMode="External"/><Relationship Id="rId4" Type="http://schemas.openxmlformats.org/officeDocument/2006/relationships/styles" Target="styles.xml"/><Relationship Id="rId9" Type="http://schemas.openxmlformats.org/officeDocument/2006/relationships/hyperlink" Target="https://cadenaser.com/nacional/2025/05/03/se-cumplen-25-anos-del-virus-informatico-i-love-you-que-infecto-a-45-millones-de-ordenadores-en-el-2000-cadena-ser/" TargetMode="External"/><Relationship Id="rId14" Type="http://schemas.openxmlformats.org/officeDocument/2006/relationships/hyperlink" Target="https://www.itdigitalsecurity.es/endpoint/2025/11/el-ransomware-akira-y-los-ataques-a-microsoft-365-se-consolidan-como-principales-amenazas"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support.lenovo.com/us/en/product_security/ps500066-superfish-uninstall-instructions" TargetMode="External"/><Relationship Id="rId1" Type="http://schemas.openxmlformats.org/officeDocument/2006/relationships/hyperlink" Target="https://en.wikipedia.org/wiki/Primakov_Reading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Busca una noticia o artículo real sobre cada uno de los siguientes tipos de malware:virus, gusano, troyano, ransomware, spyware o adware.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B10181-5CBF-4BAA-B3F8-55C40E8A1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9</Pages>
  <Words>1549</Words>
  <Characters>8522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dc:title>
  <dc:subject>Actividad 2</dc:subject>
  <dc:creator>Cristóbal Suárez Abad                              Seguridad y Alta disponibilidad – 2º ASIR</dc:creator>
  <cp:keywords/>
  <dc:description/>
  <cp:lastModifiedBy>UsuarioASIR</cp:lastModifiedBy>
  <cp:revision>49</cp:revision>
  <dcterms:created xsi:type="dcterms:W3CDTF">2025-11-05T07:38:00Z</dcterms:created>
  <dcterms:modified xsi:type="dcterms:W3CDTF">2025-11-05T10:11:00Z</dcterms:modified>
</cp:coreProperties>
</file>