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2857781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Metodologías de investigación y creación para el arte y diseño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 de Formación Profesional - Asignaturas Obligatorias  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DX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formular problemas, preguntas o propósitos de investigación situados en el campo disciplinar creativo, mediante la revisión crítica de posturas epistemológicas, ontológicas y éticas que delimitan la investigación, con el fin de construir una postura metodológica propia.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Introducción al marco metodológico 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crítica del positivismo y sus límites en las disciplinas creativas</w:t>
            </w:r>
          </w:p>
          <w:p w:rsidR="00000000" w:rsidDel="00000000" w:rsidP="00000000" w:rsidRDefault="00000000" w:rsidRPr="00000000" w14:paraId="00000015">
            <w:pPr>
              <w:numPr>
                <w:ilvl w:val="2"/>
                <w:numId w:val="2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Descolonización de las metodologías de investigación en la disciplinas creativa                       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Ontología y epistemología de la investigación creativa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 en los procesos creativos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Metodologías de investigación transdisciplinar, interdisciplinar y multidisciplinar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Cartografía de metodologías cuantitativas y cualitativas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Prácticas integradoras entre método, metodología y estrategias de investigación creativa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Estrategias para el análisis y síntesis de la información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Investigación y desarrollo de una metodología propia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Taller de redacción creativa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Estrategias de redacción creativa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2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proyecto integrador acorde a la metodología integradora propia.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y exponer el tema previamente asignado.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Debatir lecturas de comprensión y análisis de textos.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Debatir de manera grupal sobre temas estudiados.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exposiciones dialogadas sobre los conceptos, principios y fundamentos de la asignatura.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360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Intervenir en discusiones grupales para analizar los temas revisados en clase.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360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Resolver ejercicios de comprensión y aplicación inicial de los contenidos.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360" w:lineRule="auto"/>
              <w:ind w:left="720" w:right="40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ejemplos, casos breves o situaciones introductorias vinculadas con la asignatura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Localizar y seleccionar fuentes académicas especializadas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fichas, matrices o registros para organizar información consultada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Redactar  avances del proyecto integrador: planteamiento del problema, postura, metodología, diseño de metodología propia, análisis de hallazgos, definir objetivos generales, particulares, así como los alcances y limitantes del proyecto.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evidencias del proceso de investigación, a través de bitácoras, registros, archivos y bases de datos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Escribir síntesis, ensayos o notas críticas sobre lecturas y contenidos de cada unidad.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un proyecto para analizar y aplicar una metodología integradora a un campo creativo determinado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actividades</w:t>
              <w:tab/>
              <w:tab/>
              <w:tab/>
              <w:t xml:space="preserve">50%</w:t>
              <w:tab/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</w:t>
              <w:tab/>
              <w:tab/>
              <w:tab/>
              <w:tab/>
              <w:tab/>
              <w:t xml:space="preserve">50%</w:t>
              <w:tab/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  <w:tab/>
              <w:tab/>
              <w:tab/>
              <w:tab/>
              <w:tab/>
              <w:tab/>
              <w:t xml:space="preserve">100%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slie Lizeth Olán Benítez" w:id="0" w:date="2026-05-27T20:17:09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Coordinación de varios profesores. Contactar a @fernanda.marquez@udem.edu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fernanda.marquez@udem.edu_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xg41DR+qEyuZPLbZCcbkFDkPg==">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