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3C4F"/>
          <w:sz w:val="40"/>
        </w:rPr>
        <w:t xml:space="preserve">CompanyCare | </w:t>
      </w:r>
      <w:r>
        <w:rPr>
          <w:b/>
          <w:color w:val="F27A5E"/>
          <w:sz w:val="36"/>
        </w:rPr>
        <w:t>Ficha de Ingreso y Evaluación de Caso</w:t>
      </w:r>
    </w:p>
    <w:p>
      <w:pPr>
        <w:spacing w:after="200"/>
      </w:pPr>
      <w:r>
        <w:rPr>
          <w:i/>
          <w:color w:val="6B7B85"/>
          <w:sz w:val="21"/>
        </w:rPr>
        <w:t>Formulario Oficial de Diagnóstico Familiar y Atención Gerontológica</w:t>
      </w:r>
    </w:p>
    <w:p>
      <w:pPr>
        <w:spacing w:before="240" w:after="120"/>
      </w:pPr>
      <w:r>
        <w:rPr>
          <w:b/>
          <w:color w:val="123C4F"/>
          <w:sz w:val="24"/>
        </w:rPr>
        <w:t>0. Validación de Beneficio Corporativo (Empleado / Empresa)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Nombre del Colaborador: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RUT del Colaborador: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Empresa a la que pertenece: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Cargo / Área de desempeño: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Correo corporativo: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Teléfono de contacto directo: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</w:tbl>
    <w:p>
      <w:pPr>
        <w:spacing w:before="240" w:after="120"/>
      </w:pPr>
      <w:r>
        <w:rPr>
          <w:b/>
          <w:color w:val="123C4F"/>
          <w:sz w:val="24"/>
        </w:rPr>
        <w:t>1. Datos del Adulto Mayor (Beneficiario)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Nombre completo: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RUT / Documento de Identidad: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Fecha de Nacimiento: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DD / MM / AAAA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Edad actual: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______ años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Sexo: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Femenino   [  ] Masculino   [  ] Otro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Nacionalidad: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Dirección de residencia: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Comuna / Región: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Teléfono personal (si aplica):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Correo electrónico (si aplica):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</w:tbl>
    <w:p>
      <w:pPr>
        <w:spacing w:before="240" w:after="120"/>
      </w:pPr>
      <w:r>
        <w:rPr>
          <w:b/>
          <w:color w:val="123C4F"/>
          <w:sz w:val="24"/>
        </w:rPr>
        <w:t>2. Contacto Responsable / Cuidador Principal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Nombre completo del responsable: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Relación / Parentesco con adulto mayor: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Hijo/a   [  ] Cónyuge   [  ] Nieto/a   [  ] Otros: 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RUT / Documento de Identidad: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Teléfono celular principal: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Teléfono secundario / Emergencia: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Correo electrónico: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Dirección del responsable: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¿Es el cuidador principal actual?: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Sí   [  ] No   (Si es no, indicar quién: _________________)</w:t>
            </w:r>
          </w:p>
        </w:tc>
      </w:tr>
    </w:tbl>
    <w:p>
      <w:pPr>
        <w:spacing w:before="240" w:after="120"/>
      </w:pPr>
      <w:r>
        <w:rPr>
          <w:b/>
          <w:color w:val="123C4F"/>
          <w:sz w:val="24"/>
        </w:rPr>
        <w:t>3. Información Médica y de Salud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Previsión de salud: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Fonasa (Tramo: ___)   [  ] Isapre: _________   [  ] Dipreca/Capredena   [  ] Particular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Diagnósticos principales: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Enfermedades crónicas: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Medicamentos actuales (dosis/horarios):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Alergias conocidas: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Médico tratante / Especialista: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Teléfono médico / Centro de Salud: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Última hospitalización (fecha y causa):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Inscrito en RSH / Carnet Discapacidad: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Registro Social de Hogares   [  ] Credencial Discapacidad (Grado: __%)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Observaciones médicas relevantes: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</w:tbl>
    <w:p>
      <w:pPr>
        <w:spacing w:before="240" w:after="120"/>
      </w:pPr>
      <w:r>
        <w:rPr>
          <w:b/>
          <w:color w:val="123C4F"/>
          <w:sz w:val="24"/>
        </w:rPr>
        <w:t>4. Nivel de Dependencia y Funcionalidad Física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Movilidad física: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Se moviliza solo/a   [  ] Con ayuda humana   [  ] Silla de ruedas   [  ] Encamado/a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Ayudas técnicas en uso: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Ninguna   [  ] Bastón   [  ] Andador   [  ] Silla de ruedas   [  ] Catre clínico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Ayuda para baño e higiene personal: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Independiente   [  ] Requiere ayuda parcial   [  ] Dependencia total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Ayuda para vestirse: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Independiente   [  ] Requiere ayuda parcial   [  ] Dependencia total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Ayuda para alimentarse: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Independiente   [  ] Requiere ayuda parcial   [  ] Dependencia total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Administración de medicamentos: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Autónomo   [  ] Requiere recordatorio   [  ] Requiere administración total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Uso de baño / Incontinencia: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Autónomo   [  ] Pañal día   [  ] Pañal noche   [  ] Pañal 24 hrs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Supervisión requerida: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No requiere   [  ] Parcial (Horas)   [  ] Permanente (24/7)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Riesgo de caídas: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Bajo   [  ] Medio   [  ] Alto   (Antecedentes de caídas recientes: [  ] Sí  [  ] No)</w:t>
            </w:r>
          </w:p>
        </w:tc>
      </w:tr>
    </w:tbl>
    <w:p>
      <w:pPr>
        <w:spacing w:before="240" w:after="120"/>
      </w:pPr>
      <w:r>
        <w:rPr>
          <w:b/>
          <w:color w:val="123C4F"/>
          <w:sz w:val="24"/>
        </w:rPr>
        <w:t>5. Estado Cognitivo, Conductual y Emocional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Orientación espacial y temporal: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Orientado/a   [  ] Desorientación ocasional   [  ] Desorientado/a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Diagnóstico cognitivo oficial: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Sin diagnóstico   [  ] Deterioro leve   [  ] Alzheimer   [  ] Demencia   [  ] Otro: 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Alteraciones de conducta: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Ninguna   [  ] Agitación   [  ] Deambulación   [  ] Agresividad   [  ] Trastorno del sueño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Estado de ánimo predominante: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Estable / Tranquilo   [  ] Tristeza / Aislamiento   [  ] Ansiedad / Angustia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Observaciones emocionales: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</w:tbl>
    <w:p>
      <w:pPr>
        <w:spacing w:before="240" w:after="120"/>
      </w:pPr>
      <w:r>
        <w:rPr>
          <w:b/>
          <w:color w:val="123C4F"/>
          <w:sz w:val="24"/>
        </w:rPr>
        <w:t>6. Situación Familiar, Vivienda y Entorno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Composición de la vivienda: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Vive solo/a   [  ] Con cónyuge   [  ] Con hijos/familia   [  ] Con cuidador/a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Características de la vivienda: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Casa 1 piso   [  ] Casa 2 pisos   [  ] Depto con ascensor   [  ] Depto por escalera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Adaptaciones en el hogar: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Baño adaptado / Barras   [  ] Rampas   [  ] Ninguna adaptativa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Red de apoyo familiar disponible: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Horarios críticos que requieren apoyo: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Mañana   [  ] Tarde   [  ] Noche   [  ] Fines de semana   [  ] 24/7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Nivel de sobrecarga del cuidador: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Leve   [  ] Moderado   [  ] Alto / Sombra de Burnout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Urgencia en la resolución del caso: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Baja   [  ] Media   [  ] Alta   [  ] Emergencia inmediata</w:t>
            </w:r>
          </w:p>
        </w:tc>
      </w:tr>
    </w:tbl>
    <w:p>
      <w:pPr>
        <w:spacing w:before="240" w:after="120"/>
      </w:pPr>
      <w:r>
        <w:rPr>
          <w:b/>
          <w:color w:val="123C4F"/>
          <w:sz w:val="24"/>
        </w:rPr>
        <w:t>7. Preferencia de Servicio y Presupuesto Estimado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Modalidad de cuidado buscada: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Por horas   [  ] Turno día   [  ] Turno noche   [  ] Cuidador interno (24/7)   [  ] Residencia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Presupuesto mensual aproximado: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$400.000 - $700.000   [  ] $700.000 - $1.200.000   [  ] Sobre $1.200.000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Comuna / Sector preferido:</w:t>
            </w:r>
          </w:p>
        </w:tc>
        <w:tc>
          <w:tcPr>
            <w:tcW w:type="dxa" w:w="6192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Fecha estimada de inicio del servicio: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DD / MM / AAAA</w:t>
            </w:r>
          </w:p>
        </w:tc>
      </w:tr>
    </w:tbl>
    <w:p>
      <w:pPr>
        <w:spacing w:before="240" w:after="120"/>
      </w:pPr>
      <w:r>
        <w:rPr>
          <w:b/>
          <w:color w:val="123C4F"/>
          <w:sz w:val="24"/>
        </w:rPr>
        <w:t>8. Tipo de Servicio Requerido (Marcar opciones)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Servicios requeridos (marcar todos):</w:t>
            </w:r>
          </w:p>
        </w:tc>
        <w:tc>
          <w:tcPr>
            <w:tcW w:type="dxa" w:w="6192"/>
          </w:tcPr>
          <w:p>
            <w:r>
              <w:rPr>
                <w:color w:val="2C3E50"/>
                <w:sz w:val="19"/>
              </w:rPr>
              <w:t>[  ] Asesoría con Care Experts</w:t>
              <w:br/>
              <w:t>[  ] Búsqueda de Cuidador/a Domiciliario/a</w:t>
              <w:br/>
              <w:t>[  ] Selección de Residencia (ELEAM)</w:t>
              <w:br/>
              <w:t>[  ] Servicio de Enfermería / Kinesiología</w:t>
              <w:br/>
              <w:t>[  ] Apoyo Psicológico al Cuidador</w:t>
              <w:br/>
              <w:t>[  ] Orientación Legal y Trámites Previsionales</w:t>
              <w:br/>
              <w:t>[  ] Tramitación de Bonos y Subsidios Senior</w:t>
              <w:br/>
              <w:t>[  ] Otro: ____________________________________</w:t>
            </w:r>
          </w:p>
        </w:tc>
      </w:tr>
    </w:tbl>
    <w:p>
      <w:pPr>
        <w:spacing w:before="240" w:after="120"/>
      </w:pPr>
      <w:r>
        <w:rPr>
          <w:b/>
          <w:color w:val="123C4F"/>
          <w:sz w:val="24"/>
        </w:rPr>
        <w:t>9. Descripción del Caso y Consentimiento</w:t>
      </w:r>
    </w:p>
    <w:p>
      <w:r>
        <w:rPr>
          <w:b/>
          <w:color w:val="123C4F"/>
          <w:sz w:val="19"/>
        </w:rPr>
        <w:t>Describa brevemente la situación actual, los problemas principales a resolver y qué esperan de CompanyCare:</w:t>
        <w:br/>
        <w:br/>
      </w:r>
      <w:r>
        <w:rPr>
          <w:color w:val="6B7B85"/>
          <w:sz w:val="18"/>
        </w:rPr>
        <w:t>____________________________________________________________________________________________________</w:t>
        <w:br/>
        <w:t>____________________________________________________________________________________________________</w:t>
        <w:br/>
        <w:t>____________________________________________________________________________________________________</w:t>
        <w:br/>
        <w:br/>
      </w:r>
    </w:p>
    <w:p>
      <w:pPr>
        <w:spacing w:before="320"/>
      </w:pPr>
      <w:r>
        <w:rPr>
          <w:color w:val="2C3E50"/>
          <w:sz w:val="18"/>
        </w:rPr>
        <w:t>Declaro que la información entregada es fidedigna y autorizo el tratamiento de datos para la gestión del caso.</w:t>
        <w:br/>
        <w:br/>
        <w:br/>
        <w:t>_________________________________________                  _________________________</w:t>
        <w:br/>
        <w:t xml:space="preserve">   Firma del Empleado / Responsable                                    Fecha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