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registra datos de usuario en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corrobora el registro exitoso de usuario y notifica a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