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3A3F" w14:textId="3EB58271" w:rsidR="0008337B" w:rsidRPr="00D732D6" w:rsidRDefault="00553C1D" w:rsidP="00D732D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D732D6">
        <w:rPr>
          <w:rFonts w:cstheme="minorHAnsi"/>
          <w:b/>
          <w:bCs/>
          <w:color w:val="000000" w:themeColor="text1"/>
          <w:sz w:val="28"/>
          <w:szCs w:val="28"/>
        </w:rPr>
        <w:t>Numerals Systems</w:t>
      </w:r>
    </w:p>
    <w:p w14:paraId="545A0D4E" w14:textId="3166DD67" w:rsidR="005F09CD" w:rsidRPr="00D732D6" w:rsidRDefault="005F09CD" w:rsidP="00D732D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EEACC52" w14:textId="608A16ED" w:rsidR="00D732D6" w:rsidRDefault="00D732D6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Numeral systems are useful because they provide a way to represent numbers in a way that is easily understandable and computable by humans and machines. They allow us to represent numbers using a finite set of symbols or digits, which simplifies mathematical operations, comparisons, and other calculations.</w:t>
      </w:r>
    </w:p>
    <w:p w14:paraId="4F92D6FD" w14:textId="77777777" w:rsidR="00D732D6" w:rsidRDefault="00D732D6" w:rsidP="00D732D6">
      <w:pPr>
        <w:rPr>
          <w:rFonts w:cstheme="minorHAnsi"/>
          <w:color w:val="000000" w:themeColor="text1"/>
          <w:sz w:val="24"/>
          <w:szCs w:val="24"/>
        </w:rPr>
      </w:pPr>
    </w:p>
    <w:p w14:paraId="2C9E6C16" w14:textId="51128C07" w:rsidR="00D732D6" w:rsidRPr="00D732D6" w:rsidRDefault="00D732D6" w:rsidP="00D732D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D732D6">
        <w:rPr>
          <w:rFonts w:cstheme="minorHAnsi"/>
          <w:b/>
          <w:bCs/>
          <w:color w:val="000000" w:themeColor="text1"/>
          <w:sz w:val="24"/>
          <w:szCs w:val="24"/>
        </w:rPr>
        <w:t>Project:</w:t>
      </w:r>
    </w:p>
    <w:p w14:paraId="48954031" w14:textId="5F03C6B4" w:rsidR="00CF5258" w:rsidRPr="00D732D6" w:rsidRDefault="00CF5258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The code in this project allows to convert numbers between different numeral systems - including binary, decimal and hexadecimal.</w:t>
      </w:r>
    </w:p>
    <w:p w14:paraId="52487ABB" w14:textId="7DEC6085" w:rsidR="00CF5258" w:rsidRDefault="00CF5258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Overall, this code provides a useful set of tools for working with different numeral systems in Python, and could be a valuable resource for anyone working on related projects.</w:t>
      </w:r>
    </w:p>
    <w:p w14:paraId="703FCEE4" w14:textId="77777777" w:rsidR="00225253" w:rsidRPr="00D732D6" w:rsidRDefault="00225253" w:rsidP="00D732D6">
      <w:pPr>
        <w:rPr>
          <w:rFonts w:cstheme="minorHAnsi"/>
          <w:color w:val="000000" w:themeColor="text1"/>
          <w:sz w:val="24"/>
          <w:szCs w:val="24"/>
        </w:rPr>
      </w:pPr>
    </w:p>
    <w:p w14:paraId="0B0E0B05" w14:textId="34C970DF" w:rsidR="00225253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 xml:space="preserve">This code defines a class called </w:t>
      </w:r>
      <w:proofErr w:type="spellStart"/>
      <w:r w:rsidRPr="00D732D6">
        <w:rPr>
          <w:rFonts w:cstheme="minorHAnsi"/>
          <w:color w:val="000000" w:themeColor="text1"/>
          <w:sz w:val="24"/>
          <w:szCs w:val="24"/>
        </w:rPr>
        <w:t>NumeralsSystems</w:t>
      </w:r>
      <w:proofErr w:type="spellEnd"/>
      <w:r w:rsidRPr="00D732D6">
        <w:rPr>
          <w:rFonts w:cstheme="minorHAnsi"/>
          <w:color w:val="000000" w:themeColor="text1"/>
          <w:sz w:val="24"/>
          <w:szCs w:val="24"/>
        </w:rPr>
        <w:t>, which can be used to convert between different numeral systems. The class has six options for conversion:</w:t>
      </w:r>
    </w:p>
    <w:p w14:paraId="7E7FC61F" w14:textId="64E39D15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decimal to binary numeral system</w:t>
      </w:r>
    </w:p>
    <w:p w14:paraId="06E09F28" w14:textId="2EC854E8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hexadecimal to binary numeral system</w:t>
      </w:r>
    </w:p>
    <w:p w14:paraId="724679CD" w14:textId="1F1E0D6B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binary to decimal numeral system</w:t>
      </w:r>
    </w:p>
    <w:p w14:paraId="14BB9720" w14:textId="3ED9FBFB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hexadecimal to decimal numeral system</w:t>
      </w:r>
    </w:p>
    <w:p w14:paraId="7BA15E98" w14:textId="202A9CA0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binary to hexadecimal numeral system</w:t>
      </w:r>
    </w:p>
    <w:p w14:paraId="1AF04EE1" w14:textId="10B9F180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-</w:t>
      </w:r>
      <w:r w:rsidR="00CD7F4B" w:rsidRPr="00D732D6">
        <w:rPr>
          <w:rFonts w:cstheme="minorHAnsi"/>
          <w:color w:val="000000" w:themeColor="text1"/>
          <w:sz w:val="24"/>
          <w:szCs w:val="24"/>
        </w:rPr>
        <w:t xml:space="preserve"> from decimal to hexadecimal numeral system</w:t>
      </w:r>
    </w:p>
    <w:p w14:paraId="6900F5D3" w14:textId="77777777" w:rsidR="00225253" w:rsidRDefault="00225253" w:rsidP="00D732D6">
      <w:pPr>
        <w:rPr>
          <w:rFonts w:cstheme="minorHAnsi"/>
          <w:color w:val="000000" w:themeColor="text1"/>
          <w:sz w:val="24"/>
          <w:szCs w:val="24"/>
        </w:rPr>
      </w:pPr>
    </w:p>
    <w:p w14:paraId="0F1BCCD7" w14:textId="774EA527" w:rsidR="00225253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The class takes two arguments, an option and a number. The option is a string that represents which conversion should be performed, and the number is either an integer or a string, depending on the option.</w:t>
      </w:r>
    </w:p>
    <w:p w14:paraId="48B6FCFE" w14:textId="69FE3425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 xml:space="preserve">The class has getter and setter methods for the option and number attributes. The setters validate the input and raise a </w:t>
      </w:r>
      <w:proofErr w:type="spellStart"/>
      <w:r w:rsidRPr="00D732D6">
        <w:rPr>
          <w:rFonts w:cstheme="minorHAnsi"/>
          <w:color w:val="000000" w:themeColor="text1"/>
          <w:sz w:val="24"/>
          <w:szCs w:val="24"/>
        </w:rPr>
        <w:t>ValueError</w:t>
      </w:r>
      <w:proofErr w:type="spellEnd"/>
      <w:r w:rsidRPr="00D732D6">
        <w:rPr>
          <w:rFonts w:cstheme="minorHAnsi"/>
          <w:color w:val="000000" w:themeColor="text1"/>
          <w:sz w:val="24"/>
          <w:szCs w:val="24"/>
        </w:rPr>
        <w:t xml:space="preserve"> if the input is invalid.</w:t>
      </w:r>
    </w:p>
    <w:p w14:paraId="3EB6CEEB" w14:textId="77777777" w:rsidR="00225253" w:rsidRDefault="00225253" w:rsidP="00D732D6">
      <w:pPr>
        <w:rPr>
          <w:rFonts w:cstheme="minorHAnsi"/>
          <w:color w:val="000000" w:themeColor="text1"/>
          <w:sz w:val="24"/>
          <w:szCs w:val="24"/>
        </w:rPr>
      </w:pPr>
    </w:p>
    <w:p w14:paraId="3FE9FDDC" w14:textId="388E1B37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 xml:space="preserve">The class also has a method called </w:t>
      </w:r>
      <w:proofErr w:type="spellStart"/>
      <w:r w:rsidRPr="00D732D6">
        <w:rPr>
          <w:rFonts w:cstheme="minorHAnsi"/>
          <w:color w:val="000000" w:themeColor="text1"/>
          <w:sz w:val="24"/>
          <w:szCs w:val="24"/>
        </w:rPr>
        <w:t>set_convert_number</w:t>
      </w:r>
      <w:proofErr w:type="spellEnd"/>
      <w:r w:rsidRPr="00D732D6">
        <w:rPr>
          <w:rFonts w:cstheme="minorHAnsi"/>
          <w:color w:val="000000" w:themeColor="text1"/>
          <w:sz w:val="24"/>
          <w:szCs w:val="24"/>
        </w:rPr>
        <w:t>, which calculates the converted number based on the option and number inputs. The conversion is performed using private methods that are specific to each conversion option.</w:t>
      </w:r>
    </w:p>
    <w:p w14:paraId="161B40CD" w14:textId="336C2688" w:rsidR="00553C1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lastRenderedPageBreak/>
        <w:t>Overall, this code provides a flexible and extensible solution for performing numeral system conversions in Python.</w:t>
      </w:r>
    </w:p>
    <w:p w14:paraId="570EEE7F" w14:textId="4232C971" w:rsidR="00CF5258" w:rsidRPr="00D732D6" w:rsidRDefault="00CF5258" w:rsidP="00D732D6">
      <w:pPr>
        <w:rPr>
          <w:rFonts w:cstheme="minorHAnsi"/>
          <w:color w:val="000000" w:themeColor="text1"/>
          <w:sz w:val="24"/>
          <w:szCs w:val="24"/>
        </w:rPr>
      </w:pPr>
      <w:r w:rsidRPr="00D732D6">
        <w:rPr>
          <w:rFonts w:cstheme="minorHAnsi"/>
          <w:color w:val="000000" w:themeColor="text1"/>
          <w:sz w:val="24"/>
          <w:szCs w:val="24"/>
        </w:rPr>
        <w:t>The code includes comments to help explain how it works. It is designed to be easy to use, with clear input and output formats for each function.</w:t>
      </w:r>
    </w:p>
    <w:p w14:paraId="67F1B4E4" w14:textId="77777777" w:rsidR="005F09CD" w:rsidRPr="00D732D6" w:rsidRDefault="005F09CD" w:rsidP="00D732D6">
      <w:pPr>
        <w:rPr>
          <w:rFonts w:cstheme="minorHAnsi"/>
          <w:color w:val="000000" w:themeColor="text1"/>
          <w:sz w:val="24"/>
          <w:szCs w:val="24"/>
        </w:rPr>
      </w:pPr>
    </w:p>
    <w:p w14:paraId="255BDC81" w14:textId="217E0639" w:rsidR="00553C1D" w:rsidRPr="00D732D6" w:rsidRDefault="00553C1D" w:rsidP="00D732D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D732D6">
        <w:rPr>
          <w:rFonts w:cstheme="minorHAnsi"/>
          <w:b/>
          <w:bCs/>
          <w:color w:val="000000" w:themeColor="text1"/>
          <w:sz w:val="28"/>
          <w:szCs w:val="28"/>
        </w:rPr>
        <w:t>Unit Testing</w:t>
      </w:r>
    </w:p>
    <w:p w14:paraId="7AC17ACA" w14:textId="062CE138" w:rsidR="00553C1D" w:rsidRDefault="00553C1D" w:rsidP="00D732D6">
      <w:pPr>
        <w:jc w:val="center"/>
      </w:pPr>
    </w:p>
    <w:p w14:paraId="02C8DEA4" w14:textId="61041E79" w:rsidR="00225253" w:rsidRDefault="002D16DB" w:rsidP="00225253">
      <w:pPr>
        <w:rPr>
          <w:color w:val="000000" w:themeColor="text1"/>
          <w:sz w:val="24"/>
          <w:szCs w:val="24"/>
        </w:rPr>
      </w:pPr>
      <w:r w:rsidRPr="002D16DB">
        <w:rPr>
          <w:color w:val="000000" w:themeColor="text1"/>
          <w:sz w:val="24"/>
          <w:szCs w:val="24"/>
        </w:rPr>
        <w:t xml:space="preserve">The code defines several test cases for testing the methods of the </w:t>
      </w:r>
      <w:proofErr w:type="spellStart"/>
      <w:r w:rsidRPr="002D16DB">
        <w:rPr>
          <w:color w:val="000000" w:themeColor="text1"/>
          <w:sz w:val="24"/>
          <w:szCs w:val="24"/>
        </w:rPr>
        <w:t>NumeralsSystems</w:t>
      </w:r>
      <w:proofErr w:type="spellEnd"/>
      <w:r w:rsidRPr="002D16DB">
        <w:rPr>
          <w:color w:val="000000" w:themeColor="text1"/>
          <w:sz w:val="24"/>
          <w:szCs w:val="24"/>
        </w:rPr>
        <w:t xml:space="preserve"> class using Python's built-in </w:t>
      </w:r>
      <w:proofErr w:type="spellStart"/>
      <w:r w:rsidRPr="002D16DB">
        <w:rPr>
          <w:color w:val="000000" w:themeColor="text1"/>
          <w:sz w:val="24"/>
          <w:szCs w:val="24"/>
        </w:rPr>
        <w:t>unittest</w:t>
      </w:r>
      <w:proofErr w:type="spellEnd"/>
      <w:r w:rsidRPr="002D16DB">
        <w:rPr>
          <w:color w:val="000000" w:themeColor="text1"/>
          <w:sz w:val="24"/>
          <w:szCs w:val="24"/>
        </w:rPr>
        <w:t xml:space="preserve"> module. The tests include checking the initialization of the class, setting and getting the option and number variables, and handling value errors for invalid inputs.</w:t>
      </w:r>
    </w:p>
    <w:p w14:paraId="7611F966" w14:textId="77777777" w:rsidR="002D16DB" w:rsidRPr="00225253" w:rsidRDefault="002D16DB" w:rsidP="00225253">
      <w:pPr>
        <w:rPr>
          <w:color w:val="000000" w:themeColor="text1"/>
          <w:sz w:val="24"/>
          <w:szCs w:val="24"/>
        </w:rPr>
      </w:pPr>
    </w:p>
    <w:sectPr w:rsidR="002D16DB" w:rsidRPr="00225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65A9" w14:textId="77777777" w:rsidR="001A5F2D" w:rsidRDefault="001A5F2D" w:rsidP="005F09CD">
      <w:pPr>
        <w:spacing w:after="0" w:line="240" w:lineRule="auto"/>
      </w:pPr>
      <w:r>
        <w:separator/>
      </w:r>
    </w:p>
  </w:endnote>
  <w:endnote w:type="continuationSeparator" w:id="0">
    <w:p w14:paraId="4C80B6C3" w14:textId="77777777" w:rsidR="001A5F2D" w:rsidRDefault="001A5F2D" w:rsidP="005F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DEEF" w14:textId="7C7ED9F4" w:rsidR="005F09CD" w:rsidRDefault="005F09CD">
    <w:pPr>
      <w:pStyle w:val="Footer"/>
      <w:jc w:val="right"/>
    </w:pPr>
    <w:proofErr w:type="spellStart"/>
    <w:r>
      <w:rPr>
        <w:lang w:val="bg-BG"/>
      </w:rPr>
      <w:t>Стр</w:t>
    </w:r>
    <w:proofErr w:type="spellEnd"/>
    <w:r>
      <w:t xml:space="preserve">. </w:t>
    </w:r>
    <w:sdt>
      <w:sdtPr>
        <w:id w:val="9404943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25D5C7A" w14:textId="77777777" w:rsidR="005F09CD" w:rsidRDefault="005F0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DD57" w14:textId="77777777" w:rsidR="001A5F2D" w:rsidRDefault="001A5F2D" w:rsidP="005F09CD">
      <w:pPr>
        <w:spacing w:after="0" w:line="240" w:lineRule="auto"/>
      </w:pPr>
      <w:r>
        <w:separator/>
      </w:r>
    </w:p>
  </w:footnote>
  <w:footnote w:type="continuationSeparator" w:id="0">
    <w:p w14:paraId="428AE2F9" w14:textId="77777777" w:rsidR="001A5F2D" w:rsidRDefault="001A5F2D" w:rsidP="005F0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E9"/>
    <w:rsid w:val="0008337B"/>
    <w:rsid w:val="000E074A"/>
    <w:rsid w:val="001A5F2D"/>
    <w:rsid w:val="00225253"/>
    <w:rsid w:val="00285A32"/>
    <w:rsid w:val="002D16DB"/>
    <w:rsid w:val="00553C1D"/>
    <w:rsid w:val="005F09CD"/>
    <w:rsid w:val="00623229"/>
    <w:rsid w:val="006F7B4B"/>
    <w:rsid w:val="007E7BB1"/>
    <w:rsid w:val="008C0566"/>
    <w:rsid w:val="008D3FAB"/>
    <w:rsid w:val="008F24B9"/>
    <w:rsid w:val="00CD7F4B"/>
    <w:rsid w:val="00CF5258"/>
    <w:rsid w:val="00D732D6"/>
    <w:rsid w:val="00D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0ED8"/>
  <w15:chartTrackingRefBased/>
  <w15:docId w15:val="{87657E3E-2482-4ABF-99AE-59E33D5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CD"/>
  </w:style>
  <w:style w:type="paragraph" w:styleId="Footer">
    <w:name w:val="footer"/>
    <w:basedOn w:val="Normal"/>
    <w:link w:val="FooterChar"/>
    <w:uiPriority w:val="99"/>
    <w:unhideWhenUsed/>
    <w:rsid w:val="005F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2023-04-24T01:23:00Z</dcterms:created>
  <dcterms:modified xsi:type="dcterms:W3CDTF">2023-04-24T11:56:00Z</dcterms:modified>
</cp:coreProperties>
</file>