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5799" w14:textId="6718B2C7" w:rsidR="00BD299E" w:rsidRDefault="00A22313">
      <w:r w:rsidRPr="00A22313">
        <w:t xml:space="preserve">Option 1: Heroes of </w:t>
      </w:r>
      <w:proofErr w:type="spellStart"/>
      <w:r w:rsidRPr="00A22313">
        <w:t>Pymoli</w:t>
      </w:r>
      <w:proofErr w:type="spellEnd"/>
    </w:p>
    <w:p w14:paraId="398F6C16" w14:textId="47150D7C" w:rsidR="00A22313" w:rsidRDefault="00A22313">
      <w:r>
        <w:t>The largest age range of players is comprised of 15-29-year-old players with approximately 76% of the unique population. Among the total number of players, males outnumber the female players, accounting for 80% of the players. The average purchase price of items bought in the game is $3.05</w:t>
      </w:r>
      <w:r w:rsidR="00E3425A">
        <w:t>, which is significantly below the price of the most 4 out of 5 of the most popular items bought</w:t>
      </w:r>
      <w:r w:rsidR="00DA3AC8">
        <w:t>.</w:t>
      </w:r>
      <w:bookmarkStart w:id="0" w:name="_GoBack"/>
      <w:bookmarkEnd w:id="0"/>
    </w:p>
    <w:sectPr w:rsidR="00A2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13"/>
    <w:rsid w:val="00970DE5"/>
    <w:rsid w:val="00A22313"/>
    <w:rsid w:val="00A3700A"/>
    <w:rsid w:val="00BD299E"/>
    <w:rsid w:val="00DA3AC8"/>
    <w:rsid w:val="00E3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1529"/>
  <w15:chartTrackingRefBased/>
  <w15:docId w15:val="{C766C383-2DF3-411B-94B5-7871E70C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Brust</dc:creator>
  <cp:keywords/>
  <dc:description/>
  <cp:lastModifiedBy>Cristy Brust</cp:lastModifiedBy>
  <cp:revision>2</cp:revision>
  <dcterms:created xsi:type="dcterms:W3CDTF">2019-04-17T19:57:00Z</dcterms:created>
  <dcterms:modified xsi:type="dcterms:W3CDTF">2019-04-17T20:08:00Z</dcterms:modified>
</cp:coreProperties>
</file>