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xkb3gjbbi0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bookmarkStart w:colFirst="0" w:colLast="0" w:name="_edwechzqmgj" w:id="1"/>
      <w:bookmarkEnd w:id="1"/>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Reza and Farhan </w:t>
      </w:r>
    </w:p>
    <w:p w:rsidR="00000000" w:rsidDel="00000000" w:rsidP="00000000" w:rsidRDefault="00000000" w:rsidRPr="00000000" w14:paraId="00000004">
      <w:pPr>
        <w:pStyle w:val="Heading1"/>
        <w:rPr/>
      </w:pPr>
      <w:bookmarkStart w:colFirst="0" w:colLast="0" w:name="_h0ivpcuh48ba" w:id="2"/>
      <w:bookmarkEnd w:id="2"/>
      <w:r w:rsidDel="00000000" w:rsidR="00000000" w:rsidRPr="00000000">
        <w:rPr>
          <w:rtl w:val="0"/>
        </w:rPr>
        <w:t xml:space="preserve">Methods </w:t>
      </w:r>
    </w:p>
    <w:p w:rsidR="00000000" w:rsidDel="00000000" w:rsidP="00000000" w:rsidRDefault="00000000" w:rsidRPr="00000000" w14:paraId="00000005">
      <w:pPr>
        <w:numPr>
          <w:ilvl w:val="0"/>
          <w:numId w:val="65"/>
        </w:numPr>
        <w:ind w:left="720" w:hanging="360"/>
      </w:pPr>
      <w:r w:rsidDel="00000000" w:rsidR="00000000" w:rsidRPr="00000000">
        <w:rPr>
          <w:rFonts w:ascii="Arial Unicode MS" w:cs="Arial Unicode MS" w:eastAsia="Arial Unicode MS" w:hAnsi="Arial Unicode MS"/>
          <w:rtl w:val="0"/>
        </w:rPr>
        <w:t xml:space="preserve">Our search strategies → create a chart → Amirhossein and Leo </w:t>
      </w:r>
    </w:p>
    <w:p w:rsidR="00000000" w:rsidDel="00000000" w:rsidP="00000000" w:rsidRDefault="00000000" w:rsidRPr="00000000" w14:paraId="00000006">
      <w:pPr>
        <w:rPr/>
      </w:pPr>
      <w:r w:rsidDel="00000000" w:rsidR="00000000" w:rsidRPr="00000000">
        <w:rPr/>
        <w:drawing>
          <wp:inline distB="114300" distT="114300" distL="114300" distR="114300">
            <wp:extent cx="5281613" cy="6905059"/>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81613" cy="690505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65"/>
        </w:numPr>
        <w:ind w:left="720" w:hanging="360"/>
      </w:pPr>
      <w:r w:rsidDel="00000000" w:rsidR="00000000" w:rsidRPr="00000000">
        <w:rPr>
          <w:rFonts w:ascii="Arial Unicode MS" w:cs="Arial Unicode MS" w:eastAsia="Arial Unicode MS" w:hAnsi="Arial Unicode MS"/>
          <w:rtl w:val="0"/>
        </w:rPr>
        <w:t xml:space="preserve">Our datasets and tools (pubmed, scopus, etc) → Kezia ✅</w:t>
      </w:r>
    </w:p>
    <w:p w:rsidR="00000000" w:rsidDel="00000000" w:rsidP="00000000" w:rsidRDefault="00000000" w:rsidRPr="00000000" w14:paraId="00000008">
      <w:pPr>
        <w:numPr>
          <w:ilvl w:val="0"/>
          <w:numId w:val="65"/>
        </w:numPr>
        <w:ind w:left="720" w:hanging="360"/>
      </w:pPr>
      <w:r w:rsidDel="00000000" w:rsidR="00000000" w:rsidRPr="00000000">
        <w:rPr>
          <w:rFonts w:ascii="Arial Unicode MS" w:cs="Arial Unicode MS" w:eastAsia="Arial Unicode MS" w:hAnsi="Arial Unicode MS"/>
          <w:rtl w:val="0"/>
        </w:rPr>
        <w:t xml:space="preserve">Screening process → Marianna and Marlene</w:t>
      </w:r>
    </w:p>
    <w:p w:rsidR="00000000" w:rsidDel="00000000" w:rsidP="00000000" w:rsidRDefault="00000000" w:rsidRPr="00000000" w14:paraId="00000009">
      <w:pPr>
        <w:numPr>
          <w:ilvl w:val="0"/>
          <w:numId w:val="65"/>
        </w:numPr>
        <w:ind w:left="720" w:hanging="360"/>
        <w:rPr>
          <w:strike w:val="1"/>
        </w:rPr>
      </w:pPr>
      <w:r w:rsidDel="00000000" w:rsidR="00000000" w:rsidRPr="00000000">
        <w:rPr>
          <w:rFonts w:ascii="Arial Unicode MS" w:cs="Arial Unicode MS" w:eastAsia="Arial Unicode MS" w:hAnsi="Arial Unicode MS"/>
          <w:strike w:val="1"/>
          <w:rtl w:val="0"/>
        </w:rPr>
        <w:t xml:space="preserve">Inclusion and exclusion criteria → Sebastian </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4s0t8pil6gzg" w:id="3"/>
      <w:bookmarkEnd w:id="3"/>
      <w:r w:rsidDel="00000000" w:rsidR="00000000" w:rsidRPr="00000000">
        <w:br w:type="page"/>
      </w: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rPr>
          <w:b w:val="1"/>
          <w:bCs w:val="1"/>
          <w:sz w:val="26"/>
          <w:szCs w:val="26"/>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6"/>
          <w:szCs w:val="26"/>
          <w:rtl w:val="0"/>
        </w:rPr>
        <w:t xml:space="preserve">Bias in Omics Data Beyond Non-Representativeness</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Introduction  → </w:t>
      </w:r>
    </w:p>
    <w:p w:rsidR="00000000" w:rsidDel="00000000" w:rsidP="00000000" w:rsidRDefault="00000000" w:rsidRPr="00000000" w14:paraId="00000011">
      <w:pPr>
        <w:spacing w:before="240" w:line="264" w:lineRule="auto"/>
        <w:rPr>
          <w:color w:val="222222"/>
          <w:sz w:val="24"/>
          <w:szCs w:val="24"/>
          <w:highlight w:val="white"/>
        </w:rPr>
      </w:pPr>
      <w:r w:rsidDel="00000000" w:rsidR="00000000" w:rsidRPr="00000000">
        <w:rPr>
          <w:color w:val="222222"/>
          <w:sz w:val="24"/>
          <w:szCs w:val="24"/>
          <w:highlight w:val="white"/>
          <w:rtl w:val="0"/>
        </w:rPr>
        <w:t xml:space="preserve">In contemporary biomedicine and personalized medicine, OMICS data assumes a pivotal role. This data, encompassing genomics, transcriptomics, proteomics, and metabolomics, necessitates profound analysis through artificial intelligence algorithms due to its extensive volume and intricate structure. Nevertheless, the presence of bias at various stages of the data lifecycle—from data acquisition to preprocessing and modeling—can significantly compromise the integrity of the final outcomes[1, 2].</w:t>
      </w:r>
    </w:p>
    <w:p w:rsidR="00000000" w:rsidDel="00000000" w:rsidP="00000000" w:rsidRDefault="00000000" w:rsidRPr="00000000" w14:paraId="00000012">
      <w:pPr>
        <w:shd w:fill="ffffff" w:val="clear"/>
        <w:spacing w:before="240" w:line="264" w:lineRule="auto"/>
        <w:rPr>
          <w:color w:val="222222"/>
          <w:sz w:val="24"/>
          <w:szCs w:val="24"/>
        </w:rPr>
      </w:pPr>
      <w:r w:rsidDel="00000000" w:rsidR="00000000" w:rsidRPr="00000000">
        <w:rPr>
          <w:color w:val="222222"/>
          <w:sz w:val="24"/>
          <w:szCs w:val="24"/>
          <w:rtl w:val="0"/>
        </w:rPr>
        <w:t xml:space="preserve">Such biases may originate from diverse sources, including sampling techniques, laboratory measurements, and even human judgments during data selection and processing. When biased datasets are introduced into machine learning models, even minor anomalies can be magnified, resulting in outcomes that are both inaccurate and inequitable. This issue is particularly alarming in the realm of AI-driven clinical decision support systems[3-5]. Even sophisticated methodologies such as deep learning and autoencoders may inadvertently internalize and perpetuate these biases, particularly in the absence of effective mechanisms for bias detection and correction. For example, a study indicated that Black patients were markedly less likely than White patients to undergo multiple laboratory tests, which can exacerbate bias within AI models[6].</w:t>
      </w:r>
    </w:p>
    <w:p w:rsidR="00000000" w:rsidDel="00000000" w:rsidP="00000000" w:rsidRDefault="00000000" w:rsidRPr="00000000" w14:paraId="00000013">
      <w:pPr>
        <w:shd w:fill="ffffff" w:val="clear"/>
        <w:spacing w:before="240" w:line="264" w:lineRule="auto"/>
        <w:rPr>
          <w:color w:val="222222"/>
          <w:sz w:val="24"/>
          <w:szCs w:val="24"/>
        </w:rPr>
      </w:pPr>
      <w:r w:rsidDel="00000000" w:rsidR="00000000" w:rsidRPr="00000000">
        <w:rPr>
          <w:color w:val="222222"/>
          <w:sz w:val="24"/>
          <w:szCs w:val="24"/>
          <w:rtl w:val="0"/>
        </w:rPr>
        <w:t xml:space="preserve">Within the framework of OMICS data, challenges such as batch effects and disparities in population representation can give rise to systematic biases. If these biases are not duly identified and rectified, they can be exacerbated by AI algorithms, leading to results that are unjust or imprecise for specific demographic groups[7-9].</w:t>
      </w:r>
    </w:p>
    <w:p w:rsidR="00000000" w:rsidDel="00000000" w:rsidP="00000000" w:rsidRDefault="00000000" w:rsidRPr="00000000" w14:paraId="00000014">
      <w:pPr>
        <w:shd w:fill="ffffff" w:val="clear"/>
        <w:spacing w:before="240" w:line="264" w:lineRule="auto"/>
        <w:rPr>
          <w:color w:val="222222"/>
          <w:sz w:val="24"/>
          <w:szCs w:val="24"/>
        </w:rPr>
      </w:pPr>
      <w:r w:rsidDel="00000000" w:rsidR="00000000" w:rsidRPr="00000000">
        <w:rPr>
          <w:color w:val="222222"/>
          <w:sz w:val="24"/>
          <w:szCs w:val="24"/>
          <w:rtl w:val="0"/>
        </w:rPr>
        <w:t xml:space="preserve">In light of these challenges, the present study investigates the sources of bias throughout the entire lifecycle of OMICS data. The objective of this research is to identify critical junctures in this lifecycle where biases may be introduced and to propose methodologies aimed at mitigating or eliminating these biases, particularly within the context of employing AI in OMICS data analysis[10].</w:t>
      </w:r>
    </w:p>
    <w:p w:rsidR="00000000" w:rsidDel="00000000" w:rsidP="00000000" w:rsidRDefault="00000000" w:rsidRPr="00000000" w14:paraId="00000015">
      <w:pPr>
        <w:spacing w:after="240" w:before="240" w:line="264" w:lineRule="auto"/>
        <w:rPr/>
      </w:pPr>
      <w:r w:rsidDel="00000000" w:rsidR="00000000" w:rsidRPr="00000000">
        <w:rPr>
          <w:rtl w:val="0"/>
        </w:rPr>
        <w:t xml:space="preserve"> </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before="240" w:lineRule="auto"/>
        <w:rPr/>
      </w:pPr>
      <w:r w:rsidDel="00000000" w:rsidR="00000000" w:rsidRPr="00000000">
        <w:rPr>
          <w:rtl w:val="0"/>
        </w:rPr>
        <w:t xml:space="preserve">1.        </w:t>
        <w:tab/>
        <w:t xml:space="preserve">Sharma A, Lysenko A, Jia S, Boroevich K A, Tsunoda T. Advances in AI and machine learning for predictive medicine. Journal of Human Genetics. 2024;69(10):487-97.</w:t>
      </w:r>
    </w:p>
    <w:p w:rsidR="00000000" w:rsidDel="00000000" w:rsidP="00000000" w:rsidRDefault="00000000" w:rsidRPr="00000000" w14:paraId="00000018">
      <w:pPr>
        <w:spacing w:before="240" w:lineRule="auto"/>
        <w:rPr/>
      </w:pPr>
      <w:r w:rsidDel="00000000" w:rsidR="00000000" w:rsidRPr="00000000">
        <w:rPr>
          <w:rtl w:val="0"/>
        </w:rPr>
        <w:t xml:space="preserve">2.        </w:t>
        <w:tab/>
        <w:t xml:space="preserve">Lay JO, Liyanage R, Borgmann S, Wilkins CL. Problems with the “omics”. TrAC Trends in Analytical Chemistry. 2006;25(11):1046-56. doi:</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https://doi.org/10.1016/j.trac.2006.10.007</w:t>
        </w:r>
      </w:hyperlink>
      <w:r w:rsidDel="00000000" w:rsidR="00000000" w:rsidRPr="00000000">
        <w:rPr>
          <w:rtl w:val="0"/>
        </w:rPr>
        <w:t xml:space="preserve">.</w:t>
      </w:r>
    </w:p>
    <w:p w:rsidR="00000000" w:rsidDel="00000000" w:rsidP="00000000" w:rsidRDefault="00000000" w:rsidRPr="00000000" w14:paraId="00000019">
      <w:pPr>
        <w:spacing w:before="240" w:lineRule="auto"/>
        <w:rPr/>
      </w:pPr>
      <w:r w:rsidDel="00000000" w:rsidR="00000000" w:rsidRPr="00000000">
        <w:rPr>
          <w:rtl w:val="0"/>
        </w:rPr>
        <w:t xml:space="preserve">3.        </w:t>
        <w:tab/>
        <w:t xml:space="preserve">Liu H, Li Y, Karsidag M, Tu T, Wang P. Technical and Biological Biases in Bulk Transcriptomic Data Mining for Cancer Research. J Cancer. 2025;16(1):34-43. Epub 20250101. doi: 10.7150/jca.100922. PubMed PMID: 39744578; PubMed Central PMCID: PMCPMC11660120.</w:t>
      </w:r>
    </w:p>
    <w:p w:rsidR="00000000" w:rsidDel="00000000" w:rsidP="00000000" w:rsidRDefault="00000000" w:rsidRPr="00000000" w14:paraId="0000001A">
      <w:pPr>
        <w:spacing w:before="240" w:lineRule="auto"/>
        <w:rPr/>
      </w:pPr>
      <w:r w:rsidDel="00000000" w:rsidR="00000000" w:rsidRPr="00000000">
        <w:rPr>
          <w:rtl w:val="0"/>
        </w:rPr>
        <w:t xml:space="preserve">4.        </w:t>
        <w:tab/>
        <w:t xml:space="preserve">Timmons JA, Szkop KJ, Gallagher IJ. Multiple sources of bias confound functional enrichment analysis of global -omics data. Genome Biol. 2015;16(1):186. Epub 20150907. doi: 10.1186/s13059-015-0761-7. PubMed PMID: 26346307; PubMed Central PMCID: PMCPMC4561415.</w:t>
      </w:r>
    </w:p>
    <w:p w:rsidR="00000000" w:rsidDel="00000000" w:rsidP="00000000" w:rsidRDefault="00000000" w:rsidRPr="00000000" w14:paraId="0000001B">
      <w:pPr>
        <w:spacing w:before="240" w:lineRule="auto"/>
        <w:rPr/>
      </w:pPr>
      <w:r w:rsidDel="00000000" w:rsidR="00000000" w:rsidRPr="00000000">
        <w:rPr>
          <w:rtl w:val="0"/>
        </w:rPr>
        <w:t xml:space="preserve">5.        </w:t>
        <w:tab/>
        <w:t xml:space="preserve">Ransohoff DF, Gourlay ML. Sources of bias in specimens for research about molecular markers for cancer. J Clin Oncol. 2010;28(4):698-704. Epub 20091228. doi: 10.1200/jco.2009.25.6065. PubMed PMID: 20038718; PubMed Central PMCID: PMCPMC2816003.</w:t>
      </w:r>
    </w:p>
    <w:p w:rsidR="00000000" w:rsidDel="00000000" w:rsidP="00000000" w:rsidRDefault="00000000" w:rsidRPr="00000000" w14:paraId="0000001C">
      <w:pPr>
        <w:spacing w:before="240" w:lineRule="auto"/>
        <w:rPr/>
      </w:pPr>
      <w:r w:rsidDel="00000000" w:rsidR="00000000" w:rsidRPr="00000000">
        <w:rPr>
          <w:rtl w:val="0"/>
        </w:rPr>
        <w:t xml:space="preserve">6.        </w:t>
        <w:tab/>
        <w:t xml:space="preserve">Norori N, Hu Q, Aellen FM, Faraci FD, Tzovara A. Addressing bias in big data and AI for health care: A call for open science. Patterns. 2021;2(10).</w:t>
      </w:r>
    </w:p>
    <w:p w:rsidR="00000000" w:rsidDel="00000000" w:rsidP="00000000" w:rsidRDefault="00000000" w:rsidRPr="00000000" w14:paraId="0000001D">
      <w:pPr>
        <w:spacing w:before="240" w:lineRule="auto"/>
        <w:rPr/>
      </w:pPr>
      <w:r w:rsidDel="00000000" w:rsidR="00000000" w:rsidRPr="00000000">
        <w:rPr>
          <w:rtl w:val="0"/>
        </w:rPr>
        <w:t xml:space="preserve">7.        </w:t>
        <w:tab/>
        <w:t xml:space="preserve">Chang T, Nuppnau M, He Y, Kocher KE, Valley TS, Sjoding MW, et al. Racial differences in laboratory testing as a potential mechanism for bias in AI: A matched cohort analysis in emergency department visits. PLOS Global Public Health. 2024;4(10):e0003555.</w:t>
      </w:r>
    </w:p>
    <w:p w:rsidR="00000000" w:rsidDel="00000000" w:rsidP="00000000" w:rsidRDefault="00000000" w:rsidRPr="00000000" w14:paraId="0000001E">
      <w:pPr>
        <w:spacing w:before="240" w:lineRule="auto"/>
        <w:rPr/>
      </w:pPr>
      <w:r w:rsidDel="00000000" w:rsidR="00000000" w:rsidRPr="00000000">
        <w:rPr>
          <w:rtl w:val="0"/>
        </w:rPr>
        <w:t xml:space="preserve">8.        </w:t>
        <w:tab/>
        <w:t xml:space="preserve">Yu Y, Mai Y, Zheng Y, Shi L. Assessing and mitigating batch effects in large-scale omics studies. Genome Biol. 2024;25(1):254. Epub 20241003. doi: 10.1186/s13059-024-03401-9. PubMed PMID: 39363244; PubMed Central PMCID: PMCPMC11447944.</w:t>
      </w:r>
    </w:p>
    <w:p w:rsidR="00000000" w:rsidDel="00000000" w:rsidP="00000000" w:rsidRDefault="00000000" w:rsidRPr="00000000" w14:paraId="0000001F">
      <w:pPr>
        <w:spacing w:before="240" w:lineRule="auto"/>
        <w:rPr/>
      </w:pPr>
      <w:r w:rsidDel="00000000" w:rsidR="00000000" w:rsidRPr="00000000">
        <w:rPr>
          <w:rtl w:val="0"/>
        </w:rPr>
        <w:t xml:space="preserve">9.        </w:t>
        <w:tab/>
        <w:t xml:space="preserve">Lou RN, Therkildsen NO. Batch effects in population genomic studies with low‐coverage whole genome sequencing data: Causes, detection and mitigation. Molecular Ecology Resources. 2022;22(5):1678-92.</w:t>
      </w:r>
    </w:p>
    <w:p w:rsidR="00000000" w:rsidDel="00000000" w:rsidP="00000000" w:rsidRDefault="00000000" w:rsidRPr="00000000" w14:paraId="00000020">
      <w:pPr>
        <w:spacing w:after="240" w:before="240" w:lineRule="auto"/>
        <w:rPr/>
      </w:pPr>
      <w:r w:rsidDel="00000000" w:rsidR="00000000" w:rsidRPr="00000000">
        <w:rPr>
          <w:rtl w:val="0"/>
        </w:rPr>
        <w:t xml:space="preserve">10.     </w:t>
        <w:tab/>
        <w:t xml:space="preserve">Hui HWH, Kong W, Goh WWB. Thinking points for effective batch correction on biomedical data. Briefings in Bioinformatics. 2024;25(6):bbae515.</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iqhvgcgnor8a" w:id="4"/>
      <w:bookmarkEnd w:id="4"/>
      <w:r w:rsidDel="00000000" w:rsidR="00000000" w:rsidRPr="00000000">
        <w:rPr>
          <w:rFonts w:ascii="Arial Unicode MS" w:cs="Arial Unicode MS" w:eastAsia="Arial Unicode MS" w:hAnsi="Arial Unicode MS"/>
          <w:rtl w:val="0"/>
        </w:rPr>
        <w:t xml:space="preserve">Datasets and tools (pubmed, scopus, etc) (→ Kezia)</w:t>
      </w:r>
    </w:p>
    <w:p w:rsidR="00000000" w:rsidDel="00000000" w:rsidP="00000000" w:rsidRDefault="00000000" w:rsidRPr="00000000" w14:paraId="00000024">
      <w:pPr>
        <w:spacing w:after="240" w:before="240" w:lineRule="auto"/>
        <w:rPr/>
      </w:pPr>
      <w:r w:rsidDel="00000000" w:rsidR="00000000" w:rsidRPr="00000000">
        <w:rPr>
          <w:rtl w:val="0"/>
        </w:rPr>
        <w:t xml:space="preserve">This systematic review was conducted in accordance with the PRISMA 2020 (Preferred Reporting Items for Systematic Reviews and Meta-Analyses) guidelines, which provide a standardized approach for ensuring transparency and reproducibility in evidence synthesis [1]. In addition, we incorporated elements of the TRIPOD-AI (Transparent Reporting of a multivariable prediction model for Individual Prognosis or Diagnosis – Artificial Intelligence) guidelines, specifically relevant due to our emphasis on data curation and model bias in omics-related machine learning studies. TRIPOD-AI extends the original TRIPOD statement to address AI-based prediction models and highlights key elements such as dataset description, preprocessing, bias, and calibration [2].</w:t>
      </w:r>
    </w:p>
    <w:p w:rsidR="00000000" w:rsidDel="00000000" w:rsidP="00000000" w:rsidRDefault="00000000" w:rsidRPr="00000000" w14:paraId="00000025">
      <w:pPr>
        <w:spacing w:after="240" w:before="240" w:lineRule="auto"/>
        <w:rPr/>
      </w:pPr>
      <w:r w:rsidDel="00000000" w:rsidR="00000000" w:rsidRPr="00000000">
        <w:rPr>
          <w:rtl w:val="0"/>
        </w:rPr>
        <w:t xml:space="preserve">Our systematic literature search was conducted to identify studies published between January 2019 and May 2024. The primary databases queried included PubMed, Scopus, and Google Scholar. Our search strategy employed a combination of Boolean operators and controlled vocabularies, such as MeSH (Medical Subject Headings) terms, particularly within PubMed. </w:t>
      </w:r>
    </w:p>
    <w:p w:rsidR="00000000" w:rsidDel="00000000" w:rsidP="00000000" w:rsidRDefault="00000000" w:rsidRPr="00000000" w14:paraId="00000026">
      <w:pPr>
        <w:spacing w:after="240" w:before="240" w:lineRule="auto"/>
        <w:rPr/>
      </w:pPr>
      <w:r w:rsidDel="00000000" w:rsidR="00000000" w:rsidRPr="00000000">
        <w:rPr>
          <w:rtl w:val="0"/>
        </w:rPr>
        <w:t xml:space="preserve">Search terms were iteratively refined through preliminary searches and team feedback. Initially, searches were restricted to English-language publications, but in order to mitigate language bias, we expanded our scope to include literature published in Chinese, in line with efforts to increase representational diversity in systematic reviews [3].</w:t>
      </w:r>
    </w:p>
    <w:p w:rsidR="00000000" w:rsidDel="00000000" w:rsidP="00000000" w:rsidRDefault="00000000" w:rsidRPr="00000000" w14:paraId="00000027">
      <w:pPr>
        <w:spacing w:after="240" w:before="240" w:lineRule="auto"/>
        <w:rPr/>
      </w:pPr>
      <w:r w:rsidDel="00000000" w:rsidR="00000000" w:rsidRPr="00000000">
        <w:rPr>
          <w:rtl w:val="0"/>
        </w:rPr>
        <w:t xml:space="preserve">All retrieved references were imported into Rayyan, a web-based systematic review management platform designed to streamline screening, blinding, tagging, and conflict resolution [4]. Rayyan allowed more than one reviewer to independently screen titles and abstracts, flag conflicts, and manage inclusion/exclusion decisions efficiently. Duplicates were removed automatically within Rayyan prior to screening. Studies deemed relevant—or of uncertain relevance—were advanced to full-text review. Discrepancies between reviewers were resolved through discussion and consensus.</w:t>
      </w:r>
    </w:p>
    <w:p w:rsidR="00000000" w:rsidDel="00000000" w:rsidP="00000000" w:rsidRDefault="00000000" w:rsidRPr="00000000" w14:paraId="00000028">
      <w:pPr>
        <w:spacing w:after="240" w:before="240" w:lineRule="auto"/>
        <w:rPr/>
      </w:pPr>
      <w:r w:rsidDel="00000000" w:rsidR="00000000" w:rsidRPr="00000000">
        <w:rPr>
          <w:rtl w:val="0"/>
        </w:rPr>
        <w:t xml:space="preserve">The full process of record identification, screening, eligibility assessment, and final inclusion was documented in a PRISMA flow diagram, enabling transparent tracking of study inclusion [1].</w:t>
      </w:r>
    </w:p>
    <w:p w:rsidR="00000000" w:rsidDel="00000000" w:rsidP="00000000" w:rsidRDefault="00000000" w:rsidRPr="00000000" w14:paraId="00000029">
      <w:pPr>
        <w:spacing w:after="240" w:before="240" w:lineRule="auto"/>
        <w:rPr/>
      </w:pPr>
      <w:r w:rsidDel="00000000" w:rsidR="00000000" w:rsidRPr="00000000">
        <w:rPr>
          <w:rtl w:val="0"/>
        </w:rPr>
        <w:t xml:space="preserve">One reviewer performed the initial extraction, and the other reviewers verified the reviews for consistency. Disagreements were resolved via consensus. No quantitative meta-analysis was performed due to heterogeneity across datasets and methodologies. Instead, we conducted a narrative synthesis, thematically grouping studies by omics domain and bias type, and summarizing patterns in bias identification, correction strategies, and remaining challenges.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color w:val="000000"/>
          <w:sz w:val="26"/>
          <w:szCs w:val="26"/>
        </w:rPr>
      </w:pPr>
      <w:bookmarkStart w:colFirst="0" w:colLast="0" w:name="_y3gcqy2w3zx8" w:id="5"/>
      <w:bookmarkEnd w:id="5"/>
      <w:r w:rsidDel="00000000" w:rsidR="00000000" w:rsidRPr="00000000">
        <w:rPr>
          <w:color w:val="000000"/>
          <w:sz w:val="26"/>
          <w:szCs w:val="26"/>
          <w:rtl w:val="0"/>
        </w:rPr>
        <w:t xml:space="preserve">References</w:t>
      </w:r>
    </w:p>
    <w:p w:rsidR="00000000" w:rsidDel="00000000" w:rsidP="00000000" w:rsidRDefault="00000000" w:rsidRPr="00000000" w14:paraId="0000002C">
      <w:pPr>
        <w:numPr>
          <w:ilvl w:val="0"/>
          <w:numId w:val="28"/>
        </w:numPr>
        <w:spacing w:after="0" w:afterAutospacing="0" w:before="240" w:lineRule="auto"/>
        <w:ind w:left="720" w:hanging="360"/>
      </w:pPr>
      <w:r w:rsidDel="00000000" w:rsidR="00000000" w:rsidRPr="00000000">
        <w:rPr>
          <w:rtl w:val="0"/>
        </w:rPr>
        <w:t xml:space="preserve">Page MJ, McKenzie JE, Bossuyt PM, et al. The PRISMA 2020 statement: an updated guideline for reporting systematic reviews. </w:t>
      </w:r>
      <w:r w:rsidDel="00000000" w:rsidR="00000000" w:rsidRPr="00000000">
        <w:rPr>
          <w:i w:val="1"/>
          <w:iCs w:val="1"/>
          <w:rtl w:val="0"/>
        </w:rPr>
        <w:t xml:space="preserve">BMJ</w:t>
      </w:r>
      <w:r w:rsidDel="00000000" w:rsidR="00000000" w:rsidRPr="00000000">
        <w:rPr>
          <w:rtl w:val="0"/>
        </w:rPr>
        <w:t xml:space="preserve">. 2021;372:n71. doi:10.1136/bmj.n71</w:t>
        <w:br w:type="textWrapping"/>
      </w:r>
    </w:p>
    <w:p w:rsidR="00000000" w:rsidDel="00000000" w:rsidP="00000000" w:rsidRDefault="00000000" w:rsidRPr="00000000" w14:paraId="0000002D">
      <w:pPr>
        <w:numPr>
          <w:ilvl w:val="0"/>
          <w:numId w:val="28"/>
        </w:numPr>
        <w:spacing w:after="0" w:afterAutospacing="0" w:before="0" w:beforeAutospacing="0" w:lineRule="auto"/>
        <w:ind w:left="720" w:hanging="360"/>
      </w:pPr>
      <w:r w:rsidDel="00000000" w:rsidR="00000000" w:rsidRPr="00000000">
        <w:rPr>
          <w:rtl w:val="0"/>
        </w:rPr>
        <w:t xml:space="preserve">Collins GS, Dhiman P, Andaur Navarro CL, et al. Protocol for development of the TRIPOD-AI and PROBAST-AI guidelines: reporting and risk of bias tools for machine learning-based prediction model studies. </w:t>
      </w:r>
      <w:r w:rsidDel="00000000" w:rsidR="00000000" w:rsidRPr="00000000">
        <w:rPr>
          <w:i w:val="1"/>
          <w:iCs w:val="1"/>
          <w:rtl w:val="0"/>
        </w:rPr>
        <w:t xml:space="preserve">BMJ Open</w:t>
      </w:r>
      <w:r w:rsidDel="00000000" w:rsidR="00000000" w:rsidRPr="00000000">
        <w:rPr>
          <w:rtl w:val="0"/>
        </w:rPr>
        <w:t xml:space="preserve">. 2021;11(7):e048008. doi:10.1136/bmjopen-2020-048008</w:t>
        <w:br w:type="textWrapping"/>
      </w:r>
    </w:p>
    <w:p w:rsidR="00000000" w:rsidDel="00000000" w:rsidP="00000000" w:rsidRDefault="00000000" w:rsidRPr="00000000" w14:paraId="0000002E">
      <w:pPr>
        <w:numPr>
          <w:ilvl w:val="0"/>
          <w:numId w:val="28"/>
        </w:numPr>
        <w:spacing w:after="0" w:afterAutospacing="0" w:before="0" w:beforeAutospacing="0" w:lineRule="auto"/>
        <w:ind w:left="720" w:hanging="360"/>
      </w:pPr>
      <w:r w:rsidDel="00000000" w:rsidR="00000000" w:rsidRPr="00000000">
        <w:rPr>
          <w:rtl w:val="0"/>
        </w:rPr>
        <w:t xml:space="preserve">Egger M, Davey Smith G, Altman DG. </w:t>
      </w:r>
      <w:r w:rsidDel="00000000" w:rsidR="00000000" w:rsidRPr="00000000">
        <w:rPr>
          <w:i w:val="1"/>
          <w:iCs w:val="1"/>
          <w:rtl w:val="0"/>
        </w:rPr>
        <w:t xml:space="preserve">Systematic Reviews in Health Care: Meta-Analysis in Context</w:t>
      </w:r>
      <w:r w:rsidDel="00000000" w:rsidR="00000000" w:rsidRPr="00000000">
        <w:rPr>
          <w:rtl w:val="0"/>
        </w:rPr>
        <w:t xml:space="preserve">. 2nd ed. BMJ Publishing Group, 2008.</w:t>
        <w:br w:type="textWrapping"/>
      </w:r>
    </w:p>
    <w:p w:rsidR="00000000" w:rsidDel="00000000" w:rsidP="00000000" w:rsidRDefault="00000000" w:rsidRPr="00000000" w14:paraId="0000002F">
      <w:pPr>
        <w:numPr>
          <w:ilvl w:val="0"/>
          <w:numId w:val="28"/>
        </w:numPr>
        <w:spacing w:after="240" w:before="0" w:beforeAutospacing="0" w:lineRule="auto"/>
        <w:ind w:left="720" w:hanging="360"/>
      </w:pPr>
      <w:r w:rsidDel="00000000" w:rsidR="00000000" w:rsidRPr="00000000">
        <w:rPr>
          <w:rtl w:val="0"/>
        </w:rPr>
        <w:t xml:space="preserve">Ouzzani M, Hammady H, Fedorowicz Z, Elmagarmid A. Rayyan—a web and mobile app for systematic reviews. </w:t>
      </w:r>
      <w:r w:rsidDel="00000000" w:rsidR="00000000" w:rsidRPr="00000000">
        <w:rPr>
          <w:i w:val="1"/>
          <w:iCs w:val="1"/>
          <w:rtl w:val="0"/>
        </w:rPr>
        <w:t xml:space="preserve">Syst Rev</w:t>
      </w:r>
      <w:r w:rsidDel="00000000" w:rsidR="00000000" w:rsidRPr="00000000">
        <w:rPr>
          <w:rtl w:val="0"/>
        </w:rPr>
        <w:t xml:space="preserve">. 2016;5:210. doi:10.1186/s13643-016-0384-4</w:t>
        <w:br w:type="textWrapping"/>
      </w:r>
    </w:p>
    <w:p w:rsidR="00000000" w:rsidDel="00000000" w:rsidP="00000000" w:rsidRDefault="00000000" w:rsidRPr="00000000" w14:paraId="00000030">
      <w:pPr>
        <w:pStyle w:val="Heading2"/>
        <w:keepNext w:val="0"/>
        <w:keepLines w:val="0"/>
        <w:spacing w:before="280" w:lineRule="auto"/>
        <w:rPr/>
      </w:pPr>
      <w:bookmarkStart w:colFirst="0" w:colLast="0" w:name="_vaxtk5m3rf4t" w:id="6"/>
      <w:bookmarkEnd w:id="6"/>
      <w:r w:rsidDel="00000000" w:rsidR="00000000" w:rsidRPr="00000000">
        <w:rPr>
          <w:rFonts w:ascii="Arial Unicode MS" w:cs="Arial Unicode MS" w:eastAsia="Arial Unicode MS" w:hAnsi="Arial Unicode MS"/>
          <w:rtl w:val="0"/>
        </w:rPr>
        <w:t xml:space="preserve">Screening Process (→ Marianna and Marlene )</w:t>
      </w:r>
    </w:p>
    <w:p w:rsidR="00000000" w:rsidDel="00000000" w:rsidP="00000000" w:rsidRDefault="00000000" w:rsidRPr="00000000" w14:paraId="00000031">
      <w:pPr>
        <w:spacing w:after="240" w:before="240" w:lineRule="auto"/>
        <w:rPr/>
      </w:pPr>
      <w:r w:rsidDel="00000000" w:rsidR="00000000" w:rsidRPr="00000000">
        <w:rPr>
          <w:rtl w:val="0"/>
        </w:rPr>
        <w:t xml:space="preserve">We systematically searched PubMed, Embase and Cochrane Library between January 2019 and May 2024, without date and language restrictions. The following terms were included in our search strategy: OMICS, ‘Multi-Omics', ‘RNA-Seq’, pitfalls, bias, and challenges.The database search yielded a total of 552  records, including results from PubMed, Scopus, and Google Scholar. A total of 200 duplicates were removed, and 352 studies reviewed for title and abstract. Two independent authors screened titles and abstracts.  Disagreements were resolved by a third author.  After full-text screening was conducted, and studies were excluded based on pre-specified criteria. The reference lists of relevant review articles and previously identified studies were checked, in order to identify additional studies. Twenty-one  full-text articles met predefined inclusion criteria. A PRISMA flow diagram of the screening and selection process can be found in Figure 1.</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keepNext w:val="0"/>
        <w:keepLines w:val="0"/>
        <w:spacing w:before="280" w:lineRule="auto"/>
        <w:rPr>
          <w:b w:val="1"/>
          <w:bCs w:val="1"/>
          <w:sz w:val="22"/>
          <w:szCs w:val="22"/>
        </w:rPr>
      </w:pPr>
      <w:bookmarkStart w:colFirst="0" w:colLast="0" w:name="_9qy9c9gtiaeh" w:id="7"/>
      <w:bookmarkEnd w:id="7"/>
      <w:r w:rsidDel="00000000" w:rsidR="00000000" w:rsidRPr="00000000">
        <w:rPr>
          <w:rFonts w:ascii="Arial Unicode MS" w:cs="Arial Unicode MS" w:eastAsia="Arial Unicode MS" w:hAnsi="Arial Unicode MS"/>
          <w:rtl w:val="0"/>
        </w:rPr>
        <w:t xml:space="preserve">Inclusion and Exclusion Criteria (→ Sebastian )</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This scoping review focuses specifically on biases in omics research, including those arising from data collection, aggregation, processing, modeling, and interpretation. The review does not aim to survey omics research broadly, but rather to critically assess how bias emerges and persists throughout the entire data lifecycle in omics studies.</w:t>
      </w:r>
    </w:p>
    <w:p w:rsidR="00000000" w:rsidDel="00000000" w:rsidP="00000000" w:rsidRDefault="00000000" w:rsidRPr="00000000" w14:paraId="00000036">
      <w:pPr>
        <w:pStyle w:val="Heading4"/>
        <w:keepNext w:val="0"/>
        <w:keepLines w:val="0"/>
        <w:spacing w:after="40" w:before="240" w:lineRule="auto"/>
        <w:ind w:left="360" w:firstLine="0"/>
        <w:rPr>
          <w:b w:val="1"/>
          <w:bCs w:val="1"/>
          <w:color w:val="000000"/>
          <w:sz w:val="22"/>
          <w:szCs w:val="22"/>
        </w:rPr>
      </w:pPr>
      <w:bookmarkStart w:colFirst="0" w:colLast="0" w:name="_fcudrybasda4" w:id="8"/>
      <w:bookmarkEnd w:id="8"/>
      <w:r w:rsidDel="00000000" w:rsidR="00000000" w:rsidRPr="00000000">
        <w:rPr>
          <w:b w:val="1"/>
          <w:bCs w:val="1"/>
          <w:color w:val="000000"/>
          <w:sz w:val="22"/>
          <w:szCs w:val="22"/>
          <w:rtl w:val="0"/>
        </w:rPr>
        <w:t xml:space="preserve">Inclusion Criteria</w:t>
      </w:r>
    </w:p>
    <w:p w:rsidR="00000000" w:rsidDel="00000000" w:rsidP="00000000" w:rsidRDefault="00000000" w:rsidRPr="00000000" w14:paraId="00000037">
      <w:pPr>
        <w:spacing w:after="240" w:before="240" w:lineRule="auto"/>
        <w:rPr/>
      </w:pPr>
      <w:r w:rsidDel="00000000" w:rsidR="00000000" w:rsidRPr="00000000">
        <w:rPr>
          <w:rtl w:val="0"/>
        </w:rPr>
        <w:t xml:space="preserve">Articles were included if they met the following criteria:</w:t>
      </w:r>
    </w:p>
    <w:p w:rsidR="00000000" w:rsidDel="00000000" w:rsidP="00000000" w:rsidRDefault="00000000" w:rsidRPr="00000000" w14:paraId="00000038">
      <w:pPr>
        <w:numPr>
          <w:ilvl w:val="0"/>
          <w:numId w:val="69"/>
        </w:numPr>
        <w:spacing w:after="0" w:afterAutospacing="0" w:before="240" w:lineRule="auto"/>
        <w:ind w:left="720" w:hanging="360"/>
      </w:pPr>
      <w:r w:rsidDel="00000000" w:rsidR="00000000" w:rsidRPr="00000000">
        <w:rPr>
          <w:b w:val="1"/>
          <w:bCs w:val="1"/>
          <w:rtl w:val="0"/>
        </w:rPr>
        <w:t xml:space="preserve">Bias-Relevant Focus</w:t>
      </w:r>
      <w:r w:rsidDel="00000000" w:rsidR="00000000" w:rsidRPr="00000000">
        <w:rPr>
          <w:rtl w:val="0"/>
        </w:rPr>
        <w:t xml:space="preserve">: The article explicitly </w:t>
      </w:r>
      <w:r w:rsidDel="00000000" w:rsidR="00000000" w:rsidRPr="00000000">
        <w:rPr>
          <w:rtl w:val="0"/>
        </w:rPr>
        <w:t xml:space="preserve">discusses biases in omics research workflows, such as those introduced during sampling, data generation, batch processing, normalization, algorithmic modeling, or interpretation. Both data-related and model-related biases are within scope.</w:t>
      </w:r>
      <w:r w:rsidDel="00000000" w:rsidR="00000000" w:rsidRPr="00000000">
        <w:rPr>
          <w:rtl w:val="0"/>
        </w:rPr>
        <w:br w:type="textWrapping"/>
      </w:r>
    </w:p>
    <w:p w:rsidR="00000000" w:rsidDel="00000000" w:rsidP="00000000" w:rsidRDefault="00000000" w:rsidRPr="00000000" w14:paraId="00000039">
      <w:pPr>
        <w:numPr>
          <w:ilvl w:val="0"/>
          <w:numId w:val="69"/>
        </w:numPr>
        <w:spacing w:after="0" w:afterAutospacing="0" w:before="0" w:beforeAutospacing="0" w:lineRule="auto"/>
        <w:ind w:left="720" w:hanging="360"/>
      </w:pPr>
      <w:r w:rsidDel="00000000" w:rsidR="00000000" w:rsidRPr="00000000">
        <w:rPr>
          <w:b w:val="1"/>
          <w:bCs w:val="1"/>
          <w:rtl w:val="0"/>
        </w:rPr>
        <w:t xml:space="preserve">Omics Domains</w:t>
      </w:r>
      <w:r w:rsidDel="00000000" w:rsidR="00000000" w:rsidRPr="00000000">
        <w:rPr>
          <w:rtl w:val="0"/>
        </w:rPr>
        <w:t xml:space="preserve">: Studies must involve molecular omics (e.g., genomics, transcriptomics, proteomics, metabolomics, epigenomics, or multi-omics). Integration with radiomics or imaging modalities is acceptable if molecular omics is a central focus.</w:t>
        <w:br w:type="textWrapping"/>
      </w:r>
    </w:p>
    <w:p w:rsidR="00000000" w:rsidDel="00000000" w:rsidP="00000000" w:rsidRDefault="00000000" w:rsidRPr="00000000" w14:paraId="0000003A">
      <w:pPr>
        <w:numPr>
          <w:ilvl w:val="0"/>
          <w:numId w:val="69"/>
        </w:numPr>
        <w:spacing w:after="0" w:afterAutospacing="0" w:before="0" w:beforeAutospacing="0" w:lineRule="auto"/>
        <w:ind w:left="720" w:hanging="360"/>
      </w:pPr>
      <w:r w:rsidDel="00000000" w:rsidR="00000000" w:rsidRPr="00000000">
        <w:rPr>
          <w:b w:val="1"/>
          <w:bCs w:val="1"/>
          <w:rtl w:val="0"/>
        </w:rPr>
        <w:t xml:space="preserve">Study Type</w:t>
      </w:r>
      <w:r w:rsidDel="00000000" w:rsidR="00000000" w:rsidRPr="00000000">
        <w:rPr>
          <w:rtl w:val="0"/>
        </w:rPr>
        <w:t xml:space="preserve">: Systematic reviews, scoping reviews, meta-analyses, or comprehensive narrative reviews that address bias in omics research.</w:t>
        <w:br w:type="textWrapping"/>
      </w:r>
    </w:p>
    <w:p w:rsidR="00000000" w:rsidDel="00000000" w:rsidP="00000000" w:rsidRDefault="00000000" w:rsidRPr="00000000" w14:paraId="0000003B">
      <w:pPr>
        <w:numPr>
          <w:ilvl w:val="0"/>
          <w:numId w:val="69"/>
        </w:numPr>
        <w:spacing w:after="0" w:afterAutospacing="0" w:before="0" w:beforeAutospacing="0" w:lineRule="auto"/>
        <w:ind w:left="720" w:hanging="360"/>
      </w:pPr>
      <w:r w:rsidDel="00000000" w:rsidR="00000000" w:rsidRPr="00000000">
        <w:rPr>
          <w:b w:val="1"/>
          <w:bCs w:val="1"/>
          <w:rtl w:val="0"/>
        </w:rPr>
        <w:t xml:space="preserve">Population</w:t>
      </w:r>
      <w:r w:rsidDel="00000000" w:rsidR="00000000" w:rsidRPr="00000000">
        <w:rPr>
          <w:rtl w:val="0"/>
        </w:rPr>
        <w:t xml:space="preserve">: Priority is given to studies involving human subjects. Animal or in vitro studies are only considered when they provide transferable insights into human omics research.</w:t>
        <w:br w:type="textWrapping"/>
      </w:r>
    </w:p>
    <w:p w:rsidR="00000000" w:rsidDel="00000000" w:rsidP="00000000" w:rsidRDefault="00000000" w:rsidRPr="00000000" w14:paraId="0000003C">
      <w:pPr>
        <w:numPr>
          <w:ilvl w:val="0"/>
          <w:numId w:val="69"/>
        </w:numPr>
        <w:spacing w:after="240" w:before="0" w:beforeAutospacing="0" w:lineRule="auto"/>
        <w:ind w:left="720" w:hanging="360"/>
      </w:pPr>
      <w:r w:rsidDel="00000000" w:rsidR="00000000" w:rsidRPr="00000000">
        <w:rPr>
          <w:b w:val="1"/>
          <w:bCs w:val="1"/>
          <w:rtl w:val="0"/>
        </w:rPr>
        <w:t xml:space="preserve">Timeliness</w:t>
      </w:r>
      <w:r w:rsidDel="00000000" w:rsidR="00000000" w:rsidRPr="00000000">
        <w:rPr>
          <w:rtl w:val="0"/>
        </w:rPr>
        <w:t xml:space="preserve">: Studies published in the last five years (2019 onward) are prioritized. Earlier studies may be included if they are highly cited or foundational to the understanding of omics bias.</w:t>
        <w:br w:type="textWrapping"/>
      </w:r>
    </w:p>
    <w:p w:rsidR="00000000" w:rsidDel="00000000" w:rsidP="00000000" w:rsidRDefault="00000000" w:rsidRPr="00000000" w14:paraId="0000003D">
      <w:pPr>
        <w:pStyle w:val="Heading4"/>
        <w:keepNext w:val="0"/>
        <w:keepLines w:val="0"/>
        <w:spacing w:after="40" w:before="240" w:lineRule="auto"/>
        <w:ind w:left="720" w:hanging="360"/>
        <w:rPr>
          <w:b w:val="1"/>
          <w:bCs w:val="1"/>
          <w:color w:val="000000"/>
          <w:sz w:val="22"/>
          <w:szCs w:val="22"/>
        </w:rPr>
      </w:pPr>
      <w:bookmarkStart w:colFirst="0" w:colLast="0" w:name="_e7boydgvwwpf" w:id="9"/>
      <w:bookmarkEnd w:id="9"/>
      <w:r w:rsidDel="00000000" w:rsidR="00000000" w:rsidRPr="00000000">
        <w:rPr>
          <w:b w:val="1"/>
          <w:bCs w:val="1"/>
          <w:color w:val="000000"/>
          <w:sz w:val="22"/>
          <w:szCs w:val="22"/>
          <w:rtl w:val="0"/>
        </w:rPr>
        <w:t xml:space="preserve">Exclusion Criteria</w:t>
      </w:r>
    </w:p>
    <w:p w:rsidR="00000000" w:rsidDel="00000000" w:rsidP="00000000" w:rsidRDefault="00000000" w:rsidRPr="00000000" w14:paraId="0000003E">
      <w:pPr>
        <w:spacing w:after="240" w:before="240" w:lineRule="auto"/>
        <w:rPr/>
      </w:pPr>
      <w:r w:rsidDel="00000000" w:rsidR="00000000" w:rsidRPr="00000000">
        <w:rPr>
          <w:rtl w:val="0"/>
        </w:rPr>
        <w:t xml:space="preserve">Articles were excluded based on the following:</w:t>
      </w:r>
    </w:p>
    <w:p w:rsidR="00000000" w:rsidDel="00000000" w:rsidP="00000000" w:rsidRDefault="00000000" w:rsidRPr="00000000" w14:paraId="0000003F">
      <w:pPr>
        <w:numPr>
          <w:ilvl w:val="0"/>
          <w:numId w:val="110"/>
        </w:numPr>
        <w:spacing w:after="0" w:afterAutospacing="0" w:before="240" w:lineRule="auto"/>
        <w:ind w:left="720" w:hanging="360"/>
      </w:pPr>
      <w:r w:rsidDel="00000000" w:rsidR="00000000" w:rsidRPr="00000000">
        <w:rPr>
          <w:b w:val="1"/>
          <w:bCs w:val="1"/>
          <w:rtl w:val="0"/>
        </w:rPr>
        <w:t xml:space="preserve">Non-Bias Focus</w:t>
      </w:r>
      <w:r w:rsidDel="00000000" w:rsidR="00000000" w:rsidRPr="00000000">
        <w:rPr>
          <w:rtl w:val="0"/>
        </w:rPr>
        <w:t xml:space="preserve">: Papers that do not explicitly address bias (e.g., focused us solely on biological discoveries or tool development without reflection on bias).</w:t>
        <w:br w:type="textWrapping"/>
      </w:r>
    </w:p>
    <w:p w:rsidR="00000000" w:rsidDel="00000000" w:rsidP="00000000" w:rsidRDefault="00000000" w:rsidRPr="00000000" w14:paraId="00000040">
      <w:pPr>
        <w:numPr>
          <w:ilvl w:val="0"/>
          <w:numId w:val="110"/>
        </w:numPr>
        <w:spacing w:after="0" w:afterAutospacing="0" w:before="0" w:beforeAutospacing="0" w:lineRule="auto"/>
        <w:ind w:left="720" w:hanging="360"/>
      </w:pPr>
      <w:r w:rsidDel="00000000" w:rsidR="00000000" w:rsidRPr="00000000">
        <w:rPr>
          <w:b w:val="1"/>
          <w:bCs w:val="1"/>
          <w:rtl w:val="0"/>
        </w:rPr>
        <w:t xml:space="preserve">Limited to Representation Bias</w:t>
      </w:r>
      <w:r w:rsidDel="00000000" w:rsidR="00000000" w:rsidRPr="00000000">
        <w:rPr>
          <w:rtl w:val="0"/>
        </w:rPr>
        <w:t xml:space="preserve">: Studies solely addressing demographic or sample underrepresentation without exploring technical, computational, or interpretative biases.</w:t>
        <w:br w:type="textWrapping"/>
      </w:r>
    </w:p>
    <w:p w:rsidR="00000000" w:rsidDel="00000000" w:rsidP="00000000" w:rsidRDefault="00000000" w:rsidRPr="00000000" w14:paraId="00000041">
      <w:pPr>
        <w:numPr>
          <w:ilvl w:val="0"/>
          <w:numId w:val="110"/>
        </w:numPr>
        <w:spacing w:after="0" w:afterAutospacing="0" w:before="0" w:beforeAutospacing="0" w:lineRule="auto"/>
        <w:ind w:left="720" w:hanging="360"/>
      </w:pPr>
      <w:r w:rsidDel="00000000" w:rsidR="00000000" w:rsidRPr="00000000">
        <w:rPr>
          <w:b w:val="1"/>
          <w:bCs w:val="1"/>
          <w:rtl w:val="0"/>
        </w:rPr>
        <w:t xml:space="preserve">Non-Molecular or Imaging-Only Modalities</w:t>
      </w:r>
      <w:r w:rsidDel="00000000" w:rsidR="00000000" w:rsidRPr="00000000">
        <w:rPr>
          <w:rtl w:val="0"/>
        </w:rPr>
        <w:t xml:space="preserve">: Articles focused solely on radiomics, pathology imaging, or single-cell imaging unless molecular omics data is also analyzed.</w:t>
        <w:br w:type="textWrapping"/>
      </w:r>
    </w:p>
    <w:p w:rsidR="00000000" w:rsidDel="00000000" w:rsidP="00000000" w:rsidRDefault="00000000" w:rsidRPr="00000000" w14:paraId="00000042">
      <w:pPr>
        <w:numPr>
          <w:ilvl w:val="0"/>
          <w:numId w:val="110"/>
        </w:numPr>
        <w:spacing w:after="0" w:afterAutospacing="0" w:before="0" w:beforeAutospacing="0" w:lineRule="auto"/>
        <w:ind w:left="720" w:hanging="360"/>
      </w:pPr>
      <w:r w:rsidDel="00000000" w:rsidR="00000000" w:rsidRPr="00000000">
        <w:rPr>
          <w:b w:val="1"/>
          <w:bCs w:val="1"/>
          <w:rtl w:val="0"/>
        </w:rPr>
        <w:t xml:space="preserve">Non-Human Studies</w:t>
      </w:r>
      <w:r w:rsidDel="00000000" w:rsidR="00000000" w:rsidRPr="00000000">
        <w:rPr>
          <w:rtl w:val="0"/>
        </w:rPr>
        <w:t xml:space="preserve">: Studies based exclusively on non-human data without clear relevance to human health or translational applicability.</w:t>
        <w:br w:type="textWrapping"/>
      </w:r>
    </w:p>
    <w:p w:rsidR="00000000" w:rsidDel="00000000" w:rsidP="00000000" w:rsidRDefault="00000000" w:rsidRPr="00000000" w14:paraId="00000043">
      <w:pPr>
        <w:numPr>
          <w:ilvl w:val="0"/>
          <w:numId w:val="110"/>
        </w:numPr>
        <w:spacing w:after="240" w:before="0" w:beforeAutospacing="0" w:lineRule="auto"/>
        <w:ind w:left="720" w:hanging="360"/>
      </w:pPr>
      <w:r w:rsidDel="00000000" w:rsidR="00000000" w:rsidRPr="00000000">
        <w:rPr>
          <w:b w:val="1"/>
          <w:bCs w:val="1"/>
          <w:rtl w:val="0"/>
        </w:rPr>
        <w:t xml:space="preserve">Outdated or Irrelevant</w:t>
      </w:r>
      <w:r w:rsidDel="00000000" w:rsidR="00000000" w:rsidRPr="00000000">
        <w:rPr>
          <w:rtl w:val="0"/>
        </w:rPr>
        <w:t xml:space="preserve">: Papers published before 2019, unless they provide seminal contributions to the understanding of omics-related b</w:t>
      </w:r>
    </w:p>
    <w:p w:rsidR="00000000" w:rsidDel="00000000" w:rsidP="00000000" w:rsidRDefault="00000000" w:rsidRPr="00000000" w14:paraId="00000044">
      <w:pPr>
        <w:spacing w:before="240" w:lineRule="auto"/>
        <w:rPr/>
      </w:pPr>
      <w:r w:rsidDel="00000000" w:rsidR="00000000" w:rsidRPr="00000000">
        <w:rPr>
          <w:rtl w:val="0"/>
        </w:rPr>
        <w:t xml:space="preserve"> </w:t>
      </w:r>
    </w:p>
    <w:p w:rsidR="00000000" w:rsidDel="00000000" w:rsidP="00000000" w:rsidRDefault="00000000" w:rsidRPr="00000000" w14:paraId="00000045">
      <w:pPr>
        <w:numPr>
          <w:ilvl w:val="0"/>
          <w:numId w:val="126"/>
        </w:numPr>
        <w:spacing w:before="240" w:lineRule="auto"/>
        <w:ind w:left="720" w:hanging="360"/>
      </w:pPr>
      <w:r w:rsidDel="00000000" w:rsidR="00000000" w:rsidRPr="00000000">
        <w:rPr>
          <w:b w:val="1"/>
          <w:bCs w:val="1"/>
          <w:rtl w:val="0"/>
        </w:rPr>
        <w:t xml:space="preserve"> Search Strategy Chart ( Amir Hossein and Leo)</w:t>
      </w:r>
      <w:r w:rsidDel="00000000" w:rsidR="00000000" w:rsidRPr="00000000">
        <w:rPr/>
        <w:drawing>
          <wp:inline distB="114300" distT="114300" distL="114300" distR="114300">
            <wp:extent cx="5517559" cy="385862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17559" cy="38586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240" w:lineRule="auto"/>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This part will be done LATER </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Discussion (</w:t>
      </w:r>
      <w:r w:rsidDel="00000000" w:rsidR="00000000" w:rsidRPr="00000000">
        <w:rPr>
          <w:b w:val="1"/>
          <w:bCs w:val="1"/>
          <w:rtl w:val="0"/>
        </w:rPr>
        <w:t xml:space="preserve">wait until the cleaning of the data</w:t>
      </w:r>
      <w:r w:rsidDel="00000000" w:rsidR="00000000" w:rsidRPr="00000000">
        <w:rPr>
          <w:rFonts w:ascii="Arial Unicode MS" w:cs="Arial Unicode MS" w:eastAsia="Arial Unicode MS" w:hAnsi="Arial Unicode MS"/>
          <w:rtl w:val="0"/>
        </w:rPr>
        <w:t xml:space="preserve">) → MOST IMPORTANT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27"/>
        </w:numPr>
        <w:ind w:left="720" w:hanging="360"/>
      </w:pPr>
      <w:r w:rsidDel="00000000" w:rsidR="00000000" w:rsidRPr="00000000">
        <w:rPr>
          <w:rtl w:val="0"/>
        </w:rPr>
        <w:t xml:space="preserve">Genomics </w:t>
      </w:r>
    </w:p>
    <w:p w:rsidR="00000000" w:rsidDel="00000000" w:rsidP="00000000" w:rsidRDefault="00000000" w:rsidRPr="00000000" w14:paraId="0000004D">
      <w:pPr>
        <w:numPr>
          <w:ilvl w:val="0"/>
          <w:numId w:val="127"/>
        </w:numPr>
        <w:ind w:left="720" w:hanging="360"/>
      </w:pPr>
      <w:r w:rsidDel="00000000" w:rsidR="00000000" w:rsidRPr="00000000">
        <w:rPr>
          <w:rtl w:val="0"/>
        </w:rPr>
        <w:t xml:space="preserve">Transcriptomics </w:t>
      </w:r>
    </w:p>
    <w:p w:rsidR="00000000" w:rsidDel="00000000" w:rsidP="00000000" w:rsidRDefault="00000000" w:rsidRPr="00000000" w14:paraId="0000004E">
      <w:pPr>
        <w:numPr>
          <w:ilvl w:val="0"/>
          <w:numId w:val="127"/>
        </w:numPr>
        <w:ind w:left="720" w:hanging="360"/>
      </w:pPr>
      <w:r w:rsidDel="00000000" w:rsidR="00000000" w:rsidRPr="00000000">
        <w:rPr>
          <w:rtl w:val="0"/>
        </w:rPr>
        <w:t xml:space="preserve">Proteomics </w:t>
      </w:r>
    </w:p>
    <w:p w:rsidR="00000000" w:rsidDel="00000000" w:rsidP="00000000" w:rsidRDefault="00000000" w:rsidRPr="00000000" w14:paraId="0000004F">
      <w:pPr>
        <w:numPr>
          <w:ilvl w:val="0"/>
          <w:numId w:val="127"/>
        </w:numPr>
        <w:ind w:left="720" w:hanging="360"/>
      </w:pPr>
      <w:r w:rsidDel="00000000" w:rsidR="00000000" w:rsidRPr="00000000">
        <w:rPr>
          <w:rtl w:val="0"/>
        </w:rPr>
        <w:t xml:space="preserve">Metabolomics </w:t>
      </w:r>
    </w:p>
    <w:p w:rsidR="00000000" w:rsidDel="00000000" w:rsidP="00000000" w:rsidRDefault="00000000" w:rsidRPr="00000000" w14:paraId="00000050">
      <w:pPr>
        <w:numPr>
          <w:ilvl w:val="0"/>
          <w:numId w:val="127"/>
        </w:numPr>
        <w:ind w:left="720" w:hanging="360"/>
      </w:pPr>
      <w:r w:rsidDel="00000000" w:rsidR="00000000" w:rsidRPr="00000000">
        <w:rPr>
          <w:rtl w:val="0"/>
        </w:rPr>
        <w:t xml:space="preserve">Multi-Omics </w:t>
      </w:r>
    </w:p>
    <w:p w:rsidR="00000000" w:rsidDel="00000000" w:rsidP="00000000" w:rsidRDefault="00000000" w:rsidRPr="00000000" w14:paraId="00000051">
      <w:pPr>
        <w:numPr>
          <w:ilvl w:val="0"/>
          <w:numId w:val="127"/>
        </w:numPr>
        <w:ind w:left="720" w:hanging="360"/>
      </w:pPr>
      <w:r w:rsidDel="00000000" w:rsidR="00000000" w:rsidRPr="00000000">
        <w:rPr>
          <w:rtl w:val="0"/>
        </w:rPr>
        <w:t xml:space="preserve">Metagenomics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Conclusion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First layer: We act as if it is a systematic review and include review articles based on the defined criteria.</w:t>
      </w:r>
    </w:p>
    <w:p w:rsidR="00000000" w:rsidDel="00000000" w:rsidP="00000000" w:rsidRDefault="00000000" w:rsidRPr="00000000" w14:paraId="00000059">
      <w:pPr>
        <w:rPr/>
      </w:pPr>
      <w:r w:rsidDel="00000000" w:rsidR="00000000" w:rsidRPr="00000000">
        <w:rPr>
          <w:rtl w:val="0"/>
        </w:rPr>
        <w:t xml:space="preserve">Second layer: We add articles that mention biases not covered in our inclusion criteria or in the included articles.</w:t>
      </w:r>
    </w:p>
    <w:p w:rsidR="00000000" w:rsidDel="00000000" w:rsidP="00000000" w:rsidRDefault="00000000" w:rsidRPr="00000000" w14:paraId="0000005A">
      <w:pPr>
        <w:rPr/>
      </w:pPr>
      <w:r w:rsidDel="00000000" w:rsidR="00000000" w:rsidRPr="00000000">
        <w:rPr>
          <w:rtl w:val="0"/>
        </w:rPr>
        <w:t xml:space="preserve">Third layer: We manually identify and list biases and explain the biases and errors not addressed in the previous two layers.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Next steps: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79"/>
        </w:numPr>
        <w:ind w:left="720" w:hanging="360"/>
      </w:pPr>
      <w:r w:rsidDel="00000000" w:rsidR="00000000" w:rsidRPr="00000000">
        <w:rPr>
          <w:rtl w:val="0"/>
        </w:rPr>
        <w:t xml:space="preserve">Resolve all the conflicted articles </w:t>
      </w:r>
    </w:p>
    <w:p w:rsidR="00000000" w:rsidDel="00000000" w:rsidP="00000000" w:rsidRDefault="00000000" w:rsidRPr="00000000" w14:paraId="00000060">
      <w:pPr>
        <w:numPr>
          <w:ilvl w:val="0"/>
          <w:numId w:val="79"/>
        </w:numPr>
        <w:ind w:left="720" w:hanging="360"/>
      </w:pPr>
      <w:r w:rsidDel="00000000" w:rsidR="00000000" w:rsidRPr="00000000">
        <w:rPr>
          <w:rtl w:val="0"/>
        </w:rPr>
        <w:t xml:space="preserve">Yichun should focus on Chinese language articles </w:t>
      </w:r>
    </w:p>
    <w:p w:rsidR="00000000" w:rsidDel="00000000" w:rsidP="00000000" w:rsidRDefault="00000000" w:rsidRPr="00000000" w14:paraId="00000061">
      <w:pPr>
        <w:numPr>
          <w:ilvl w:val="0"/>
          <w:numId w:val="79"/>
        </w:numPr>
        <w:ind w:left="720" w:hanging="360"/>
      </w:pPr>
      <w:r w:rsidDel="00000000" w:rsidR="00000000" w:rsidRPr="00000000">
        <w:rPr>
          <w:rFonts w:ascii="Arial Unicode MS" w:cs="Arial Unicode MS" w:eastAsia="Arial Unicode MS" w:hAnsi="Arial Unicode MS"/>
          <w:rtl w:val="0"/>
        </w:rPr>
        <w:t xml:space="preserve">Among all the accepted articles → divide it per omics criteria </w:t>
      </w:r>
    </w:p>
    <w:p w:rsidR="00000000" w:rsidDel="00000000" w:rsidP="00000000" w:rsidRDefault="00000000" w:rsidRPr="00000000" w14:paraId="00000062">
      <w:pPr>
        <w:numPr>
          <w:ilvl w:val="1"/>
          <w:numId w:val="79"/>
        </w:numPr>
        <w:ind w:left="1440" w:hanging="360"/>
      </w:pPr>
      <w:r w:rsidDel="00000000" w:rsidR="00000000" w:rsidRPr="00000000">
        <w:rPr>
          <w:rtl w:val="0"/>
        </w:rPr>
        <w:t xml:space="preserve">Genomics: Kezia, Marlene, Leo  (keep this team) </w:t>
      </w:r>
    </w:p>
    <w:p w:rsidR="00000000" w:rsidDel="00000000" w:rsidP="00000000" w:rsidRDefault="00000000" w:rsidRPr="00000000" w14:paraId="00000063">
      <w:pPr>
        <w:numPr>
          <w:ilvl w:val="1"/>
          <w:numId w:val="79"/>
        </w:numPr>
        <w:ind w:left="1440" w:hanging="360"/>
      </w:pPr>
      <w:r w:rsidDel="00000000" w:rsidR="00000000" w:rsidRPr="00000000">
        <w:rPr>
          <w:rtl w:val="0"/>
        </w:rPr>
        <w:t xml:space="preserve">Transcriptomics: Reza, Mindy</w:t>
      </w:r>
    </w:p>
    <w:p w:rsidR="00000000" w:rsidDel="00000000" w:rsidP="00000000" w:rsidRDefault="00000000" w:rsidRPr="00000000" w14:paraId="00000064">
      <w:pPr>
        <w:numPr>
          <w:ilvl w:val="1"/>
          <w:numId w:val="79"/>
        </w:numPr>
        <w:ind w:left="1440" w:hanging="360"/>
      </w:pPr>
      <w:r w:rsidDel="00000000" w:rsidR="00000000" w:rsidRPr="00000000">
        <w:rPr>
          <w:rtl w:val="0"/>
        </w:rPr>
        <w:t xml:space="preserve">Metabolomics: Farhan, Sebastian  </w:t>
      </w:r>
    </w:p>
    <w:p w:rsidR="00000000" w:rsidDel="00000000" w:rsidP="00000000" w:rsidRDefault="00000000" w:rsidRPr="00000000" w14:paraId="00000065">
      <w:pPr>
        <w:numPr>
          <w:ilvl w:val="1"/>
          <w:numId w:val="79"/>
        </w:numPr>
        <w:ind w:left="1440" w:hanging="360"/>
      </w:pPr>
      <w:r w:rsidDel="00000000" w:rsidR="00000000" w:rsidRPr="00000000">
        <w:rPr>
          <w:rtl w:val="0"/>
        </w:rPr>
        <w:t xml:space="preserve">Proteomics: Osama, Mohammad </w:t>
      </w:r>
    </w:p>
    <w:p w:rsidR="00000000" w:rsidDel="00000000" w:rsidP="00000000" w:rsidRDefault="00000000" w:rsidRPr="00000000" w14:paraId="00000066">
      <w:pPr>
        <w:numPr>
          <w:ilvl w:val="1"/>
          <w:numId w:val="79"/>
        </w:numPr>
        <w:ind w:left="1440" w:hanging="360"/>
      </w:pPr>
      <w:r w:rsidDel="00000000" w:rsidR="00000000" w:rsidRPr="00000000">
        <w:rPr>
          <w:rtl w:val="0"/>
        </w:rPr>
        <w:t xml:space="preserve">Multi-omics: Amirhossein, Marianna </w:t>
      </w:r>
    </w:p>
    <w:p w:rsidR="00000000" w:rsidDel="00000000" w:rsidP="00000000" w:rsidRDefault="00000000" w:rsidRPr="00000000" w14:paraId="00000067">
      <w:pPr>
        <w:numPr>
          <w:ilvl w:val="1"/>
          <w:numId w:val="79"/>
        </w:numPr>
        <w:ind w:left="1440" w:hanging="360"/>
      </w:pPr>
      <w:r w:rsidDel="00000000" w:rsidR="00000000" w:rsidRPr="00000000">
        <w:rPr>
          <w:rtl w:val="0"/>
        </w:rPr>
        <w:t xml:space="preserve">General omics: Simone, Jehad Yasin</w:t>
      </w:r>
    </w:p>
    <w:p w:rsidR="00000000" w:rsidDel="00000000" w:rsidP="00000000" w:rsidRDefault="00000000" w:rsidRPr="00000000" w14:paraId="00000068">
      <w:pPr>
        <w:numPr>
          <w:ilvl w:val="1"/>
          <w:numId w:val="79"/>
        </w:numPr>
        <w:ind w:left="1440" w:hanging="360"/>
      </w:pPr>
      <w:r w:rsidDel="00000000" w:rsidR="00000000" w:rsidRPr="00000000">
        <w:rPr>
          <w:rtl w:val="0"/>
        </w:rPr>
        <w:t xml:space="preserve">Chinese articles: Yichun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Standardized Prompt</w:t>
      </w:r>
      <w:r w:rsidDel="00000000" w:rsidR="00000000" w:rsidRPr="00000000">
        <w:rPr>
          <w:rtl w:val="0"/>
        </w:rPr>
        <w:t xml:space="preserve">: Based on the topic and i have understand from the paper, tell me the bias and challenges to this paper, along with all the references used </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Fixed Table Format </w:t>
      </w:r>
    </w:p>
    <w:p w:rsidR="00000000" w:rsidDel="00000000" w:rsidP="00000000" w:rsidRDefault="00000000" w:rsidRPr="00000000" w14:paraId="0000006D">
      <w:pPr>
        <w:rPr>
          <w:b w:val="1"/>
          <w:bCs w:val="1"/>
        </w:rPr>
      </w:pPr>
      <w:r w:rsidDel="00000000" w:rsidR="00000000" w:rsidRPr="00000000">
        <w:rPr>
          <w:rtl w:val="0"/>
        </w:rPr>
      </w:r>
    </w:p>
    <w:tbl>
      <w:tblPr>
        <w:tblStyle w:val="Table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735"/>
        <w:gridCol w:w="705"/>
        <w:gridCol w:w="840"/>
        <w:gridCol w:w="960"/>
        <w:gridCol w:w="1020"/>
        <w:gridCol w:w="825"/>
        <w:gridCol w:w="810"/>
        <w:gridCol w:w="1305"/>
        <w:gridCol w:w="1230"/>
        <w:tblGridChange w:id="0">
          <w:tblGrid>
            <w:gridCol w:w="900"/>
            <w:gridCol w:w="735"/>
            <w:gridCol w:w="705"/>
            <w:gridCol w:w="840"/>
            <w:gridCol w:w="960"/>
            <w:gridCol w:w="1020"/>
            <w:gridCol w:w="825"/>
            <w:gridCol w:w="810"/>
            <w:gridCol w:w="1305"/>
            <w:gridCol w:w="1230"/>
          </w:tblGrid>
        </w:tblGridChange>
      </w:tblGrid>
      <w:tr>
        <w:trPr>
          <w:cantSplit w:val="0"/>
          <w:tblHeader w:val="0"/>
        </w:trPr>
        <w:tc>
          <w:tcPr/>
          <w:p w:rsidR="00000000" w:rsidDel="00000000" w:rsidP="00000000" w:rsidRDefault="00000000" w:rsidRPr="00000000" w14:paraId="0000006E">
            <w:pPr>
              <w:widowControl w:val="0"/>
              <w:spacing w:line="240" w:lineRule="auto"/>
              <w:rPr/>
            </w:pPr>
            <w:r w:rsidDel="00000000" w:rsidR="00000000" w:rsidRPr="00000000">
              <w:rPr>
                <w:rtl w:val="0"/>
              </w:rPr>
              <w:t xml:space="preserve">Paper name</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Author</w:t>
            </w:r>
          </w:p>
        </w:tc>
        <w:tc>
          <w:tcPr/>
          <w:p w:rsidR="00000000" w:rsidDel="00000000" w:rsidP="00000000" w:rsidRDefault="00000000" w:rsidRPr="00000000" w14:paraId="00000070">
            <w:pPr>
              <w:widowControl w:val="0"/>
              <w:spacing w:line="240" w:lineRule="auto"/>
              <w:rPr/>
            </w:pPr>
            <w:r w:rsidDel="00000000" w:rsidR="00000000" w:rsidRPr="00000000">
              <w:rPr>
                <w:rtl w:val="0"/>
              </w:rPr>
              <w:t xml:space="preserve">Year</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Type of Omics Data</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Data production Biases</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Technical/ instrumental biases </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computational/ analytical biases</w:t>
            </w:r>
          </w:p>
        </w:tc>
        <w:tc>
          <w:tcPr/>
          <w:p w:rsidR="00000000" w:rsidDel="00000000" w:rsidP="00000000" w:rsidRDefault="00000000" w:rsidRPr="00000000" w14:paraId="00000075">
            <w:pPr>
              <w:widowControl w:val="0"/>
              <w:spacing w:line="240" w:lineRule="auto"/>
              <w:rPr/>
            </w:pPr>
            <w:r w:rsidDel="00000000" w:rsidR="00000000" w:rsidRPr="00000000">
              <w:rPr>
                <w:rtl w:val="0"/>
              </w:rPr>
              <w:t xml:space="preserve">Other biases/ challenges</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Description (study characteristics, understanding the paper, population)</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Impact (most relevant message </w:t>
            </w:r>
            <w:r w:rsidDel="00000000" w:rsidR="00000000" w:rsidRPr="00000000">
              <w:rPr>
                <w:b w:val="1"/>
                <w:bCs w:val="1"/>
                <w:rtl w:val="0"/>
              </w:rPr>
              <w:t xml:space="preserve">of the paper</w:t>
            </w:r>
            <w:r w:rsidDel="00000000" w:rsidR="00000000" w:rsidRPr="00000000">
              <w:rPr>
                <w:rtl w:val="0"/>
              </w:rPr>
              <w:t xml:space="preserve">) </w:t>
            </w:r>
          </w:p>
        </w:tc>
      </w:tr>
      <w:tr>
        <w:trPr>
          <w:cantSplit w:val="0"/>
          <w:tblHeader w:val="0"/>
        </w:trPr>
        <w:tc>
          <w:tcPr/>
          <w:p w:rsidR="00000000" w:rsidDel="00000000" w:rsidP="00000000" w:rsidRDefault="00000000" w:rsidRPr="00000000" w14:paraId="00000078">
            <w:pPr>
              <w:widowControl w:val="0"/>
              <w:spacing w:line="240" w:lineRule="auto"/>
              <w:rPr/>
            </w:pPr>
            <w:r w:rsidDel="00000000" w:rsidR="00000000" w:rsidRPr="00000000">
              <w:rPr>
                <w:rtl w:val="0"/>
              </w:rPr>
            </w:r>
          </w:p>
        </w:tc>
        <w:tc>
          <w:tcPr/>
          <w:p w:rsidR="00000000" w:rsidDel="00000000" w:rsidP="00000000" w:rsidRDefault="00000000" w:rsidRPr="00000000" w14:paraId="00000079">
            <w:pPr>
              <w:widowControl w:val="0"/>
              <w:spacing w:line="240" w:lineRule="auto"/>
              <w:rPr/>
            </w:pPr>
            <w:r w:rsidDel="00000000" w:rsidR="00000000" w:rsidRPr="00000000">
              <w:rPr>
                <w:rtl w:val="0"/>
              </w:rPr>
            </w:r>
          </w:p>
        </w:tc>
        <w:tc>
          <w:tcPr/>
          <w:p w:rsidR="00000000" w:rsidDel="00000000" w:rsidP="00000000" w:rsidRDefault="00000000" w:rsidRPr="00000000" w14:paraId="0000007A">
            <w:pPr>
              <w:widowControl w:val="0"/>
              <w:spacing w:line="240" w:lineRule="auto"/>
              <w:rPr/>
            </w:pPr>
            <w:r w:rsidDel="00000000" w:rsidR="00000000" w:rsidRPr="00000000">
              <w:rPr>
                <w:rtl w:val="0"/>
              </w:rPr>
            </w:r>
          </w:p>
        </w:tc>
        <w:tc>
          <w:tcPr/>
          <w:p w:rsidR="00000000" w:rsidDel="00000000" w:rsidP="00000000" w:rsidRDefault="00000000" w:rsidRPr="00000000" w14:paraId="0000007B">
            <w:pPr>
              <w:widowControl w:val="0"/>
              <w:spacing w:line="240" w:lineRule="auto"/>
              <w:rPr/>
            </w:pPr>
            <w:r w:rsidDel="00000000" w:rsidR="00000000" w:rsidRPr="00000000">
              <w:rPr>
                <w:rtl w:val="0"/>
              </w:rPr>
            </w:r>
          </w:p>
        </w:tc>
        <w:tc>
          <w:tcPr/>
          <w:p w:rsidR="00000000" w:rsidDel="00000000" w:rsidP="00000000" w:rsidRDefault="00000000" w:rsidRPr="00000000" w14:paraId="0000007C">
            <w:pPr>
              <w:widowControl w:val="0"/>
              <w:spacing w:line="240" w:lineRule="auto"/>
              <w:rPr/>
            </w:pPr>
            <w:r w:rsidDel="00000000" w:rsidR="00000000" w:rsidRPr="00000000">
              <w:rPr>
                <w:rtl w:val="0"/>
              </w:rPr>
            </w:r>
          </w:p>
        </w:tc>
        <w:tc>
          <w:tcPr/>
          <w:p w:rsidR="00000000" w:rsidDel="00000000" w:rsidP="00000000" w:rsidRDefault="00000000" w:rsidRPr="00000000" w14:paraId="0000007D">
            <w:pPr>
              <w:widowControl w:val="0"/>
              <w:spacing w:line="240" w:lineRule="auto"/>
              <w:rPr/>
            </w:pPr>
            <w:r w:rsidDel="00000000" w:rsidR="00000000" w:rsidRPr="00000000">
              <w:rPr>
                <w:rtl w:val="0"/>
              </w:rPr>
            </w:r>
          </w:p>
        </w:tc>
        <w:tc>
          <w:tcPr/>
          <w:p w:rsidR="00000000" w:rsidDel="00000000" w:rsidP="00000000" w:rsidRDefault="00000000" w:rsidRPr="00000000" w14:paraId="0000007E">
            <w:pPr>
              <w:widowControl w:val="0"/>
              <w:spacing w:line="240" w:lineRule="auto"/>
              <w:rPr/>
            </w:pPr>
            <w:r w:rsidDel="00000000" w:rsidR="00000000" w:rsidRPr="00000000">
              <w:rPr>
                <w:rtl w:val="0"/>
              </w:rPr>
            </w:r>
          </w:p>
        </w:tc>
        <w:tc>
          <w:tcPr/>
          <w:p w:rsidR="00000000" w:rsidDel="00000000" w:rsidP="00000000" w:rsidRDefault="00000000" w:rsidRPr="00000000" w14:paraId="0000007F">
            <w:pPr>
              <w:widowControl w:val="0"/>
              <w:spacing w:line="240" w:lineRule="auto"/>
              <w:rPr/>
            </w:pPr>
            <w:r w:rsidDel="00000000" w:rsidR="00000000" w:rsidRPr="00000000">
              <w:rPr>
                <w:rtl w:val="0"/>
              </w:rPr>
            </w:r>
          </w:p>
        </w:tc>
        <w:tc>
          <w:tcPr/>
          <w:p w:rsidR="00000000" w:rsidDel="00000000" w:rsidP="00000000" w:rsidRDefault="00000000" w:rsidRPr="00000000" w14:paraId="00000080">
            <w:pPr>
              <w:widowControl w:val="0"/>
              <w:spacing w:line="240" w:lineRule="auto"/>
              <w:rPr/>
            </w:pPr>
            <w:r w:rsidDel="00000000" w:rsidR="00000000" w:rsidRPr="00000000">
              <w:rPr>
                <w:rtl w:val="0"/>
              </w:rPr>
            </w:r>
          </w:p>
        </w:tc>
        <w:tc>
          <w:tcPr/>
          <w:p w:rsidR="00000000" w:rsidDel="00000000" w:rsidP="00000000" w:rsidRDefault="00000000" w:rsidRPr="00000000" w14:paraId="00000081">
            <w:pPr>
              <w:widowControl w:val="0"/>
              <w:spacing w:line="240" w:lineRule="auto"/>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114300" distT="114300" distL="114300" distR="114300">
            <wp:extent cx="5731200" cy="31877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drawing>
          <wp:inline distB="114300" distT="114300" distL="114300" distR="114300">
            <wp:extent cx="4430668" cy="4872038"/>
            <wp:effectExtent b="0" l="0" r="0" t="0"/>
            <wp:docPr id="4" name="image3.png"/>
            <a:graphic>
              <a:graphicData uri="http://schemas.openxmlformats.org/drawingml/2006/picture">
                <pic:pic>
                  <pic:nvPicPr>
                    <pic:cNvPr id="0" name="image3.png"/>
                    <pic:cNvPicPr preferRelativeResize="0"/>
                  </pic:nvPicPr>
                  <pic:blipFill>
                    <a:blip r:embed="rId12"/>
                    <a:srcRect b="36512" l="0" r="0" t="12513"/>
                    <a:stretch>
                      <a:fillRect/>
                    </a:stretch>
                  </pic:blipFill>
                  <pic:spPr>
                    <a:xfrm>
                      <a:off x="0" y="0"/>
                      <a:ext cx="4430668" cy="487203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ectPr>
          <w:foot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4" w:type="default"/>
          <w:type w:val="nextPage"/>
          <w:pgSz w:h="11909" w:w="16834" w:orient="landscape"/>
          <w:pgMar w:bottom="1440" w:top="1440" w:left="1440" w:right="1440" w:header="720" w:footer="720"/>
          <w:pgNumType w:start="1"/>
        </w:sectPr>
      </w:pPr>
      <w:bookmarkStart w:colFirst="0" w:colLast="0" w:name="_6jfzyp4q24to"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 Omics</w:t>
      </w:r>
      <w:r w:rsidDel="00000000" w:rsidR="00000000" w:rsidRPr="00000000">
        <w:rPr>
          <w:rtl w:val="0"/>
        </w:rPr>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Jehad Yasin</w:t>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General Omics </w:t>
      </w:r>
    </w:p>
    <w:p w:rsidR="00000000" w:rsidDel="00000000" w:rsidP="00000000" w:rsidRDefault="00000000" w:rsidRPr="00000000" w14:paraId="000000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Omics research, including genomics, transcriptomics, proteomics, metabolomics, and integrative approaches, has become essential for understanding complex biological systems and enabling precision approaches to medicine. However, such domains are constantly challenged by biases that extend far beyond population representativeness and generalizability. Across the reviewed studies, biases appear at multiple levels: data production, technical instrumentation, computational workflows, and other systemic or contextual challenges (</w:t>
      </w: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wu0lirvgh9d" w:id="11"/>
      <w:bookmarkEnd w:id="11"/>
      <w:r w:rsidDel="00000000" w:rsidR="00000000" w:rsidRPr="00000000">
        <w:rPr>
          <w:rFonts w:ascii="Times New Roman" w:cs="Times New Roman" w:eastAsia="Times New Roman" w:hAnsi="Times New Roman"/>
          <w:b w:val="1"/>
          <w:bCs w:val="1"/>
          <w:color w:val="000000"/>
          <w:sz w:val="24"/>
          <w:szCs w:val="24"/>
          <w:rtl w:val="0"/>
        </w:rPr>
        <w:t xml:space="preserve">Data Production Biases</w:t>
      </w:r>
    </w:p>
    <w:p w:rsidR="00000000" w:rsidDel="00000000" w:rsidP="00000000" w:rsidRDefault="00000000" w:rsidRPr="00000000" w14:paraId="000000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Biases at the earliest stages of data production compromise downstream validity. For example, habitat heterogeneity and sampling divergence challenge metagenomic studies, making cross-cohort comparability problematic (Moussa, 2022). Similarly, incomplete pre-analytical metadata, such as unrecorded biospecimen handling conditions, generate reproducibility concerns (Nanni, 2023). The imbalance between features and sample sizes exacerbates risks of overfitting in clinical applications (Mohammed, 2023), while large-scale omics measurements tend to average out biological variability, masking critical signals (Poinsignon, 2023). Additional issues include donor–recipient mismatches in transplantation omics (Ba, 2022), limited gene panels and small cohorts in disease-specific studies (Aydin, 2020), and resolution–plex trade-offs in spatial omics assays (Lee, 2023). Batch effects represent a recurrent theme, producing systematic, non-biological variability across datasets (Yu, 2024). Inconsistencies in sample metadata and recruitment heterogeneity further limit generalizability (Hu, 2022; Prawitt, 2024). Particularly in low-resource contexts, sequencing capacity constraints and underdiagnosis create systemic inequities (Hamdi, 2021; Eggermann, 2024). Finally, heterogeneity across multi-cohort designs introduces substantial missingness and integration challenges (Schumann, 2025).</w:t>
      </w:r>
    </w:p>
    <w:p w:rsidR="00000000" w:rsidDel="00000000" w:rsidP="00000000" w:rsidRDefault="00000000" w:rsidRPr="00000000" w14:paraId="0000009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xkvkye8srjc8" w:id="12"/>
      <w:bookmarkEnd w:id="12"/>
      <w:r w:rsidDel="00000000" w:rsidR="00000000" w:rsidRPr="00000000">
        <w:rPr>
          <w:rFonts w:ascii="Times New Roman" w:cs="Times New Roman" w:eastAsia="Times New Roman" w:hAnsi="Times New Roman"/>
          <w:b w:val="1"/>
          <w:bCs w:val="1"/>
          <w:color w:val="000000"/>
          <w:sz w:val="24"/>
          <w:szCs w:val="24"/>
          <w:rtl w:val="0"/>
        </w:rPr>
        <w:t xml:space="preserve">Technical and Instrumental Biases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Instrumentation itself introduces artifacts that confound interpretation. Platform variability across sequencing technologies and mass-spectrometry systems generates discordant results (Moussa, 2022). Manual handling steps in biospecimen workflows further contribute to noise (Nanni, 2023). Batch effects across sequencing runs and proteomic workflows are particularly problematic in AI-driven models (Mohammed, 2023). Each experimental platform carries unique biases, underscoring the importance of cross-validation (Poinsignon, 2023). High-throughput omics systems add layers of nonbiological variability (Ba, 2022), while probe design limitations and restricted dynamic ranges constrain transcriptomic accuracy (Aydin, 2020). Technical barriers in multiplex imaging, such as steric hindrance, reduce reproducibility in spatial proteomics (Lee, 2023). Hardware sensitivity in long-read sequencing amplifies error risks (Eggermann, 2024), and measurement errors remain a challenge in both sequencing and mass spectrometry (Schumann, 2025). These findings converge on the need for robust calibration, standardized instrumentation, and harmonized data collection protocols.</w:t>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o6xs7pu95jn" w:id="13"/>
      <w:bookmarkEnd w:id="13"/>
      <w:r w:rsidDel="00000000" w:rsidR="00000000" w:rsidRPr="00000000">
        <w:rPr>
          <w:rFonts w:ascii="Times New Roman" w:cs="Times New Roman" w:eastAsia="Times New Roman" w:hAnsi="Times New Roman"/>
          <w:b w:val="1"/>
          <w:bCs w:val="1"/>
          <w:color w:val="000000"/>
          <w:sz w:val="24"/>
          <w:szCs w:val="24"/>
          <w:rtl w:val="0"/>
        </w:rPr>
        <w:t xml:space="preserve">Computational and Analytical Biases</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computational level, fragmentation across pipelines remains a dominant bias, with each custom workflow embedding distinct assumptions (Moussa, 2022; Hu, 2022). Proprietary biobank information systems restrict transparency and interoperability (Nanni, 2023). The application of deep learning introduces interpretability issues, particularly when embeddings obscure biological meaning (Mohammed, 2023). Bioinformatics workflows often lack rigorous benchmarking, leading to diverging results (Poinsignon, 2023). Choices in preprocessing, normalization, and thresholding drive variability in conclusions (Ba, 2022; Aydin, 2020). In spatial proteomics, for example, deep-learning-driven segmentation errors introduce downstream inaccuracies (Lee, 2023). The compounding effects of batch correction decisions highlight the difficulty of eliminating upstream noise (Yu, 2024). Computational limitations also extend to variant calling, annotation, and algorithm selection, with outcomes often heavily influenced by the analytical tool of choice (Prawitt, 2024; Hamdi, 2021; Eggermann, 2024; Schumann, 2025).</w:t>
      </w:r>
    </w:p>
    <w:p w:rsidR="00000000" w:rsidDel="00000000" w:rsidP="00000000" w:rsidRDefault="00000000" w:rsidRPr="00000000" w14:paraId="0000009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dg9c69bdvj5" w:id="14"/>
      <w:bookmarkEnd w:id="14"/>
      <w:r w:rsidDel="00000000" w:rsidR="00000000" w:rsidRPr="00000000">
        <w:rPr>
          <w:rFonts w:ascii="Times New Roman" w:cs="Times New Roman" w:eastAsia="Times New Roman" w:hAnsi="Times New Roman"/>
          <w:b w:val="1"/>
          <w:bCs w:val="1"/>
          <w:color w:val="000000"/>
          <w:sz w:val="24"/>
          <w:szCs w:val="24"/>
          <w:rtl w:val="0"/>
        </w:rPr>
        <w:t xml:space="preserve">Other Systemic Challenges</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laboratory and computational dimensions, systemic and contextual challenges further embed bias into omics. Host–microbiome crosstalk introduces biological complexity not easily captured by current models (Moussa, 2022). Data privacy regulations, such as GDPR and HIPAA, complicate data sharing across borders (Nanni, 2023). Scarcity of independent validation cohorts undermines the robustness of deep learning applications (Mohammed, 2023). Fragmentation across repositories restricts integrative analyses (Poinsignon, 2023), while donor–recipient uniqueness constrains transplantation studies (Ba, 2022). Bulk tissue sampling obscures cell-type-specific signals, reducing the resolution of findings (Aydin, 2020). Lack of standardized formats, ethical constraints in rare disease studies, and socioeconomic disparities further exacerbate inequities (Lee, 2023; Yu, 2024; Hu, 2022; Prawitt, 2024; Hamdi, 2021; Eggermann, 2024). Multi-cohort integration, particularly in multi-omics contexts, remains one of the most persistent challenges (Schumann, 2025).</w:t>
      </w:r>
    </w:p>
    <w:p w:rsidR="00000000" w:rsidDel="00000000" w:rsidP="00000000" w:rsidRDefault="00000000" w:rsidRPr="00000000" w14:paraId="0000009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qoe7kc84nlu" w:id="15"/>
      <w:bookmarkEnd w:id="15"/>
      <w:r w:rsidDel="00000000" w:rsidR="00000000" w:rsidRPr="00000000">
        <w:rPr>
          <w:rFonts w:ascii="Times New Roman" w:cs="Times New Roman" w:eastAsia="Times New Roman" w:hAnsi="Times New Roman"/>
          <w:b w:val="1"/>
          <w:bCs w:val="1"/>
          <w:color w:val="000000"/>
          <w:sz w:val="24"/>
          <w:szCs w:val="24"/>
          <w:rtl w:val="0"/>
        </w:rPr>
        <w:t xml:space="preserve">Synthesis</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clear that omics research is shaped by interlocking layers of bias. From habitat sampling to algorithmic design, no stage of the omics pipeline is exempt. Importantly, these biases are not isolated but reinforce one another, compounding risks of misinterpretation. Mitigation strategies proposed in these works converge on harmonization, transparency, equitable infrastructure investment, and rigorous validation. These insights form the foundation for advancing omics into the AI era without perpetuating systemic biases, ultimately supporting reproducible, reliable, and equitable precision medicine.</w:t>
      </w:r>
    </w:p>
    <w:p w:rsidR="00000000" w:rsidDel="00000000" w:rsidP="00000000" w:rsidRDefault="00000000" w:rsidRPr="00000000" w14:paraId="0000009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157zv9s0tsmv" w:id="16"/>
      <w:bookmarkEnd w:id="16"/>
      <w:r w:rsidDel="00000000" w:rsidR="00000000" w:rsidRPr="00000000">
        <w:rPr>
          <w:rFonts w:ascii="Times New Roman" w:cs="Times New Roman" w:eastAsia="Times New Roman" w:hAnsi="Times New Roman"/>
          <w:b w:val="1"/>
          <w:bCs w:val="1"/>
          <w:color w:val="000000"/>
          <w:sz w:val="24"/>
          <w:szCs w:val="24"/>
          <w:rtl w:val="0"/>
        </w:rPr>
        <w:t xml:space="preserve">References </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Aydin, B. (2020). </w:t>
      </w:r>
      <w:r w:rsidDel="00000000" w:rsidR="00000000" w:rsidRPr="00000000">
        <w:rPr>
          <w:rFonts w:ascii="Times New Roman" w:cs="Times New Roman" w:eastAsia="Times New Roman" w:hAnsi="Times New Roman"/>
          <w:i w:val="1"/>
          <w:iCs w:val="1"/>
          <w:sz w:val="24"/>
          <w:szCs w:val="24"/>
          <w:rtl w:val="0"/>
        </w:rPr>
        <w:t xml:space="preserve">Omics-Driven Biomarkers of Psoriasis: Recent Insights into Biases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 R. (2022). </w:t>
      </w:r>
      <w:r w:rsidDel="00000000" w:rsidR="00000000" w:rsidRPr="00000000">
        <w:rPr>
          <w:rFonts w:ascii="Times New Roman" w:cs="Times New Roman" w:eastAsia="Times New Roman" w:hAnsi="Times New Roman"/>
          <w:i w:val="1"/>
          <w:iCs w:val="1"/>
          <w:sz w:val="24"/>
          <w:szCs w:val="24"/>
          <w:rtl w:val="0"/>
        </w:rPr>
        <w:t xml:space="preserve">Surfing the Big Data Wave: Omics Data Challenges in Transplantation</w:t>
      </w:r>
      <w:r w:rsidDel="00000000" w:rsidR="00000000" w:rsidRPr="00000000">
        <w:rPr>
          <w:rFonts w:ascii="Times New Roman" w:cs="Times New Roman" w:eastAsia="Times New Roman" w:hAnsi="Times New Roman"/>
          <w:sz w:val="24"/>
          <w:szCs w:val="24"/>
          <w:rtl w:val="0"/>
        </w:rPr>
        <w:t xml:space="preserve">. France.</w:t>
        <w:br w:type="textWrapping"/>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Eggermann, T. (2024). </w:t>
      </w:r>
      <w:r w:rsidDel="00000000" w:rsidR="00000000" w:rsidRPr="00000000">
        <w:rPr>
          <w:rFonts w:ascii="Times New Roman" w:cs="Times New Roman" w:eastAsia="Times New Roman" w:hAnsi="Times New Roman"/>
          <w:i w:val="1"/>
          <w:iCs w:val="1"/>
          <w:sz w:val="24"/>
          <w:szCs w:val="24"/>
          <w:rtl w:val="0"/>
        </w:rPr>
        <w:t xml:space="preserve">Molecular Mechanisms of Human Overgrowth and Bias in Omics</w:t>
      </w:r>
      <w:r w:rsidDel="00000000" w:rsidR="00000000" w:rsidRPr="00000000">
        <w:rPr>
          <w:rFonts w:ascii="Times New Roman" w:cs="Times New Roman" w:eastAsia="Times New Roman" w:hAnsi="Times New Roman"/>
          <w:sz w:val="24"/>
          <w:szCs w:val="24"/>
          <w:rtl w:val="0"/>
        </w:rPr>
        <w:t xml:space="preserve">. Germany.</w:t>
        <w:br w:type="textWrapping"/>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Hamdi, Y. (2021). </w:t>
      </w:r>
      <w:r w:rsidDel="00000000" w:rsidR="00000000" w:rsidRPr="00000000">
        <w:rPr>
          <w:rFonts w:ascii="Times New Roman" w:cs="Times New Roman" w:eastAsia="Times New Roman" w:hAnsi="Times New Roman"/>
          <w:i w:val="1"/>
          <w:iCs w:val="1"/>
          <w:sz w:val="24"/>
          <w:szCs w:val="24"/>
          <w:rtl w:val="0"/>
        </w:rPr>
        <w:t xml:space="preserve">Human OMICs and Computational Biology Research in Africa: Challenges and Biases</w:t>
      </w:r>
      <w:r w:rsidDel="00000000" w:rsidR="00000000" w:rsidRPr="00000000">
        <w:rPr>
          <w:rFonts w:ascii="Times New Roman" w:cs="Times New Roman" w:eastAsia="Times New Roman" w:hAnsi="Times New Roman"/>
          <w:sz w:val="24"/>
          <w:szCs w:val="24"/>
          <w:rtl w:val="0"/>
        </w:rPr>
        <w:t xml:space="preserve">. Multinational.</w:t>
        <w:br w:type="textWrapping"/>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 B. (2022). </w:t>
      </w:r>
      <w:r w:rsidDel="00000000" w:rsidR="00000000" w:rsidRPr="00000000">
        <w:rPr>
          <w:rFonts w:ascii="Times New Roman" w:cs="Times New Roman" w:eastAsia="Times New Roman" w:hAnsi="Times New Roman"/>
          <w:i w:val="1"/>
          <w:iCs w:val="1"/>
          <w:sz w:val="24"/>
          <w:szCs w:val="24"/>
          <w:rtl w:val="0"/>
        </w:rPr>
        <w:t xml:space="preserve">Challenges in Bioinformatics Workflows for Proteomics and Omics Integration</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Lee, R. Y. (2023). </w:t>
      </w:r>
      <w:r w:rsidDel="00000000" w:rsidR="00000000" w:rsidRPr="00000000">
        <w:rPr>
          <w:rFonts w:ascii="Times New Roman" w:cs="Times New Roman" w:eastAsia="Times New Roman" w:hAnsi="Times New Roman"/>
          <w:i w:val="1"/>
          <w:iCs w:val="1"/>
          <w:sz w:val="24"/>
          <w:szCs w:val="24"/>
          <w:rtl w:val="0"/>
        </w:rPr>
        <w:t xml:space="preserve">The Promise and Challenge of Spatial Omics in Biomedicine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Mohammed, M. A. (2023). </w:t>
      </w:r>
      <w:r w:rsidDel="00000000" w:rsidR="00000000" w:rsidRPr="00000000">
        <w:rPr>
          <w:rFonts w:ascii="Times New Roman" w:cs="Times New Roman" w:eastAsia="Times New Roman" w:hAnsi="Times New Roman"/>
          <w:i w:val="1"/>
          <w:iCs w:val="1"/>
          <w:sz w:val="24"/>
          <w:szCs w:val="24"/>
          <w:rtl w:val="0"/>
        </w:rPr>
        <w:t xml:space="preserve">Rise of Deep Learning Clinical Applications and Bias in Omics</w:t>
      </w:r>
      <w:r w:rsidDel="00000000" w:rsidR="00000000" w:rsidRPr="00000000">
        <w:rPr>
          <w:rFonts w:ascii="Times New Roman" w:cs="Times New Roman" w:eastAsia="Times New Roman" w:hAnsi="Times New Roman"/>
          <w:sz w:val="24"/>
          <w:szCs w:val="24"/>
          <w:rtl w:val="0"/>
        </w:rPr>
        <w:t xml:space="preserve">. Iraq.</w:t>
        <w:br w:type="textWrapping"/>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Moussa, D. G. (2022). </w:t>
      </w:r>
      <w:r w:rsidDel="00000000" w:rsidR="00000000" w:rsidRPr="00000000">
        <w:rPr>
          <w:rFonts w:ascii="Times New Roman" w:cs="Times New Roman" w:eastAsia="Times New Roman" w:hAnsi="Times New Roman"/>
          <w:i w:val="1"/>
          <w:iCs w:val="1"/>
          <w:sz w:val="24"/>
          <w:szCs w:val="24"/>
          <w:rtl w:val="0"/>
        </w:rPr>
        <w:t xml:space="preserve">Current State and Challenges of the Global Outlook for Omics</w:t>
      </w:r>
      <w:r w:rsidDel="00000000" w:rsidR="00000000" w:rsidRPr="00000000">
        <w:rPr>
          <w:rFonts w:ascii="Times New Roman" w:cs="Times New Roman" w:eastAsia="Times New Roman" w:hAnsi="Times New Roman"/>
          <w:sz w:val="24"/>
          <w:szCs w:val="24"/>
          <w:rtl w:val="0"/>
        </w:rPr>
        <w:t xml:space="preserve">. Egypt.</w:t>
        <w:br w:type="textWrapping"/>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Nanni, U. (2023). </w:t>
      </w:r>
      <w:r w:rsidDel="00000000" w:rsidR="00000000" w:rsidRPr="00000000">
        <w:rPr>
          <w:rFonts w:ascii="Times New Roman" w:cs="Times New Roman" w:eastAsia="Times New Roman" w:hAnsi="Times New Roman"/>
          <w:i w:val="1"/>
          <w:iCs w:val="1"/>
          <w:sz w:val="24"/>
          <w:szCs w:val="24"/>
          <w:rtl w:val="0"/>
        </w:rPr>
        <w:t xml:space="preserve">Biospecimen Digital Twins and Pre-analytical Bias in Omics</w:t>
      </w:r>
      <w:r w:rsidDel="00000000" w:rsidR="00000000" w:rsidRPr="00000000">
        <w:rPr>
          <w:rFonts w:ascii="Times New Roman" w:cs="Times New Roman" w:eastAsia="Times New Roman" w:hAnsi="Times New Roman"/>
          <w:sz w:val="24"/>
          <w:szCs w:val="24"/>
          <w:rtl w:val="0"/>
        </w:rPr>
        <w:t xml:space="preserve">. Italy.</w:t>
        <w:br w:type="textWrapping"/>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Poinsignon, T. (2023). </w:t>
      </w:r>
      <w:r w:rsidDel="00000000" w:rsidR="00000000" w:rsidRPr="00000000">
        <w:rPr>
          <w:rFonts w:ascii="Times New Roman" w:cs="Times New Roman" w:eastAsia="Times New Roman" w:hAnsi="Times New Roman"/>
          <w:i w:val="1"/>
          <w:iCs w:val="1"/>
          <w:sz w:val="24"/>
          <w:szCs w:val="24"/>
          <w:rtl w:val="0"/>
        </w:rPr>
        <w:t xml:space="preserve">Working with Omics Data: An Interdisciplinary Examination of Biases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Prawitt, D. (2024). </w:t>
      </w:r>
      <w:r w:rsidDel="00000000" w:rsidR="00000000" w:rsidRPr="00000000">
        <w:rPr>
          <w:rFonts w:ascii="Times New Roman" w:cs="Times New Roman" w:eastAsia="Times New Roman" w:hAnsi="Times New Roman"/>
          <w:i w:val="1"/>
          <w:iCs w:val="1"/>
          <w:sz w:val="24"/>
          <w:szCs w:val="24"/>
          <w:rtl w:val="0"/>
        </w:rPr>
        <w:t xml:space="preserve">Molecular Mechanisms of Human Overgrowth and Bias</w:t>
      </w:r>
      <w:r w:rsidDel="00000000" w:rsidR="00000000" w:rsidRPr="00000000">
        <w:rPr>
          <w:rFonts w:ascii="Times New Roman" w:cs="Times New Roman" w:eastAsia="Times New Roman" w:hAnsi="Times New Roman"/>
          <w:sz w:val="24"/>
          <w:szCs w:val="24"/>
          <w:rtl w:val="0"/>
        </w:rPr>
        <w:t xml:space="preserve">. Germany.</w:t>
        <w:br w:type="textWrapping"/>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Schumann, Y. (2025). </w:t>
      </w:r>
      <w:r w:rsidDel="00000000" w:rsidR="00000000" w:rsidRPr="00000000">
        <w:rPr>
          <w:rFonts w:ascii="Times New Roman" w:cs="Times New Roman" w:eastAsia="Times New Roman" w:hAnsi="Times New Roman"/>
          <w:i w:val="1"/>
          <w:iCs w:val="1"/>
          <w:sz w:val="24"/>
          <w:szCs w:val="24"/>
          <w:rtl w:val="0"/>
        </w:rPr>
        <w:t xml:space="preserve">Computational Methods for Data Integration and Omics Biases</w:t>
      </w:r>
      <w:r w:rsidDel="00000000" w:rsidR="00000000" w:rsidRPr="00000000">
        <w:rPr>
          <w:rFonts w:ascii="Times New Roman" w:cs="Times New Roman" w:eastAsia="Times New Roman" w:hAnsi="Times New Roman"/>
          <w:sz w:val="24"/>
          <w:szCs w:val="24"/>
          <w:rtl w:val="0"/>
        </w:rPr>
        <w:t xml:space="preserve">. Germany.</w:t>
        <w:br w:type="textWrapping"/>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 Y. (2024). </w:t>
      </w:r>
      <w:r w:rsidDel="00000000" w:rsidR="00000000" w:rsidRPr="00000000">
        <w:rPr>
          <w:rFonts w:ascii="Times New Roman" w:cs="Times New Roman" w:eastAsia="Times New Roman" w:hAnsi="Times New Roman"/>
          <w:i w:val="1"/>
          <w:iCs w:val="1"/>
          <w:sz w:val="24"/>
          <w:szCs w:val="24"/>
          <w:rtl w:val="0"/>
        </w:rPr>
        <w:t xml:space="preserve">Assessing and Mitigating Batch Effects in Large-scale Omics Studies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A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Baseline summary.</w:t>
      </w:r>
    </w:p>
    <w:tbl>
      <w:tblPr>
        <w:tblStyle w:val="Table2"/>
        <w:tblW w:w="13957.79527559055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781630044936"/>
        <w:gridCol w:w="1242.3168569897352"/>
        <w:gridCol w:w="1373.8562889062953"/>
        <w:gridCol w:w="2031.5534484890964"/>
        <w:gridCol w:w="2250.7858350166966"/>
        <w:gridCol w:w="1739.2435997856294"/>
        <w:gridCol w:w="2016.937956053923"/>
        <w:gridCol w:w="1622.3196603042425"/>
        <w:tblGridChange w:id="0">
          <w:tblGrid>
            <w:gridCol w:w="1680.781630044936"/>
            <w:gridCol w:w="1242.3168569897352"/>
            <w:gridCol w:w="1373.8562889062953"/>
            <w:gridCol w:w="2031.5534484890964"/>
            <w:gridCol w:w="2250.7858350166966"/>
            <w:gridCol w:w="1739.2435997856294"/>
            <w:gridCol w:w="2016.937956053923"/>
            <w:gridCol w:w="1622.3196603042425"/>
          </w:tblGrid>
        </w:tblGridChange>
      </w:tblGrid>
      <w:tr>
        <w:trPr>
          <w:cantSplit w:val="0"/>
          <w:trHeight w:val="67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A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Study Title (Year)</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AF">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Author</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0">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Country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1">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Omics Domain</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2">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Production Biases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3">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Biases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4">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Computational Biases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5">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Other/Systemic Biases</w:t>
            </w:r>
          </w:p>
        </w:tc>
      </w:tr>
      <w:tr>
        <w:trPr>
          <w:cantSplit w:val="0"/>
          <w:trHeight w:val="1440"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Current State and Challenges of the Global Outlook for Omics</w:t>
            </w:r>
            <w:r w:rsidDel="00000000" w:rsidR="00000000" w:rsidRPr="00000000">
              <w:rPr>
                <w:rFonts w:ascii="Times New Roman" w:cs="Times New Roman" w:eastAsia="Times New Roman" w:hAnsi="Times New Roman"/>
                <w:b w:val="1"/>
                <w:bCs w:val="1"/>
                <w:rtl w:val="0"/>
              </w:rPr>
              <w:t xml:space="preserve"> (2022)</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7">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Moussa</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8">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Egypt</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9">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Metagenomics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A">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Habitat heterogeneity; divergent sampling</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B">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variability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C">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Pipeline fragmentation across custom workflows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D">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Host–microbiome crosstalk complexity</w:t>
            </w:r>
          </w:p>
        </w:tc>
      </w:tr>
      <w:tr>
        <w:trPr>
          <w:cantSplit w:val="0"/>
          <w:trHeight w:val="2190"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Biospecimen Digital Twins: Moving from a “High-quality Sample” to a “High-quality Data” Paradigm</w:t>
            </w:r>
            <w:r w:rsidDel="00000000" w:rsidR="00000000" w:rsidRPr="00000000">
              <w:rPr>
                <w:rFonts w:ascii="Times New Roman" w:cs="Times New Roman" w:eastAsia="Times New Roman" w:hAnsi="Times New Roman"/>
                <w:b w:val="1"/>
                <w:bCs w:val="1"/>
                <w:rtl w:val="0"/>
              </w:rPr>
              <w:t xml:space="preserve"> (2023)</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BF">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Nanni</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0">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1">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2">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 pre-analytical metadata</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3">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handling steps (tube transfers)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4">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Proprietary biobank systems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5">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privacy regulations (GDPR, HIPAA)</w:t>
            </w:r>
          </w:p>
        </w:tc>
      </w:tr>
      <w:tr>
        <w:trPr>
          <w:cantSplit w:val="0"/>
          <w:trHeight w:val="169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Rise of Deep Learning Clinical Applications and Omics</w:t>
            </w:r>
            <w:r w:rsidDel="00000000" w:rsidR="00000000" w:rsidRPr="00000000">
              <w:rPr>
                <w:rFonts w:ascii="Times New Roman" w:cs="Times New Roman" w:eastAsia="Times New Roman" w:hAnsi="Times New Roman"/>
                <w:b w:val="1"/>
                <w:bCs w:val="1"/>
                <w:rtl w:val="0"/>
              </w:rPr>
              <w:t xml:space="preserve"> (2023)</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7">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Mohammed</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8">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Iraq</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9">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Genomics, Proteomics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A">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feature-to-sample ratios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B">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Batch effects across sequencing/mass-spec runs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C">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interpretability of latent embeddings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D">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Scarce clinical validation cohorts</w:t>
            </w:r>
          </w:p>
        </w:tc>
      </w:tr>
      <w:tr>
        <w:trPr>
          <w:cantSplit w:val="0"/>
          <w:trHeight w:val="1440"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Working with Omics Data: An Interdisciplinary Perspective</w:t>
            </w:r>
            <w:r w:rsidDel="00000000" w:rsidR="00000000" w:rsidRPr="00000000">
              <w:rPr>
                <w:rFonts w:ascii="Times New Roman" w:cs="Times New Roman" w:eastAsia="Times New Roman" w:hAnsi="Times New Roman"/>
                <w:b w:val="1"/>
                <w:bCs w:val="1"/>
                <w:rtl w:val="0"/>
              </w:rPr>
              <w:t xml:space="preserve"> (2023)</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CF">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Poinsignon</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0">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1">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2">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Large-scale averaging masks variability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3">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Platform-specific biases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4">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pitfalls in bioinformatics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5">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fragmentation across repositories</w:t>
            </w:r>
          </w:p>
        </w:tc>
      </w:tr>
      <w:tr>
        <w:trPr>
          <w:cantSplit w:val="0"/>
          <w:trHeight w:val="169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Surfing the Big Data Wave: Omics Data Challenges in Transplantation</w:t>
            </w:r>
            <w:r w:rsidDel="00000000" w:rsidR="00000000" w:rsidRPr="00000000">
              <w:rPr>
                <w:rFonts w:ascii="Times New Roman" w:cs="Times New Roman" w:eastAsia="Times New Roman" w:hAnsi="Times New Roman"/>
                <w:b w:val="1"/>
                <w:bCs w:val="1"/>
                <w:rtl w:val="0"/>
              </w:rPr>
              <w:t xml:space="preserve"> (2022)</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7">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8">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France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9">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A">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Donor–recipient mismatch</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B">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Nonbiological variability in high-throughput systems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C">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Preprocessing choices drive variability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D">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donor–recipient context</w:t>
            </w:r>
          </w:p>
        </w:tc>
      </w:tr>
      <w:tr>
        <w:trPr>
          <w:cantSplit w:val="0"/>
          <w:trHeight w:val="930"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Omics-Driven Biomarkers of Psoriasis</w:t>
            </w:r>
            <w:r w:rsidDel="00000000" w:rsidR="00000000" w:rsidRPr="00000000">
              <w:rPr>
                <w:rFonts w:ascii="Times New Roman" w:cs="Times New Roman" w:eastAsia="Times New Roman" w:hAnsi="Times New Roman"/>
                <w:b w:val="1"/>
                <w:bCs w:val="1"/>
                <w:rtl w:val="0"/>
              </w:rPr>
              <w:t xml:space="preserve"> (2020)</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DF">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Aydin</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0">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1">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Transcriptomics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2">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gene panel; small cohort</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3">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Probe design bias; limited dynamic range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4">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Normalization/cutoff choices; false negatives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5">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Bulk tissue hides cell-type differences</w:t>
            </w:r>
          </w:p>
        </w:tc>
      </w:tr>
      <w:tr>
        <w:trPr>
          <w:cantSplit w:val="0"/>
          <w:trHeight w:val="118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The Promise and Challenge of Spatial Omics</w:t>
            </w:r>
            <w:r w:rsidDel="00000000" w:rsidR="00000000" w:rsidRPr="00000000">
              <w:rPr>
                <w:rFonts w:ascii="Times New Roman" w:cs="Times New Roman" w:eastAsia="Times New Roman" w:hAnsi="Times New Roman"/>
                <w:b w:val="1"/>
                <w:bCs w:val="1"/>
                <w:rtl w:val="0"/>
              </w:rPr>
              <w:t xml:space="preserve"> (2023)</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7">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8">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9">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Spatial proteomics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A">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Resolution–plex trade-offs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B">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Steric hindrance in multiplex IF</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C">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segmentation errors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D">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standardized formats and QC</w:t>
            </w:r>
          </w:p>
        </w:tc>
      </w:tr>
      <w:tr>
        <w:trPr>
          <w:cantSplit w:val="0"/>
          <w:trHeight w:val="118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Assessing and Mitigating Batch Effects in Omics</w:t>
            </w:r>
            <w:r w:rsidDel="00000000" w:rsidR="00000000" w:rsidRPr="00000000">
              <w:rPr>
                <w:rFonts w:ascii="Times New Roman" w:cs="Times New Roman" w:eastAsia="Times New Roman" w:hAnsi="Times New Roman"/>
                <w:b w:val="1"/>
                <w:bCs w:val="1"/>
                <w:rtl w:val="0"/>
              </w:rPr>
              <w:t xml:space="preserve"> (2024)</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EF">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0">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1">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2">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Systematic batch effects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3">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 variability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4">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Processing choices compound batch errors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5">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Infrastructure and scaling issues</w:t>
            </w:r>
          </w:p>
        </w:tc>
      </w:tr>
      <w:tr>
        <w:trPr>
          <w:cantSplit w:val="0"/>
          <w:trHeight w:val="169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Challenges in Bioinformatics Workflows for Proteomics and Multi-omics</w:t>
            </w:r>
            <w:r w:rsidDel="00000000" w:rsidR="00000000" w:rsidRPr="00000000">
              <w:rPr>
                <w:rFonts w:ascii="Times New Roman" w:cs="Times New Roman" w:eastAsia="Times New Roman" w:hAnsi="Times New Roman"/>
                <w:b w:val="1"/>
                <w:bCs w:val="1"/>
                <w:rtl w:val="0"/>
              </w:rPr>
              <w:t xml:space="preserve"> (2022)</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7">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8">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9">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Metagenomics, Metatranscriptomics, Metaproteomics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A">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Incomplete/inconsistent metadata</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B">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Platform-specific assumptions (Illumina, GC-MS, FTICR-MS)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C">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Workflow hard-coded assumptions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D">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Scaling to petabyte-scale datasets</w:t>
            </w:r>
          </w:p>
        </w:tc>
      </w:tr>
      <w:tr>
        <w:trPr>
          <w:cantSplit w:val="0"/>
          <w:trHeight w:val="169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Molecular Mechanisms of Human Overgrowth and Omics Bias</w:t>
            </w:r>
            <w:r w:rsidDel="00000000" w:rsidR="00000000" w:rsidRPr="00000000">
              <w:rPr>
                <w:rFonts w:ascii="Times New Roman" w:cs="Times New Roman" w:eastAsia="Times New Roman" w:hAnsi="Times New Roman"/>
                <w:b w:val="1"/>
                <w:bCs w:val="1"/>
                <w:rtl w:val="0"/>
              </w:rPr>
              <w:t xml:space="preserve"> (2024)</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0FF">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Prawitt</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0">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1">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Genomics, Epigenomics, Multi-omics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2">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variability; underdiagnosis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3">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Sequencing limitations (coverage gaps)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4">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NGS pipeline capacity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5">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cohorts; rare disease underpowering</w:t>
            </w:r>
          </w:p>
        </w:tc>
      </w:tr>
      <w:tr>
        <w:trPr>
          <w:cantSplit w:val="0"/>
          <w:trHeight w:val="1440"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Human OMICs and Computational Biology in Africa</w:t>
            </w:r>
            <w:r w:rsidDel="00000000" w:rsidR="00000000" w:rsidRPr="00000000">
              <w:rPr>
                <w:rFonts w:ascii="Times New Roman" w:cs="Times New Roman" w:eastAsia="Times New Roman" w:hAnsi="Times New Roman"/>
                <w:b w:val="1"/>
                <w:bCs w:val="1"/>
                <w:rtl w:val="0"/>
              </w:rPr>
              <w:t xml:space="preserve"> (2021)</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7">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Hamdi</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8">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Multinational (Africa)</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9">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Genomics, Transcriptomics, Proteomics, Metagenomics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A">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sequencing capacity; low funding</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B">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 of African-specific biobanks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C">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Annotation challenges; weak infrastructure</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D">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Socioeconomic and governance barriers</w:t>
            </w:r>
          </w:p>
        </w:tc>
      </w:tr>
      <w:tr>
        <w:trPr>
          <w:cantSplit w:val="0"/>
          <w:trHeight w:val="118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Mechanisms of Overgrowth and Omics Bias</w:t>
            </w:r>
            <w:r w:rsidDel="00000000" w:rsidR="00000000" w:rsidRPr="00000000">
              <w:rPr>
                <w:rFonts w:ascii="Times New Roman" w:cs="Times New Roman" w:eastAsia="Times New Roman" w:hAnsi="Times New Roman"/>
                <w:b w:val="1"/>
                <w:bCs w:val="1"/>
                <w:rtl w:val="0"/>
              </w:rPr>
              <w:t xml:space="preserve"> (2024)</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0F">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Eggermann</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0">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1">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Multi-omics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2">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Recruitment bias in rare disorders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3">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Long-read sequencing hardware sensitivity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4">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 calling limitations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5">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Ethical/cost constraints in rare disease</w:t>
            </w:r>
          </w:p>
        </w:tc>
      </w:tr>
      <w:tr>
        <w:trPr>
          <w:cantSplit w:val="0"/>
          <w:trHeight w:val="1695" w:hRule="atLeast"/>
          <w:tblHeader w:val="0"/>
        </w:trPr>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i w:val="1"/>
                <w:iCs w:val="1"/>
                <w:rtl w:val="0"/>
              </w:rPr>
              <w:t xml:space="preserve">Computational Methods for Data Integration and Omics Biases</w:t>
            </w:r>
            <w:r w:rsidDel="00000000" w:rsidR="00000000" w:rsidRPr="00000000">
              <w:rPr>
                <w:rFonts w:ascii="Times New Roman" w:cs="Times New Roman" w:eastAsia="Times New Roman" w:hAnsi="Times New Roman"/>
                <w:b w:val="1"/>
                <w:bCs w:val="1"/>
                <w:rtl w:val="0"/>
              </w:rPr>
              <w:t xml:space="preserve"> (2025)</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7">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Schumann</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8">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Germany</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9">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Multi-omics (integration)</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A">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Cohort heterogeneity; missingness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B">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errors in MS, sequencing</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C">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choice influences results</w:t>
            </w:r>
          </w:p>
        </w:tc>
        <w:tc>
          <w:tcPr>
            <w:tcBorders>
              <w:top w:color="7f7f7f" w:space="0" w:sz="5" w:val="single"/>
              <w:bottom w:color="7f7f7f" w:space="0" w:sz="5" w:val="single"/>
            </w:tcBorders>
            <w:tcMar>
              <w:top w:w="0.0" w:type="dxa"/>
              <w:bottom w:w="0.0" w:type="dxa"/>
            </w:tcMar>
          </w:tcPr>
          <w:p w:rsidR="00000000" w:rsidDel="00000000" w:rsidP="00000000" w:rsidRDefault="00000000" w:rsidRPr="00000000" w14:paraId="0000011D">
            <w:pPr>
              <w:spacing w:after="16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Multi-cohort integration challenges</w:t>
            </w:r>
          </w:p>
        </w:tc>
      </w:tr>
    </w:tbl>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sectPr>
          <w:footerReference r:id="rId15" w:type="default"/>
          <w:type w:val="nextPage"/>
          <w:pgSz w:h="11909" w:w="16834" w:orient="landscape"/>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footerReference r:id="rId16" w:type="default"/>
          <w:type w:val="nextPage"/>
          <w:pgSz w:h="16834" w:w="11909" w:orient="portrait"/>
          <w:pgMar w:bottom="1440" w:top="1440" w:left="1440" w:right="1440" w:header="720" w:footer="720"/>
          <w:pgNumType w:start="1"/>
        </w:sectPr>
      </w:pPr>
      <w:bookmarkStart w:colFirst="0" w:colLast="0" w:name="_ic6s2m17vl8j"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Genomics</w:t>
      </w:r>
      <w:r w:rsidDel="00000000" w:rsidR="00000000" w:rsidRPr="00000000">
        <w:rPr>
          <w:rtl w:val="0"/>
        </w:rPr>
      </w:r>
    </w:p>
    <w:p w:rsidR="00000000" w:rsidDel="00000000" w:rsidP="00000000" w:rsidRDefault="00000000" w:rsidRPr="00000000" w14:paraId="00000120">
      <w:pPr>
        <w:pStyle w:val="Heading1"/>
        <w:spacing w:line="240" w:lineRule="auto"/>
        <w:rPr/>
      </w:pPr>
      <w:bookmarkStart w:colFirst="0" w:colLast="0" w:name="_1b73xac0xelo" w:id="18"/>
      <w:bookmarkEnd w:id="18"/>
      <w:r w:rsidDel="00000000" w:rsidR="00000000" w:rsidRPr="00000000">
        <w:rPr>
          <w:rtl w:val="0"/>
        </w:rPr>
        <w:t xml:space="preserve">Genomics: </w:t>
      </w:r>
    </w:p>
    <w:p w:rsidR="00000000" w:rsidDel="00000000" w:rsidP="00000000" w:rsidRDefault="00000000" w:rsidRPr="00000000" w14:paraId="00000121">
      <w:pPr>
        <w:numPr>
          <w:ilvl w:val="0"/>
          <w:numId w:val="97"/>
        </w:numPr>
        <w:ind w:left="720" w:hanging="360"/>
      </w:pPr>
      <w:r w:rsidDel="00000000" w:rsidR="00000000" w:rsidRPr="00000000">
        <w:rPr>
          <w:rtl w:val="0"/>
        </w:rPr>
        <w:t xml:space="preserve">Paragraphs </w:t>
      </w:r>
    </w:p>
    <w:p w:rsidR="00000000" w:rsidDel="00000000" w:rsidP="00000000" w:rsidRDefault="00000000" w:rsidRPr="00000000" w14:paraId="0000012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3.2222222222222"/>
        <w:gridCol w:w="1003.2222222222222"/>
        <w:gridCol w:w="1003.2222222222222"/>
        <w:gridCol w:w="1003.2222222222222"/>
        <w:gridCol w:w="1003.2222222222222"/>
        <w:gridCol w:w="1003.2222222222222"/>
        <w:gridCol w:w="1003.2222222222222"/>
        <w:gridCol w:w="1003.2222222222222"/>
        <w:gridCol w:w="1003.2222222222222"/>
        <w:tblGridChange w:id="0">
          <w:tblGrid>
            <w:gridCol w:w="1003.2222222222222"/>
            <w:gridCol w:w="1003.2222222222222"/>
            <w:gridCol w:w="1003.2222222222222"/>
            <w:gridCol w:w="1003.2222222222222"/>
            <w:gridCol w:w="1003.2222222222222"/>
            <w:gridCol w:w="1003.2222222222222"/>
            <w:gridCol w:w="1003.2222222222222"/>
            <w:gridCol w:w="1003.2222222222222"/>
            <w:gridCol w:w="1003.2222222222222"/>
          </w:tblGrid>
        </w:tblGridChange>
      </w:tblGrid>
      <w:tr>
        <w:trPr>
          <w:cantSplit w:val="0"/>
          <w:tblHeader w:val="0"/>
        </w:trPr>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3">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Study Title (Year)</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4">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Platform</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5">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Author</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6">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Country</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7">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Omics Domain</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8">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Production Biases</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9">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Biases</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A">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Computational Biases</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12B">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Other/Systemic Biases</w:t>
            </w:r>
          </w:p>
        </w:tc>
      </w:tr>
      <w:tr>
        <w:trPr>
          <w:cantSplit w:val="0"/>
          <w:tblHeader w:val="0"/>
        </w:trPr>
        <w:tc>
          <w:tcPr>
            <w:tcBorders>
              <w:top w:color="7f7f7f" w:space="0" w:sz="5" w:val="single"/>
            </w:tcBorders>
          </w:tcPr>
          <w:p w:rsidR="00000000" w:rsidDel="00000000" w:rsidP="00000000" w:rsidRDefault="00000000" w:rsidRPr="00000000" w14:paraId="0000012C">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12D">
            <w:pPr>
              <w:widowControl w:val="0"/>
              <w:spacing w:line="240" w:lineRule="auto"/>
              <w:rPr/>
            </w:pPr>
            <w:r w:rsidDel="00000000" w:rsidR="00000000" w:rsidRPr="00000000">
              <w:rPr>
                <w:rtl w:val="0"/>
              </w:rPr>
              <w:t xml:space="preserve">Long read </w:t>
            </w:r>
          </w:p>
        </w:tc>
        <w:tc>
          <w:tcPr>
            <w:tcBorders>
              <w:top w:color="7f7f7f" w:space="0" w:sz="5" w:val="single"/>
            </w:tcBorders>
          </w:tcPr>
          <w:p w:rsidR="00000000" w:rsidDel="00000000" w:rsidP="00000000" w:rsidRDefault="00000000" w:rsidRPr="00000000" w14:paraId="0000012E">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12F">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130">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131">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132">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133">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13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5">
            <w:pPr>
              <w:widowControl w:val="0"/>
              <w:spacing w:line="240" w:lineRule="auto"/>
              <w:rPr/>
            </w:pPr>
            <w:r w:rsidDel="00000000" w:rsidR="00000000" w:rsidRPr="00000000">
              <w:rPr>
                <w:rtl w:val="0"/>
              </w:rPr>
            </w:r>
          </w:p>
        </w:tc>
        <w:tc>
          <w:tcPr/>
          <w:p w:rsidR="00000000" w:rsidDel="00000000" w:rsidP="00000000" w:rsidRDefault="00000000" w:rsidRPr="00000000" w14:paraId="00000136">
            <w:pPr>
              <w:widowControl w:val="0"/>
              <w:spacing w:line="240" w:lineRule="auto"/>
              <w:rPr/>
            </w:pPr>
            <w:r w:rsidDel="00000000" w:rsidR="00000000" w:rsidRPr="00000000">
              <w:rPr>
                <w:rtl w:val="0"/>
              </w:rPr>
              <w:t xml:space="preserve">Short read </w:t>
            </w:r>
          </w:p>
        </w:tc>
        <w:tc>
          <w:tcPr/>
          <w:p w:rsidR="00000000" w:rsidDel="00000000" w:rsidP="00000000" w:rsidRDefault="00000000" w:rsidRPr="00000000" w14:paraId="00000137">
            <w:pPr>
              <w:widowControl w:val="0"/>
              <w:spacing w:line="240" w:lineRule="auto"/>
              <w:rPr/>
            </w:pPr>
            <w:r w:rsidDel="00000000" w:rsidR="00000000" w:rsidRPr="00000000">
              <w:rPr>
                <w:rtl w:val="0"/>
              </w:rPr>
            </w:r>
          </w:p>
        </w:tc>
        <w:tc>
          <w:tcPr/>
          <w:p w:rsidR="00000000" w:rsidDel="00000000" w:rsidP="00000000" w:rsidRDefault="00000000" w:rsidRPr="00000000" w14:paraId="00000138">
            <w:pPr>
              <w:widowControl w:val="0"/>
              <w:spacing w:line="240" w:lineRule="auto"/>
              <w:rPr/>
            </w:pPr>
            <w:r w:rsidDel="00000000" w:rsidR="00000000" w:rsidRPr="00000000">
              <w:rPr>
                <w:rtl w:val="0"/>
              </w:rPr>
            </w:r>
          </w:p>
        </w:tc>
        <w:tc>
          <w:tcPr/>
          <w:p w:rsidR="00000000" w:rsidDel="00000000" w:rsidP="00000000" w:rsidRDefault="00000000" w:rsidRPr="00000000" w14:paraId="00000139">
            <w:pPr>
              <w:widowControl w:val="0"/>
              <w:spacing w:line="240" w:lineRule="auto"/>
              <w:rPr/>
            </w:pPr>
            <w:r w:rsidDel="00000000" w:rsidR="00000000" w:rsidRPr="00000000">
              <w:rPr>
                <w:rtl w:val="0"/>
              </w:rPr>
            </w:r>
          </w:p>
        </w:tc>
        <w:tc>
          <w:tcPr/>
          <w:p w:rsidR="00000000" w:rsidDel="00000000" w:rsidP="00000000" w:rsidRDefault="00000000" w:rsidRPr="00000000" w14:paraId="0000013A">
            <w:pPr>
              <w:widowControl w:val="0"/>
              <w:spacing w:line="240" w:lineRule="auto"/>
              <w:rPr/>
            </w:pPr>
            <w:r w:rsidDel="00000000" w:rsidR="00000000" w:rsidRPr="00000000">
              <w:rPr>
                <w:rtl w:val="0"/>
              </w:rPr>
            </w:r>
          </w:p>
        </w:tc>
        <w:tc>
          <w:tcPr/>
          <w:p w:rsidR="00000000" w:rsidDel="00000000" w:rsidP="00000000" w:rsidRDefault="00000000" w:rsidRPr="00000000" w14:paraId="0000013B">
            <w:pPr>
              <w:widowControl w:val="0"/>
              <w:spacing w:line="240" w:lineRule="auto"/>
              <w:rPr/>
            </w:pPr>
            <w:r w:rsidDel="00000000" w:rsidR="00000000" w:rsidRPr="00000000">
              <w:rPr>
                <w:rtl w:val="0"/>
              </w:rPr>
            </w:r>
          </w:p>
        </w:tc>
        <w:tc>
          <w:tcPr/>
          <w:p w:rsidR="00000000" w:rsidDel="00000000" w:rsidP="00000000" w:rsidRDefault="00000000" w:rsidRPr="00000000" w14:paraId="0000013C">
            <w:pPr>
              <w:widowControl w:val="0"/>
              <w:spacing w:line="240" w:lineRule="auto"/>
              <w:rPr/>
            </w:pPr>
            <w:r w:rsidDel="00000000" w:rsidR="00000000" w:rsidRPr="00000000">
              <w:rPr>
                <w:rtl w:val="0"/>
              </w:rPr>
            </w:r>
          </w:p>
        </w:tc>
        <w:tc>
          <w:tcPr/>
          <w:p w:rsidR="00000000" w:rsidDel="00000000" w:rsidP="00000000" w:rsidRDefault="00000000" w:rsidRPr="00000000" w14:paraId="0000013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E">
            <w:pPr>
              <w:widowControl w:val="0"/>
              <w:spacing w:line="240" w:lineRule="auto"/>
              <w:rPr/>
            </w:pPr>
            <w:r w:rsidDel="00000000" w:rsidR="00000000" w:rsidRPr="00000000">
              <w:rPr>
                <w:rtl w:val="0"/>
              </w:rPr>
            </w:r>
          </w:p>
        </w:tc>
        <w:tc>
          <w:tcPr/>
          <w:p w:rsidR="00000000" w:rsidDel="00000000" w:rsidP="00000000" w:rsidRDefault="00000000" w:rsidRPr="00000000" w14:paraId="0000013F">
            <w:pPr>
              <w:widowControl w:val="0"/>
              <w:spacing w:line="240" w:lineRule="auto"/>
              <w:rPr/>
            </w:pPr>
            <w:r w:rsidDel="00000000" w:rsidR="00000000" w:rsidRPr="00000000">
              <w:rPr>
                <w:rtl w:val="0"/>
              </w:rPr>
              <w:t xml:space="preserve">Microarray </w:t>
            </w:r>
          </w:p>
        </w:tc>
        <w:tc>
          <w:tcPr/>
          <w:p w:rsidR="00000000" w:rsidDel="00000000" w:rsidP="00000000" w:rsidRDefault="00000000" w:rsidRPr="00000000" w14:paraId="00000140">
            <w:pPr>
              <w:widowControl w:val="0"/>
              <w:spacing w:line="240" w:lineRule="auto"/>
              <w:rPr/>
            </w:pPr>
            <w:r w:rsidDel="00000000" w:rsidR="00000000" w:rsidRPr="00000000">
              <w:rPr>
                <w:rtl w:val="0"/>
              </w:rPr>
            </w:r>
          </w:p>
        </w:tc>
        <w:tc>
          <w:tcPr/>
          <w:p w:rsidR="00000000" w:rsidDel="00000000" w:rsidP="00000000" w:rsidRDefault="00000000" w:rsidRPr="00000000" w14:paraId="00000141">
            <w:pPr>
              <w:widowControl w:val="0"/>
              <w:spacing w:line="240" w:lineRule="auto"/>
              <w:rPr/>
            </w:pPr>
            <w:r w:rsidDel="00000000" w:rsidR="00000000" w:rsidRPr="00000000">
              <w:rPr>
                <w:rtl w:val="0"/>
              </w:rPr>
            </w:r>
          </w:p>
        </w:tc>
        <w:tc>
          <w:tcPr/>
          <w:p w:rsidR="00000000" w:rsidDel="00000000" w:rsidP="00000000" w:rsidRDefault="00000000" w:rsidRPr="00000000" w14:paraId="00000142">
            <w:pPr>
              <w:widowControl w:val="0"/>
              <w:spacing w:line="240" w:lineRule="auto"/>
              <w:rPr/>
            </w:pPr>
            <w:r w:rsidDel="00000000" w:rsidR="00000000" w:rsidRPr="00000000">
              <w:rPr>
                <w:rtl w:val="0"/>
              </w:rPr>
            </w:r>
          </w:p>
        </w:tc>
        <w:tc>
          <w:tcPr/>
          <w:p w:rsidR="00000000" w:rsidDel="00000000" w:rsidP="00000000" w:rsidRDefault="00000000" w:rsidRPr="00000000" w14:paraId="00000143">
            <w:pPr>
              <w:widowControl w:val="0"/>
              <w:spacing w:line="240" w:lineRule="auto"/>
              <w:rPr/>
            </w:pPr>
            <w:r w:rsidDel="00000000" w:rsidR="00000000" w:rsidRPr="00000000">
              <w:rPr>
                <w:rtl w:val="0"/>
              </w:rPr>
            </w:r>
          </w:p>
        </w:tc>
        <w:tc>
          <w:tcPr/>
          <w:p w:rsidR="00000000" w:rsidDel="00000000" w:rsidP="00000000" w:rsidRDefault="00000000" w:rsidRPr="00000000" w14:paraId="00000144">
            <w:pPr>
              <w:widowControl w:val="0"/>
              <w:spacing w:line="240" w:lineRule="auto"/>
              <w:rPr/>
            </w:pPr>
            <w:r w:rsidDel="00000000" w:rsidR="00000000" w:rsidRPr="00000000">
              <w:rPr>
                <w:rtl w:val="0"/>
              </w:rPr>
            </w:r>
          </w:p>
        </w:tc>
        <w:tc>
          <w:tcPr/>
          <w:p w:rsidR="00000000" w:rsidDel="00000000" w:rsidP="00000000" w:rsidRDefault="00000000" w:rsidRPr="00000000" w14:paraId="00000145">
            <w:pPr>
              <w:widowControl w:val="0"/>
              <w:spacing w:line="240" w:lineRule="auto"/>
              <w:rPr/>
            </w:pPr>
            <w:r w:rsidDel="00000000" w:rsidR="00000000" w:rsidRPr="00000000">
              <w:rPr>
                <w:rtl w:val="0"/>
              </w:rPr>
            </w:r>
          </w:p>
        </w:tc>
        <w:tc>
          <w:tcPr/>
          <w:p w:rsidR="00000000" w:rsidDel="00000000" w:rsidP="00000000" w:rsidRDefault="00000000" w:rsidRPr="00000000" w14:paraId="0000014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7">
            <w:pPr>
              <w:widowControl w:val="0"/>
              <w:spacing w:line="240" w:lineRule="auto"/>
              <w:rPr/>
            </w:pPr>
            <w:r w:rsidDel="00000000" w:rsidR="00000000" w:rsidRPr="00000000">
              <w:rPr>
                <w:rtl w:val="0"/>
              </w:rPr>
            </w:r>
          </w:p>
        </w:tc>
        <w:tc>
          <w:tcPr/>
          <w:p w:rsidR="00000000" w:rsidDel="00000000" w:rsidP="00000000" w:rsidRDefault="00000000" w:rsidRPr="00000000" w14:paraId="00000148">
            <w:pPr>
              <w:widowControl w:val="0"/>
              <w:spacing w:line="240" w:lineRule="auto"/>
              <w:rPr/>
            </w:pPr>
            <w:r w:rsidDel="00000000" w:rsidR="00000000" w:rsidRPr="00000000">
              <w:rPr>
                <w:rtl w:val="0"/>
              </w:rPr>
            </w:r>
          </w:p>
        </w:tc>
        <w:tc>
          <w:tcPr/>
          <w:p w:rsidR="00000000" w:rsidDel="00000000" w:rsidP="00000000" w:rsidRDefault="00000000" w:rsidRPr="00000000" w14:paraId="00000149">
            <w:pPr>
              <w:widowControl w:val="0"/>
              <w:spacing w:line="240" w:lineRule="auto"/>
              <w:rPr/>
            </w:pPr>
            <w:r w:rsidDel="00000000" w:rsidR="00000000" w:rsidRPr="00000000">
              <w:rPr>
                <w:rtl w:val="0"/>
              </w:rPr>
            </w:r>
          </w:p>
        </w:tc>
        <w:tc>
          <w:tcPr/>
          <w:p w:rsidR="00000000" w:rsidDel="00000000" w:rsidP="00000000" w:rsidRDefault="00000000" w:rsidRPr="00000000" w14:paraId="0000014A">
            <w:pPr>
              <w:widowControl w:val="0"/>
              <w:spacing w:line="240" w:lineRule="auto"/>
              <w:rPr/>
            </w:pPr>
            <w:r w:rsidDel="00000000" w:rsidR="00000000" w:rsidRPr="00000000">
              <w:rPr>
                <w:rtl w:val="0"/>
              </w:rPr>
            </w:r>
          </w:p>
        </w:tc>
        <w:tc>
          <w:tcPr/>
          <w:p w:rsidR="00000000" w:rsidDel="00000000" w:rsidP="00000000" w:rsidRDefault="00000000" w:rsidRPr="00000000" w14:paraId="0000014B">
            <w:pPr>
              <w:widowControl w:val="0"/>
              <w:spacing w:line="240" w:lineRule="auto"/>
              <w:rPr/>
            </w:pPr>
            <w:r w:rsidDel="00000000" w:rsidR="00000000" w:rsidRPr="00000000">
              <w:rPr>
                <w:rtl w:val="0"/>
              </w:rPr>
            </w:r>
          </w:p>
        </w:tc>
        <w:tc>
          <w:tcPr/>
          <w:p w:rsidR="00000000" w:rsidDel="00000000" w:rsidP="00000000" w:rsidRDefault="00000000" w:rsidRPr="00000000" w14:paraId="0000014C">
            <w:pPr>
              <w:widowControl w:val="0"/>
              <w:spacing w:line="240" w:lineRule="auto"/>
              <w:rPr/>
            </w:pPr>
            <w:r w:rsidDel="00000000" w:rsidR="00000000" w:rsidRPr="00000000">
              <w:rPr>
                <w:rtl w:val="0"/>
              </w:rPr>
            </w:r>
          </w:p>
        </w:tc>
        <w:tc>
          <w:tcPr/>
          <w:p w:rsidR="00000000" w:rsidDel="00000000" w:rsidP="00000000" w:rsidRDefault="00000000" w:rsidRPr="00000000" w14:paraId="0000014D">
            <w:pPr>
              <w:widowControl w:val="0"/>
              <w:spacing w:line="240" w:lineRule="auto"/>
              <w:rPr/>
            </w:pPr>
            <w:r w:rsidDel="00000000" w:rsidR="00000000" w:rsidRPr="00000000">
              <w:rPr>
                <w:rtl w:val="0"/>
              </w:rPr>
            </w:r>
          </w:p>
        </w:tc>
        <w:tc>
          <w:tcPr/>
          <w:p w:rsidR="00000000" w:rsidDel="00000000" w:rsidP="00000000" w:rsidRDefault="00000000" w:rsidRPr="00000000" w14:paraId="0000014E">
            <w:pPr>
              <w:widowControl w:val="0"/>
              <w:spacing w:line="240" w:lineRule="auto"/>
              <w:rPr/>
            </w:pPr>
            <w:r w:rsidDel="00000000" w:rsidR="00000000" w:rsidRPr="00000000">
              <w:rPr>
                <w:rtl w:val="0"/>
              </w:rPr>
            </w:r>
          </w:p>
        </w:tc>
        <w:tc>
          <w:tcPr/>
          <w:p w:rsidR="00000000" w:rsidDel="00000000" w:rsidP="00000000" w:rsidRDefault="00000000" w:rsidRPr="00000000" w14:paraId="0000014F">
            <w:pPr>
              <w:widowControl w:val="0"/>
              <w:spacing w:line="240" w:lineRule="auto"/>
              <w:rPr/>
            </w:pP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keepNext w:val="0"/>
        <w:spacing w:before="280" w:line="240" w:lineRule="auto"/>
        <w:rPr>
          <w:b w:val="1"/>
          <w:bCs w:val="1"/>
          <w:color w:val="000000"/>
          <w:sz w:val="26"/>
          <w:szCs w:val="26"/>
        </w:rPr>
      </w:pPr>
      <w:bookmarkStart w:colFirst="0" w:colLast="0" w:name="_xixt6pz0hhwq" w:id="19"/>
      <w:bookmarkEnd w:id="19"/>
      <w:r w:rsidDel="00000000" w:rsidR="00000000" w:rsidRPr="00000000">
        <w:rPr>
          <w:b w:val="1"/>
          <w:bCs w:val="1"/>
          <w:color w:val="000000"/>
          <w:sz w:val="26"/>
          <w:szCs w:val="26"/>
          <w:rtl w:val="0"/>
        </w:rPr>
        <w:t xml:space="preserve">1. Population Representation Bias</w:t>
      </w:r>
    </w:p>
    <w:p w:rsidR="00000000" w:rsidDel="00000000" w:rsidP="00000000" w:rsidRDefault="00000000" w:rsidRPr="00000000" w14:paraId="00000152">
      <w:pPr>
        <w:keepLines w:val="1"/>
        <w:numPr>
          <w:ilvl w:val="0"/>
          <w:numId w:val="75"/>
        </w:numPr>
        <w:spacing w:after="0" w:afterAutospacing="0" w:before="240" w:line="240" w:lineRule="auto"/>
        <w:ind w:left="720" w:hanging="360"/>
      </w:pPr>
      <w:r w:rsidDel="00000000" w:rsidR="00000000" w:rsidRPr="00000000">
        <w:rPr>
          <w:b w:val="1"/>
          <w:bCs w:val="1"/>
          <w:rtl w:val="0"/>
        </w:rPr>
        <w:t xml:space="preserve">Overrepresentation of European ancestry</w:t>
      </w:r>
      <w:r w:rsidDel="00000000" w:rsidR="00000000" w:rsidRPr="00000000">
        <w:rPr>
          <w:rtl w:val="0"/>
        </w:rPr>
        <w:t xml:space="preserve">:</w:t>
        <w:br w:type="textWrapping"/>
      </w:r>
    </w:p>
    <w:p w:rsidR="00000000" w:rsidDel="00000000" w:rsidP="00000000" w:rsidRDefault="00000000" w:rsidRPr="00000000" w14:paraId="00000153">
      <w:pPr>
        <w:keepLines w:val="1"/>
        <w:numPr>
          <w:ilvl w:val="1"/>
          <w:numId w:val="75"/>
        </w:numPr>
        <w:spacing w:after="0" w:afterAutospacing="0" w:before="0" w:beforeAutospacing="0" w:line="240" w:lineRule="auto"/>
        <w:ind w:left="1440" w:hanging="360"/>
      </w:pPr>
      <w:r w:rsidDel="00000000" w:rsidR="00000000" w:rsidRPr="00000000">
        <w:rPr>
          <w:rtl w:val="0"/>
        </w:rPr>
        <w:t xml:space="preserve">Seen in GWAS, PRS, clinical genomics, and disease-variant databases (Corpas et al.; Woerner et al.; Connolly et al.; Fitzgerald et al.; Kurant et al.; Steele et al.).</w:t>
        <w:br w:type="textWrapping"/>
      </w:r>
    </w:p>
    <w:p w:rsidR="00000000" w:rsidDel="00000000" w:rsidP="00000000" w:rsidRDefault="00000000" w:rsidRPr="00000000" w14:paraId="00000154">
      <w:pPr>
        <w:keepLines w:val="1"/>
        <w:numPr>
          <w:ilvl w:val="1"/>
          <w:numId w:val="75"/>
        </w:numPr>
        <w:spacing w:after="0" w:afterAutospacing="0" w:before="0" w:beforeAutospacing="0" w:line="240" w:lineRule="auto"/>
        <w:ind w:left="1440" w:hanging="360"/>
      </w:pPr>
      <w:r w:rsidDel="00000000" w:rsidR="00000000" w:rsidRPr="00000000">
        <w:rPr>
          <w:rtl w:val="0"/>
        </w:rPr>
        <w:t xml:space="preserve">Leads to poor transferability of findings to non-European populations (African, Indian, Latin American, Tunisian, etc.).</w:t>
        <w:br w:type="textWrapping"/>
      </w:r>
    </w:p>
    <w:p w:rsidR="00000000" w:rsidDel="00000000" w:rsidP="00000000" w:rsidRDefault="00000000" w:rsidRPr="00000000" w14:paraId="00000155">
      <w:pPr>
        <w:keepLines w:val="1"/>
        <w:numPr>
          <w:ilvl w:val="0"/>
          <w:numId w:val="75"/>
        </w:numPr>
        <w:spacing w:after="0" w:afterAutospacing="0" w:before="0" w:beforeAutospacing="0" w:line="240" w:lineRule="auto"/>
        <w:ind w:left="720" w:hanging="360"/>
      </w:pPr>
      <w:r w:rsidDel="00000000" w:rsidR="00000000" w:rsidRPr="00000000">
        <w:rPr>
          <w:b w:val="1"/>
          <w:bCs w:val="1"/>
          <w:rtl w:val="0"/>
        </w:rPr>
        <w:t xml:space="preserve">Underrepresentation of African populations</w:t>
      </w:r>
      <w:r w:rsidDel="00000000" w:rsidR="00000000" w:rsidRPr="00000000">
        <w:rPr>
          <w:rtl w:val="0"/>
        </w:rPr>
        <w:t xml:space="preserve">:</w:t>
        <w:br w:type="textWrapping"/>
      </w:r>
    </w:p>
    <w:p w:rsidR="00000000" w:rsidDel="00000000" w:rsidP="00000000" w:rsidRDefault="00000000" w:rsidRPr="00000000" w14:paraId="00000156">
      <w:pPr>
        <w:keepLines w:val="1"/>
        <w:numPr>
          <w:ilvl w:val="1"/>
          <w:numId w:val="75"/>
        </w:numPr>
        <w:spacing w:after="0" w:afterAutospacing="0" w:before="0" w:beforeAutospacing="0" w:line="240" w:lineRule="auto"/>
        <w:ind w:left="1440" w:hanging="360"/>
      </w:pPr>
      <w:r w:rsidDel="00000000" w:rsidR="00000000" w:rsidRPr="00000000">
        <w:rPr>
          <w:rtl w:val="0"/>
        </w:rPr>
        <w:t xml:space="preserve">Particularly strong in cancer genomics, public health genomics, and biobank data (Munung et al.; Moyo et al.; Trabelsi et al.).</w:t>
        <w:br w:type="textWrapping"/>
      </w:r>
    </w:p>
    <w:p w:rsidR="00000000" w:rsidDel="00000000" w:rsidP="00000000" w:rsidRDefault="00000000" w:rsidRPr="00000000" w14:paraId="00000157">
      <w:pPr>
        <w:keepLines w:val="1"/>
        <w:numPr>
          <w:ilvl w:val="0"/>
          <w:numId w:val="75"/>
        </w:numPr>
        <w:spacing w:after="0" w:afterAutospacing="0" w:before="0" w:beforeAutospacing="0" w:line="240" w:lineRule="auto"/>
        <w:ind w:left="720" w:hanging="360"/>
      </w:pPr>
      <w:r w:rsidDel="00000000" w:rsidR="00000000" w:rsidRPr="00000000">
        <w:rPr>
          <w:b w:val="1"/>
          <w:bCs w:val="1"/>
          <w:rtl w:val="0"/>
        </w:rPr>
        <w:t xml:space="preserve">Underrepresentation of Indian and Latin American populations</w:t>
      </w:r>
      <w:r w:rsidDel="00000000" w:rsidR="00000000" w:rsidRPr="00000000">
        <w:rPr>
          <w:rtl w:val="0"/>
        </w:rPr>
        <w:t xml:space="preserve">:</w:t>
        <w:br w:type="textWrapping"/>
      </w:r>
    </w:p>
    <w:p w:rsidR="00000000" w:rsidDel="00000000" w:rsidP="00000000" w:rsidRDefault="00000000" w:rsidRPr="00000000" w14:paraId="00000158">
      <w:pPr>
        <w:keepLines w:val="1"/>
        <w:numPr>
          <w:ilvl w:val="1"/>
          <w:numId w:val="75"/>
        </w:numPr>
        <w:spacing w:after="0" w:afterAutospacing="0" w:before="0" w:beforeAutospacing="0" w:line="240" w:lineRule="auto"/>
        <w:ind w:left="1440" w:hanging="360"/>
      </w:pPr>
      <w:r w:rsidDel="00000000" w:rsidR="00000000" w:rsidRPr="00000000">
        <w:rPr>
          <w:rtl w:val="0"/>
        </w:rPr>
        <w:t xml:space="preserve">Lack of India-specific databases and incomplete variant records (Pemmasani et al.; Chand et al.).</w:t>
        <w:br w:type="textWrapping"/>
      </w:r>
    </w:p>
    <w:p w:rsidR="00000000" w:rsidDel="00000000" w:rsidP="00000000" w:rsidRDefault="00000000" w:rsidRPr="00000000" w14:paraId="00000159">
      <w:pPr>
        <w:keepLines w:val="1"/>
        <w:numPr>
          <w:ilvl w:val="1"/>
          <w:numId w:val="75"/>
        </w:numPr>
        <w:spacing w:after="240" w:before="0" w:beforeAutospacing="0" w:line="240" w:lineRule="auto"/>
        <w:ind w:left="1440" w:hanging="360"/>
      </w:pPr>
      <w:r w:rsidDel="00000000" w:rsidR="00000000" w:rsidRPr="00000000">
        <w:rPr>
          <w:rtl w:val="0"/>
        </w:rPr>
        <w:t xml:space="preserve">Mestizaje/admixture patterns in Latin America poorly captured (Alvarez-Gomez et al.).</w:t>
        <w:br w:type="textWrapping"/>
      </w:r>
    </w:p>
    <w:p w:rsidR="00000000" w:rsidDel="00000000" w:rsidP="00000000" w:rsidRDefault="00000000" w:rsidRPr="00000000" w14:paraId="0000015A">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3"/>
        <w:keepNext w:val="0"/>
        <w:spacing w:before="280" w:line="240" w:lineRule="auto"/>
        <w:rPr>
          <w:b w:val="1"/>
          <w:bCs w:val="1"/>
          <w:color w:val="000000"/>
          <w:sz w:val="26"/>
          <w:szCs w:val="26"/>
        </w:rPr>
      </w:pPr>
      <w:bookmarkStart w:colFirst="0" w:colLast="0" w:name="_bwgvaaybg7hc" w:id="20"/>
      <w:bookmarkEnd w:id="20"/>
      <w:r w:rsidDel="00000000" w:rsidR="00000000" w:rsidRPr="00000000">
        <w:rPr>
          <w:b w:val="1"/>
          <w:bCs w:val="1"/>
          <w:color w:val="000000"/>
          <w:sz w:val="26"/>
          <w:szCs w:val="26"/>
          <w:rtl w:val="0"/>
        </w:rPr>
        <w:t xml:space="preserve">2. Sampling &amp; Recruitment Bias</w:t>
      </w:r>
    </w:p>
    <w:p w:rsidR="00000000" w:rsidDel="00000000" w:rsidP="00000000" w:rsidRDefault="00000000" w:rsidRPr="00000000" w14:paraId="0000015C">
      <w:pPr>
        <w:keepLines w:val="1"/>
        <w:numPr>
          <w:ilvl w:val="0"/>
          <w:numId w:val="98"/>
        </w:numPr>
        <w:spacing w:after="0" w:afterAutospacing="0" w:before="240" w:line="240" w:lineRule="auto"/>
        <w:ind w:left="720" w:hanging="360"/>
      </w:pPr>
      <w:r w:rsidDel="00000000" w:rsidR="00000000" w:rsidRPr="00000000">
        <w:rPr>
          <w:b w:val="1"/>
          <w:bCs w:val="1"/>
          <w:rtl w:val="0"/>
        </w:rPr>
        <w:t xml:space="preserve">Biobank bias</w:t>
      </w:r>
      <w:r w:rsidDel="00000000" w:rsidR="00000000" w:rsidRPr="00000000">
        <w:rPr>
          <w:rtl w:val="0"/>
        </w:rPr>
        <w:t xml:space="preserve">: Samples often come from populations near academic/urban centers, not general populations (Borkhataria et al.).</w:t>
        <w:br w:type="textWrapping"/>
      </w:r>
    </w:p>
    <w:p w:rsidR="00000000" w:rsidDel="00000000" w:rsidP="00000000" w:rsidRDefault="00000000" w:rsidRPr="00000000" w14:paraId="0000015D">
      <w:pPr>
        <w:keepLines w:val="1"/>
        <w:numPr>
          <w:ilvl w:val="0"/>
          <w:numId w:val="98"/>
        </w:numPr>
        <w:spacing w:after="0" w:afterAutospacing="0" w:before="0" w:beforeAutospacing="0" w:line="240" w:lineRule="auto"/>
        <w:ind w:left="720" w:hanging="360"/>
      </w:pPr>
      <w:r w:rsidDel="00000000" w:rsidR="00000000" w:rsidRPr="00000000">
        <w:rPr>
          <w:b w:val="1"/>
          <w:bCs w:val="1"/>
          <w:rtl w:val="0"/>
        </w:rPr>
        <w:t xml:space="preserve">Ascertainment bias</w:t>
      </w:r>
      <w:r w:rsidDel="00000000" w:rsidR="00000000" w:rsidRPr="00000000">
        <w:rPr>
          <w:rtl w:val="0"/>
        </w:rPr>
        <w:t xml:space="preserve">: Patients recruited from specialized clinics or neurogenetics centers are not representative of broader populations (Huq et al.; Hasner et al.).</w:t>
        <w:br w:type="textWrapping"/>
      </w:r>
    </w:p>
    <w:p w:rsidR="00000000" w:rsidDel="00000000" w:rsidP="00000000" w:rsidRDefault="00000000" w:rsidRPr="00000000" w14:paraId="0000015E">
      <w:pPr>
        <w:keepLines w:val="1"/>
        <w:numPr>
          <w:ilvl w:val="0"/>
          <w:numId w:val="98"/>
        </w:numPr>
        <w:spacing w:after="0" w:afterAutospacing="0" w:before="0" w:beforeAutospacing="0" w:line="240" w:lineRule="auto"/>
        <w:ind w:left="720" w:hanging="360"/>
      </w:pPr>
      <w:r w:rsidDel="00000000" w:rsidR="00000000" w:rsidRPr="00000000">
        <w:rPr>
          <w:b w:val="1"/>
          <w:bCs w:val="1"/>
          <w:rtl w:val="0"/>
        </w:rPr>
        <w:t xml:space="preserve">Case-control vs. cohort design</w:t>
      </w:r>
      <w:r w:rsidDel="00000000" w:rsidR="00000000" w:rsidRPr="00000000">
        <w:rPr>
          <w:rtl w:val="0"/>
        </w:rPr>
        <w:t xml:space="preserve">: Case-control studies more prone to selection bias (Palumbo et al.).</w:t>
        <w:br w:type="textWrapping"/>
      </w:r>
    </w:p>
    <w:p w:rsidR="00000000" w:rsidDel="00000000" w:rsidP="00000000" w:rsidRDefault="00000000" w:rsidRPr="00000000" w14:paraId="0000015F">
      <w:pPr>
        <w:keepLines w:val="1"/>
        <w:numPr>
          <w:ilvl w:val="0"/>
          <w:numId w:val="98"/>
        </w:numPr>
        <w:spacing w:after="240" w:before="0" w:beforeAutospacing="0" w:line="240" w:lineRule="auto"/>
        <w:ind w:left="720" w:hanging="360"/>
      </w:pPr>
      <w:r w:rsidDel="00000000" w:rsidR="00000000" w:rsidRPr="00000000">
        <w:rPr>
          <w:b w:val="1"/>
          <w:bCs w:val="1"/>
          <w:rtl w:val="0"/>
        </w:rPr>
        <w:t xml:space="preserve">Proband-only sequencing</w:t>
      </w:r>
      <w:r w:rsidDel="00000000" w:rsidR="00000000" w:rsidRPr="00000000">
        <w:rPr>
          <w:rtl w:val="0"/>
        </w:rPr>
        <w:t xml:space="preserve">: Missing parental samples reduces diagnostic accuracy (Chand et al.).</w:t>
        <w:br w:type="textWrapping"/>
      </w:r>
    </w:p>
    <w:p w:rsidR="00000000" w:rsidDel="00000000" w:rsidP="00000000" w:rsidRDefault="00000000" w:rsidRPr="00000000" w14:paraId="00000160">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spacing w:before="280" w:line="240" w:lineRule="auto"/>
        <w:rPr>
          <w:b w:val="1"/>
          <w:bCs w:val="1"/>
          <w:color w:val="000000"/>
          <w:sz w:val="26"/>
          <w:szCs w:val="26"/>
        </w:rPr>
      </w:pPr>
      <w:bookmarkStart w:colFirst="0" w:colLast="0" w:name="_glv51ooqw7bx" w:id="21"/>
      <w:bookmarkEnd w:id="21"/>
      <w:r w:rsidDel="00000000" w:rsidR="00000000" w:rsidRPr="00000000">
        <w:rPr>
          <w:b w:val="1"/>
          <w:bCs w:val="1"/>
          <w:color w:val="000000"/>
          <w:sz w:val="26"/>
          <w:szCs w:val="26"/>
          <w:rtl w:val="0"/>
        </w:rPr>
        <w:t xml:space="preserve">3. Reference Genome &amp; Annotation Bias</w:t>
      </w:r>
    </w:p>
    <w:p w:rsidR="00000000" w:rsidDel="00000000" w:rsidP="00000000" w:rsidRDefault="00000000" w:rsidRPr="00000000" w14:paraId="00000162">
      <w:pPr>
        <w:keepLines w:val="1"/>
        <w:numPr>
          <w:ilvl w:val="0"/>
          <w:numId w:val="44"/>
        </w:numPr>
        <w:spacing w:after="0" w:afterAutospacing="0" w:before="240" w:line="240" w:lineRule="auto"/>
        <w:ind w:left="720" w:hanging="360"/>
      </w:pPr>
      <w:r w:rsidDel="00000000" w:rsidR="00000000" w:rsidRPr="00000000">
        <w:rPr>
          <w:b w:val="1"/>
          <w:bCs w:val="1"/>
          <w:rtl w:val="0"/>
        </w:rPr>
        <w:t xml:space="preserve">Reference genome limitations</w:t>
      </w:r>
      <w:r w:rsidDel="00000000" w:rsidR="00000000" w:rsidRPr="00000000">
        <w:rPr>
          <w:rtl w:val="0"/>
        </w:rPr>
        <w:t xml:space="preserve">: A single linear reference fails to capture structural variants and diversity (Sarawad et al.; Das et al.; Fitzgerald et al.).</w:t>
        <w:br w:type="textWrapping"/>
      </w:r>
    </w:p>
    <w:p w:rsidR="00000000" w:rsidDel="00000000" w:rsidP="00000000" w:rsidRDefault="00000000" w:rsidRPr="00000000" w14:paraId="00000163">
      <w:pPr>
        <w:keepLines w:val="1"/>
        <w:numPr>
          <w:ilvl w:val="0"/>
          <w:numId w:val="44"/>
        </w:numPr>
        <w:spacing w:after="0" w:afterAutospacing="0" w:before="0" w:beforeAutospacing="0" w:line="240" w:lineRule="auto"/>
        <w:ind w:left="720" w:hanging="360"/>
      </w:pPr>
      <w:r w:rsidDel="00000000" w:rsidR="00000000" w:rsidRPr="00000000">
        <w:rPr>
          <w:b w:val="1"/>
          <w:bCs w:val="1"/>
          <w:rtl w:val="0"/>
        </w:rPr>
        <w:t xml:space="preserve">Pan-genome motivation</w:t>
      </w:r>
      <w:r w:rsidDel="00000000" w:rsidR="00000000" w:rsidRPr="00000000">
        <w:rPr>
          <w:rtl w:val="0"/>
        </w:rPr>
        <w:t xml:space="preserve">: To reduce reference bias, more diverse sampling is needed (Sarawad et al.).</w:t>
        <w:br w:type="textWrapping"/>
      </w:r>
    </w:p>
    <w:p w:rsidR="00000000" w:rsidDel="00000000" w:rsidP="00000000" w:rsidRDefault="00000000" w:rsidRPr="00000000" w14:paraId="00000164">
      <w:pPr>
        <w:keepLines w:val="1"/>
        <w:numPr>
          <w:ilvl w:val="0"/>
          <w:numId w:val="44"/>
        </w:numPr>
        <w:spacing w:after="240" w:before="0" w:beforeAutospacing="0" w:line="240" w:lineRule="auto"/>
        <w:ind w:left="720" w:hanging="360"/>
      </w:pPr>
      <w:r w:rsidDel="00000000" w:rsidR="00000000" w:rsidRPr="00000000">
        <w:rPr>
          <w:b w:val="1"/>
          <w:bCs w:val="1"/>
          <w:rtl w:val="0"/>
        </w:rPr>
        <w:t xml:space="preserve">Annotation bias</w:t>
      </w:r>
      <w:r w:rsidDel="00000000" w:rsidR="00000000" w:rsidRPr="00000000">
        <w:rPr>
          <w:rtl w:val="0"/>
        </w:rPr>
        <w:t xml:space="preserve">: Pseudogenes assumed to be nonfunctional, which may exclude true coding potential (Vasylieva et al.).</w:t>
        <w:br w:type="textWrapping"/>
      </w:r>
    </w:p>
    <w:p w:rsidR="00000000" w:rsidDel="00000000" w:rsidP="00000000" w:rsidRDefault="00000000" w:rsidRPr="00000000" w14:paraId="00000165">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spacing w:before="280" w:line="240" w:lineRule="auto"/>
        <w:rPr>
          <w:b w:val="1"/>
          <w:bCs w:val="1"/>
          <w:color w:val="000000"/>
          <w:sz w:val="26"/>
          <w:szCs w:val="26"/>
        </w:rPr>
      </w:pPr>
      <w:bookmarkStart w:colFirst="0" w:colLast="0" w:name="_ttsjfjr4mzjz" w:id="22"/>
      <w:bookmarkEnd w:id="22"/>
      <w:r w:rsidDel="00000000" w:rsidR="00000000" w:rsidRPr="00000000">
        <w:rPr>
          <w:b w:val="1"/>
          <w:bCs w:val="1"/>
          <w:color w:val="000000"/>
          <w:sz w:val="26"/>
          <w:szCs w:val="26"/>
          <w:rtl w:val="0"/>
        </w:rPr>
        <w:t xml:space="preserve">4. Tissue, Sample, and Technical Bias</w:t>
      </w:r>
    </w:p>
    <w:p w:rsidR="00000000" w:rsidDel="00000000" w:rsidP="00000000" w:rsidRDefault="00000000" w:rsidRPr="00000000" w14:paraId="00000167">
      <w:pPr>
        <w:keepLines w:val="1"/>
        <w:numPr>
          <w:ilvl w:val="0"/>
          <w:numId w:val="128"/>
        </w:numPr>
        <w:spacing w:after="0" w:afterAutospacing="0" w:before="240" w:line="240" w:lineRule="auto"/>
        <w:ind w:left="720" w:hanging="360"/>
      </w:pPr>
      <w:r w:rsidDel="00000000" w:rsidR="00000000" w:rsidRPr="00000000">
        <w:rPr>
          <w:b w:val="1"/>
          <w:bCs w:val="1"/>
          <w:rtl w:val="0"/>
        </w:rPr>
        <w:t xml:space="preserve">Tissue sampling bias</w:t>
      </w:r>
      <w:r w:rsidDel="00000000" w:rsidR="00000000" w:rsidRPr="00000000">
        <w:rPr>
          <w:rtl w:val="0"/>
        </w:rPr>
        <w:t xml:space="preserve">: QTL datasets usually from blood, not disease-relevant tissues like bone (Tobias et al.).</w:t>
        <w:br w:type="textWrapping"/>
      </w:r>
    </w:p>
    <w:p w:rsidR="00000000" w:rsidDel="00000000" w:rsidP="00000000" w:rsidRDefault="00000000" w:rsidRPr="00000000" w14:paraId="00000168">
      <w:pPr>
        <w:keepLines w:val="1"/>
        <w:numPr>
          <w:ilvl w:val="0"/>
          <w:numId w:val="128"/>
        </w:numPr>
        <w:spacing w:after="0" w:afterAutospacing="0" w:before="0" w:beforeAutospacing="0" w:line="240" w:lineRule="auto"/>
        <w:ind w:left="720" w:hanging="360"/>
      </w:pPr>
      <w:r w:rsidDel="00000000" w:rsidR="00000000" w:rsidRPr="00000000">
        <w:rPr>
          <w:b w:val="1"/>
          <w:bCs w:val="1"/>
          <w:rtl w:val="0"/>
        </w:rPr>
        <w:t xml:space="preserve">Tumor heterogeneity</w:t>
      </w:r>
      <w:r w:rsidDel="00000000" w:rsidR="00000000" w:rsidRPr="00000000">
        <w:rPr>
          <w:rtl w:val="0"/>
        </w:rPr>
        <w:t xml:space="preserve">: Single biopsies often fail to capture intra- and inter-tumor diversity (Pillai et al.; Steele et al.).</w:t>
        <w:br w:type="textWrapping"/>
      </w:r>
    </w:p>
    <w:p w:rsidR="00000000" w:rsidDel="00000000" w:rsidP="00000000" w:rsidRDefault="00000000" w:rsidRPr="00000000" w14:paraId="00000169">
      <w:pPr>
        <w:keepLines w:val="1"/>
        <w:numPr>
          <w:ilvl w:val="0"/>
          <w:numId w:val="128"/>
        </w:numPr>
        <w:spacing w:after="0" w:afterAutospacing="0" w:before="0" w:beforeAutospacing="0" w:line="240" w:lineRule="auto"/>
        <w:ind w:left="720" w:hanging="360"/>
      </w:pPr>
      <w:r w:rsidDel="00000000" w:rsidR="00000000" w:rsidRPr="00000000">
        <w:rPr>
          <w:b w:val="1"/>
          <w:bCs w:val="1"/>
          <w:rtl w:val="0"/>
        </w:rPr>
        <w:t xml:space="preserve">Sample quality limitations</w:t>
      </w:r>
      <w:r w:rsidDel="00000000" w:rsidR="00000000" w:rsidRPr="00000000">
        <w:rPr>
          <w:rtl w:val="0"/>
        </w:rPr>
        <w:t xml:space="preserve">:</w:t>
        <w:br w:type="textWrapping"/>
      </w:r>
    </w:p>
    <w:p w:rsidR="00000000" w:rsidDel="00000000" w:rsidP="00000000" w:rsidRDefault="00000000" w:rsidRPr="00000000" w14:paraId="0000016A">
      <w:pPr>
        <w:keepLines w:val="1"/>
        <w:numPr>
          <w:ilvl w:val="1"/>
          <w:numId w:val="128"/>
        </w:numPr>
        <w:spacing w:after="0" w:afterAutospacing="0" w:before="0" w:beforeAutospacing="0" w:line="240" w:lineRule="auto"/>
        <w:ind w:left="1440" w:hanging="360"/>
      </w:pPr>
      <w:r w:rsidDel="00000000" w:rsidR="00000000" w:rsidRPr="00000000">
        <w:rPr>
          <w:rtl w:val="0"/>
        </w:rPr>
        <w:t xml:space="preserve">Mycobacterium tuberculosis DNA hard to extract (Dohál et al.).</w:t>
        <w:br w:type="textWrapping"/>
      </w:r>
    </w:p>
    <w:p w:rsidR="00000000" w:rsidDel="00000000" w:rsidP="00000000" w:rsidRDefault="00000000" w:rsidRPr="00000000" w14:paraId="0000016B">
      <w:pPr>
        <w:keepLines w:val="1"/>
        <w:numPr>
          <w:ilvl w:val="1"/>
          <w:numId w:val="128"/>
        </w:numPr>
        <w:spacing w:after="0" w:afterAutospacing="0" w:before="0" w:beforeAutospacing="0" w:line="240" w:lineRule="auto"/>
        <w:ind w:left="1440" w:hanging="360"/>
      </w:pPr>
      <w:r w:rsidDel="00000000" w:rsidR="00000000" w:rsidRPr="00000000">
        <w:rPr>
          <w:rtl w:val="0"/>
        </w:rPr>
        <w:t xml:space="preserve">Instability of metabolites during storage (Hyötyläinen).</w:t>
        <w:br w:type="textWrapping"/>
      </w:r>
    </w:p>
    <w:p w:rsidR="00000000" w:rsidDel="00000000" w:rsidP="00000000" w:rsidRDefault="00000000" w:rsidRPr="00000000" w14:paraId="0000016C">
      <w:pPr>
        <w:keepLines w:val="1"/>
        <w:numPr>
          <w:ilvl w:val="1"/>
          <w:numId w:val="128"/>
        </w:numPr>
        <w:spacing w:after="0" w:afterAutospacing="0" w:before="0" w:beforeAutospacing="0" w:line="240" w:lineRule="auto"/>
        <w:ind w:left="1440" w:hanging="360"/>
      </w:pPr>
      <w:r w:rsidDel="00000000" w:rsidR="00000000" w:rsidRPr="00000000">
        <w:rPr>
          <w:rtl w:val="0"/>
        </w:rPr>
        <w:t xml:space="preserve">Limited amounts of biological samples (Hyötyläinen; Bonev et al.).</w:t>
        <w:br w:type="textWrapping"/>
      </w:r>
    </w:p>
    <w:p w:rsidR="00000000" w:rsidDel="00000000" w:rsidP="00000000" w:rsidRDefault="00000000" w:rsidRPr="00000000" w14:paraId="0000016D">
      <w:pPr>
        <w:keepLines w:val="1"/>
        <w:numPr>
          <w:ilvl w:val="0"/>
          <w:numId w:val="128"/>
        </w:numPr>
        <w:spacing w:after="240" w:before="0" w:beforeAutospacing="0" w:line="240" w:lineRule="auto"/>
        <w:ind w:left="720" w:hanging="360"/>
      </w:pPr>
      <w:r w:rsidDel="00000000" w:rsidR="00000000" w:rsidRPr="00000000">
        <w:rPr>
          <w:b w:val="1"/>
          <w:bCs w:val="1"/>
          <w:rtl w:val="0"/>
        </w:rPr>
        <w:t xml:space="preserve">Cell-type bias in single-cell omics</w:t>
      </w:r>
      <w:r w:rsidDel="00000000" w:rsidR="00000000" w:rsidRPr="00000000">
        <w:rPr>
          <w:rtl w:val="0"/>
        </w:rPr>
        <w:t xml:space="preserve">: Rare cell types often under-sampled or mis-assigned (Bonev et al.).</w:t>
        <w:br w:type="textWrapping"/>
      </w:r>
    </w:p>
    <w:p w:rsidR="00000000" w:rsidDel="00000000" w:rsidP="00000000" w:rsidRDefault="00000000" w:rsidRPr="00000000" w14:paraId="0000016E">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3"/>
        <w:keepNext w:val="0"/>
        <w:spacing w:before="280" w:line="240" w:lineRule="auto"/>
        <w:rPr>
          <w:b w:val="1"/>
          <w:bCs w:val="1"/>
          <w:color w:val="000000"/>
          <w:sz w:val="26"/>
          <w:szCs w:val="26"/>
        </w:rPr>
      </w:pPr>
      <w:bookmarkStart w:colFirst="0" w:colLast="0" w:name="_m97l0p33mp14" w:id="23"/>
      <w:bookmarkEnd w:id="23"/>
      <w:r w:rsidDel="00000000" w:rsidR="00000000" w:rsidRPr="00000000">
        <w:rPr>
          <w:b w:val="1"/>
          <w:bCs w:val="1"/>
          <w:color w:val="000000"/>
          <w:sz w:val="26"/>
          <w:szCs w:val="26"/>
          <w:rtl w:val="0"/>
        </w:rPr>
        <w:t xml:space="preserve">5. Genetic Complexity &amp; Heterogeneity</w:t>
      </w:r>
    </w:p>
    <w:p w:rsidR="00000000" w:rsidDel="00000000" w:rsidP="00000000" w:rsidRDefault="00000000" w:rsidRPr="00000000" w14:paraId="00000170">
      <w:pPr>
        <w:keepLines w:val="1"/>
        <w:numPr>
          <w:ilvl w:val="0"/>
          <w:numId w:val="30"/>
        </w:numPr>
        <w:spacing w:after="0" w:afterAutospacing="0" w:before="240" w:line="240" w:lineRule="auto"/>
        <w:ind w:left="720" w:hanging="360"/>
      </w:pPr>
      <w:r w:rsidDel="00000000" w:rsidR="00000000" w:rsidRPr="00000000">
        <w:rPr>
          <w:b w:val="1"/>
          <w:bCs w:val="1"/>
          <w:rtl w:val="0"/>
        </w:rPr>
        <w:t xml:space="preserve">Dynamic mutations</w:t>
      </w:r>
      <w:r w:rsidDel="00000000" w:rsidR="00000000" w:rsidRPr="00000000">
        <w:rPr>
          <w:rtl w:val="0"/>
        </w:rPr>
        <w:t xml:space="preserve">: AML mutations differ between diagnosis and relapse (Green &amp; Konig).</w:t>
        <w:br w:type="textWrapping"/>
      </w:r>
    </w:p>
    <w:p w:rsidR="00000000" w:rsidDel="00000000" w:rsidP="00000000" w:rsidRDefault="00000000" w:rsidRPr="00000000" w14:paraId="00000171">
      <w:pPr>
        <w:keepLines w:val="1"/>
        <w:numPr>
          <w:ilvl w:val="0"/>
          <w:numId w:val="30"/>
        </w:numPr>
        <w:spacing w:after="0" w:afterAutospacing="0" w:before="0" w:beforeAutospacing="0" w:line="240" w:lineRule="auto"/>
        <w:ind w:left="720" w:hanging="360"/>
      </w:pPr>
      <w:r w:rsidDel="00000000" w:rsidR="00000000" w:rsidRPr="00000000">
        <w:rPr>
          <w:b w:val="1"/>
          <w:bCs w:val="1"/>
          <w:rtl w:val="0"/>
        </w:rPr>
        <w:t xml:space="preserve">Genetic heterogeneity in autism</w:t>
      </w:r>
      <w:r w:rsidDel="00000000" w:rsidR="00000000" w:rsidRPr="00000000">
        <w:rPr>
          <w:rtl w:val="0"/>
        </w:rPr>
        <w:t xml:space="preserve">: Treating autism as one entity introduces case misclassification bias (Ben-Ari &amp; Danchin).</w:t>
        <w:br w:type="textWrapping"/>
      </w:r>
    </w:p>
    <w:p w:rsidR="00000000" w:rsidDel="00000000" w:rsidP="00000000" w:rsidRDefault="00000000" w:rsidRPr="00000000" w14:paraId="00000172">
      <w:pPr>
        <w:keepLines w:val="1"/>
        <w:numPr>
          <w:ilvl w:val="0"/>
          <w:numId w:val="30"/>
        </w:numPr>
        <w:spacing w:after="240" w:before="0" w:beforeAutospacing="0" w:line="240" w:lineRule="auto"/>
        <w:ind w:left="720" w:hanging="360"/>
      </w:pPr>
      <w:r w:rsidDel="00000000" w:rsidR="00000000" w:rsidRPr="00000000">
        <w:rPr>
          <w:b w:val="1"/>
          <w:bCs w:val="1"/>
          <w:rtl w:val="0"/>
        </w:rPr>
        <w:t xml:space="preserve">Inbreeding effects</w:t>
      </w:r>
      <w:r w:rsidDel="00000000" w:rsidR="00000000" w:rsidRPr="00000000">
        <w:rPr>
          <w:rtl w:val="0"/>
        </w:rPr>
        <w:t xml:space="preserve">: In certain populations, error clustering influences diagnostic yield (Maia et al.).</w:t>
        <w:br w:type="textWrapping"/>
      </w:r>
    </w:p>
    <w:p w:rsidR="00000000" w:rsidDel="00000000" w:rsidP="00000000" w:rsidRDefault="00000000" w:rsidRPr="00000000" w14:paraId="00000173">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spacing w:before="280" w:line="240" w:lineRule="auto"/>
        <w:rPr>
          <w:b w:val="1"/>
          <w:bCs w:val="1"/>
          <w:color w:val="000000"/>
          <w:sz w:val="26"/>
          <w:szCs w:val="26"/>
        </w:rPr>
      </w:pPr>
      <w:bookmarkStart w:colFirst="0" w:colLast="0" w:name="_lfk86npeugcv" w:id="24"/>
      <w:bookmarkEnd w:id="24"/>
      <w:r w:rsidDel="00000000" w:rsidR="00000000" w:rsidRPr="00000000">
        <w:rPr>
          <w:b w:val="1"/>
          <w:bCs w:val="1"/>
          <w:color w:val="000000"/>
          <w:sz w:val="26"/>
          <w:szCs w:val="26"/>
          <w:rtl w:val="0"/>
        </w:rPr>
        <w:t xml:space="preserve">6. Contextual &amp; Infrastructure Bias</w:t>
      </w:r>
    </w:p>
    <w:p w:rsidR="00000000" w:rsidDel="00000000" w:rsidP="00000000" w:rsidRDefault="00000000" w:rsidRPr="00000000" w14:paraId="00000175">
      <w:pPr>
        <w:keepLines w:val="1"/>
        <w:numPr>
          <w:ilvl w:val="0"/>
          <w:numId w:val="22"/>
        </w:numPr>
        <w:spacing w:after="0" w:afterAutospacing="0" w:before="240" w:line="240" w:lineRule="auto"/>
        <w:ind w:left="720" w:hanging="360"/>
      </w:pPr>
      <w:r w:rsidDel="00000000" w:rsidR="00000000" w:rsidRPr="00000000">
        <w:rPr>
          <w:b w:val="1"/>
          <w:bCs w:val="1"/>
          <w:rtl w:val="0"/>
        </w:rPr>
        <w:t xml:space="preserve">Low infrastructure in LMICs</w:t>
      </w:r>
      <w:r w:rsidDel="00000000" w:rsidR="00000000" w:rsidRPr="00000000">
        <w:rPr>
          <w:rtl w:val="0"/>
        </w:rPr>
        <w:t xml:space="preserve">: Lack of sequencing capacity and validation tools in Africa, India, Tunisia, etc. (Moyo et al.; Pemmasani et al.; Trabelsi et al.).</w:t>
        <w:br w:type="textWrapping"/>
      </w:r>
    </w:p>
    <w:p w:rsidR="00000000" w:rsidDel="00000000" w:rsidP="00000000" w:rsidRDefault="00000000" w:rsidRPr="00000000" w14:paraId="00000176">
      <w:pPr>
        <w:keepLines w:val="1"/>
        <w:numPr>
          <w:ilvl w:val="0"/>
          <w:numId w:val="22"/>
        </w:numPr>
        <w:spacing w:after="0" w:afterAutospacing="0" w:before="0" w:beforeAutospacing="0" w:line="240" w:lineRule="auto"/>
        <w:ind w:left="720" w:hanging="360"/>
      </w:pPr>
      <w:r w:rsidDel="00000000" w:rsidR="00000000" w:rsidRPr="00000000">
        <w:rPr>
          <w:b w:val="1"/>
          <w:bCs w:val="1"/>
          <w:rtl w:val="0"/>
        </w:rPr>
        <w:t xml:space="preserve">Data sharing limitations</w:t>
      </w:r>
      <w:r w:rsidDel="00000000" w:rsidR="00000000" w:rsidRPr="00000000">
        <w:rPr>
          <w:rtl w:val="0"/>
        </w:rPr>
        <w:t xml:space="preserve">: Some European biobanks do not share, leading to redundant sample collection (Moyo et al.).</w:t>
        <w:br w:type="textWrapping"/>
      </w:r>
    </w:p>
    <w:p w:rsidR="00000000" w:rsidDel="00000000" w:rsidP="00000000" w:rsidRDefault="00000000" w:rsidRPr="00000000" w14:paraId="00000177">
      <w:pPr>
        <w:keepLines w:val="1"/>
        <w:numPr>
          <w:ilvl w:val="0"/>
          <w:numId w:val="22"/>
        </w:numPr>
        <w:spacing w:after="240" w:before="0" w:beforeAutospacing="0" w:line="240" w:lineRule="auto"/>
        <w:ind w:left="720" w:hanging="360"/>
      </w:pPr>
      <w:r w:rsidDel="00000000" w:rsidR="00000000" w:rsidRPr="00000000">
        <w:rPr>
          <w:b w:val="1"/>
          <w:bCs w:val="1"/>
          <w:rtl w:val="0"/>
        </w:rPr>
        <w:t xml:space="preserve">Sociogenomics confounding</w:t>
      </w:r>
      <w:r w:rsidDel="00000000" w:rsidR="00000000" w:rsidRPr="00000000">
        <w:rPr>
          <w:rtl w:val="0"/>
        </w:rPr>
        <w:t xml:space="preserve">: Population stratification creates spurious associations between genetics and social outcomes (Moreau &amp; Wiebels).</w:t>
        <w:br w:type="textWrapping"/>
      </w:r>
    </w:p>
    <w:p w:rsidR="00000000" w:rsidDel="00000000" w:rsidP="00000000" w:rsidRDefault="00000000" w:rsidRPr="00000000" w14:paraId="00000178">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keepLines w:val="1"/>
        <w:spacing w:after="240" w:before="240" w:lin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 summary:</w:t>
        <w:br w:type="textWrapping"/>
      </w:r>
      <w:r w:rsidDel="00000000" w:rsidR="00000000" w:rsidRPr="00000000">
        <w:rPr>
          <w:rtl w:val="0"/>
        </w:rPr>
        <w:t xml:space="preserve"> The </w:t>
      </w:r>
      <w:r w:rsidDel="00000000" w:rsidR="00000000" w:rsidRPr="00000000">
        <w:rPr>
          <w:b w:val="1"/>
          <w:bCs w:val="1"/>
          <w:rtl w:val="0"/>
        </w:rPr>
        <w:t xml:space="preserve">dominant data production biases</w:t>
      </w:r>
      <w:r w:rsidDel="00000000" w:rsidR="00000000" w:rsidRPr="00000000">
        <w:rPr>
          <w:rtl w:val="0"/>
        </w:rPr>
        <w:t xml:space="preserve"> across omics research are:</w:t>
      </w:r>
    </w:p>
    <w:p w:rsidR="00000000" w:rsidDel="00000000" w:rsidP="00000000" w:rsidRDefault="00000000" w:rsidRPr="00000000" w14:paraId="0000017A">
      <w:pPr>
        <w:keepLines w:val="1"/>
        <w:numPr>
          <w:ilvl w:val="0"/>
          <w:numId w:val="53"/>
        </w:numPr>
        <w:spacing w:after="0" w:afterAutospacing="0" w:before="240" w:line="240" w:lineRule="auto"/>
        <w:ind w:left="720" w:hanging="360"/>
      </w:pPr>
      <w:r w:rsidDel="00000000" w:rsidR="00000000" w:rsidRPr="00000000">
        <w:rPr>
          <w:b w:val="1"/>
          <w:bCs w:val="1"/>
          <w:rtl w:val="0"/>
        </w:rPr>
        <w:t xml:space="preserve">Population underrepresentation (Eurocentric bias)</w:t>
      </w:r>
      <w:r w:rsidDel="00000000" w:rsidR="00000000" w:rsidRPr="00000000">
        <w:rPr>
          <w:rtl w:val="0"/>
        </w:rPr>
        <w:t xml:space="preserve"> – the most pervasive issue.</w:t>
        <w:br w:type="textWrapping"/>
      </w:r>
    </w:p>
    <w:p w:rsidR="00000000" w:rsidDel="00000000" w:rsidP="00000000" w:rsidRDefault="00000000" w:rsidRPr="00000000" w14:paraId="0000017B">
      <w:pPr>
        <w:keepLines w:val="1"/>
        <w:numPr>
          <w:ilvl w:val="0"/>
          <w:numId w:val="53"/>
        </w:numPr>
        <w:spacing w:after="0" w:afterAutospacing="0" w:before="0" w:beforeAutospacing="0" w:line="240" w:lineRule="auto"/>
        <w:ind w:left="720" w:hanging="360"/>
      </w:pPr>
      <w:r w:rsidDel="00000000" w:rsidR="00000000" w:rsidRPr="00000000">
        <w:rPr>
          <w:b w:val="1"/>
          <w:bCs w:val="1"/>
          <w:rtl w:val="0"/>
        </w:rPr>
        <w:t xml:space="preserve">Sampling &amp; recruitment biases</w:t>
      </w:r>
      <w:r w:rsidDel="00000000" w:rsidR="00000000" w:rsidRPr="00000000">
        <w:rPr>
          <w:rtl w:val="0"/>
        </w:rPr>
        <w:t xml:space="preserve"> – from biobanks, case-control designs, or clinic-based ascertainment.</w:t>
        <w:br w:type="textWrapping"/>
      </w:r>
    </w:p>
    <w:p w:rsidR="00000000" w:rsidDel="00000000" w:rsidP="00000000" w:rsidRDefault="00000000" w:rsidRPr="00000000" w14:paraId="0000017C">
      <w:pPr>
        <w:keepLines w:val="1"/>
        <w:numPr>
          <w:ilvl w:val="0"/>
          <w:numId w:val="53"/>
        </w:numPr>
        <w:spacing w:after="0" w:afterAutospacing="0" w:before="0" w:beforeAutospacing="0" w:line="240" w:lineRule="auto"/>
        <w:ind w:left="720" w:hanging="360"/>
      </w:pPr>
      <w:r w:rsidDel="00000000" w:rsidR="00000000" w:rsidRPr="00000000">
        <w:rPr>
          <w:b w:val="1"/>
          <w:bCs w:val="1"/>
          <w:rtl w:val="0"/>
        </w:rPr>
        <w:t xml:space="preserve">Reference &amp; annotation biases</w:t>
      </w:r>
      <w:r w:rsidDel="00000000" w:rsidR="00000000" w:rsidRPr="00000000">
        <w:rPr>
          <w:rtl w:val="0"/>
        </w:rPr>
        <w:t xml:space="preserve"> – from using a single linear reference or misclassifying genomic elements.</w:t>
        <w:br w:type="textWrapping"/>
      </w:r>
    </w:p>
    <w:p w:rsidR="00000000" w:rsidDel="00000000" w:rsidP="00000000" w:rsidRDefault="00000000" w:rsidRPr="00000000" w14:paraId="0000017D">
      <w:pPr>
        <w:keepLines w:val="1"/>
        <w:numPr>
          <w:ilvl w:val="0"/>
          <w:numId w:val="53"/>
        </w:numPr>
        <w:spacing w:after="0" w:afterAutospacing="0" w:before="0" w:beforeAutospacing="0" w:line="240" w:lineRule="auto"/>
        <w:ind w:left="720" w:hanging="360"/>
      </w:pPr>
      <w:r w:rsidDel="00000000" w:rsidR="00000000" w:rsidRPr="00000000">
        <w:rPr>
          <w:b w:val="1"/>
          <w:bCs w:val="1"/>
          <w:rtl w:val="0"/>
        </w:rPr>
        <w:t xml:space="preserve">Biological material constraints</w:t>
      </w:r>
      <w:r w:rsidDel="00000000" w:rsidR="00000000" w:rsidRPr="00000000">
        <w:rPr>
          <w:rtl w:val="0"/>
        </w:rPr>
        <w:t xml:space="preserve"> – tissue heterogeneity, sample instability, and technical difficulties in extraction.</w:t>
        <w:br w:type="textWrapping"/>
      </w:r>
    </w:p>
    <w:p w:rsidR="00000000" w:rsidDel="00000000" w:rsidP="00000000" w:rsidRDefault="00000000" w:rsidRPr="00000000" w14:paraId="0000017E">
      <w:pPr>
        <w:keepLines w:val="1"/>
        <w:numPr>
          <w:ilvl w:val="0"/>
          <w:numId w:val="53"/>
        </w:numPr>
        <w:spacing w:after="240" w:before="0" w:beforeAutospacing="0" w:line="240" w:lineRule="auto"/>
        <w:ind w:left="720" w:hanging="360"/>
      </w:pPr>
      <w:r w:rsidDel="00000000" w:rsidR="00000000" w:rsidRPr="00000000">
        <w:rPr>
          <w:b w:val="1"/>
          <w:bCs w:val="1"/>
          <w:rtl w:val="0"/>
        </w:rPr>
        <w:t xml:space="preserve">Infrastructure inequities</w:t>
      </w:r>
      <w:r w:rsidDel="00000000" w:rsidR="00000000" w:rsidRPr="00000000">
        <w:rPr>
          <w:rtl w:val="0"/>
        </w:rPr>
        <w:t xml:space="preserve"> – limited genomic capacity and data sharing in LMICs.</w:t>
        <w:br w:type="textWrapping"/>
      </w:r>
    </w:p>
    <w:p w:rsidR="00000000" w:rsidDel="00000000" w:rsidP="00000000" w:rsidRDefault="00000000" w:rsidRPr="00000000" w14:paraId="0000017F">
      <w:pPr>
        <w:pStyle w:val="Heading2"/>
        <w:keepNext w:val="0"/>
        <w:spacing w:after="80" w:line="240" w:lineRule="auto"/>
        <w:rPr>
          <w:b w:val="1"/>
          <w:bCs w:val="1"/>
          <w:sz w:val="34"/>
          <w:szCs w:val="34"/>
        </w:rPr>
      </w:pPr>
      <w:bookmarkStart w:colFirst="0" w:colLast="0" w:name="_a2ru5s79jjf9" w:id="25"/>
      <w:bookmarkEnd w:id="25"/>
      <w:r w:rsidDel="00000000" w:rsidR="00000000" w:rsidRPr="00000000">
        <w:rPr>
          <w:b w:val="1"/>
          <w:bCs w:val="1"/>
          <w:sz w:val="34"/>
          <w:szCs w:val="34"/>
          <w:rtl w:val="0"/>
        </w:rPr>
        <w:t xml:space="preserve">Summary of Technical / Instrumental Biases in Omics Research</w:t>
      </w:r>
    </w:p>
    <w:p w:rsidR="00000000" w:rsidDel="00000000" w:rsidP="00000000" w:rsidRDefault="00000000" w:rsidRPr="00000000" w14:paraId="00000180">
      <w:pPr>
        <w:pStyle w:val="Heading3"/>
        <w:keepNext w:val="0"/>
        <w:spacing w:before="280" w:line="240" w:lineRule="auto"/>
        <w:rPr>
          <w:b w:val="1"/>
          <w:bCs w:val="1"/>
          <w:color w:val="000000"/>
          <w:sz w:val="26"/>
          <w:szCs w:val="26"/>
        </w:rPr>
      </w:pPr>
      <w:bookmarkStart w:colFirst="0" w:colLast="0" w:name="_qrncj017712y" w:id="26"/>
      <w:bookmarkEnd w:id="26"/>
      <w:r w:rsidDel="00000000" w:rsidR="00000000" w:rsidRPr="00000000">
        <w:rPr>
          <w:b w:val="1"/>
          <w:bCs w:val="1"/>
          <w:color w:val="000000"/>
          <w:sz w:val="26"/>
          <w:szCs w:val="26"/>
          <w:rtl w:val="0"/>
        </w:rPr>
        <w:t xml:space="preserve">1. Sequencing Technology Limitations</w:t>
      </w:r>
    </w:p>
    <w:p w:rsidR="00000000" w:rsidDel="00000000" w:rsidP="00000000" w:rsidRDefault="00000000" w:rsidRPr="00000000" w14:paraId="00000181">
      <w:pPr>
        <w:keepLines w:val="1"/>
        <w:numPr>
          <w:ilvl w:val="0"/>
          <w:numId w:val="51"/>
        </w:numPr>
        <w:spacing w:after="0" w:afterAutospacing="0" w:before="240" w:line="240" w:lineRule="auto"/>
        <w:ind w:left="720" w:hanging="360"/>
      </w:pPr>
      <w:r w:rsidDel="00000000" w:rsidR="00000000" w:rsidRPr="00000000">
        <w:rPr>
          <w:b w:val="1"/>
          <w:bCs w:val="1"/>
          <w:rtl w:val="0"/>
        </w:rPr>
        <w:t xml:space="preserve">Short-read sequencing</w:t>
        <w:br w:type="textWrapping"/>
      </w:r>
    </w:p>
    <w:p w:rsidR="00000000" w:rsidDel="00000000" w:rsidP="00000000" w:rsidRDefault="00000000" w:rsidRPr="00000000" w14:paraId="00000182">
      <w:pPr>
        <w:keepLines w:val="1"/>
        <w:numPr>
          <w:ilvl w:val="1"/>
          <w:numId w:val="51"/>
        </w:numPr>
        <w:spacing w:after="0" w:afterAutospacing="0" w:before="0" w:beforeAutospacing="0" w:line="240" w:lineRule="auto"/>
        <w:ind w:left="1440" w:hanging="360"/>
      </w:pPr>
      <w:r w:rsidDel="00000000" w:rsidR="00000000" w:rsidRPr="00000000">
        <w:rPr>
          <w:rtl w:val="0"/>
        </w:rPr>
        <w:t xml:space="preserve">Poor at detecting </w:t>
      </w:r>
      <w:r w:rsidDel="00000000" w:rsidR="00000000" w:rsidRPr="00000000">
        <w:rPr>
          <w:b w:val="1"/>
          <w:bCs w:val="1"/>
          <w:rtl w:val="0"/>
        </w:rPr>
        <w:t xml:space="preserve">complex structural variants, large indels, tandem repeats, and homopolymers</w:t>
      </w:r>
      <w:r w:rsidDel="00000000" w:rsidR="00000000" w:rsidRPr="00000000">
        <w:rPr>
          <w:rtl w:val="0"/>
        </w:rPr>
        <w:t xml:space="preserve">.</w:t>
        <w:br w:type="textWrapping"/>
      </w:r>
    </w:p>
    <w:p w:rsidR="00000000" w:rsidDel="00000000" w:rsidP="00000000" w:rsidRDefault="00000000" w:rsidRPr="00000000" w14:paraId="00000183">
      <w:pPr>
        <w:keepLines w:val="1"/>
        <w:numPr>
          <w:ilvl w:val="1"/>
          <w:numId w:val="51"/>
        </w:numPr>
        <w:spacing w:after="0" w:afterAutospacing="0" w:before="0" w:beforeAutospacing="0" w:line="240" w:lineRule="auto"/>
        <w:ind w:left="1440" w:hanging="360"/>
      </w:pPr>
      <w:r w:rsidDel="00000000" w:rsidR="00000000" w:rsidRPr="00000000">
        <w:rPr>
          <w:rtl w:val="0"/>
        </w:rPr>
        <w:t xml:space="preserve">Biased coverage (GC-rich regions underrepresented; non-uniform exon capture in WES).</w:t>
        <w:br w:type="textWrapping"/>
      </w:r>
    </w:p>
    <w:p w:rsidR="00000000" w:rsidDel="00000000" w:rsidP="00000000" w:rsidRDefault="00000000" w:rsidRPr="00000000" w14:paraId="00000184">
      <w:pPr>
        <w:keepLines w:val="1"/>
        <w:numPr>
          <w:ilvl w:val="1"/>
          <w:numId w:val="51"/>
        </w:numPr>
        <w:spacing w:after="0" w:afterAutospacing="0" w:before="0" w:beforeAutospacing="0" w:line="240" w:lineRule="auto"/>
        <w:ind w:left="1440" w:hanging="360"/>
      </w:pPr>
      <w:r w:rsidDel="00000000" w:rsidR="00000000" w:rsidRPr="00000000">
        <w:rPr>
          <w:rtl w:val="0"/>
        </w:rPr>
        <w:t xml:space="preserve">DNA fragmentation leads to loss of long-range information.</w:t>
        <w:br w:type="textWrapping"/>
      </w:r>
    </w:p>
    <w:p w:rsidR="00000000" w:rsidDel="00000000" w:rsidP="00000000" w:rsidRDefault="00000000" w:rsidRPr="00000000" w14:paraId="00000185">
      <w:pPr>
        <w:keepLines w:val="1"/>
        <w:numPr>
          <w:ilvl w:val="0"/>
          <w:numId w:val="51"/>
        </w:numPr>
        <w:spacing w:after="0" w:afterAutospacing="0" w:before="0" w:beforeAutospacing="0" w:line="240" w:lineRule="auto"/>
        <w:ind w:left="720" w:hanging="360"/>
      </w:pPr>
      <w:r w:rsidDel="00000000" w:rsidR="00000000" w:rsidRPr="00000000">
        <w:rPr>
          <w:b w:val="1"/>
          <w:bCs w:val="1"/>
          <w:rtl w:val="0"/>
        </w:rPr>
        <w:t xml:space="preserve">Long-read sequencing</w:t>
        <w:br w:type="textWrapping"/>
      </w:r>
    </w:p>
    <w:p w:rsidR="00000000" w:rsidDel="00000000" w:rsidP="00000000" w:rsidRDefault="00000000" w:rsidRPr="00000000" w14:paraId="00000186">
      <w:pPr>
        <w:keepLines w:val="1"/>
        <w:numPr>
          <w:ilvl w:val="1"/>
          <w:numId w:val="51"/>
        </w:numPr>
        <w:spacing w:after="0" w:afterAutospacing="0" w:before="0" w:beforeAutospacing="0" w:line="240" w:lineRule="auto"/>
        <w:ind w:left="1440" w:hanging="360"/>
      </w:pPr>
      <w:r w:rsidDel="00000000" w:rsidR="00000000" w:rsidRPr="00000000">
        <w:rPr>
          <w:rtl w:val="0"/>
        </w:rPr>
        <w:t xml:space="preserve">Higher error rates, especially in earlier generations.</w:t>
        <w:br w:type="textWrapping"/>
      </w:r>
    </w:p>
    <w:p w:rsidR="00000000" w:rsidDel="00000000" w:rsidP="00000000" w:rsidRDefault="00000000" w:rsidRPr="00000000" w14:paraId="00000187">
      <w:pPr>
        <w:keepLines w:val="1"/>
        <w:numPr>
          <w:ilvl w:val="1"/>
          <w:numId w:val="51"/>
        </w:numPr>
        <w:spacing w:after="0" w:afterAutospacing="0" w:before="0" w:beforeAutospacing="0" w:line="240" w:lineRule="auto"/>
        <w:ind w:left="1440" w:hanging="360"/>
      </w:pPr>
      <w:r w:rsidDel="00000000" w:rsidR="00000000" w:rsidRPr="00000000">
        <w:rPr>
          <w:rtl w:val="0"/>
        </w:rPr>
        <w:t xml:space="preserve">Error rate increases with read length (e.g., sequencing-by-synthesis, pyrosequencing, ion semiconductor sequencing).</w:t>
        <w:br w:type="textWrapping"/>
      </w:r>
    </w:p>
    <w:p w:rsidR="00000000" w:rsidDel="00000000" w:rsidP="00000000" w:rsidRDefault="00000000" w:rsidRPr="00000000" w14:paraId="00000188">
      <w:pPr>
        <w:keepLines w:val="1"/>
        <w:numPr>
          <w:ilvl w:val="1"/>
          <w:numId w:val="51"/>
        </w:numPr>
        <w:spacing w:after="0" w:afterAutospacing="0" w:before="0" w:beforeAutospacing="0" w:line="240" w:lineRule="auto"/>
        <w:ind w:left="1440" w:hanging="360"/>
      </w:pPr>
      <w:r w:rsidDel="00000000" w:rsidR="00000000" w:rsidRPr="00000000">
        <w:rPr>
          <w:rtl w:val="0"/>
        </w:rPr>
        <w:t xml:space="preserve">High cost and lower throughput compared to short-read.</w:t>
        <w:br w:type="textWrapping"/>
      </w:r>
    </w:p>
    <w:p w:rsidR="00000000" w:rsidDel="00000000" w:rsidP="00000000" w:rsidRDefault="00000000" w:rsidRPr="00000000" w14:paraId="00000189">
      <w:pPr>
        <w:keepLines w:val="1"/>
        <w:numPr>
          <w:ilvl w:val="0"/>
          <w:numId w:val="51"/>
        </w:numPr>
        <w:spacing w:after="0" w:afterAutospacing="0" w:before="0" w:beforeAutospacing="0" w:line="240" w:lineRule="auto"/>
        <w:ind w:left="720" w:hanging="360"/>
      </w:pPr>
      <w:r w:rsidDel="00000000" w:rsidR="00000000" w:rsidRPr="00000000">
        <w:rPr>
          <w:b w:val="1"/>
          <w:bCs w:val="1"/>
          <w:rtl w:val="0"/>
        </w:rPr>
        <w:t xml:space="preserve">Library preparation biases</w:t>
        <w:br w:type="textWrapping"/>
      </w:r>
    </w:p>
    <w:p w:rsidR="00000000" w:rsidDel="00000000" w:rsidP="00000000" w:rsidRDefault="00000000" w:rsidRPr="00000000" w14:paraId="0000018A">
      <w:pPr>
        <w:keepLines w:val="1"/>
        <w:numPr>
          <w:ilvl w:val="1"/>
          <w:numId w:val="51"/>
        </w:numPr>
        <w:spacing w:after="0" w:afterAutospacing="0" w:before="0" w:beforeAutospacing="0" w:line="240" w:lineRule="auto"/>
        <w:ind w:left="1440" w:hanging="360"/>
      </w:pPr>
      <w:r w:rsidDel="00000000" w:rsidR="00000000" w:rsidRPr="00000000">
        <w:rPr>
          <w:rtl w:val="0"/>
        </w:rPr>
        <w:t xml:space="preserve">GC bias, amplification errors (PCR), batch-to-batch artifacts.</w:t>
        <w:br w:type="textWrapping"/>
      </w:r>
    </w:p>
    <w:p w:rsidR="00000000" w:rsidDel="00000000" w:rsidP="00000000" w:rsidRDefault="00000000" w:rsidRPr="00000000" w14:paraId="0000018B">
      <w:pPr>
        <w:keepLines w:val="1"/>
        <w:numPr>
          <w:ilvl w:val="1"/>
          <w:numId w:val="51"/>
        </w:numPr>
        <w:spacing w:after="240" w:before="0" w:beforeAutospacing="0" w:line="240" w:lineRule="auto"/>
        <w:ind w:left="1440" w:hanging="360"/>
      </w:pPr>
      <w:r w:rsidDel="00000000" w:rsidR="00000000" w:rsidRPr="00000000">
        <w:rPr>
          <w:rtl w:val="0"/>
        </w:rPr>
        <w:t xml:space="preserve">Sequencing artifacts can mimic true variants if not filtered.</w:t>
        <w:br w:type="textWrapping"/>
      </w:r>
    </w:p>
    <w:p w:rsidR="00000000" w:rsidDel="00000000" w:rsidP="00000000" w:rsidRDefault="00000000" w:rsidRPr="00000000" w14:paraId="0000018C">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spacing w:before="280" w:line="240" w:lineRule="auto"/>
        <w:rPr>
          <w:b w:val="1"/>
          <w:bCs w:val="1"/>
          <w:color w:val="000000"/>
          <w:sz w:val="26"/>
          <w:szCs w:val="26"/>
        </w:rPr>
      </w:pPr>
      <w:bookmarkStart w:colFirst="0" w:colLast="0" w:name="_42920q8zzsxf" w:id="27"/>
      <w:bookmarkEnd w:id="27"/>
      <w:r w:rsidDel="00000000" w:rsidR="00000000" w:rsidRPr="00000000">
        <w:rPr>
          <w:b w:val="1"/>
          <w:bCs w:val="1"/>
          <w:color w:val="000000"/>
          <w:sz w:val="26"/>
          <w:szCs w:val="26"/>
          <w:rtl w:val="0"/>
        </w:rPr>
        <w:t xml:space="preserve">2. Variant Detection &amp; Reference Bias</w:t>
      </w:r>
    </w:p>
    <w:p w:rsidR="00000000" w:rsidDel="00000000" w:rsidP="00000000" w:rsidRDefault="00000000" w:rsidRPr="00000000" w14:paraId="0000018E">
      <w:pPr>
        <w:keepLines w:val="1"/>
        <w:numPr>
          <w:ilvl w:val="0"/>
          <w:numId w:val="64"/>
        </w:numPr>
        <w:spacing w:after="0" w:afterAutospacing="0" w:before="240" w:line="240" w:lineRule="auto"/>
        <w:ind w:left="720" w:hanging="360"/>
      </w:pPr>
      <w:r w:rsidDel="00000000" w:rsidR="00000000" w:rsidRPr="00000000">
        <w:rPr>
          <w:b w:val="1"/>
          <w:bCs w:val="1"/>
          <w:rtl w:val="0"/>
        </w:rPr>
        <w:t xml:space="preserve">Incomplete detection of variant types</w:t>
        <w:br w:type="textWrapping"/>
      </w:r>
    </w:p>
    <w:p w:rsidR="00000000" w:rsidDel="00000000" w:rsidP="00000000" w:rsidRDefault="00000000" w:rsidRPr="00000000" w14:paraId="0000018F">
      <w:pPr>
        <w:keepLines w:val="1"/>
        <w:numPr>
          <w:ilvl w:val="1"/>
          <w:numId w:val="64"/>
        </w:numPr>
        <w:spacing w:after="0" w:afterAutospacing="0" w:before="0" w:beforeAutospacing="0" w:line="240" w:lineRule="auto"/>
        <w:ind w:left="1440" w:hanging="360"/>
      </w:pPr>
      <w:r w:rsidDel="00000000" w:rsidR="00000000" w:rsidRPr="00000000">
        <w:rPr>
          <w:rtl w:val="0"/>
        </w:rPr>
        <w:t xml:space="preserve">Certain structural variants, mosaicism, pseudogenes/paralogs (SMN1, CYP21A2), and copy-number variations are poorly resolved.</w:t>
        <w:br w:type="textWrapping"/>
      </w:r>
    </w:p>
    <w:p w:rsidR="00000000" w:rsidDel="00000000" w:rsidP="00000000" w:rsidRDefault="00000000" w:rsidRPr="00000000" w14:paraId="00000190">
      <w:pPr>
        <w:keepLines w:val="1"/>
        <w:numPr>
          <w:ilvl w:val="0"/>
          <w:numId w:val="64"/>
        </w:numPr>
        <w:spacing w:after="0" w:afterAutospacing="0" w:before="0" w:beforeAutospacing="0" w:line="240" w:lineRule="auto"/>
        <w:ind w:left="720" w:hanging="360"/>
      </w:pPr>
      <w:r w:rsidDel="00000000" w:rsidR="00000000" w:rsidRPr="00000000">
        <w:rPr>
          <w:b w:val="1"/>
          <w:bCs w:val="1"/>
          <w:rtl w:val="0"/>
        </w:rPr>
        <w:t xml:space="preserve">Reference bias</w:t>
        <w:br w:type="textWrapping"/>
      </w:r>
    </w:p>
    <w:p w:rsidR="00000000" w:rsidDel="00000000" w:rsidP="00000000" w:rsidRDefault="00000000" w:rsidRPr="00000000" w14:paraId="00000191">
      <w:pPr>
        <w:keepLines w:val="1"/>
        <w:numPr>
          <w:ilvl w:val="1"/>
          <w:numId w:val="6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Difficulty mapping reads to homologous regions → miscalls.</w:t>
        <w:br w:type="textWrapping"/>
      </w:r>
    </w:p>
    <w:p w:rsidR="00000000" w:rsidDel="00000000" w:rsidP="00000000" w:rsidRDefault="00000000" w:rsidRPr="00000000" w14:paraId="00000192">
      <w:pPr>
        <w:keepLines w:val="1"/>
        <w:numPr>
          <w:ilvl w:val="1"/>
          <w:numId w:val="6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Genotyping arrays designed on European variation → poor accuracy in African &amp; admixed genomes.</w:t>
        <w:br w:type="textWrapping"/>
      </w:r>
    </w:p>
    <w:p w:rsidR="00000000" w:rsidDel="00000000" w:rsidP="00000000" w:rsidRDefault="00000000" w:rsidRPr="00000000" w14:paraId="00000193">
      <w:pPr>
        <w:keepLines w:val="1"/>
        <w:numPr>
          <w:ilvl w:val="0"/>
          <w:numId w:val="64"/>
        </w:numPr>
        <w:spacing w:after="0" w:afterAutospacing="0" w:before="0" w:beforeAutospacing="0" w:line="240" w:lineRule="auto"/>
        <w:ind w:left="720" w:hanging="360"/>
      </w:pPr>
      <w:r w:rsidDel="00000000" w:rsidR="00000000" w:rsidRPr="00000000">
        <w:rPr>
          <w:b w:val="1"/>
          <w:bCs w:val="1"/>
          <w:rtl w:val="0"/>
        </w:rPr>
        <w:t xml:space="preserve">Assembly quality issues</w:t>
        <w:br w:type="textWrapping"/>
      </w:r>
    </w:p>
    <w:p w:rsidR="00000000" w:rsidDel="00000000" w:rsidP="00000000" w:rsidRDefault="00000000" w:rsidRPr="00000000" w14:paraId="00000194">
      <w:pPr>
        <w:keepLines w:val="1"/>
        <w:numPr>
          <w:ilvl w:val="1"/>
          <w:numId w:val="64"/>
        </w:numPr>
        <w:spacing w:after="240" w:before="0" w:beforeAutospacing="0" w:line="240" w:lineRule="auto"/>
        <w:ind w:left="1440" w:hanging="360"/>
      </w:pPr>
      <w:r w:rsidDel="00000000" w:rsidR="00000000" w:rsidRPr="00000000">
        <w:rPr>
          <w:rtl w:val="0"/>
        </w:rPr>
        <w:t xml:space="preserve">High repeat content and contamination degrade assembly accuracy.</w:t>
        <w:br w:type="textWrapping"/>
      </w:r>
    </w:p>
    <w:p w:rsidR="00000000" w:rsidDel="00000000" w:rsidP="00000000" w:rsidRDefault="00000000" w:rsidRPr="00000000" w14:paraId="00000195">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spacing w:before="280" w:line="240" w:lineRule="auto"/>
        <w:rPr>
          <w:b w:val="1"/>
          <w:bCs w:val="1"/>
          <w:color w:val="000000"/>
          <w:sz w:val="26"/>
          <w:szCs w:val="26"/>
        </w:rPr>
      </w:pPr>
      <w:bookmarkStart w:colFirst="0" w:colLast="0" w:name="_tnmow27fz88x" w:id="28"/>
      <w:bookmarkEnd w:id="28"/>
      <w:r w:rsidDel="00000000" w:rsidR="00000000" w:rsidRPr="00000000">
        <w:rPr>
          <w:b w:val="1"/>
          <w:bCs w:val="1"/>
          <w:color w:val="000000"/>
          <w:sz w:val="26"/>
          <w:szCs w:val="26"/>
          <w:rtl w:val="0"/>
        </w:rPr>
        <w:t xml:space="preserve">3. Mass Spectrometry &amp; Proteomics Biases</w:t>
      </w:r>
    </w:p>
    <w:p w:rsidR="00000000" w:rsidDel="00000000" w:rsidP="00000000" w:rsidRDefault="00000000" w:rsidRPr="00000000" w14:paraId="00000197">
      <w:pPr>
        <w:keepLines w:val="1"/>
        <w:numPr>
          <w:ilvl w:val="0"/>
          <w:numId w:val="40"/>
        </w:numPr>
        <w:spacing w:after="0" w:afterAutospacing="0" w:before="240" w:line="240" w:lineRule="auto"/>
        <w:ind w:left="720" w:hanging="360"/>
      </w:pPr>
      <w:r w:rsidDel="00000000" w:rsidR="00000000" w:rsidRPr="00000000">
        <w:rPr>
          <w:b w:val="1"/>
          <w:bCs w:val="1"/>
          <w:rtl w:val="0"/>
        </w:rPr>
        <w:t xml:space="preserve">Ion suppression &amp; chemical variability</w:t>
      </w:r>
      <w:r w:rsidDel="00000000" w:rsidR="00000000" w:rsidRPr="00000000">
        <w:rPr>
          <w:rtl w:val="0"/>
        </w:rPr>
        <w:t xml:space="preserve"> in metabolomics and proteomics.</w:t>
        <w:br w:type="textWrapping"/>
      </w:r>
    </w:p>
    <w:p w:rsidR="00000000" w:rsidDel="00000000" w:rsidP="00000000" w:rsidRDefault="00000000" w:rsidRPr="00000000" w14:paraId="00000198">
      <w:pPr>
        <w:keepLines w:val="1"/>
        <w:numPr>
          <w:ilvl w:val="0"/>
          <w:numId w:val="40"/>
        </w:numPr>
        <w:spacing w:after="0" w:afterAutospacing="0" w:before="0" w:beforeAutospacing="0" w:line="240" w:lineRule="auto"/>
        <w:ind w:left="720" w:hanging="360"/>
      </w:pPr>
      <w:r w:rsidDel="00000000" w:rsidR="00000000" w:rsidRPr="00000000">
        <w:rPr>
          <w:b w:val="1"/>
          <w:bCs w:val="1"/>
          <w:rtl w:val="0"/>
        </w:rPr>
        <w:t xml:space="preserve">Bias toward abundant peptides</w:t>
      </w:r>
      <w:r w:rsidDel="00000000" w:rsidR="00000000" w:rsidRPr="00000000">
        <w:rPr>
          <w:rtl w:val="0"/>
        </w:rPr>
        <w:t xml:space="preserve">, missing low-abundance or pseudogene-derived peptides.</w:t>
        <w:br w:type="textWrapping"/>
      </w:r>
    </w:p>
    <w:p w:rsidR="00000000" w:rsidDel="00000000" w:rsidP="00000000" w:rsidRDefault="00000000" w:rsidRPr="00000000" w14:paraId="00000199">
      <w:pPr>
        <w:keepLines w:val="1"/>
        <w:numPr>
          <w:ilvl w:val="0"/>
          <w:numId w:val="40"/>
        </w:numPr>
        <w:spacing w:after="0" w:afterAutospacing="0" w:before="0" w:beforeAutospacing="0" w:line="240" w:lineRule="auto"/>
        <w:ind w:left="720" w:hanging="360"/>
      </w:pPr>
      <w:r w:rsidDel="00000000" w:rsidR="00000000" w:rsidRPr="00000000">
        <w:rPr>
          <w:b w:val="1"/>
          <w:bCs w:val="1"/>
          <w:rtl w:val="0"/>
        </w:rPr>
        <w:t xml:space="preserve">Co-elution artifacts</w:t>
      </w:r>
      <w:r w:rsidDel="00000000" w:rsidR="00000000" w:rsidRPr="00000000">
        <w:rPr>
          <w:rtl w:val="0"/>
        </w:rPr>
        <w:t xml:space="preserve"> create noisy spectra, making protein identification less confident.</w:t>
        <w:br w:type="textWrapping"/>
      </w:r>
    </w:p>
    <w:p w:rsidR="00000000" w:rsidDel="00000000" w:rsidP="00000000" w:rsidRDefault="00000000" w:rsidRPr="00000000" w14:paraId="0000019A">
      <w:pPr>
        <w:keepLines w:val="1"/>
        <w:numPr>
          <w:ilvl w:val="0"/>
          <w:numId w:val="40"/>
        </w:numPr>
        <w:spacing w:after="240" w:before="0" w:beforeAutospacing="0" w:line="240" w:lineRule="auto"/>
        <w:ind w:left="720" w:hanging="360"/>
      </w:pPr>
      <w:r w:rsidDel="00000000" w:rsidR="00000000" w:rsidRPr="00000000">
        <w:rPr>
          <w:b w:val="1"/>
          <w:bCs w:val="1"/>
          <w:rtl w:val="0"/>
        </w:rPr>
        <w:t xml:space="preserve">Limited availability of commercial standards</w:t>
      </w:r>
      <w:r w:rsidDel="00000000" w:rsidR="00000000" w:rsidRPr="00000000">
        <w:rPr>
          <w:rtl w:val="0"/>
        </w:rPr>
        <w:t xml:space="preserve"> hinders accurate quantification.</w:t>
        <w:br w:type="textWrapping"/>
      </w:r>
    </w:p>
    <w:p w:rsidR="00000000" w:rsidDel="00000000" w:rsidP="00000000" w:rsidRDefault="00000000" w:rsidRPr="00000000" w14:paraId="0000019B">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spacing w:before="280" w:line="240" w:lineRule="auto"/>
        <w:rPr>
          <w:b w:val="1"/>
          <w:bCs w:val="1"/>
          <w:color w:val="000000"/>
          <w:sz w:val="26"/>
          <w:szCs w:val="26"/>
        </w:rPr>
      </w:pPr>
      <w:bookmarkStart w:colFirst="0" w:colLast="0" w:name="_clv48f1fisqd" w:id="29"/>
      <w:bookmarkEnd w:id="29"/>
      <w:r w:rsidDel="00000000" w:rsidR="00000000" w:rsidRPr="00000000">
        <w:rPr>
          <w:b w:val="1"/>
          <w:bCs w:val="1"/>
          <w:color w:val="000000"/>
          <w:sz w:val="26"/>
          <w:szCs w:val="26"/>
          <w:rtl w:val="0"/>
        </w:rPr>
        <w:t xml:space="preserve">4. Sample Quality &amp; Processing Biases</w:t>
      </w:r>
    </w:p>
    <w:p w:rsidR="00000000" w:rsidDel="00000000" w:rsidP="00000000" w:rsidRDefault="00000000" w:rsidRPr="00000000" w14:paraId="0000019D">
      <w:pPr>
        <w:keepLines w:val="1"/>
        <w:numPr>
          <w:ilvl w:val="0"/>
          <w:numId w:val="73"/>
        </w:numPr>
        <w:spacing w:after="0" w:afterAutospacing="0" w:before="240" w:line="240" w:lineRule="auto"/>
        <w:ind w:left="720" w:hanging="360"/>
      </w:pPr>
      <w:r w:rsidDel="00000000" w:rsidR="00000000" w:rsidRPr="00000000">
        <w:rPr>
          <w:b w:val="1"/>
          <w:bCs w:val="1"/>
          <w:rtl w:val="0"/>
        </w:rPr>
        <w:t xml:space="preserve">Biosample quality variation</w:t>
        <w:br w:type="textWrapping"/>
      </w:r>
    </w:p>
    <w:p w:rsidR="00000000" w:rsidDel="00000000" w:rsidP="00000000" w:rsidRDefault="00000000" w:rsidRPr="00000000" w14:paraId="0000019E">
      <w:pPr>
        <w:keepLines w:val="1"/>
        <w:numPr>
          <w:ilvl w:val="1"/>
          <w:numId w:val="73"/>
        </w:numPr>
        <w:spacing w:after="0" w:afterAutospacing="0" w:before="0" w:beforeAutospacing="0" w:line="240" w:lineRule="auto"/>
        <w:ind w:left="1440" w:hanging="360"/>
      </w:pPr>
      <w:r w:rsidDel="00000000" w:rsidR="00000000" w:rsidRPr="00000000">
        <w:rPr>
          <w:rtl w:val="0"/>
        </w:rPr>
        <w:t xml:space="preserve">Collection, handling, storage conditions across biobanks vary.</w:t>
        <w:br w:type="textWrapping"/>
      </w:r>
    </w:p>
    <w:p w:rsidR="00000000" w:rsidDel="00000000" w:rsidP="00000000" w:rsidRDefault="00000000" w:rsidRPr="00000000" w14:paraId="0000019F">
      <w:pPr>
        <w:keepLines w:val="1"/>
        <w:numPr>
          <w:ilvl w:val="1"/>
          <w:numId w:val="73"/>
        </w:numPr>
        <w:spacing w:after="0" w:afterAutospacing="0" w:before="0" w:beforeAutospacing="0" w:line="240" w:lineRule="auto"/>
        <w:ind w:left="1440" w:hanging="360"/>
      </w:pPr>
      <w:r w:rsidDel="00000000" w:rsidR="00000000" w:rsidRPr="00000000">
        <w:rPr>
          <w:rtl w:val="0"/>
        </w:rPr>
        <w:t xml:space="preserve">Leads to degradation, artifacts, or inconsistent results.</w:t>
        <w:br w:type="textWrapping"/>
      </w:r>
    </w:p>
    <w:p w:rsidR="00000000" w:rsidDel="00000000" w:rsidP="00000000" w:rsidRDefault="00000000" w:rsidRPr="00000000" w14:paraId="000001A0">
      <w:pPr>
        <w:keepLines w:val="1"/>
        <w:numPr>
          <w:ilvl w:val="0"/>
          <w:numId w:val="73"/>
        </w:numPr>
        <w:spacing w:after="0" w:afterAutospacing="0" w:before="0" w:beforeAutospacing="0" w:line="240" w:lineRule="auto"/>
        <w:ind w:left="720" w:hanging="360"/>
      </w:pPr>
      <w:r w:rsidDel="00000000" w:rsidR="00000000" w:rsidRPr="00000000">
        <w:rPr>
          <w:b w:val="1"/>
          <w:bCs w:val="1"/>
          <w:rtl w:val="0"/>
        </w:rPr>
        <w:t xml:space="preserve">Tissue choice bias</w:t>
        <w:br w:type="textWrapping"/>
      </w:r>
    </w:p>
    <w:p w:rsidR="00000000" w:rsidDel="00000000" w:rsidP="00000000" w:rsidRDefault="00000000" w:rsidRPr="00000000" w14:paraId="000001A1">
      <w:pPr>
        <w:keepLines w:val="1"/>
        <w:numPr>
          <w:ilvl w:val="1"/>
          <w:numId w:val="73"/>
        </w:numPr>
        <w:spacing w:after="0" w:afterAutospacing="0" w:before="0" w:beforeAutospacing="0" w:line="240" w:lineRule="auto"/>
        <w:ind w:left="1440" w:hanging="360"/>
      </w:pPr>
      <w:r w:rsidDel="00000000" w:rsidR="00000000" w:rsidRPr="00000000">
        <w:rPr>
          <w:rtl w:val="0"/>
        </w:rPr>
        <w:t xml:space="preserve">Readouts often derived from blood, not the most disease-relevant tissue.</w:t>
        <w:br w:type="textWrapping"/>
      </w:r>
    </w:p>
    <w:p w:rsidR="00000000" w:rsidDel="00000000" w:rsidP="00000000" w:rsidRDefault="00000000" w:rsidRPr="00000000" w14:paraId="000001A2">
      <w:pPr>
        <w:keepLines w:val="1"/>
        <w:numPr>
          <w:ilvl w:val="0"/>
          <w:numId w:val="73"/>
        </w:numPr>
        <w:spacing w:after="0" w:afterAutospacing="0" w:before="0" w:beforeAutospacing="0" w:line="240" w:lineRule="auto"/>
        <w:ind w:left="720" w:hanging="360"/>
      </w:pPr>
      <w:r w:rsidDel="00000000" w:rsidR="00000000" w:rsidRPr="00000000">
        <w:rPr>
          <w:b w:val="1"/>
          <w:bCs w:val="1"/>
          <w:rtl w:val="0"/>
        </w:rPr>
        <w:t xml:space="preserve">Time-to-result delays</w:t>
        <w:br w:type="textWrapping"/>
      </w:r>
    </w:p>
    <w:p w:rsidR="00000000" w:rsidDel="00000000" w:rsidP="00000000" w:rsidRDefault="00000000" w:rsidRPr="00000000" w14:paraId="000001A3">
      <w:pPr>
        <w:keepLines w:val="1"/>
        <w:numPr>
          <w:ilvl w:val="1"/>
          <w:numId w:val="73"/>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Especially problematic in clinical oncology (delayed mutation results → delayed therapy).</w:t>
        <w:br w:type="textWrapping"/>
      </w:r>
    </w:p>
    <w:p w:rsidR="00000000" w:rsidDel="00000000" w:rsidP="00000000" w:rsidRDefault="00000000" w:rsidRPr="00000000" w14:paraId="000001A4">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spacing w:before="280" w:line="240" w:lineRule="auto"/>
        <w:rPr>
          <w:b w:val="1"/>
          <w:bCs w:val="1"/>
          <w:color w:val="000000"/>
          <w:sz w:val="26"/>
          <w:szCs w:val="26"/>
        </w:rPr>
      </w:pPr>
      <w:bookmarkStart w:colFirst="0" w:colLast="0" w:name="_aq2qm3qxch4x" w:id="30"/>
      <w:bookmarkEnd w:id="30"/>
      <w:r w:rsidDel="00000000" w:rsidR="00000000" w:rsidRPr="00000000">
        <w:rPr>
          <w:b w:val="1"/>
          <w:bCs w:val="1"/>
          <w:color w:val="000000"/>
          <w:sz w:val="26"/>
          <w:szCs w:val="26"/>
          <w:rtl w:val="0"/>
        </w:rPr>
        <w:t xml:space="preserve">5. Single-Cell &amp; Imaging Omics Biases</w:t>
      </w:r>
    </w:p>
    <w:p w:rsidR="00000000" w:rsidDel="00000000" w:rsidP="00000000" w:rsidRDefault="00000000" w:rsidRPr="00000000" w14:paraId="000001A6">
      <w:pPr>
        <w:keepLines w:val="1"/>
        <w:numPr>
          <w:ilvl w:val="0"/>
          <w:numId w:val="124"/>
        </w:numPr>
        <w:spacing w:after="0" w:afterAutospacing="0" w:before="240" w:line="240" w:lineRule="auto"/>
        <w:ind w:left="720" w:hanging="360"/>
      </w:pPr>
      <w:r w:rsidDel="00000000" w:rsidR="00000000" w:rsidRPr="00000000">
        <w:rPr>
          <w:b w:val="1"/>
          <w:bCs w:val="1"/>
          <w:rtl w:val="0"/>
        </w:rPr>
        <w:t xml:space="preserve">Coverage &amp; depth constraints</w:t>
        <w:br w:type="textWrapping"/>
      </w:r>
    </w:p>
    <w:p w:rsidR="00000000" w:rsidDel="00000000" w:rsidP="00000000" w:rsidRDefault="00000000" w:rsidRPr="00000000" w14:paraId="000001A7">
      <w:pPr>
        <w:keepLines w:val="1"/>
        <w:numPr>
          <w:ilvl w:val="1"/>
          <w:numId w:val="124"/>
        </w:numPr>
        <w:spacing w:after="0" w:afterAutospacing="0" w:before="0" w:beforeAutospacing="0" w:line="240" w:lineRule="auto"/>
        <w:ind w:left="1440" w:hanging="360"/>
      </w:pPr>
      <w:r w:rsidDel="00000000" w:rsidR="00000000" w:rsidRPr="00000000">
        <w:rPr>
          <w:rtl w:val="0"/>
        </w:rPr>
        <w:t xml:space="preserve">Sparse genome coverage (e.g., 5–10% in single-cell methylome).</w:t>
        <w:br w:type="textWrapping"/>
      </w:r>
    </w:p>
    <w:p w:rsidR="00000000" w:rsidDel="00000000" w:rsidP="00000000" w:rsidRDefault="00000000" w:rsidRPr="00000000" w14:paraId="000001A8">
      <w:pPr>
        <w:keepLines w:val="1"/>
        <w:numPr>
          <w:ilvl w:val="1"/>
          <w:numId w:val="124"/>
        </w:numPr>
        <w:spacing w:after="0" w:afterAutospacing="0" w:before="0" w:beforeAutospacing="0" w:line="240" w:lineRule="auto"/>
        <w:ind w:left="1440" w:hanging="360"/>
      </w:pPr>
      <w:r w:rsidDel="00000000" w:rsidR="00000000" w:rsidRPr="00000000">
        <w:rPr>
          <w:rtl w:val="0"/>
        </w:rPr>
        <w:t xml:space="preserve">High sequencing depth needed for chromatin + transcriptome co-profiling.</w:t>
        <w:br w:type="textWrapping"/>
      </w:r>
    </w:p>
    <w:p w:rsidR="00000000" w:rsidDel="00000000" w:rsidP="00000000" w:rsidRDefault="00000000" w:rsidRPr="00000000" w14:paraId="000001A9">
      <w:pPr>
        <w:keepLines w:val="1"/>
        <w:numPr>
          <w:ilvl w:val="0"/>
          <w:numId w:val="124"/>
        </w:numPr>
        <w:spacing w:after="0" w:afterAutospacing="0" w:before="0" w:beforeAutospacing="0" w:line="240" w:lineRule="auto"/>
        <w:ind w:left="720" w:hanging="360"/>
      </w:pPr>
      <w:r w:rsidDel="00000000" w:rsidR="00000000" w:rsidRPr="00000000">
        <w:rPr>
          <w:b w:val="1"/>
          <w:bCs w:val="1"/>
          <w:rtl w:val="0"/>
        </w:rPr>
        <w:t xml:space="preserve">Cell-type resolution issues</w:t>
        <w:br w:type="textWrapping"/>
      </w:r>
    </w:p>
    <w:p w:rsidR="00000000" w:rsidDel="00000000" w:rsidP="00000000" w:rsidRDefault="00000000" w:rsidRPr="00000000" w14:paraId="000001AA">
      <w:pPr>
        <w:keepLines w:val="1"/>
        <w:numPr>
          <w:ilvl w:val="1"/>
          <w:numId w:val="124"/>
        </w:numPr>
        <w:spacing w:after="0" w:afterAutospacing="0" w:before="0" w:beforeAutospacing="0" w:line="240" w:lineRule="auto"/>
        <w:ind w:left="1440" w:hanging="360"/>
      </w:pPr>
      <w:r w:rsidDel="00000000" w:rsidR="00000000" w:rsidRPr="00000000">
        <w:rPr>
          <w:rtl w:val="0"/>
        </w:rPr>
        <w:t xml:space="preserve">Doublets/multiplets can confound results.</w:t>
        <w:br w:type="textWrapping"/>
      </w:r>
    </w:p>
    <w:p w:rsidR="00000000" w:rsidDel="00000000" w:rsidP="00000000" w:rsidRDefault="00000000" w:rsidRPr="00000000" w14:paraId="000001AB">
      <w:pPr>
        <w:keepLines w:val="1"/>
        <w:numPr>
          <w:ilvl w:val="1"/>
          <w:numId w:val="124"/>
        </w:numPr>
        <w:spacing w:after="0" w:afterAutospacing="0" w:before="0" w:beforeAutospacing="0" w:line="240" w:lineRule="auto"/>
        <w:ind w:left="1440" w:hanging="360"/>
      </w:pPr>
      <w:r w:rsidDel="00000000" w:rsidR="00000000" w:rsidRPr="00000000">
        <w:rPr>
          <w:rtl w:val="0"/>
        </w:rPr>
        <w:t xml:space="preserve">Ambient RNA &amp; debris create false positives.</w:t>
        <w:br w:type="textWrapping"/>
      </w:r>
    </w:p>
    <w:p w:rsidR="00000000" w:rsidDel="00000000" w:rsidP="00000000" w:rsidRDefault="00000000" w:rsidRPr="00000000" w14:paraId="000001AC">
      <w:pPr>
        <w:keepLines w:val="1"/>
        <w:numPr>
          <w:ilvl w:val="1"/>
          <w:numId w:val="124"/>
        </w:numPr>
        <w:spacing w:after="0" w:afterAutospacing="0" w:before="0" w:beforeAutospacing="0" w:line="240" w:lineRule="auto"/>
        <w:ind w:left="1440" w:hanging="360"/>
      </w:pPr>
      <w:r w:rsidDel="00000000" w:rsidR="00000000" w:rsidRPr="00000000">
        <w:rPr>
          <w:rtl w:val="0"/>
        </w:rPr>
        <w:t xml:space="preserve">Rare cell types under-sampled.</w:t>
        <w:br w:type="textWrapping"/>
      </w:r>
    </w:p>
    <w:p w:rsidR="00000000" w:rsidDel="00000000" w:rsidP="00000000" w:rsidRDefault="00000000" w:rsidRPr="00000000" w14:paraId="000001AD">
      <w:pPr>
        <w:keepLines w:val="1"/>
        <w:numPr>
          <w:ilvl w:val="0"/>
          <w:numId w:val="124"/>
        </w:numPr>
        <w:spacing w:after="0" w:afterAutospacing="0" w:before="0" w:beforeAutospacing="0" w:line="240" w:lineRule="auto"/>
        <w:ind w:left="720" w:hanging="360"/>
      </w:pPr>
      <w:r w:rsidDel="00000000" w:rsidR="00000000" w:rsidRPr="00000000">
        <w:rPr>
          <w:b w:val="1"/>
          <w:bCs w:val="1"/>
          <w:rtl w:val="0"/>
        </w:rPr>
        <w:t xml:space="preserve">Imaging-based assays</w:t>
        <w:br w:type="textWrapping"/>
      </w:r>
    </w:p>
    <w:p w:rsidR="00000000" w:rsidDel="00000000" w:rsidP="00000000" w:rsidRDefault="00000000" w:rsidRPr="00000000" w14:paraId="000001AE">
      <w:pPr>
        <w:keepLines w:val="1"/>
        <w:numPr>
          <w:ilvl w:val="1"/>
          <w:numId w:val="124"/>
        </w:numPr>
        <w:spacing w:after="0" w:afterAutospacing="0" w:before="0" w:beforeAutospacing="0" w:line="240" w:lineRule="auto"/>
        <w:ind w:left="1440" w:hanging="360"/>
      </w:pPr>
      <w:r w:rsidDel="00000000" w:rsidR="00000000" w:rsidRPr="00000000">
        <w:rPr>
          <w:rtl w:val="0"/>
        </w:rPr>
        <w:t xml:space="preserve">Optical crowding, cell segmentation challenges, and low signal-to-noise ratio.</w:t>
        <w:br w:type="textWrapping"/>
      </w:r>
    </w:p>
    <w:p w:rsidR="00000000" w:rsidDel="00000000" w:rsidP="00000000" w:rsidRDefault="00000000" w:rsidRPr="00000000" w14:paraId="000001AF">
      <w:pPr>
        <w:keepLines w:val="1"/>
        <w:numPr>
          <w:ilvl w:val="1"/>
          <w:numId w:val="124"/>
        </w:numPr>
        <w:spacing w:after="240" w:before="0" w:beforeAutospacing="0" w:line="240" w:lineRule="auto"/>
        <w:ind w:left="1440" w:hanging="360"/>
      </w:pPr>
      <w:r w:rsidDel="00000000" w:rsidR="00000000" w:rsidRPr="00000000">
        <w:rPr>
          <w:rtl w:val="0"/>
        </w:rPr>
        <w:t xml:space="preserve">Error correction directly impacts specificity and discovery rates.</w:t>
        <w:br w:type="textWrapping"/>
      </w:r>
    </w:p>
    <w:p w:rsidR="00000000" w:rsidDel="00000000" w:rsidP="00000000" w:rsidRDefault="00000000" w:rsidRPr="00000000" w14:paraId="000001B0">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spacing w:before="280" w:line="240" w:lineRule="auto"/>
        <w:rPr>
          <w:b w:val="1"/>
          <w:bCs w:val="1"/>
          <w:color w:val="000000"/>
          <w:sz w:val="26"/>
          <w:szCs w:val="26"/>
        </w:rPr>
      </w:pPr>
      <w:bookmarkStart w:colFirst="0" w:colLast="0" w:name="_9xh10td6leov" w:id="31"/>
      <w:bookmarkEnd w:id="31"/>
      <w:r w:rsidDel="00000000" w:rsidR="00000000" w:rsidRPr="00000000">
        <w:rPr>
          <w:b w:val="1"/>
          <w:bCs w:val="1"/>
          <w:color w:val="000000"/>
          <w:sz w:val="26"/>
          <w:szCs w:val="26"/>
          <w:rtl w:val="0"/>
        </w:rPr>
        <w:t xml:space="preserve">6. Computational &amp; Instrumental Infrastructure</w:t>
      </w:r>
    </w:p>
    <w:p w:rsidR="00000000" w:rsidDel="00000000" w:rsidP="00000000" w:rsidRDefault="00000000" w:rsidRPr="00000000" w14:paraId="000001B2">
      <w:pPr>
        <w:keepLines w:val="1"/>
        <w:numPr>
          <w:ilvl w:val="0"/>
          <w:numId w:val="102"/>
        </w:numPr>
        <w:spacing w:after="0" w:afterAutospacing="0" w:before="240" w:line="240" w:lineRule="auto"/>
        <w:ind w:left="720" w:hanging="360"/>
      </w:pPr>
      <w:r w:rsidDel="00000000" w:rsidR="00000000" w:rsidRPr="00000000">
        <w:rPr>
          <w:b w:val="1"/>
          <w:bCs w:val="1"/>
          <w:rtl w:val="0"/>
        </w:rPr>
        <w:t xml:space="preserve">Batch effects</w:t>
        <w:br w:type="textWrapping"/>
      </w:r>
    </w:p>
    <w:p w:rsidR="00000000" w:rsidDel="00000000" w:rsidP="00000000" w:rsidRDefault="00000000" w:rsidRPr="00000000" w14:paraId="000001B3">
      <w:pPr>
        <w:keepLines w:val="1"/>
        <w:numPr>
          <w:ilvl w:val="1"/>
          <w:numId w:val="102"/>
        </w:numPr>
        <w:spacing w:after="0" w:afterAutospacing="0" w:before="0" w:beforeAutospacing="0" w:line="240" w:lineRule="auto"/>
        <w:ind w:left="1440" w:hanging="360"/>
      </w:pPr>
      <w:r w:rsidDel="00000000" w:rsidR="00000000" w:rsidRPr="00000000">
        <w:rPr>
          <w:rtl w:val="0"/>
        </w:rPr>
        <w:t xml:space="preserve">Systematic biases between sequencing runs, labs, or timepoints.</w:t>
        <w:br w:type="textWrapping"/>
      </w:r>
    </w:p>
    <w:p w:rsidR="00000000" w:rsidDel="00000000" w:rsidP="00000000" w:rsidRDefault="00000000" w:rsidRPr="00000000" w14:paraId="000001B4">
      <w:pPr>
        <w:keepLines w:val="1"/>
        <w:numPr>
          <w:ilvl w:val="0"/>
          <w:numId w:val="102"/>
        </w:numPr>
        <w:spacing w:after="0" w:afterAutospacing="0" w:before="0" w:beforeAutospacing="0" w:line="240" w:lineRule="auto"/>
        <w:ind w:left="720" w:hanging="360"/>
      </w:pPr>
      <w:r w:rsidDel="00000000" w:rsidR="00000000" w:rsidRPr="00000000">
        <w:rPr>
          <w:b w:val="1"/>
          <w:bCs w:val="1"/>
          <w:rtl w:val="0"/>
        </w:rPr>
        <w:t xml:space="preserve">High-performance computing challenges</w:t>
        <w:br w:type="textWrapping"/>
      </w:r>
    </w:p>
    <w:p w:rsidR="00000000" w:rsidDel="00000000" w:rsidP="00000000" w:rsidRDefault="00000000" w:rsidRPr="00000000" w14:paraId="000001B5">
      <w:pPr>
        <w:keepLines w:val="1"/>
        <w:numPr>
          <w:ilvl w:val="1"/>
          <w:numId w:val="102"/>
        </w:numPr>
        <w:spacing w:after="0" w:afterAutospacing="0" w:before="0" w:beforeAutospacing="0" w:line="240" w:lineRule="auto"/>
        <w:ind w:left="1440" w:hanging="360"/>
      </w:pPr>
      <w:r w:rsidDel="00000000" w:rsidR="00000000" w:rsidRPr="00000000">
        <w:rPr>
          <w:rtl w:val="0"/>
        </w:rPr>
        <w:t xml:space="preserve">Many-core acceleration attempts bottlenecked by memory access &amp; energy costs.</w:t>
        <w:br w:type="textWrapping"/>
      </w:r>
    </w:p>
    <w:p w:rsidR="00000000" w:rsidDel="00000000" w:rsidP="00000000" w:rsidRDefault="00000000" w:rsidRPr="00000000" w14:paraId="000001B6">
      <w:pPr>
        <w:keepLines w:val="1"/>
        <w:numPr>
          <w:ilvl w:val="0"/>
          <w:numId w:val="102"/>
        </w:numPr>
        <w:spacing w:after="0" w:afterAutospacing="0" w:before="0" w:beforeAutospacing="0" w:line="240" w:lineRule="auto"/>
        <w:ind w:left="720" w:hanging="360"/>
      </w:pPr>
      <w:r w:rsidDel="00000000" w:rsidR="00000000" w:rsidRPr="00000000">
        <w:rPr>
          <w:b w:val="1"/>
          <w:bCs w:val="1"/>
          <w:rtl w:val="0"/>
        </w:rPr>
        <w:t xml:space="preserve">Data normalization &amp; interoperability issues</w:t>
        <w:br w:type="textWrapping"/>
      </w:r>
    </w:p>
    <w:p w:rsidR="00000000" w:rsidDel="00000000" w:rsidP="00000000" w:rsidRDefault="00000000" w:rsidRPr="00000000" w14:paraId="000001B7">
      <w:pPr>
        <w:keepLines w:val="1"/>
        <w:numPr>
          <w:ilvl w:val="1"/>
          <w:numId w:val="102"/>
        </w:numPr>
        <w:spacing w:after="0" w:afterAutospacing="0" w:before="0" w:beforeAutospacing="0" w:line="240" w:lineRule="auto"/>
        <w:ind w:left="1440" w:hanging="360"/>
      </w:pPr>
      <w:r w:rsidDel="00000000" w:rsidR="00000000" w:rsidRPr="00000000">
        <w:rPr>
          <w:rtl w:val="0"/>
        </w:rPr>
        <w:t xml:space="preserve">Inconsistent raw-data normalization, terminology, and reference ranges across labs.</w:t>
        <w:br w:type="textWrapping"/>
      </w:r>
    </w:p>
    <w:p w:rsidR="00000000" w:rsidDel="00000000" w:rsidP="00000000" w:rsidRDefault="00000000" w:rsidRPr="00000000" w14:paraId="000001B8">
      <w:pPr>
        <w:keepLines w:val="1"/>
        <w:numPr>
          <w:ilvl w:val="0"/>
          <w:numId w:val="102"/>
        </w:numPr>
        <w:spacing w:after="240" w:before="0" w:beforeAutospacing="0" w:line="240" w:lineRule="auto"/>
        <w:ind w:left="720" w:hanging="360"/>
      </w:pPr>
      <w:r w:rsidDel="00000000" w:rsidR="00000000" w:rsidRPr="00000000">
        <w:rPr>
          <w:b w:val="1"/>
          <w:bCs w:val="1"/>
          <w:rtl w:val="0"/>
        </w:rPr>
        <w:t xml:space="preserve">Low interoperability</w:t>
      </w:r>
      <w:r w:rsidDel="00000000" w:rsidR="00000000" w:rsidRPr="00000000">
        <w:rPr>
          <w:rtl w:val="0"/>
        </w:rPr>
        <w:t xml:space="preserve"> of clinical genomic data slows integration with electronic health records.</w:t>
        <w:br w:type="textWrapping"/>
      </w:r>
    </w:p>
    <w:p w:rsidR="00000000" w:rsidDel="00000000" w:rsidP="00000000" w:rsidRDefault="00000000" w:rsidRPr="00000000" w14:paraId="000001B9">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spacing w:before="280" w:line="240" w:lineRule="auto"/>
        <w:rPr>
          <w:b w:val="1"/>
          <w:bCs w:val="1"/>
          <w:color w:val="000000"/>
          <w:sz w:val="26"/>
          <w:szCs w:val="26"/>
        </w:rPr>
      </w:pPr>
      <w:bookmarkStart w:colFirst="0" w:colLast="0" w:name="_jht7iwt89hu9" w:id="32"/>
      <w:bookmarkEnd w:id="32"/>
      <w:r w:rsidDel="00000000" w:rsidR="00000000" w:rsidRPr="00000000">
        <w:rPr>
          <w:b w:val="1"/>
          <w:bCs w:val="1"/>
          <w:color w:val="000000"/>
          <w:sz w:val="26"/>
          <w:szCs w:val="26"/>
          <w:rtl w:val="0"/>
        </w:rPr>
        <w:t xml:space="preserve">7. Cost &amp; Accessibility Barriers</w:t>
      </w:r>
    </w:p>
    <w:p w:rsidR="00000000" w:rsidDel="00000000" w:rsidP="00000000" w:rsidRDefault="00000000" w:rsidRPr="00000000" w14:paraId="000001BB">
      <w:pPr>
        <w:keepLines w:val="1"/>
        <w:numPr>
          <w:ilvl w:val="0"/>
          <w:numId w:val="72"/>
        </w:numPr>
        <w:spacing w:after="0" w:afterAutospacing="0" w:before="240" w:line="240" w:lineRule="auto"/>
        <w:ind w:left="720" w:hanging="360"/>
      </w:pPr>
      <w:r w:rsidDel="00000000" w:rsidR="00000000" w:rsidRPr="00000000">
        <w:rPr>
          <w:b w:val="1"/>
          <w:bCs w:val="1"/>
          <w:rtl w:val="0"/>
        </w:rPr>
        <w:t xml:space="preserve">High costs of next-gen technologies</w:t>
      </w:r>
      <w:r w:rsidDel="00000000" w:rsidR="00000000" w:rsidRPr="00000000">
        <w:rPr>
          <w:rtl w:val="0"/>
        </w:rPr>
        <w:t xml:space="preserve"> limit adoption in LMICs.</w:t>
        <w:br w:type="textWrapping"/>
      </w:r>
    </w:p>
    <w:p w:rsidR="00000000" w:rsidDel="00000000" w:rsidP="00000000" w:rsidRDefault="00000000" w:rsidRPr="00000000" w14:paraId="000001BC">
      <w:pPr>
        <w:keepLines w:val="1"/>
        <w:numPr>
          <w:ilvl w:val="0"/>
          <w:numId w:val="72"/>
        </w:numPr>
        <w:spacing w:after="0" w:afterAutospacing="0" w:before="0" w:beforeAutospacing="0" w:line="240" w:lineRule="auto"/>
        <w:ind w:left="720" w:hanging="360"/>
      </w:pPr>
      <w:r w:rsidDel="00000000" w:rsidR="00000000" w:rsidRPr="00000000">
        <w:rPr>
          <w:b w:val="1"/>
          <w:bCs w:val="1"/>
          <w:rtl w:val="0"/>
        </w:rPr>
        <w:t xml:space="preserve">Older, low-throughput sequencing platforms</w:t>
      </w:r>
      <w:r w:rsidDel="00000000" w:rsidR="00000000" w:rsidRPr="00000000">
        <w:rPr>
          <w:rFonts w:ascii="Arial Unicode MS" w:cs="Arial Unicode MS" w:eastAsia="Arial Unicode MS" w:hAnsi="Arial Unicode MS"/>
          <w:rtl w:val="0"/>
        </w:rPr>
        <w:t xml:space="preserve"> still in use in under-resourced settings → delays and lower-quality data.</w:t>
        <w:br w:type="textWrapping"/>
      </w:r>
    </w:p>
    <w:p w:rsidR="00000000" w:rsidDel="00000000" w:rsidP="00000000" w:rsidRDefault="00000000" w:rsidRPr="00000000" w14:paraId="000001BD">
      <w:pPr>
        <w:keepLines w:val="1"/>
        <w:numPr>
          <w:ilvl w:val="0"/>
          <w:numId w:val="72"/>
        </w:numPr>
        <w:spacing w:after="240" w:before="0" w:beforeAutospacing="0" w:line="240" w:lineRule="auto"/>
        <w:ind w:left="720" w:hanging="360"/>
      </w:pPr>
      <w:r w:rsidDel="00000000" w:rsidR="00000000" w:rsidRPr="00000000">
        <w:rPr>
          <w:b w:val="1"/>
          <w:bCs w:val="1"/>
          <w:rtl w:val="0"/>
        </w:rPr>
        <w:t xml:space="preserve">Supply chain dependence</w:t>
      </w:r>
      <w:r w:rsidDel="00000000" w:rsidR="00000000" w:rsidRPr="00000000">
        <w:rPr>
          <w:rFonts w:ascii="Arial Unicode MS" w:cs="Arial Unicode MS" w:eastAsia="Arial Unicode MS" w:hAnsi="Arial Unicode MS"/>
          <w:rtl w:val="0"/>
        </w:rPr>
        <w:t xml:space="preserve"> → reagent shortages and delays (worsened during COVID-19).</w:t>
        <w:br w:type="textWrapping"/>
      </w:r>
    </w:p>
    <w:p w:rsidR="00000000" w:rsidDel="00000000" w:rsidP="00000000" w:rsidRDefault="00000000" w:rsidRPr="00000000" w14:paraId="000001BE">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keepLines w:val="1"/>
        <w:spacing w:after="240" w:before="240" w:lin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 short:</w:t>
        <w:br w:type="textWrapping"/>
      </w:r>
      <w:r w:rsidDel="00000000" w:rsidR="00000000" w:rsidRPr="00000000">
        <w:rPr>
          <w:rtl w:val="0"/>
        </w:rPr>
        <w:t xml:space="preserve"> The </w:t>
      </w:r>
      <w:r w:rsidDel="00000000" w:rsidR="00000000" w:rsidRPr="00000000">
        <w:rPr>
          <w:b w:val="1"/>
          <w:bCs w:val="1"/>
          <w:rtl w:val="0"/>
        </w:rPr>
        <w:t xml:space="preserve">technical/instrumental biases</w:t>
      </w:r>
      <w:r w:rsidDel="00000000" w:rsidR="00000000" w:rsidRPr="00000000">
        <w:rPr>
          <w:rtl w:val="0"/>
        </w:rPr>
        <w:t xml:space="preserve"> in omics research cluster around:</w:t>
      </w:r>
    </w:p>
    <w:p w:rsidR="00000000" w:rsidDel="00000000" w:rsidP="00000000" w:rsidRDefault="00000000" w:rsidRPr="00000000" w14:paraId="000001C0">
      <w:pPr>
        <w:keepLines w:val="1"/>
        <w:numPr>
          <w:ilvl w:val="0"/>
          <w:numId w:val="95"/>
        </w:numPr>
        <w:spacing w:after="0" w:afterAutospacing="0" w:before="240" w:line="240" w:lineRule="auto"/>
        <w:ind w:left="720" w:hanging="360"/>
      </w:pPr>
      <w:r w:rsidDel="00000000" w:rsidR="00000000" w:rsidRPr="00000000">
        <w:rPr>
          <w:b w:val="1"/>
          <w:bCs w:val="1"/>
          <w:rtl w:val="0"/>
        </w:rPr>
        <w:t xml:space="preserve">Sequencing platform biases</w:t>
      </w:r>
      <w:r w:rsidDel="00000000" w:rsidR="00000000" w:rsidRPr="00000000">
        <w:rPr>
          <w:rtl w:val="0"/>
        </w:rPr>
        <w:t xml:space="preserve"> (short- vs long-read trade-offs, variant detection gaps).</w:t>
        <w:br w:type="textWrapping"/>
      </w:r>
    </w:p>
    <w:p w:rsidR="00000000" w:rsidDel="00000000" w:rsidP="00000000" w:rsidRDefault="00000000" w:rsidRPr="00000000" w14:paraId="000001C1">
      <w:pPr>
        <w:keepLines w:val="1"/>
        <w:numPr>
          <w:ilvl w:val="0"/>
          <w:numId w:val="95"/>
        </w:numPr>
        <w:spacing w:after="0" w:afterAutospacing="0" w:before="0" w:beforeAutospacing="0" w:line="240" w:lineRule="auto"/>
        <w:ind w:left="720" w:hanging="360"/>
      </w:pPr>
      <w:r w:rsidDel="00000000" w:rsidR="00000000" w:rsidRPr="00000000">
        <w:rPr>
          <w:b w:val="1"/>
          <w:bCs w:val="1"/>
          <w:rtl w:val="0"/>
        </w:rPr>
        <w:t xml:space="preserve">Mass spectrometry / proteomics artifacts</w:t>
      </w:r>
      <w:r w:rsidDel="00000000" w:rsidR="00000000" w:rsidRPr="00000000">
        <w:rPr>
          <w:rtl w:val="0"/>
        </w:rPr>
        <w:t xml:space="preserve"> (ion suppression, co-elution, quantification limits).</w:t>
        <w:br w:type="textWrapping"/>
      </w:r>
    </w:p>
    <w:p w:rsidR="00000000" w:rsidDel="00000000" w:rsidP="00000000" w:rsidRDefault="00000000" w:rsidRPr="00000000" w14:paraId="000001C2">
      <w:pPr>
        <w:keepLines w:val="1"/>
        <w:numPr>
          <w:ilvl w:val="0"/>
          <w:numId w:val="95"/>
        </w:numPr>
        <w:spacing w:after="0" w:afterAutospacing="0" w:before="0" w:beforeAutospacing="0" w:line="240" w:lineRule="auto"/>
        <w:ind w:left="720" w:hanging="360"/>
      </w:pPr>
      <w:r w:rsidDel="00000000" w:rsidR="00000000" w:rsidRPr="00000000">
        <w:rPr>
          <w:b w:val="1"/>
          <w:bCs w:val="1"/>
          <w:rtl w:val="0"/>
        </w:rPr>
        <w:t xml:space="preserve">Sample quality issues</w:t>
      </w:r>
      <w:r w:rsidDel="00000000" w:rsidR="00000000" w:rsidRPr="00000000">
        <w:rPr>
          <w:rtl w:val="0"/>
        </w:rPr>
        <w:t xml:space="preserve"> (biospecimen handling, storage, tissue relevance).</w:t>
        <w:br w:type="textWrapping"/>
      </w:r>
    </w:p>
    <w:p w:rsidR="00000000" w:rsidDel="00000000" w:rsidP="00000000" w:rsidRDefault="00000000" w:rsidRPr="00000000" w14:paraId="000001C3">
      <w:pPr>
        <w:keepLines w:val="1"/>
        <w:numPr>
          <w:ilvl w:val="0"/>
          <w:numId w:val="95"/>
        </w:numPr>
        <w:spacing w:after="0" w:afterAutospacing="0" w:before="0" w:beforeAutospacing="0" w:line="240" w:lineRule="auto"/>
        <w:ind w:left="720" w:hanging="360"/>
      </w:pPr>
      <w:r w:rsidDel="00000000" w:rsidR="00000000" w:rsidRPr="00000000">
        <w:rPr>
          <w:b w:val="1"/>
          <w:bCs w:val="1"/>
          <w:rtl w:val="0"/>
        </w:rPr>
        <w:t xml:space="preserve">Single-cell and imaging limitations</w:t>
      </w:r>
      <w:r w:rsidDel="00000000" w:rsidR="00000000" w:rsidRPr="00000000">
        <w:rPr>
          <w:rtl w:val="0"/>
        </w:rPr>
        <w:t xml:space="preserve"> (depth, sparsity, segmentation, doublets).</w:t>
        <w:br w:type="textWrapping"/>
      </w:r>
    </w:p>
    <w:p w:rsidR="00000000" w:rsidDel="00000000" w:rsidP="00000000" w:rsidRDefault="00000000" w:rsidRPr="00000000" w14:paraId="000001C4">
      <w:pPr>
        <w:keepLines w:val="1"/>
        <w:numPr>
          <w:ilvl w:val="0"/>
          <w:numId w:val="95"/>
        </w:numPr>
        <w:spacing w:after="0" w:afterAutospacing="0" w:before="0" w:beforeAutospacing="0" w:line="240" w:lineRule="auto"/>
        <w:ind w:left="720" w:hanging="360"/>
      </w:pPr>
      <w:r w:rsidDel="00000000" w:rsidR="00000000" w:rsidRPr="00000000">
        <w:rPr>
          <w:b w:val="1"/>
          <w:bCs w:val="1"/>
          <w:rtl w:val="0"/>
        </w:rPr>
        <w:t xml:space="preserve">Computational &amp; batch artifacts</w:t>
      </w:r>
      <w:r w:rsidDel="00000000" w:rsidR="00000000" w:rsidRPr="00000000">
        <w:rPr>
          <w:rtl w:val="0"/>
        </w:rPr>
        <w:t xml:space="preserve"> (normalization, batch effects, HPC inefficiency).</w:t>
        <w:br w:type="textWrapping"/>
      </w:r>
    </w:p>
    <w:p w:rsidR="00000000" w:rsidDel="00000000" w:rsidP="00000000" w:rsidRDefault="00000000" w:rsidRPr="00000000" w14:paraId="000001C5">
      <w:pPr>
        <w:keepLines w:val="1"/>
        <w:numPr>
          <w:ilvl w:val="0"/>
          <w:numId w:val="95"/>
        </w:numPr>
        <w:spacing w:after="240" w:before="0" w:beforeAutospacing="0" w:line="240" w:lineRule="auto"/>
        <w:ind w:left="720" w:hanging="360"/>
      </w:pPr>
      <w:r w:rsidDel="00000000" w:rsidR="00000000" w:rsidRPr="00000000">
        <w:rPr>
          <w:b w:val="1"/>
          <w:bCs w:val="1"/>
          <w:rtl w:val="0"/>
        </w:rPr>
        <w:t xml:space="preserve">Cost &amp; infrastructure barriers</w:t>
      </w:r>
      <w:r w:rsidDel="00000000" w:rsidR="00000000" w:rsidRPr="00000000">
        <w:rPr>
          <w:rtl w:val="0"/>
        </w:rPr>
        <w:t xml:space="preserve">, especially in LMICs.</w:t>
        <w:br w:type="textWrapping"/>
      </w:r>
    </w:p>
    <w:p w:rsidR="00000000" w:rsidDel="00000000" w:rsidP="00000000" w:rsidRDefault="00000000" w:rsidRPr="00000000" w14:paraId="000001C6">
      <w:pPr>
        <w:pStyle w:val="Heading2"/>
        <w:keepNext w:val="0"/>
        <w:spacing w:after="80" w:line="240" w:lineRule="auto"/>
        <w:rPr>
          <w:b w:val="1"/>
          <w:bCs w:val="1"/>
          <w:sz w:val="34"/>
          <w:szCs w:val="34"/>
        </w:rPr>
      </w:pPr>
      <w:bookmarkStart w:colFirst="0" w:colLast="0" w:name="_6ausulfnw3sn" w:id="33"/>
      <w:bookmarkEnd w:id="33"/>
      <w:r w:rsidDel="00000000" w:rsidR="00000000" w:rsidRPr="00000000">
        <w:rPr>
          <w:b w:val="1"/>
          <w:bCs w:val="1"/>
          <w:sz w:val="34"/>
          <w:szCs w:val="34"/>
          <w:rtl w:val="0"/>
        </w:rPr>
        <w:t xml:space="preserve">Summary of Computational / Analytical Biases in Omics Research</w:t>
      </w:r>
    </w:p>
    <w:p w:rsidR="00000000" w:rsidDel="00000000" w:rsidP="00000000" w:rsidRDefault="00000000" w:rsidRPr="00000000" w14:paraId="000001C7">
      <w:pPr>
        <w:pStyle w:val="Heading3"/>
        <w:keepNext w:val="0"/>
        <w:spacing w:before="280" w:line="240" w:lineRule="auto"/>
        <w:rPr>
          <w:b w:val="1"/>
          <w:bCs w:val="1"/>
          <w:color w:val="000000"/>
          <w:sz w:val="26"/>
          <w:szCs w:val="26"/>
        </w:rPr>
      </w:pPr>
      <w:bookmarkStart w:colFirst="0" w:colLast="0" w:name="_ul9y4xd4u6o4" w:id="34"/>
      <w:bookmarkEnd w:id="34"/>
      <w:r w:rsidDel="00000000" w:rsidR="00000000" w:rsidRPr="00000000">
        <w:rPr>
          <w:b w:val="1"/>
          <w:bCs w:val="1"/>
          <w:color w:val="000000"/>
          <w:sz w:val="26"/>
          <w:szCs w:val="26"/>
          <w:rtl w:val="0"/>
        </w:rPr>
        <w:t xml:space="preserve">1. Database &amp; Annotation Biases</w:t>
      </w:r>
    </w:p>
    <w:p w:rsidR="00000000" w:rsidDel="00000000" w:rsidP="00000000" w:rsidRDefault="00000000" w:rsidRPr="00000000" w14:paraId="000001C8">
      <w:pPr>
        <w:keepLines w:val="1"/>
        <w:numPr>
          <w:ilvl w:val="0"/>
          <w:numId w:val="84"/>
        </w:numPr>
        <w:spacing w:after="0" w:afterAutospacing="0" w:before="240" w:line="240" w:lineRule="auto"/>
        <w:ind w:left="720" w:hanging="360"/>
      </w:pPr>
      <w:r w:rsidDel="00000000" w:rsidR="00000000" w:rsidRPr="00000000">
        <w:rPr>
          <w:b w:val="1"/>
          <w:bCs w:val="1"/>
          <w:rtl w:val="0"/>
        </w:rPr>
        <w:t xml:space="preserve">Incomplete or unrepresentative databases</w:t>
        <w:br w:type="textWrapping"/>
      </w:r>
    </w:p>
    <w:p w:rsidR="00000000" w:rsidDel="00000000" w:rsidP="00000000" w:rsidRDefault="00000000" w:rsidRPr="00000000" w14:paraId="000001C9">
      <w:pPr>
        <w:keepLines w:val="1"/>
        <w:numPr>
          <w:ilvl w:val="1"/>
          <w:numId w:val="84"/>
        </w:numPr>
        <w:spacing w:after="0" w:afterAutospacing="0" w:before="0" w:beforeAutospacing="0" w:line="240" w:lineRule="auto"/>
        <w:ind w:left="1440" w:hanging="360"/>
      </w:pPr>
      <w:r w:rsidDel="00000000" w:rsidR="00000000" w:rsidRPr="00000000">
        <w:rPr>
          <w:rtl w:val="0"/>
        </w:rPr>
        <w:t xml:space="preserve">Variant databases underrepresent </w:t>
      </w:r>
      <w:r w:rsidDel="00000000" w:rsidR="00000000" w:rsidRPr="00000000">
        <w:rPr>
          <w:b w:val="1"/>
          <w:bCs w:val="1"/>
          <w:rtl w:val="0"/>
        </w:rPr>
        <w:t xml:space="preserve">central nervous system tumors</w:t>
      </w:r>
      <w:r w:rsidDel="00000000" w:rsidR="00000000" w:rsidRPr="00000000">
        <w:rPr>
          <w:rtl w:val="0"/>
        </w:rPr>
        <w:t xml:space="preserve">.</w:t>
        <w:br w:type="textWrapping"/>
      </w:r>
    </w:p>
    <w:p w:rsidR="00000000" w:rsidDel="00000000" w:rsidP="00000000" w:rsidRDefault="00000000" w:rsidRPr="00000000" w14:paraId="000001CA">
      <w:pPr>
        <w:keepLines w:val="1"/>
        <w:numPr>
          <w:ilvl w:val="1"/>
          <w:numId w:val="84"/>
        </w:numPr>
        <w:spacing w:after="0" w:afterAutospacing="0" w:before="0" w:beforeAutospacing="0" w:line="240" w:lineRule="auto"/>
        <w:ind w:left="1440" w:hanging="360"/>
      </w:pPr>
      <w:r w:rsidDel="00000000" w:rsidR="00000000" w:rsidRPr="00000000">
        <w:rPr>
          <w:rtl w:val="0"/>
        </w:rPr>
        <w:t xml:space="preserve">Pharmacogenomic resources inconsistent (e.g., PharmGKB vs GWAS Diversity Monitor).</w:t>
        <w:br w:type="textWrapping"/>
      </w:r>
    </w:p>
    <w:p w:rsidR="00000000" w:rsidDel="00000000" w:rsidP="00000000" w:rsidRDefault="00000000" w:rsidRPr="00000000" w14:paraId="000001CB">
      <w:pPr>
        <w:keepLines w:val="1"/>
        <w:numPr>
          <w:ilvl w:val="1"/>
          <w:numId w:val="84"/>
        </w:numPr>
        <w:spacing w:after="0" w:afterAutospacing="0" w:before="0" w:beforeAutospacing="0" w:line="240" w:lineRule="auto"/>
        <w:ind w:left="1440" w:hanging="360"/>
      </w:pPr>
      <w:r w:rsidDel="00000000" w:rsidR="00000000" w:rsidRPr="00000000">
        <w:rPr>
          <w:rtl w:val="0"/>
        </w:rPr>
        <w:t xml:space="preserve">Proteomic search databases (e.g., UniProt) </w:t>
      </w:r>
      <w:r w:rsidDel="00000000" w:rsidR="00000000" w:rsidRPr="00000000">
        <w:rPr>
          <w:b w:val="1"/>
          <w:bCs w:val="1"/>
          <w:rtl w:val="0"/>
        </w:rPr>
        <w:t xml:space="preserve">exclude pseudogenes</w:t>
      </w:r>
      <w:r w:rsidDel="00000000" w:rsidR="00000000" w:rsidRPr="00000000">
        <w:rPr>
          <w:rtl w:val="0"/>
        </w:rPr>
        <w:t xml:space="preserve">, limiting discovery.</w:t>
        <w:br w:type="textWrapping"/>
      </w:r>
    </w:p>
    <w:p w:rsidR="00000000" w:rsidDel="00000000" w:rsidP="00000000" w:rsidRDefault="00000000" w:rsidRPr="00000000" w14:paraId="000001CC">
      <w:pPr>
        <w:keepLines w:val="1"/>
        <w:numPr>
          <w:ilvl w:val="0"/>
          <w:numId w:val="84"/>
        </w:numPr>
        <w:spacing w:after="0" w:afterAutospacing="0" w:before="0" w:beforeAutospacing="0" w:line="240" w:lineRule="auto"/>
        <w:ind w:left="720" w:hanging="360"/>
      </w:pPr>
      <w:r w:rsidDel="00000000" w:rsidR="00000000" w:rsidRPr="00000000">
        <w:rPr>
          <w:b w:val="1"/>
          <w:bCs w:val="1"/>
          <w:rtl w:val="0"/>
        </w:rPr>
        <w:t xml:space="preserve">Annotation knowledge bias</w:t>
        <w:br w:type="textWrapping"/>
      </w:r>
    </w:p>
    <w:p w:rsidR="00000000" w:rsidDel="00000000" w:rsidP="00000000" w:rsidRDefault="00000000" w:rsidRPr="00000000" w14:paraId="000001CD">
      <w:pPr>
        <w:keepLines w:val="1"/>
        <w:numPr>
          <w:ilvl w:val="1"/>
          <w:numId w:val="84"/>
        </w:numPr>
        <w:spacing w:after="0" w:afterAutospacing="0" w:before="0" w:beforeAutospacing="0" w:line="240" w:lineRule="auto"/>
        <w:ind w:left="1440" w:hanging="360"/>
      </w:pPr>
      <w:r w:rsidDel="00000000" w:rsidR="00000000" w:rsidRPr="00000000">
        <w:rPr>
          <w:rtl w:val="0"/>
        </w:rPr>
        <w:t xml:space="preserve">Analyses restricted to </w:t>
      </w:r>
      <w:r w:rsidDel="00000000" w:rsidR="00000000" w:rsidRPr="00000000">
        <w:rPr>
          <w:b w:val="1"/>
          <w:bCs w:val="1"/>
          <w:rtl w:val="0"/>
        </w:rPr>
        <w:t xml:space="preserve">already-annotated genes and pathways</w:t>
      </w:r>
      <w:r w:rsidDel="00000000" w:rsidR="00000000" w:rsidRPr="00000000">
        <w:rPr>
          <w:rtl w:val="0"/>
        </w:rPr>
        <w:t xml:space="preserve">, missing novel biology.</w:t>
        <w:br w:type="textWrapping"/>
      </w:r>
    </w:p>
    <w:p w:rsidR="00000000" w:rsidDel="00000000" w:rsidP="00000000" w:rsidRDefault="00000000" w:rsidRPr="00000000" w14:paraId="000001CE">
      <w:pPr>
        <w:keepLines w:val="1"/>
        <w:numPr>
          <w:ilvl w:val="1"/>
          <w:numId w:val="84"/>
        </w:numPr>
        <w:spacing w:after="240" w:before="0" w:beforeAutospacing="0" w:line="240" w:lineRule="auto"/>
        <w:ind w:left="1440" w:hanging="360"/>
      </w:pPr>
      <w:r w:rsidDel="00000000" w:rsidR="00000000" w:rsidRPr="00000000">
        <w:rPr>
          <w:rtl w:val="0"/>
        </w:rPr>
        <w:t xml:space="preserve">Orthology/synteny inference errors across species due to inconsistent assembly/annotation.</w:t>
        <w:br w:type="textWrapping"/>
      </w:r>
    </w:p>
    <w:p w:rsidR="00000000" w:rsidDel="00000000" w:rsidP="00000000" w:rsidRDefault="00000000" w:rsidRPr="00000000" w14:paraId="000001CF">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spacing w:before="280" w:line="240" w:lineRule="auto"/>
        <w:rPr>
          <w:b w:val="1"/>
          <w:bCs w:val="1"/>
          <w:color w:val="000000"/>
          <w:sz w:val="26"/>
          <w:szCs w:val="26"/>
        </w:rPr>
      </w:pPr>
      <w:bookmarkStart w:colFirst="0" w:colLast="0" w:name="_bwx5xvfiphq0" w:id="35"/>
      <w:bookmarkEnd w:id="35"/>
      <w:r w:rsidDel="00000000" w:rsidR="00000000" w:rsidRPr="00000000">
        <w:rPr>
          <w:b w:val="1"/>
          <w:bCs w:val="1"/>
          <w:color w:val="000000"/>
          <w:sz w:val="26"/>
          <w:szCs w:val="26"/>
          <w:rtl w:val="0"/>
        </w:rPr>
        <w:t xml:space="preserve">2. Variant Interpretation Challenges</w:t>
      </w:r>
    </w:p>
    <w:p w:rsidR="00000000" w:rsidDel="00000000" w:rsidP="00000000" w:rsidRDefault="00000000" w:rsidRPr="00000000" w14:paraId="000001D1">
      <w:pPr>
        <w:keepLines w:val="1"/>
        <w:numPr>
          <w:ilvl w:val="0"/>
          <w:numId w:val="56"/>
        </w:numPr>
        <w:spacing w:after="0" w:afterAutospacing="0" w:before="240" w:line="240" w:lineRule="auto"/>
        <w:ind w:left="720" w:hanging="360"/>
      </w:pPr>
      <w:r w:rsidDel="00000000" w:rsidR="00000000" w:rsidRPr="00000000">
        <w:rPr>
          <w:b w:val="1"/>
          <w:bCs w:val="1"/>
          <w:rtl w:val="0"/>
        </w:rPr>
        <w:t xml:space="preserve">Variants of Uncertain Significance (VUS)</w:t>
        <w:br w:type="textWrapping"/>
      </w:r>
    </w:p>
    <w:p w:rsidR="00000000" w:rsidDel="00000000" w:rsidP="00000000" w:rsidRDefault="00000000" w:rsidRPr="00000000" w14:paraId="000001D2">
      <w:pPr>
        <w:keepLines w:val="1"/>
        <w:numPr>
          <w:ilvl w:val="1"/>
          <w:numId w:val="56"/>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High frequency of VUS → diagnostic uncertainty.</w:t>
        <w:br w:type="textWrapping"/>
      </w:r>
    </w:p>
    <w:p w:rsidR="00000000" w:rsidDel="00000000" w:rsidP="00000000" w:rsidRDefault="00000000" w:rsidRPr="00000000" w14:paraId="000001D3">
      <w:pPr>
        <w:keepLines w:val="1"/>
        <w:numPr>
          <w:ilvl w:val="1"/>
          <w:numId w:val="56"/>
        </w:numPr>
        <w:spacing w:after="0" w:afterAutospacing="0" w:before="0" w:beforeAutospacing="0" w:line="240" w:lineRule="auto"/>
        <w:ind w:left="1440" w:hanging="360"/>
      </w:pPr>
      <w:r w:rsidDel="00000000" w:rsidR="00000000" w:rsidRPr="00000000">
        <w:rPr>
          <w:rtl w:val="0"/>
        </w:rPr>
        <w:t xml:space="preserve">Lack of parental data prevents proper classification (no ACMG PS2).</w:t>
        <w:br w:type="textWrapping"/>
      </w:r>
    </w:p>
    <w:p w:rsidR="00000000" w:rsidDel="00000000" w:rsidP="00000000" w:rsidRDefault="00000000" w:rsidRPr="00000000" w14:paraId="000001D4">
      <w:pPr>
        <w:keepLines w:val="1"/>
        <w:numPr>
          <w:ilvl w:val="1"/>
          <w:numId w:val="56"/>
        </w:numPr>
        <w:spacing w:after="0" w:afterAutospacing="0" w:before="0" w:beforeAutospacing="0" w:line="240" w:lineRule="auto"/>
        <w:ind w:left="1440" w:hanging="360"/>
      </w:pPr>
      <w:r w:rsidDel="00000000" w:rsidR="00000000" w:rsidRPr="00000000">
        <w:rPr>
          <w:rtl w:val="0"/>
        </w:rPr>
        <w:t xml:space="preserve">Clinical significance of many findings (glioblastoma, HCC, AML) is </w:t>
      </w:r>
      <w:r w:rsidDel="00000000" w:rsidR="00000000" w:rsidRPr="00000000">
        <w:rPr>
          <w:b w:val="1"/>
          <w:bCs w:val="1"/>
          <w:rtl w:val="0"/>
        </w:rPr>
        <w:t xml:space="preserve">uncertain or irrelevant</w:t>
      </w:r>
      <w:r w:rsidDel="00000000" w:rsidR="00000000" w:rsidRPr="00000000">
        <w:rPr>
          <w:rtl w:val="0"/>
        </w:rPr>
        <w:t xml:space="preserve">.</w:t>
        <w:br w:type="textWrapping"/>
      </w:r>
    </w:p>
    <w:p w:rsidR="00000000" w:rsidDel="00000000" w:rsidP="00000000" w:rsidRDefault="00000000" w:rsidRPr="00000000" w14:paraId="000001D5">
      <w:pPr>
        <w:keepLines w:val="1"/>
        <w:numPr>
          <w:ilvl w:val="0"/>
          <w:numId w:val="56"/>
        </w:numPr>
        <w:spacing w:after="0" w:afterAutospacing="0" w:before="0" w:beforeAutospacing="0" w:line="240" w:lineRule="auto"/>
        <w:ind w:left="720" w:hanging="360"/>
      </w:pPr>
      <w:r w:rsidDel="00000000" w:rsidR="00000000" w:rsidRPr="00000000">
        <w:rPr>
          <w:b w:val="1"/>
          <w:bCs w:val="1"/>
          <w:rtl w:val="0"/>
        </w:rPr>
        <w:t xml:space="preserve">Misclassification risks</w:t>
        <w:br w:type="textWrapping"/>
      </w:r>
    </w:p>
    <w:p w:rsidR="00000000" w:rsidDel="00000000" w:rsidP="00000000" w:rsidRDefault="00000000" w:rsidRPr="00000000" w14:paraId="000001D6">
      <w:pPr>
        <w:keepLines w:val="1"/>
        <w:numPr>
          <w:ilvl w:val="1"/>
          <w:numId w:val="56"/>
        </w:numPr>
        <w:spacing w:after="0" w:afterAutospacing="0" w:before="0" w:beforeAutospacing="0" w:line="240" w:lineRule="auto"/>
        <w:ind w:left="1440" w:hanging="360"/>
      </w:pPr>
      <w:r w:rsidDel="00000000" w:rsidR="00000000" w:rsidRPr="00000000">
        <w:rPr>
          <w:rtl w:val="0"/>
        </w:rPr>
        <w:t xml:space="preserve">Pathogenicity wrongly assigned due to transcript irrelevance, nonsense-mediated decay escape, or misinterpreted splicing.</w:t>
        <w:br w:type="textWrapping"/>
      </w:r>
    </w:p>
    <w:p w:rsidR="00000000" w:rsidDel="00000000" w:rsidP="00000000" w:rsidRDefault="00000000" w:rsidRPr="00000000" w14:paraId="000001D7">
      <w:pPr>
        <w:keepLines w:val="1"/>
        <w:numPr>
          <w:ilvl w:val="0"/>
          <w:numId w:val="56"/>
        </w:numPr>
        <w:spacing w:after="0" w:afterAutospacing="0" w:before="0" w:beforeAutospacing="0" w:line="240" w:lineRule="auto"/>
        <w:ind w:left="720" w:hanging="360"/>
      </w:pPr>
      <w:r w:rsidDel="00000000" w:rsidR="00000000" w:rsidRPr="00000000">
        <w:rPr>
          <w:b w:val="1"/>
          <w:bCs w:val="1"/>
          <w:rtl w:val="0"/>
        </w:rPr>
        <w:t xml:space="preserve">Filtering &amp; QC strategy bias</w:t>
        <w:br w:type="textWrapping"/>
      </w:r>
    </w:p>
    <w:p w:rsidR="00000000" w:rsidDel="00000000" w:rsidP="00000000" w:rsidRDefault="00000000" w:rsidRPr="00000000" w14:paraId="000001D8">
      <w:pPr>
        <w:keepLines w:val="1"/>
        <w:numPr>
          <w:ilvl w:val="1"/>
          <w:numId w:val="56"/>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Too lenient → false positives; too strict → false negatives.</w:t>
        <w:br w:type="textWrapping"/>
      </w:r>
    </w:p>
    <w:p w:rsidR="00000000" w:rsidDel="00000000" w:rsidP="00000000" w:rsidRDefault="00000000" w:rsidRPr="00000000" w14:paraId="000001D9">
      <w:pPr>
        <w:keepLines w:val="1"/>
        <w:numPr>
          <w:ilvl w:val="1"/>
          <w:numId w:val="56"/>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Inconsistent QC across labs → non-reproducible results.</w:t>
        <w:br w:type="textWrapping"/>
      </w:r>
    </w:p>
    <w:p w:rsidR="00000000" w:rsidDel="00000000" w:rsidP="00000000" w:rsidRDefault="00000000" w:rsidRPr="00000000" w14:paraId="000001DA">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spacing w:before="280" w:line="240" w:lineRule="auto"/>
        <w:rPr>
          <w:b w:val="1"/>
          <w:bCs w:val="1"/>
          <w:color w:val="000000"/>
          <w:sz w:val="26"/>
          <w:szCs w:val="26"/>
        </w:rPr>
      </w:pPr>
      <w:bookmarkStart w:colFirst="0" w:colLast="0" w:name="_198vfc6w9905" w:id="36"/>
      <w:bookmarkEnd w:id="36"/>
      <w:r w:rsidDel="00000000" w:rsidR="00000000" w:rsidRPr="00000000">
        <w:rPr>
          <w:b w:val="1"/>
          <w:bCs w:val="1"/>
          <w:color w:val="000000"/>
          <w:sz w:val="26"/>
          <w:szCs w:val="26"/>
          <w:rtl w:val="0"/>
        </w:rPr>
        <w:t xml:space="preserve">3. Population Representation &amp; Generalizability</w:t>
      </w:r>
    </w:p>
    <w:p w:rsidR="00000000" w:rsidDel="00000000" w:rsidP="00000000" w:rsidRDefault="00000000" w:rsidRPr="00000000" w14:paraId="000001DC">
      <w:pPr>
        <w:keepLines w:val="1"/>
        <w:numPr>
          <w:ilvl w:val="0"/>
          <w:numId w:val="107"/>
        </w:numPr>
        <w:spacing w:after="0" w:afterAutospacing="0" w:before="240" w:line="240" w:lineRule="auto"/>
        <w:ind w:left="720" w:hanging="360"/>
      </w:pPr>
      <w:r w:rsidDel="00000000" w:rsidR="00000000" w:rsidRPr="00000000">
        <w:rPr>
          <w:b w:val="1"/>
          <w:bCs w:val="1"/>
          <w:rtl w:val="0"/>
        </w:rPr>
        <w:t xml:space="preserve">Ascertainment bias</w:t>
        <w:br w:type="textWrapping"/>
      </w:r>
    </w:p>
    <w:p w:rsidR="00000000" w:rsidDel="00000000" w:rsidP="00000000" w:rsidRDefault="00000000" w:rsidRPr="00000000" w14:paraId="000001DD">
      <w:pPr>
        <w:keepLines w:val="1"/>
        <w:numPr>
          <w:ilvl w:val="1"/>
          <w:numId w:val="107"/>
        </w:numPr>
        <w:spacing w:after="0" w:afterAutospacing="0" w:before="0" w:beforeAutospacing="0" w:line="240" w:lineRule="auto"/>
        <w:ind w:left="1440" w:hanging="360"/>
      </w:pPr>
      <w:r w:rsidDel="00000000" w:rsidR="00000000" w:rsidRPr="00000000">
        <w:rPr>
          <w:rtl w:val="0"/>
        </w:rPr>
        <w:t xml:space="preserve">Datasets skewed toward populations with available genomic data (mainly Europeans).</w:t>
        <w:br w:type="textWrapping"/>
      </w:r>
    </w:p>
    <w:p w:rsidR="00000000" w:rsidDel="00000000" w:rsidP="00000000" w:rsidRDefault="00000000" w:rsidRPr="00000000" w14:paraId="000001DE">
      <w:pPr>
        <w:keepLines w:val="1"/>
        <w:numPr>
          <w:ilvl w:val="1"/>
          <w:numId w:val="107"/>
        </w:numPr>
        <w:spacing w:after="0" w:afterAutospacing="0" w:before="0" w:beforeAutospacing="0" w:line="240" w:lineRule="auto"/>
        <w:ind w:left="1440" w:hanging="360"/>
      </w:pPr>
      <w:r w:rsidDel="00000000" w:rsidR="00000000" w:rsidRPr="00000000">
        <w:rPr>
          <w:rtl w:val="0"/>
        </w:rPr>
        <w:t xml:space="preserve">Oceanian, African, and Latin American populations underrepresented.</w:t>
        <w:br w:type="textWrapping"/>
      </w:r>
    </w:p>
    <w:p w:rsidR="00000000" w:rsidDel="00000000" w:rsidP="00000000" w:rsidRDefault="00000000" w:rsidRPr="00000000" w14:paraId="000001DF">
      <w:pPr>
        <w:keepLines w:val="1"/>
        <w:numPr>
          <w:ilvl w:val="0"/>
          <w:numId w:val="107"/>
        </w:numPr>
        <w:spacing w:after="0" w:afterAutospacing="0" w:before="0" w:beforeAutospacing="0" w:line="240" w:lineRule="auto"/>
        <w:ind w:left="720" w:hanging="360"/>
      </w:pPr>
      <w:r w:rsidDel="00000000" w:rsidR="00000000" w:rsidRPr="00000000">
        <w:rPr>
          <w:b w:val="1"/>
          <w:bCs w:val="1"/>
          <w:rtl w:val="0"/>
        </w:rPr>
        <w:t xml:space="preserve">Population stratification</w:t>
        <w:br w:type="textWrapping"/>
      </w:r>
    </w:p>
    <w:p w:rsidR="00000000" w:rsidDel="00000000" w:rsidP="00000000" w:rsidRDefault="00000000" w:rsidRPr="00000000" w14:paraId="000001E0">
      <w:pPr>
        <w:keepLines w:val="1"/>
        <w:numPr>
          <w:ilvl w:val="1"/>
          <w:numId w:val="107"/>
        </w:numPr>
        <w:spacing w:after="0" w:afterAutospacing="0" w:before="0" w:beforeAutospacing="0" w:line="240" w:lineRule="auto"/>
        <w:ind w:left="1440" w:hanging="360"/>
      </w:pPr>
      <w:r w:rsidDel="00000000" w:rsidR="00000000" w:rsidRPr="00000000">
        <w:rPr>
          <w:rtl w:val="0"/>
        </w:rPr>
        <w:t xml:space="preserve">Genetic diversity in Africa complicates transferability of findings.</w:t>
        <w:br w:type="textWrapping"/>
      </w:r>
    </w:p>
    <w:p w:rsidR="00000000" w:rsidDel="00000000" w:rsidP="00000000" w:rsidRDefault="00000000" w:rsidRPr="00000000" w14:paraId="000001E1">
      <w:pPr>
        <w:keepLines w:val="1"/>
        <w:numPr>
          <w:ilvl w:val="1"/>
          <w:numId w:val="107"/>
        </w:numPr>
        <w:spacing w:after="0" w:afterAutospacing="0" w:before="0" w:beforeAutospacing="0" w:line="240" w:lineRule="auto"/>
        <w:ind w:left="1440" w:hanging="360"/>
      </w:pPr>
      <w:r w:rsidDel="00000000" w:rsidR="00000000" w:rsidRPr="00000000">
        <w:rPr>
          <w:rtl w:val="0"/>
        </w:rPr>
        <w:t xml:space="preserve">Polygenic risk scores (PRS) and ML models trained in Europeans perform poorly elsewhere.</w:t>
        <w:br w:type="textWrapping"/>
      </w:r>
    </w:p>
    <w:p w:rsidR="00000000" w:rsidDel="00000000" w:rsidP="00000000" w:rsidRDefault="00000000" w:rsidRPr="00000000" w14:paraId="000001E2">
      <w:pPr>
        <w:keepLines w:val="1"/>
        <w:numPr>
          <w:ilvl w:val="0"/>
          <w:numId w:val="107"/>
        </w:numPr>
        <w:spacing w:after="0" w:afterAutospacing="0" w:before="0" w:beforeAutospacing="0" w:line="240" w:lineRule="auto"/>
        <w:ind w:left="720" w:hanging="360"/>
      </w:pPr>
      <w:r w:rsidDel="00000000" w:rsidR="00000000" w:rsidRPr="00000000">
        <w:rPr>
          <w:b w:val="1"/>
          <w:bCs w:val="1"/>
          <w:rtl w:val="0"/>
        </w:rPr>
        <w:t xml:space="preserve">Sociogenomics risks</w:t>
        <w:br w:type="textWrapping"/>
      </w:r>
    </w:p>
    <w:p w:rsidR="00000000" w:rsidDel="00000000" w:rsidP="00000000" w:rsidRDefault="00000000" w:rsidRPr="00000000" w14:paraId="000001E3">
      <w:pPr>
        <w:keepLines w:val="1"/>
        <w:numPr>
          <w:ilvl w:val="1"/>
          <w:numId w:val="107"/>
        </w:numPr>
        <w:spacing w:after="0" w:afterAutospacing="0" w:before="0" w:beforeAutospacing="0" w:line="240" w:lineRule="auto"/>
        <w:ind w:left="1440" w:hanging="360"/>
      </w:pPr>
      <w:r w:rsidDel="00000000" w:rsidR="00000000" w:rsidRPr="00000000">
        <w:rPr>
          <w:rtl w:val="0"/>
        </w:rPr>
        <w:t xml:space="preserve">Reductionist misinterpretations of genotype–phenotype links.</w:t>
        <w:br w:type="textWrapping"/>
      </w:r>
    </w:p>
    <w:p w:rsidR="00000000" w:rsidDel="00000000" w:rsidP="00000000" w:rsidRDefault="00000000" w:rsidRPr="00000000" w14:paraId="000001E4">
      <w:pPr>
        <w:keepLines w:val="1"/>
        <w:numPr>
          <w:ilvl w:val="1"/>
          <w:numId w:val="107"/>
        </w:numPr>
        <w:spacing w:after="240" w:before="0" w:beforeAutospacing="0" w:line="240" w:lineRule="auto"/>
        <w:ind w:left="1440" w:hanging="360"/>
      </w:pPr>
      <w:r w:rsidDel="00000000" w:rsidR="00000000" w:rsidRPr="00000000">
        <w:rPr>
          <w:rtl w:val="0"/>
        </w:rPr>
        <w:t xml:space="preserve">Biases when applying genomic data to complex human traits (intelligence, education).</w:t>
        <w:br w:type="textWrapping"/>
      </w:r>
    </w:p>
    <w:p w:rsidR="00000000" w:rsidDel="00000000" w:rsidP="00000000" w:rsidRDefault="00000000" w:rsidRPr="00000000" w14:paraId="000001E5">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spacing w:before="280" w:line="240" w:lineRule="auto"/>
        <w:rPr>
          <w:b w:val="1"/>
          <w:bCs w:val="1"/>
          <w:color w:val="000000"/>
          <w:sz w:val="26"/>
          <w:szCs w:val="26"/>
        </w:rPr>
      </w:pPr>
      <w:bookmarkStart w:colFirst="0" w:colLast="0" w:name="_9st3tymmcc5i" w:id="37"/>
      <w:bookmarkEnd w:id="37"/>
      <w:r w:rsidDel="00000000" w:rsidR="00000000" w:rsidRPr="00000000">
        <w:rPr>
          <w:b w:val="1"/>
          <w:bCs w:val="1"/>
          <w:color w:val="000000"/>
          <w:sz w:val="26"/>
          <w:szCs w:val="26"/>
          <w:rtl w:val="0"/>
        </w:rPr>
        <w:t xml:space="preserve">4. Computational Infrastructure &amp; Resource Constraints</w:t>
      </w:r>
    </w:p>
    <w:p w:rsidR="00000000" w:rsidDel="00000000" w:rsidP="00000000" w:rsidRDefault="00000000" w:rsidRPr="00000000" w14:paraId="000001E7">
      <w:pPr>
        <w:keepLines w:val="1"/>
        <w:numPr>
          <w:ilvl w:val="0"/>
          <w:numId w:val="68"/>
        </w:numPr>
        <w:spacing w:after="0" w:afterAutospacing="0" w:before="240" w:line="240" w:lineRule="auto"/>
        <w:ind w:left="720" w:hanging="360"/>
      </w:pPr>
      <w:r w:rsidDel="00000000" w:rsidR="00000000" w:rsidRPr="00000000">
        <w:rPr>
          <w:b w:val="1"/>
          <w:bCs w:val="1"/>
          <w:rtl w:val="0"/>
        </w:rPr>
        <w:t xml:space="preserve">High-performance computing (HPC) limitations</w:t>
        <w:br w:type="textWrapping"/>
      </w:r>
    </w:p>
    <w:p w:rsidR="00000000" w:rsidDel="00000000" w:rsidP="00000000" w:rsidRDefault="00000000" w:rsidRPr="00000000" w14:paraId="000001E8">
      <w:pPr>
        <w:keepLines w:val="1"/>
        <w:numPr>
          <w:ilvl w:val="1"/>
          <w:numId w:val="68"/>
        </w:numPr>
        <w:spacing w:after="0" w:afterAutospacing="0" w:before="0" w:beforeAutospacing="0" w:line="240" w:lineRule="auto"/>
        <w:ind w:left="1440" w:hanging="360"/>
      </w:pPr>
      <w:r w:rsidDel="00000000" w:rsidR="00000000" w:rsidRPr="00000000">
        <w:rPr>
          <w:rtl w:val="0"/>
        </w:rPr>
        <w:t xml:space="preserve">Setup and maintenance require expertise.</w:t>
        <w:br w:type="textWrapping"/>
      </w:r>
    </w:p>
    <w:p w:rsidR="00000000" w:rsidDel="00000000" w:rsidP="00000000" w:rsidRDefault="00000000" w:rsidRPr="00000000" w14:paraId="000001E9">
      <w:pPr>
        <w:keepLines w:val="1"/>
        <w:numPr>
          <w:ilvl w:val="1"/>
          <w:numId w:val="68"/>
        </w:numPr>
        <w:spacing w:after="0" w:afterAutospacing="0" w:before="0" w:beforeAutospacing="0" w:line="240" w:lineRule="auto"/>
        <w:ind w:left="1440" w:hanging="360"/>
      </w:pPr>
      <w:r w:rsidDel="00000000" w:rsidR="00000000" w:rsidRPr="00000000">
        <w:rPr>
          <w:rtl w:val="0"/>
        </w:rPr>
        <w:t xml:space="preserve">General-purpose processors bottleneck large-scale genomic analysis.</w:t>
        <w:br w:type="textWrapping"/>
      </w:r>
    </w:p>
    <w:p w:rsidR="00000000" w:rsidDel="00000000" w:rsidP="00000000" w:rsidRDefault="00000000" w:rsidRPr="00000000" w14:paraId="000001EA">
      <w:pPr>
        <w:keepLines w:val="1"/>
        <w:numPr>
          <w:ilvl w:val="0"/>
          <w:numId w:val="68"/>
        </w:numPr>
        <w:spacing w:after="0" w:afterAutospacing="0" w:before="0" w:beforeAutospacing="0" w:line="240" w:lineRule="auto"/>
        <w:ind w:left="720" w:hanging="360"/>
      </w:pPr>
      <w:r w:rsidDel="00000000" w:rsidR="00000000" w:rsidRPr="00000000">
        <w:rPr>
          <w:b w:val="1"/>
          <w:bCs w:val="1"/>
          <w:rtl w:val="0"/>
        </w:rPr>
        <w:t xml:space="preserve">Pangenome complexity</w:t>
        <w:br w:type="textWrapping"/>
      </w:r>
    </w:p>
    <w:p w:rsidR="00000000" w:rsidDel="00000000" w:rsidP="00000000" w:rsidRDefault="00000000" w:rsidRPr="00000000" w14:paraId="000001EB">
      <w:pPr>
        <w:keepLines w:val="1"/>
        <w:numPr>
          <w:ilvl w:val="1"/>
          <w:numId w:val="68"/>
        </w:numPr>
        <w:spacing w:after="0" w:afterAutospacing="0" w:before="0" w:beforeAutospacing="0" w:line="240" w:lineRule="auto"/>
        <w:ind w:left="1440" w:hanging="360"/>
      </w:pPr>
      <w:r w:rsidDel="00000000" w:rsidR="00000000" w:rsidRPr="00000000">
        <w:rPr>
          <w:rtl w:val="0"/>
        </w:rPr>
        <w:t xml:space="preserve">Graph-based pangenomes require </w:t>
      </w:r>
      <w:r w:rsidDel="00000000" w:rsidR="00000000" w:rsidRPr="00000000">
        <w:rPr>
          <w:b w:val="1"/>
          <w:bCs w:val="1"/>
          <w:rtl w:val="0"/>
        </w:rPr>
        <w:t xml:space="preserve">new algorithms, more storage, and computing power</w:t>
      </w:r>
      <w:r w:rsidDel="00000000" w:rsidR="00000000" w:rsidRPr="00000000">
        <w:rPr>
          <w:rtl w:val="0"/>
        </w:rPr>
        <w:t xml:space="preserve">.</w:t>
        <w:br w:type="textWrapping"/>
      </w:r>
    </w:p>
    <w:p w:rsidR="00000000" w:rsidDel="00000000" w:rsidP="00000000" w:rsidRDefault="00000000" w:rsidRPr="00000000" w14:paraId="000001EC">
      <w:pPr>
        <w:keepLines w:val="1"/>
        <w:numPr>
          <w:ilvl w:val="0"/>
          <w:numId w:val="68"/>
        </w:numPr>
        <w:spacing w:after="0" w:afterAutospacing="0" w:before="0" w:beforeAutospacing="0" w:line="240" w:lineRule="auto"/>
        <w:ind w:left="720" w:hanging="360"/>
      </w:pPr>
      <w:r w:rsidDel="00000000" w:rsidR="00000000" w:rsidRPr="00000000">
        <w:rPr>
          <w:b w:val="1"/>
          <w:bCs w:val="1"/>
          <w:rtl w:val="0"/>
        </w:rPr>
        <w:t xml:space="preserve">Resource inequality</w:t>
        <w:br w:type="textWrapping"/>
      </w:r>
    </w:p>
    <w:p w:rsidR="00000000" w:rsidDel="00000000" w:rsidP="00000000" w:rsidRDefault="00000000" w:rsidRPr="00000000" w14:paraId="000001ED">
      <w:pPr>
        <w:keepLines w:val="1"/>
        <w:numPr>
          <w:ilvl w:val="1"/>
          <w:numId w:val="68"/>
        </w:numPr>
        <w:spacing w:after="0" w:afterAutospacing="0" w:before="0" w:beforeAutospacing="0" w:line="240" w:lineRule="auto"/>
        <w:ind w:left="1440" w:hanging="360"/>
      </w:pPr>
      <w:r w:rsidDel="00000000" w:rsidR="00000000" w:rsidRPr="00000000">
        <w:rPr>
          <w:rtl w:val="0"/>
        </w:rPr>
        <w:t xml:space="preserve">Lack of bioinformatics infrastructure (e.g., CLIMB) in LMICs.</w:t>
        <w:br w:type="textWrapping"/>
      </w:r>
    </w:p>
    <w:p w:rsidR="00000000" w:rsidDel="00000000" w:rsidP="00000000" w:rsidRDefault="00000000" w:rsidRPr="00000000" w14:paraId="000001EE">
      <w:pPr>
        <w:keepLines w:val="1"/>
        <w:numPr>
          <w:ilvl w:val="1"/>
          <w:numId w:val="68"/>
        </w:numPr>
        <w:spacing w:after="240" w:before="0" w:beforeAutospacing="0" w:line="240" w:lineRule="auto"/>
        <w:ind w:left="1440" w:hanging="360"/>
      </w:pPr>
      <w:r w:rsidDel="00000000" w:rsidR="00000000" w:rsidRPr="00000000">
        <w:rPr>
          <w:rtl w:val="0"/>
        </w:rPr>
        <w:t xml:space="preserve">Shortage of trained computational genomics professionals.</w:t>
        <w:br w:type="textWrapping"/>
      </w:r>
    </w:p>
    <w:p w:rsidR="00000000" w:rsidDel="00000000" w:rsidP="00000000" w:rsidRDefault="00000000" w:rsidRPr="00000000" w14:paraId="000001EF">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spacing w:before="280" w:line="240" w:lineRule="auto"/>
        <w:rPr>
          <w:b w:val="1"/>
          <w:bCs w:val="1"/>
          <w:color w:val="000000"/>
          <w:sz w:val="26"/>
          <w:szCs w:val="26"/>
        </w:rPr>
      </w:pPr>
      <w:bookmarkStart w:colFirst="0" w:colLast="0" w:name="_v7coih5ajw3i" w:id="38"/>
      <w:bookmarkEnd w:id="38"/>
      <w:r w:rsidDel="00000000" w:rsidR="00000000" w:rsidRPr="00000000">
        <w:rPr>
          <w:b w:val="1"/>
          <w:bCs w:val="1"/>
          <w:color w:val="000000"/>
          <w:sz w:val="26"/>
          <w:szCs w:val="26"/>
          <w:rtl w:val="0"/>
        </w:rPr>
        <w:t xml:space="preserve">5. Algorithmic &amp; Model Biases</w:t>
      </w:r>
    </w:p>
    <w:p w:rsidR="00000000" w:rsidDel="00000000" w:rsidP="00000000" w:rsidRDefault="00000000" w:rsidRPr="00000000" w14:paraId="000001F1">
      <w:pPr>
        <w:keepLines w:val="1"/>
        <w:numPr>
          <w:ilvl w:val="0"/>
          <w:numId w:val="81"/>
        </w:numPr>
        <w:spacing w:after="0" w:afterAutospacing="0" w:before="240" w:line="240" w:lineRule="auto"/>
        <w:ind w:left="720" w:hanging="360"/>
      </w:pPr>
      <w:r w:rsidDel="00000000" w:rsidR="00000000" w:rsidRPr="00000000">
        <w:rPr>
          <w:b w:val="1"/>
          <w:bCs w:val="1"/>
          <w:rtl w:val="0"/>
        </w:rPr>
        <w:t xml:space="preserve">Algorithmic trade-offs</w:t>
        <w:br w:type="textWrapping"/>
      </w:r>
    </w:p>
    <w:p w:rsidR="00000000" w:rsidDel="00000000" w:rsidP="00000000" w:rsidRDefault="00000000" w:rsidRPr="00000000" w14:paraId="000001F2">
      <w:pPr>
        <w:keepLines w:val="1"/>
        <w:numPr>
          <w:ilvl w:val="1"/>
          <w:numId w:val="8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Alignment tools (e.g., BWA-MEM) optimize for memory at cost of bandwidth → efficiency bias.</w:t>
        <w:br w:type="textWrapping"/>
      </w:r>
    </w:p>
    <w:p w:rsidR="00000000" w:rsidDel="00000000" w:rsidP="00000000" w:rsidRDefault="00000000" w:rsidRPr="00000000" w14:paraId="000001F3">
      <w:pPr>
        <w:keepLines w:val="1"/>
        <w:numPr>
          <w:ilvl w:val="0"/>
          <w:numId w:val="81"/>
        </w:numPr>
        <w:spacing w:after="0" w:afterAutospacing="0" w:before="0" w:beforeAutospacing="0" w:line="240" w:lineRule="auto"/>
        <w:ind w:left="720" w:hanging="360"/>
      </w:pPr>
      <w:r w:rsidDel="00000000" w:rsidR="00000000" w:rsidRPr="00000000">
        <w:rPr>
          <w:b w:val="1"/>
          <w:bCs w:val="1"/>
          <w:rtl w:val="0"/>
        </w:rPr>
        <w:t xml:space="preserve">Sensitivity/specificity variability</w:t>
        <w:br w:type="textWrapping"/>
      </w:r>
    </w:p>
    <w:p w:rsidR="00000000" w:rsidDel="00000000" w:rsidP="00000000" w:rsidRDefault="00000000" w:rsidRPr="00000000" w14:paraId="000001F4">
      <w:pPr>
        <w:keepLines w:val="1"/>
        <w:numPr>
          <w:ilvl w:val="1"/>
          <w:numId w:val="81"/>
        </w:numPr>
        <w:spacing w:after="0" w:afterAutospacing="0" w:before="0" w:beforeAutospacing="0" w:line="240" w:lineRule="auto"/>
        <w:ind w:left="1440" w:hanging="360"/>
      </w:pPr>
      <w:r w:rsidDel="00000000" w:rsidR="00000000" w:rsidRPr="00000000">
        <w:rPr>
          <w:rtl w:val="0"/>
        </w:rPr>
        <w:t xml:space="preserve">Bioinformatic pipelines differ in mutation detection (e.g., TB lineages).</w:t>
        <w:br w:type="textWrapping"/>
      </w:r>
    </w:p>
    <w:p w:rsidR="00000000" w:rsidDel="00000000" w:rsidP="00000000" w:rsidRDefault="00000000" w:rsidRPr="00000000" w14:paraId="000001F5">
      <w:pPr>
        <w:keepLines w:val="1"/>
        <w:numPr>
          <w:ilvl w:val="1"/>
          <w:numId w:val="81"/>
        </w:numPr>
        <w:spacing w:after="0" w:afterAutospacing="0" w:before="0" w:beforeAutospacing="0" w:line="240" w:lineRule="auto"/>
        <w:ind w:left="1440" w:hanging="360"/>
      </w:pPr>
      <w:r w:rsidDel="00000000" w:rsidR="00000000" w:rsidRPr="00000000">
        <w:rPr>
          <w:rtl w:val="0"/>
        </w:rPr>
        <w:t xml:space="preserve">WES less sensitive than biochemical screens for some conditions.</w:t>
        <w:br w:type="textWrapping"/>
      </w:r>
    </w:p>
    <w:p w:rsidR="00000000" w:rsidDel="00000000" w:rsidP="00000000" w:rsidRDefault="00000000" w:rsidRPr="00000000" w14:paraId="000001F6">
      <w:pPr>
        <w:keepLines w:val="1"/>
        <w:numPr>
          <w:ilvl w:val="0"/>
          <w:numId w:val="81"/>
        </w:numPr>
        <w:spacing w:after="0" w:afterAutospacing="0" w:before="0" w:beforeAutospacing="0" w:line="240" w:lineRule="auto"/>
        <w:ind w:left="720" w:hanging="360"/>
      </w:pPr>
      <w:r w:rsidDel="00000000" w:rsidR="00000000" w:rsidRPr="00000000">
        <w:rPr>
          <w:b w:val="1"/>
          <w:bCs w:val="1"/>
          <w:rtl w:val="0"/>
        </w:rPr>
        <w:t xml:space="preserve">Model misspecification</w:t>
        <w:br w:type="textWrapping"/>
      </w:r>
    </w:p>
    <w:p w:rsidR="00000000" w:rsidDel="00000000" w:rsidP="00000000" w:rsidRDefault="00000000" w:rsidRPr="00000000" w14:paraId="000001F7">
      <w:pPr>
        <w:keepLines w:val="1"/>
        <w:numPr>
          <w:ilvl w:val="1"/>
          <w:numId w:val="81"/>
        </w:numPr>
        <w:spacing w:after="0" w:afterAutospacing="0" w:before="0" w:beforeAutospacing="0" w:line="240" w:lineRule="auto"/>
        <w:ind w:left="1440" w:hanging="360"/>
      </w:pPr>
      <w:r w:rsidDel="00000000" w:rsidR="00000000" w:rsidRPr="00000000">
        <w:rPr>
          <w:rtl w:val="0"/>
        </w:rPr>
        <w:t xml:space="preserve">GWAS assumptions (homogeneous disease, no GxE) rarely true.</w:t>
        <w:br w:type="textWrapping"/>
      </w:r>
    </w:p>
    <w:p w:rsidR="00000000" w:rsidDel="00000000" w:rsidP="00000000" w:rsidRDefault="00000000" w:rsidRPr="00000000" w14:paraId="000001F8">
      <w:pPr>
        <w:keepLines w:val="1"/>
        <w:numPr>
          <w:ilvl w:val="1"/>
          <w:numId w:val="81"/>
        </w:numPr>
        <w:spacing w:after="0" w:afterAutospacing="0" w:before="0" w:beforeAutospacing="0" w:line="240" w:lineRule="auto"/>
        <w:ind w:left="1440" w:hanging="360"/>
      </w:pPr>
      <w:r w:rsidDel="00000000" w:rsidR="00000000" w:rsidRPr="00000000">
        <w:rPr>
          <w:rtl w:val="0"/>
        </w:rPr>
        <w:t xml:space="preserve">Composite null hypothesis in mediation tests leads to conservative p-values.</w:t>
        <w:br w:type="textWrapping"/>
      </w:r>
    </w:p>
    <w:p w:rsidR="00000000" w:rsidDel="00000000" w:rsidP="00000000" w:rsidRDefault="00000000" w:rsidRPr="00000000" w14:paraId="000001F9">
      <w:pPr>
        <w:keepLines w:val="1"/>
        <w:numPr>
          <w:ilvl w:val="1"/>
          <w:numId w:val="81"/>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Correlated mediators in causal inference → biased estimates.</w:t>
        <w:br w:type="textWrapping"/>
      </w:r>
    </w:p>
    <w:p w:rsidR="00000000" w:rsidDel="00000000" w:rsidP="00000000" w:rsidRDefault="00000000" w:rsidRPr="00000000" w14:paraId="000001FA">
      <w:pPr>
        <w:keepLines w:val="1"/>
        <w:numPr>
          <w:ilvl w:val="0"/>
          <w:numId w:val="81"/>
        </w:numPr>
        <w:spacing w:after="0" w:afterAutospacing="0" w:before="0" w:beforeAutospacing="0" w:line="240" w:lineRule="auto"/>
        <w:ind w:left="720" w:hanging="360"/>
      </w:pPr>
      <w:r w:rsidDel="00000000" w:rsidR="00000000" w:rsidRPr="00000000">
        <w:rPr>
          <w:b w:val="1"/>
          <w:bCs w:val="1"/>
          <w:rtl w:val="0"/>
        </w:rPr>
        <w:t xml:space="preserve">GWAS-to-gene gap &amp; pleiotropy</w:t>
        <w:br w:type="textWrapping"/>
      </w:r>
    </w:p>
    <w:p w:rsidR="00000000" w:rsidDel="00000000" w:rsidP="00000000" w:rsidRDefault="00000000" w:rsidRPr="00000000" w14:paraId="000001FB">
      <w:pPr>
        <w:keepLines w:val="1"/>
        <w:numPr>
          <w:ilvl w:val="1"/>
          <w:numId w:val="81"/>
        </w:numPr>
        <w:spacing w:after="240" w:before="0" w:beforeAutospacing="0" w:line="240" w:lineRule="auto"/>
        <w:ind w:left="1440" w:hanging="360"/>
      </w:pPr>
      <w:r w:rsidDel="00000000" w:rsidR="00000000" w:rsidRPr="00000000">
        <w:rPr>
          <w:rtl w:val="0"/>
        </w:rPr>
        <w:t xml:space="preserve">Nearest-gene bias; horizontal pleiotropy confounds causal inference.</w:t>
        <w:br w:type="textWrapping"/>
      </w:r>
    </w:p>
    <w:p w:rsidR="00000000" w:rsidDel="00000000" w:rsidP="00000000" w:rsidRDefault="00000000" w:rsidRPr="00000000" w14:paraId="000001FC">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spacing w:before="280" w:line="240" w:lineRule="auto"/>
        <w:rPr>
          <w:b w:val="1"/>
          <w:bCs w:val="1"/>
          <w:color w:val="000000"/>
          <w:sz w:val="26"/>
          <w:szCs w:val="26"/>
        </w:rPr>
      </w:pPr>
      <w:bookmarkStart w:colFirst="0" w:colLast="0" w:name="_panwft7n4ub1" w:id="39"/>
      <w:bookmarkEnd w:id="39"/>
      <w:r w:rsidDel="00000000" w:rsidR="00000000" w:rsidRPr="00000000">
        <w:rPr>
          <w:b w:val="1"/>
          <w:bCs w:val="1"/>
          <w:color w:val="000000"/>
          <w:sz w:val="26"/>
          <w:szCs w:val="26"/>
          <w:rtl w:val="0"/>
        </w:rPr>
        <w:t xml:space="preserve">6. Data Integration &amp; Harmonization Issues</w:t>
      </w:r>
    </w:p>
    <w:p w:rsidR="00000000" w:rsidDel="00000000" w:rsidP="00000000" w:rsidRDefault="00000000" w:rsidRPr="00000000" w14:paraId="000001FE">
      <w:pPr>
        <w:keepLines w:val="1"/>
        <w:numPr>
          <w:ilvl w:val="0"/>
          <w:numId w:val="77"/>
        </w:numPr>
        <w:spacing w:after="0" w:afterAutospacing="0" w:before="240" w:line="240" w:lineRule="auto"/>
        <w:ind w:left="720" w:hanging="360"/>
      </w:pPr>
      <w:r w:rsidDel="00000000" w:rsidR="00000000" w:rsidRPr="00000000">
        <w:rPr>
          <w:b w:val="1"/>
          <w:bCs w:val="1"/>
          <w:rtl w:val="0"/>
        </w:rPr>
        <w:t xml:space="preserve">Data harmonization bias</w:t>
        <w:br w:type="textWrapping"/>
      </w:r>
    </w:p>
    <w:p w:rsidR="00000000" w:rsidDel="00000000" w:rsidP="00000000" w:rsidRDefault="00000000" w:rsidRPr="00000000" w14:paraId="000001FF">
      <w:pPr>
        <w:keepLines w:val="1"/>
        <w:numPr>
          <w:ilvl w:val="1"/>
          <w:numId w:val="77"/>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Lack of standardized formats/definitions across biobanks/EHRs → systematic errors.</w:t>
        <w:br w:type="textWrapping"/>
      </w:r>
    </w:p>
    <w:p w:rsidR="00000000" w:rsidDel="00000000" w:rsidP="00000000" w:rsidRDefault="00000000" w:rsidRPr="00000000" w14:paraId="00000200">
      <w:pPr>
        <w:keepLines w:val="1"/>
        <w:numPr>
          <w:ilvl w:val="0"/>
          <w:numId w:val="77"/>
        </w:numPr>
        <w:spacing w:after="0" w:afterAutospacing="0" w:before="0" w:beforeAutospacing="0" w:line="240" w:lineRule="auto"/>
        <w:ind w:left="720" w:hanging="360"/>
      </w:pPr>
      <w:r w:rsidDel="00000000" w:rsidR="00000000" w:rsidRPr="00000000">
        <w:rPr>
          <w:b w:val="1"/>
          <w:bCs w:val="1"/>
          <w:rtl w:val="0"/>
        </w:rPr>
        <w:t xml:space="preserve">Meta-analysis bias</w:t>
        <w:br w:type="textWrapping"/>
      </w:r>
    </w:p>
    <w:p w:rsidR="00000000" w:rsidDel="00000000" w:rsidP="00000000" w:rsidRDefault="00000000" w:rsidRPr="00000000" w14:paraId="00000201">
      <w:pPr>
        <w:keepLines w:val="1"/>
        <w:numPr>
          <w:ilvl w:val="1"/>
          <w:numId w:val="77"/>
        </w:numPr>
        <w:spacing w:after="0" w:afterAutospacing="0" w:before="0" w:beforeAutospacing="0" w:line="240" w:lineRule="auto"/>
        <w:ind w:left="1440" w:hanging="360"/>
      </w:pPr>
      <w:r w:rsidDel="00000000" w:rsidR="00000000" w:rsidRPr="00000000">
        <w:rPr>
          <w:rtl w:val="0"/>
        </w:rPr>
        <w:t xml:space="preserve">Pooling case-control vs cohort studies drastically alters outcomes.</w:t>
        <w:br w:type="textWrapping"/>
      </w:r>
    </w:p>
    <w:p w:rsidR="00000000" w:rsidDel="00000000" w:rsidP="00000000" w:rsidRDefault="00000000" w:rsidRPr="00000000" w14:paraId="00000202">
      <w:pPr>
        <w:keepLines w:val="1"/>
        <w:numPr>
          <w:ilvl w:val="0"/>
          <w:numId w:val="77"/>
        </w:numPr>
        <w:spacing w:after="0" w:afterAutospacing="0" w:before="0" w:beforeAutospacing="0" w:line="240" w:lineRule="auto"/>
        <w:ind w:left="720" w:hanging="360"/>
      </w:pPr>
      <w:r w:rsidDel="00000000" w:rsidR="00000000" w:rsidRPr="00000000">
        <w:rPr>
          <w:b w:val="1"/>
          <w:bCs w:val="1"/>
          <w:rtl w:val="0"/>
        </w:rPr>
        <w:t xml:space="preserve">Overcorrection &amp; normalization artifacts</w:t>
        <w:br w:type="textWrapping"/>
      </w:r>
    </w:p>
    <w:p w:rsidR="00000000" w:rsidDel="00000000" w:rsidP="00000000" w:rsidRDefault="00000000" w:rsidRPr="00000000" w14:paraId="00000203">
      <w:pPr>
        <w:keepLines w:val="1"/>
        <w:numPr>
          <w:ilvl w:val="1"/>
          <w:numId w:val="77"/>
        </w:numPr>
        <w:spacing w:after="0" w:afterAutospacing="0" w:before="0" w:beforeAutospacing="0" w:line="240" w:lineRule="auto"/>
        <w:ind w:left="1440" w:hanging="360"/>
      </w:pPr>
      <w:r w:rsidDel="00000000" w:rsidR="00000000" w:rsidRPr="00000000">
        <w:rPr>
          <w:rtl w:val="0"/>
        </w:rPr>
        <w:t xml:space="preserve">Aggressive correction may remove real biological signal.</w:t>
        <w:br w:type="textWrapping"/>
      </w:r>
    </w:p>
    <w:p w:rsidR="00000000" w:rsidDel="00000000" w:rsidP="00000000" w:rsidRDefault="00000000" w:rsidRPr="00000000" w14:paraId="00000204">
      <w:pPr>
        <w:keepLines w:val="1"/>
        <w:numPr>
          <w:ilvl w:val="0"/>
          <w:numId w:val="77"/>
        </w:numPr>
        <w:spacing w:after="0" w:afterAutospacing="0" w:before="0" w:beforeAutospacing="0" w:line="240" w:lineRule="auto"/>
        <w:ind w:left="720" w:hanging="360"/>
      </w:pPr>
      <w:r w:rsidDel="00000000" w:rsidR="00000000" w:rsidRPr="00000000">
        <w:rPr>
          <w:b w:val="1"/>
          <w:bCs w:val="1"/>
          <w:rtl w:val="0"/>
        </w:rPr>
        <w:t xml:space="preserve">Interpretive complexity</w:t>
        <w:br w:type="textWrapping"/>
      </w:r>
    </w:p>
    <w:p w:rsidR="00000000" w:rsidDel="00000000" w:rsidP="00000000" w:rsidRDefault="00000000" w:rsidRPr="00000000" w14:paraId="00000205">
      <w:pPr>
        <w:keepLines w:val="1"/>
        <w:numPr>
          <w:ilvl w:val="1"/>
          <w:numId w:val="77"/>
        </w:numPr>
        <w:spacing w:after="240" w:before="0" w:beforeAutospacing="0" w:line="240" w:lineRule="auto"/>
        <w:ind w:left="1440" w:hanging="360"/>
      </w:pPr>
      <w:r w:rsidDel="00000000" w:rsidR="00000000" w:rsidRPr="00000000">
        <w:rPr>
          <w:rFonts w:ascii="Arial Unicode MS" w:cs="Arial Unicode MS" w:eastAsia="Arial Unicode MS" w:hAnsi="Arial Unicode MS"/>
          <w:rtl w:val="0"/>
        </w:rPr>
        <w:t xml:space="preserve">Multiple data types (SNVs, SVs, PRS) → difficult to integrate into single coherent diagnosis.</w:t>
        <w:br w:type="textWrapping"/>
      </w:r>
    </w:p>
    <w:p w:rsidR="00000000" w:rsidDel="00000000" w:rsidP="00000000" w:rsidRDefault="00000000" w:rsidRPr="00000000" w14:paraId="00000206">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spacing w:before="280" w:line="240" w:lineRule="auto"/>
        <w:rPr>
          <w:b w:val="1"/>
          <w:bCs w:val="1"/>
          <w:color w:val="000000"/>
          <w:sz w:val="26"/>
          <w:szCs w:val="26"/>
        </w:rPr>
      </w:pPr>
      <w:bookmarkStart w:colFirst="0" w:colLast="0" w:name="_hujpt9akybpv" w:id="40"/>
      <w:bookmarkEnd w:id="40"/>
      <w:r w:rsidDel="00000000" w:rsidR="00000000" w:rsidRPr="00000000">
        <w:rPr>
          <w:b w:val="1"/>
          <w:bCs w:val="1"/>
          <w:color w:val="000000"/>
          <w:sz w:val="26"/>
          <w:szCs w:val="26"/>
          <w:rtl w:val="0"/>
        </w:rPr>
        <w:t xml:space="preserve">7. Clinical Translation Limitations</w:t>
      </w:r>
    </w:p>
    <w:p w:rsidR="00000000" w:rsidDel="00000000" w:rsidP="00000000" w:rsidRDefault="00000000" w:rsidRPr="00000000" w14:paraId="00000208">
      <w:pPr>
        <w:keepLines w:val="1"/>
        <w:numPr>
          <w:ilvl w:val="0"/>
          <w:numId w:val="31"/>
        </w:numPr>
        <w:spacing w:after="0" w:afterAutospacing="0" w:before="240" w:line="240" w:lineRule="auto"/>
        <w:ind w:left="720" w:hanging="360"/>
      </w:pPr>
      <w:r w:rsidDel="00000000" w:rsidR="00000000" w:rsidRPr="00000000">
        <w:rPr>
          <w:b w:val="1"/>
          <w:bCs w:val="1"/>
          <w:rtl w:val="0"/>
        </w:rPr>
        <w:t xml:space="preserve">Uncertain utility</w:t>
        <w:br w:type="textWrapping"/>
      </w:r>
    </w:p>
    <w:p w:rsidR="00000000" w:rsidDel="00000000" w:rsidP="00000000" w:rsidRDefault="00000000" w:rsidRPr="00000000" w14:paraId="00000209">
      <w:pPr>
        <w:keepLines w:val="1"/>
        <w:numPr>
          <w:ilvl w:val="1"/>
          <w:numId w:val="31"/>
        </w:numPr>
        <w:spacing w:after="0" w:afterAutospacing="0" w:before="0" w:beforeAutospacing="0" w:line="240" w:lineRule="auto"/>
        <w:ind w:left="1440" w:hanging="360"/>
      </w:pPr>
      <w:r w:rsidDel="00000000" w:rsidR="00000000" w:rsidRPr="00000000">
        <w:rPr>
          <w:rtl w:val="0"/>
        </w:rPr>
        <w:t xml:space="preserve">Many mutations are not clinically actionable (esp. in HCC, AML).</w:t>
        <w:br w:type="textWrapping"/>
      </w:r>
    </w:p>
    <w:p w:rsidR="00000000" w:rsidDel="00000000" w:rsidP="00000000" w:rsidRDefault="00000000" w:rsidRPr="00000000" w14:paraId="0000020A">
      <w:pPr>
        <w:keepLines w:val="1"/>
        <w:numPr>
          <w:ilvl w:val="1"/>
          <w:numId w:val="31"/>
        </w:numPr>
        <w:spacing w:after="0" w:afterAutospacing="0" w:before="0" w:beforeAutospacing="0" w:line="240" w:lineRule="auto"/>
        <w:ind w:left="1440" w:hanging="360"/>
      </w:pPr>
      <w:r w:rsidDel="00000000" w:rsidR="00000000" w:rsidRPr="00000000">
        <w:rPr>
          <w:rtl w:val="0"/>
        </w:rPr>
        <w:t xml:space="preserve">Risk models often oversimplify complex disease heterogeneity.</w:t>
        <w:br w:type="textWrapping"/>
      </w:r>
    </w:p>
    <w:p w:rsidR="00000000" w:rsidDel="00000000" w:rsidP="00000000" w:rsidRDefault="00000000" w:rsidRPr="00000000" w14:paraId="0000020B">
      <w:pPr>
        <w:keepLines w:val="1"/>
        <w:numPr>
          <w:ilvl w:val="0"/>
          <w:numId w:val="31"/>
        </w:numPr>
        <w:spacing w:after="0" w:afterAutospacing="0" w:before="0" w:beforeAutospacing="0" w:line="240" w:lineRule="auto"/>
        <w:ind w:left="720" w:hanging="360"/>
      </w:pPr>
      <w:r w:rsidDel="00000000" w:rsidR="00000000" w:rsidRPr="00000000">
        <w:rPr>
          <w:b w:val="1"/>
          <w:bCs w:val="1"/>
          <w:rtl w:val="0"/>
        </w:rPr>
        <w:t xml:space="preserve">PRS &amp; risk report biases</w:t>
        <w:br w:type="textWrapping"/>
      </w:r>
    </w:p>
    <w:p w:rsidR="00000000" w:rsidDel="00000000" w:rsidP="00000000" w:rsidRDefault="00000000" w:rsidRPr="00000000" w14:paraId="0000020C">
      <w:pPr>
        <w:keepLines w:val="1"/>
        <w:numPr>
          <w:ilvl w:val="1"/>
          <w:numId w:val="31"/>
        </w:numPr>
        <w:spacing w:after="0" w:afterAutospacing="0" w:before="0" w:beforeAutospacing="0" w:line="240" w:lineRule="auto"/>
        <w:ind w:left="1440" w:hanging="360"/>
      </w:pPr>
      <w:r w:rsidDel="00000000" w:rsidR="00000000" w:rsidRPr="00000000">
        <w:rPr>
          <w:rtl w:val="0"/>
        </w:rPr>
        <w:t xml:space="preserve">Misinterpretation of percentiles as absolute risk.</w:t>
        <w:br w:type="textWrapping"/>
      </w:r>
    </w:p>
    <w:p w:rsidR="00000000" w:rsidDel="00000000" w:rsidP="00000000" w:rsidRDefault="00000000" w:rsidRPr="00000000" w14:paraId="0000020D">
      <w:pPr>
        <w:keepLines w:val="1"/>
        <w:numPr>
          <w:ilvl w:val="1"/>
          <w:numId w:val="31"/>
        </w:numPr>
        <w:spacing w:after="0" w:afterAutospacing="0" w:before="0" w:beforeAutospacing="0" w:line="240" w:lineRule="auto"/>
        <w:ind w:left="1440" w:hanging="360"/>
      </w:pPr>
      <w:r w:rsidDel="00000000" w:rsidR="00000000" w:rsidRPr="00000000">
        <w:rPr>
          <w:rtl w:val="0"/>
        </w:rPr>
        <w:t xml:space="preserve">Difficulty embedding PRS into EMRs without proper CDS support.</w:t>
        <w:br w:type="textWrapping"/>
      </w:r>
    </w:p>
    <w:p w:rsidR="00000000" w:rsidDel="00000000" w:rsidP="00000000" w:rsidRDefault="00000000" w:rsidRPr="00000000" w14:paraId="0000020E">
      <w:pPr>
        <w:keepLines w:val="1"/>
        <w:numPr>
          <w:ilvl w:val="0"/>
          <w:numId w:val="31"/>
        </w:numPr>
        <w:spacing w:after="0" w:afterAutospacing="0" w:before="0" w:beforeAutospacing="0" w:line="240" w:lineRule="auto"/>
        <w:ind w:left="720" w:hanging="360"/>
      </w:pPr>
      <w:r w:rsidDel="00000000" w:rsidR="00000000" w:rsidRPr="00000000">
        <w:rPr>
          <w:b w:val="1"/>
          <w:bCs w:val="1"/>
          <w:rtl w:val="0"/>
        </w:rPr>
        <w:t xml:space="preserve">Slow translation pipeline</w:t>
        <w:br w:type="textWrapping"/>
      </w:r>
    </w:p>
    <w:p w:rsidR="00000000" w:rsidDel="00000000" w:rsidP="00000000" w:rsidRDefault="00000000" w:rsidRPr="00000000" w14:paraId="0000020F">
      <w:pPr>
        <w:keepLines w:val="1"/>
        <w:numPr>
          <w:ilvl w:val="1"/>
          <w:numId w:val="31"/>
        </w:numPr>
        <w:spacing w:after="240" w:before="0" w:beforeAutospacing="0" w:line="240" w:lineRule="auto"/>
        <w:ind w:left="1440" w:hanging="360"/>
      </w:pPr>
      <w:r w:rsidDel="00000000" w:rsidR="00000000" w:rsidRPr="00000000">
        <w:rPr>
          <w:rtl w:val="0"/>
        </w:rPr>
        <w:t xml:space="preserve">Inefficient conversion of genomic findings into clinical decision-making.</w:t>
        <w:br w:type="textWrapping"/>
      </w:r>
    </w:p>
    <w:p w:rsidR="00000000" w:rsidDel="00000000" w:rsidP="00000000" w:rsidRDefault="00000000" w:rsidRPr="00000000" w14:paraId="00000210">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keepLines w:val="1"/>
        <w:spacing w:after="240" w:before="240" w:lin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 short:</w:t>
        <w:br w:type="textWrapping"/>
      </w:r>
      <w:r w:rsidDel="00000000" w:rsidR="00000000" w:rsidRPr="00000000">
        <w:rPr>
          <w:rtl w:val="0"/>
        </w:rPr>
        <w:t xml:space="preserve"> Computational / analytical biases fall into these clusters:</w:t>
      </w:r>
    </w:p>
    <w:p w:rsidR="00000000" w:rsidDel="00000000" w:rsidP="00000000" w:rsidRDefault="00000000" w:rsidRPr="00000000" w14:paraId="00000212">
      <w:pPr>
        <w:keepLines w:val="1"/>
        <w:numPr>
          <w:ilvl w:val="0"/>
          <w:numId w:val="89"/>
        </w:numPr>
        <w:spacing w:after="0" w:afterAutospacing="0" w:before="240" w:line="240" w:lineRule="auto"/>
        <w:ind w:left="720" w:hanging="360"/>
      </w:pPr>
      <w:r w:rsidDel="00000000" w:rsidR="00000000" w:rsidRPr="00000000">
        <w:rPr>
          <w:b w:val="1"/>
          <w:bCs w:val="1"/>
          <w:rtl w:val="0"/>
        </w:rPr>
        <w:t xml:space="preserve">Database &amp; annotation gaps</w:t>
      </w:r>
      <w:r w:rsidDel="00000000" w:rsidR="00000000" w:rsidRPr="00000000">
        <w:rPr>
          <w:rtl w:val="0"/>
        </w:rPr>
        <w:t xml:space="preserve"> (biased references, incomplete variant catalogs).</w:t>
        <w:br w:type="textWrapping"/>
      </w:r>
    </w:p>
    <w:p w:rsidR="00000000" w:rsidDel="00000000" w:rsidP="00000000" w:rsidRDefault="00000000" w:rsidRPr="00000000" w14:paraId="00000213">
      <w:pPr>
        <w:keepLines w:val="1"/>
        <w:numPr>
          <w:ilvl w:val="0"/>
          <w:numId w:val="89"/>
        </w:numPr>
        <w:spacing w:after="0" w:afterAutospacing="0" w:before="0" w:beforeAutospacing="0" w:line="240" w:lineRule="auto"/>
        <w:ind w:left="720" w:hanging="360"/>
      </w:pPr>
      <w:r w:rsidDel="00000000" w:rsidR="00000000" w:rsidRPr="00000000">
        <w:rPr>
          <w:b w:val="1"/>
          <w:bCs w:val="1"/>
          <w:rtl w:val="0"/>
        </w:rPr>
        <w:t xml:space="preserve">Variant interpretation challenges</w:t>
      </w:r>
      <w:r w:rsidDel="00000000" w:rsidR="00000000" w:rsidRPr="00000000">
        <w:rPr>
          <w:rtl w:val="0"/>
        </w:rPr>
        <w:t xml:space="preserve"> (VUS, misclassification, QC strategy).</w:t>
        <w:br w:type="textWrapping"/>
      </w:r>
    </w:p>
    <w:p w:rsidR="00000000" w:rsidDel="00000000" w:rsidP="00000000" w:rsidRDefault="00000000" w:rsidRPr="00000000" w14:paraId="00000214">
      <w:pPr>
        <w:keepLines w:val="1"/>
        <w:numPr>
          <w:ilvl w:val="0"/>
          <w:numId w:val="89"/>
        </w:numPr>
        <w:spacing w:after="0" w:afterAutospacing="0" w:before="0" w:beforeAutospacing="0" w:line="240" w:lineRule="auto"/>
        <w:ind w:left="720" w:hanging="360"/>
      </w:pPr>
      <w:r w:rsidDel="00000000" w:rsidR="00000000" w:rsidRPr="00000000">
        <w:rPr>
          <w:b w:val="1"/>
          <w:bCs w:val="1"/>
          <w:rtl w:val="0"/>
        </w:rPr>
        <w:t xml:space="preserve">Population bias &amp; poor generalizability</w:t>
      </w:r>
      <w:r w:rsidDel="00000000" w:rsidR="00000000" w:rsidRPr="00000000">
        <w:rPr>
          <w:rtl w:val="0"/>
        </w:rPr>
        <w:t xml:space="preserve"> (ascertainment, stratification, sociogenomics).</w:t>
        <w:br w:type="textWrapping"/>
      </w:r>
    </w:p>
    <w:p w:rsidR="00000000" w:rsidDel="00000000" w:rsidP="00000000" w:rsidRDefault="00000000" w:rsidRPr="00000000" w14:paraId="00000215">
      <w:pPr>
        <w:keepLines w:val="1"/>
        <w:numPr>
          <w:ilvl w:val="0"/>
          <w:numId w:val="89"/>
        </w:numPr>
        <w:spacing w:after="0" w:afterAutospacing="0" w:before="0" w:beforeAutospacing="0" w:line="240" w:lineRule="auto"/>
        <w:ind w:left="720" w:hanging="360"/>
      </w:pPr>
      <w:r w:rsidDel="00000000" w:rsidR="00000000" w:rsidRPr="00000000">
        <w:rPr>
          <w:b w:val="1"/>
          <w:bCs w:val="1"/>
          <w:rtl w:val="0"/>
        </w:rPr>
        <w:t xml:space="preserve">Computational infrastructure limitations</w:t>
      </w:r>
      <w:r w:rsidDel="00000000" w:rsidR="00000000" w:rsidRPr="00000000">
        <w:rPr>
          <w:rtl w:val="0"/>
        </w:rPr>
        <w:t xml:space="preserve"> (HPC, pangenome costs, LMIC inequities).</w:t>
        <w:br w:type="textWrapping"/>
      </w:r>
    </w:p>
    <w:p w:rsidR="00000000" w:rsidDel="00000000" w:rsidP="00000000" w:rsidRDefault="00000000" w:rsidRPr="00000000" w14:paraId="00000216">
      <w:pPr>
        <w:keepLines w:val="1"/>
        <w:numPr>
          <w:ilvl w:val="0"/>
          <w:numId w:val="89"/>
        </w:numPr>
        <w:spacing w:after="0" w:afterAutospacing="0" w:before="0" w:beforeAutospacing="0" w:line="240" w:lineRule="auto"/>
        <w:ind w:left="720" w:hanging="360"/>
      </w:pPr>
      <w:r w:rsidDel="00000000" w:rsidR="00000000" w:rsidRPr="00000000">
        <w:rPr>
          <w:b w:val="1"/>
          <w:bCs w:val="1"/>
          <w:rtl w:val="0"/>
        </w:rPr>
        <w:t xml:space="preserve">Algorithm/model biases</w:t>
      </w:r>
      <w:r w:rsidDel="00000000" w:rsidR="00000000" w:rsidRPr="00000000">
        <w:rPr>
          <w:rtl w:val="0"/>
        </w:rPr>
        <w:t xml:space="preserve"> (alignment trade-offs, mis-specified GWAS, pleiotropy).</w:t>
        <w:br w:type="textWrapping"/>
      </w:r>
    </w:p>
    <w:p w:rsidR="00000000" w:rsidDel="00000000" w:rsidP="00000000" w:rsidRDefault="00000000" w:rsidRPr="00000000" w14:paraId="00000217">
      <w:pPr>
        <w:keepLines w:val="1"/>
        <w:numPr>
          <w:ilvl w:val="0"/>
          <w:numId w:val="89"/>
        </w:numPr>
        <w:spacing w:after="0" w:afterAutospacing="0" w:before="0" w:beforeAutospacing="0" w:line="240" w:lineRule="auto"/>
        <w:ind w:left="720" w:hanging="360"/>
      </w:pPr>
      <w:r w:rsidDel="00000000" w:rsidR="00000000" w:rsidRPr="00000000">
        <w:rPr>
          <w:b w:val="1"/>
          <w:bCs w:val="1"/>
          <w:rtl w:val="0"/>
        </w:rPr>
        <w:t xml:space="preserve">Data harmonization / integration problems</w:t>
      </w:r>
      <w:r w:rsidDel="00000000" w:rsidR="00000000" w:rsidRPr="00000000">
        <w:rPr>
          <w:rtl w:val="0"/>
        </w:rPr>
        <w:t xml:space="preserve"> (meta-analysis, normalization artifacts).</w:t>
        <w:br w:type="textWrapping"/>
      </w:r>
    </w:p>
    <w:p w:rsidR="00000000" w:rsidDel="00000000" w:rsidP="00000000" w:rsidRDefault="00000000" w:rsidRPr="00000000" w14:paraId="00000218">
      <w:pPr>
        <w:keepLines w:val="1"/>
        <w:numPr>
          <w:ilvl w:val="0"/>
          <w:numId w:val="89"/>
        </w:numPr>
        <w:spacing w:after="240" w:before="0" w:beforeAutospacing="0" w:line="240" w:lineRule="auto"/>
        <w:ind w:left="720" w:hanging="360"/>
      </w:pPr>
      <w:r w:rsidDel="00000000" w:rsidR="00000000" w:rsidRPr="00000000">
        <w:rPr>
          <w:b w:val="1"/>
          <w:bCs w:val="1"/>
          <w:rtl w:val="0"/>
        </w:rPr>
        <w:t xml:space="preserve">Translation to clinic remains limited</w:t>
      </w:r>
      <w:r w:rsidDel="00000000" w:rsidR="00000000" w:rsidRPr="00000000">
        <w:rPr>
          <w:rtl w:val="0"/>
        </w:rPr>
        <w:t xml:space="preserve"> (risk report design, low actionability).</w:t>
        <w:br w:type="textWrapping"/>
      </w:r>
    </w:p>
    <w:p w:rsidR="00000000" w:rsidDel="00000000" w:rsidP="00000000" w:rsidRDefault="00000000" w:rsidRPr="00000000" w14:paraId="00000219">
      <w:pPr>
        <w:keepLines w:val="1"/>
        <w:spacing w:line="240" w:lineRule="auto"/>
        <w:rPr/>
      </w:pPr>
      <w:r w:rsidDel="00000000" w:rsidR="00000000" w:rsidRPr="00000000">
        <w:rPr>
          <w:rtl w:val="0"/>
        </w:rPr>
      </w:r>
    </w:p>
    <w:p w:rsidR="00000000" w:rsidDel="00000000" w:rsidP="00000000" w:rsidRDefault="00000000" w:rsidRPr="00000000" w14:paraId="0000021A">
      <w:pPr>
        <w:pStyle w:val="Heading2"/>
        <w:keepNext w:val="0"/>
        <w:spacing w:after="80" w:line="240" w:lineRule="auto"/>
        <w:rPr>
          <w:b w:val="1"/>
          <w:bCs w:val="1"/>
          <w:sz w:val="34"/>
          <w:szCs w:val="34"/>
        </w:rPr>
      </w:pPr>
      <w:bookmarkStart w:colFirst="0" w:colLast="0" w:name="_wqge544x6xvb" w:id="41"/>
      <w:bookmarkEnd w:id="41"/>
      <w:r w:rsidDel="00000000" w:rsidR="00000000" w:rsidRPr="00000000">
        <w:rPr>
          <w:b w:val="1"/>
          <w:bCs w:val="1"/>
          <w:sz w:val="34"/>
          <w:szCs w:val="34"/>
          <w:rtl w:val="0"/>
        </w:rPr>
        <w:t xml:space="preserve">Other Biases &amp; Challenges in Genomic Research</w:t>
      </w:r>
    </w:p>
    <w:p w:rsidR="00000000" w:rsidDel="00000000" w:rsidP="00000000" w:rsidRDefault="00000000" w:rsidRPr="00000000" w14:paraId="0000021B">
      <w:pPr>
        <w:pStyle w:val="Heading3"/>
        <w:keepNext w:val="0"/>
        <w:spacing w:before="280" w:line="240" w:lineRule="auto"/>
        <w:rPr>
          <w:b w:val="1"/>
          <w:bCs w:val="1"/>
          <w:color w:val="000000"/>
          <w:sz w:val="26"/>
          <w:szCs w:val="26"/>
        </w:rPr>
      </w:pPr>
      <w:bookmarkStart w:colFirst="0" w:colLast="0" w:name="_qw1l7ddhkono" w:id="42"/>
      <w:bookmarkEnd w:id="42"/>
      <w:r w:rsidDel="00000000" w:rsidR="00000000" w:rsidRPr="00000000">
        <w:rPr>
          <w:b w:val="1"/>
          <w:bCs w:val="1"/>
          <w:color w:val="000000"/>
          <w:sz w:val="26"/>
          <w:szCs w:val="26"/>
          <w:rtl w:val="0"/>
        </w:rPr>
        <w:t xml:space="preserve">1. Ethical, Legal, and Social Issues (ELSI)</w:t>
      </w:r>
    </w:p>
    <w:p w:rsidR="00000000" w:rsidDel="00000000" w:rsidP="00000000" w:rsidRDefault="00000000" w:rsidRPr="00000000" w14:paraId="0000021C">
      <w:pPr>
        <w:keepLines w:val="1"/>
        <w:numPr>
          <w:ilvl w:val="0"/>
          <w:numId w:val="59"/>
        </w:numPr>
        <w:spacing w:after="0" w:afterAutospacing="0" w:before="240" w:line="240" w:lineRule="auto"/>
        <w:ind w:left="720" w:hanging="360"/>
      </w:pPr>
      <w:r w:rsidDel="00000000" w:rsidR="00000000" w:rsidRPr="00000000">
        <w:rPr>
          <w:b w:val="1"/>
          <w:bCs w:val="1"/>
          <w:rtl w:val="0"/>
        </w:rPr>
        <w:t xml:space="preserve">Informed Consent</w:t>
        <w:br w:type="textWrapping"/>
      </w:r>
    </w:p>
    <w:p w:rsidR="00000000" w:rsidDel="00000000" w:rsidP="00000000" w:rsidRDefault="00000000" w:rsidRPr="00000000" w14:paraId="0000021D">
      <w:pPr>
        <w:keepLines w:val="1"/>
        <w:numPr>
          <w:ilvl w:val="1"/>
          <w:numId w:val="59"/>
        </w:numPr>
        <w:spacing w:after="0" w:afterAutospacing="0" w:before="0" w:beforeAutospacing="0" w:line="240" w:lineRule="auto"/>
        <w:ind w:left="1440" w:hanging="360"/>
      </w:pPr>
      <w:r w:rsidDel="00000000" w:rsidR="00000000" w:rsidRPr="00000000">
        <w:rPr>
          <w:rtl w:val="0"/>
        </w:rPr>
        <w:t xml:space="preserve">Lack of global consensus on WGS consent procedures.</w:t>
        <w:br w:type="textWrapping"/>
      </w:r>
    </w:p>
    <w:p w:rsidR="00000000" w:rsidDel="00000000" w:rsidP="00000000" w:rsidRDefault="00000000" w:rsidRPr="00000000" w14:paraId="0000021E">
      <w:pPr>
        <w:keepLines w:val="1"/>
        <w:numPr>
          <w:ilvl w:val="1"/>
          <w:numId w:val="59"/>
        </w:numPr>
        <w:spacing w:after="0" w:afterAutospacing="0" w:before="0" w:beforeAutospacing="0" w:line="240" w:lineRule="auto"/>
        <w:ind w:left="1440" w:hanging="360"/>
      </w:pPr>
      <w:r w:rsidDel="00000000" w:rsidR="00000000" w:rsidRPr="00000000">
        <w:rPr>
          <w:rtl w:val="0"/>
        </w:rPr>
        <w:t xml:space="preserve">Cognitive impairments in glioblastoma patients complicate consent.</w:t>
        <w:br w:type="textWrapping"/>
      </w:r>
    </w:p>
    <w:p w:rsidR="00000000" w:rsidDel="00000000" w:rsidP="00000000" w:rsidRDefault="00000000" w:rsidRPr="00000000" w14:paraId="0000021F">
      <w:pPr>
        <w:keepLines w:val="1"/>
        <w:numPr>
          <w:ilvl w:val="1"/>
          <w:numId w:val="59"/>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Complexity of genomic concepts → low patient comprehension.</w:t>
        <w:br w:type="textWrapping"/>
      </w:r>
    </w:p>
    <w:p w:rsidR="00000000" w:rsidDel="00000000" w:rsidP="00000000" w:rsidRDefault="00000000" w:rsidRPr="00000000" w14:paraId="00000220">
      <w:pPr>
        <w:keepLines w:val="1"/>
        <w:numPr>
          <w:ilvl w:val="1"/>
          <w:numId w:val="59"/>
        </w:numPr>
        <w:spacing w:after="0" w:afterAutospacing="0" w:before="0" w:beforeAutospacing="0" w:line="240" w:lineRule="auto"/>
        <w:ind w:left="1440" w:hanging="360"/>
      </w:pPr>
      <w:r w:rsidDel="00000000" w:rsidR="00000000" w:rsidRPr="00000000">
        <w:rPr>
          <w:i w:val="1"/>
          <w:iCs w:val="1"/>
          <w:rtl w:val="0"/>
        </w:rPr>
        <w:t xml:space="preserve">Therapeutic misconception</w:t>
      </w:r>
      <w:r w:rsidDel="00000000" w:rsidR="00000000" w:rsidRPr="00000000">
        <w:rPr>
          <w:rtl w:val="0"/>
        </w:rPr>
        <w:t xml:space="preserve"> and unrealistic expectations of benefit.</w:t>
        <w:br w:type="textWrapping"/>
      </w:r>
    </w:p>
    <w:p w:rsidR="00000000" w:rsidDel="00000000" w:rsidP="00000000" w:rsidRDefault="00000000" w:rsidRPr="00000000" w14:paraId="00000221">
      <w:pPr>
        <w:keepLines w:val="1"/>
        <w:numPr>
          <w:ilvl w:val="0"/>
          <w:numId w:val="59"/>
        </w:numPr>
        <w:spacing w:after="0" w:afterAutospacing="0" w:before="0" w:beforeAutospacing="0" w:line="240" w:lineRule="auto"/>
        <w:ind w:left="720" w:hanging="360"/>
      </w:pPr>
      <w:r w:rsidDel="00000000" w:rsidR="00000000" w:rsidRPr="00000000">
        <w:rPr>
          <w:b w:val="1"/>
          <w:bCs w:val="1"/>
          <w:rtl w:val="0"/>
        </w:rPr>
        <w:t xml:space="preserve">Privacy &amp; Data Sharing</w:t>
        <w:br w:type="textWrapping"/>
      </w:r>
    </w:p>
    <w:p w:rsidR="00000000" w:rsidDel="00000000" w:rsidP="00000000" w:rsidRDefault="00000000" w:rsidRPr="00000000" w14:paraId="00000222">
      <w:pPr>
        <w:keepLines w:val="1"/>
        <w:numPr>
          <w:ilvl w:val="1"/>
          <w:numId w:val="59"/>
        </w:numPr>
        <w:spacing w:after="0" w:afterAutospacing="0" w:before="0" w:beforeAutospacing="0" w:line="240" w:lineRule="auto"/>
        <w:ind w:left="1440" w:hanging="360"/>
      </w:pPr>
      <w:r w:rsidDel="00000000" w:rsidR="00000000" w:rsidRPr="00000000">
        <w:rPr>
          <w:rtl w:val="0"/>
        </w:rPr>
        <w:t xml:space="preserve">Risk of re-identification from de-identified genomic data.</w:t>
        <w:br w:type="textWrapping"/>
      </w:r>
    </w:p>
    <w:p w:rsidR="00000000" w:rsidDel="00000000" w:rsidP="00000000" w:rsidRDefault="00000000" w:rsidRPr="00000000" w14:paraId="00000223">
      <w:pPr>
        <w:keepLines w:val="1"/>
        <w:numPr>
          <w:ilvl w:val="1"/>
          <w:numId w:val="59"/>
        </w:numPr>
        <w:spacing w:after="0" w:afterAutospacing="0" w:before="0" w:beforeAutospacing="0" w:line="240" w:lineRule="auto"/>
        <w:ind w:left="1440" w:hanging="360"/>
      </w:pPr>
      <w:r w:rsidDel="00000000" w:rsidR="00000000" w:rsidRPr="00000000">
        <w:rPr>
          <w:rtl w:val="0"/>
        </w:rPr>
        <w:t xml:space="preserve">Fear of genetic discrimination (insurers, employers).</w:t>
        <w:br w:type="textWrapping"/>
      </w:r>
    </w:p>
    <w:p w:rsidR="00000000" w:rsidDel="00000000" w:rsidP="00000000" w:rsidRDefault="00000000" w:rsidRPr="00000000" w14:paraId="00000224">
      <w:pPr>
        <w:keepLines w:val="1"/>
        <w:numPr>
          <w:ilvl w:val="1"/>
          <w:numId w:val="59"/>
        </w:numPr>
        <w:spacing w:after="0" w:afterAutospacing="0" w:before="0" w:beforeAutospacing="0" w:line="240" w:lineRule="auto"/>
        <w:ind w:left="1440" w:hanging="360"/>
      </w:pPr>
      <w:r w:rsidDel="00000000" w:rsidR="00000000" w:rsidRPr="00000000">
        <w:rPr>
          <w:rtl w:val="0"/>
        </w:rPr>
        <w:t xml:space="preserve">Regulatory fragmentation (GDPR vs US, inconsistent Asian frameworks).</w:t>
        <w:br w:type="textWrapping"/>
      </w:r>
    </w:p>
    <w:p w:rsidR="00000000" w:rsidDel="00000000" w:rsidP="00000000" w:rsidRDefault="00000000" w:rsidRPr="00000000" w14:paraId="00000225">
      <w:pPr>
        <w:keepLines w:val="1"/>
        <w:numPr>
          <w:ilvl w:val="0"/>
          <w:numId w:val="59"/>
        </w:numPr>
        <w:spacing w:after="0" w:afterAutospacing="0" w:before="0" w:beforeAutospacing="0" w:line="240" w:lineRule="auto"/>
        <w:ind w:left="720" w:hanging="360"/>
      </w:pPr>
      <w:r w:rsidDel="00000000" w:rsidR="00000000" w:rsidRPr="00000000">
        <w:rPr>
          <w:b w:val="1"/>
          <w:bCs w:val="1"/>
          <w:rtl w:val="0"/>
        </w:rPr>
        <w:t xml:space="preserve">Genetic Counseling Needs</w:t>
        <w:br w:type="textWrapping"/>
      </w:r>
    </w:p>
    <w:p w:rsidR="00000000" w:rsidDel="00000000" w:rsidP="00000000" w:rsidRDefault="00000000" w:rsidRPr="00000000" w14:paraId="00000226">
      <w:pPr>
        <w:keepLines w:val="1"/>
        <w:numPr>
          <w:ilvl w:val="1"/>
          <w:numId w:val="59"/>
        </w:numPr>
        <w:spacing w:after="0" w:afterAutospacing="0" w:before="0" w:beforeAutospacing="0" w:line="240" w:lineRule="auto"/>
        <w:ind w:left="1440" w:hanging="360"/>
      </w:pPr>
      <w:r w:rsidDel="00000000" w:rsidR="00000000" w:rsidRPr="00000000">
        <w:rPr>
          <w:rtl w:val="0"/>
        </w:rPr>
        <w:t xml:space="preserve">High psychosocial impact of uncertain or incidental findings.</w:t>
        <w:br w:type="textWrapping"/>
      </w:r>
    </w:p>
    <w:p w:rsidR="00000000" w:rsidDel="00000000" w:rsidP="00000000" w:rsidRDefault="00000000" w:rsidRPr="00000000" w14:paraId="00000227">
      <w:pPr>
        <w:keepLines w:val="1"/>
        <w:numPr>
          <w:ilvl w:val="1"/>
          <w:numId w:val="59"/>
        </w:numPr>
        <w:spacing w:after="0" w:afterAutospacing="0" w:before="0" w:beforeAutospacing="0" w:line="240" w:lineRule="auto"/>
        <w:ind w:left="1440" w:hanging="360"/>
      </w:pPr>
      <w:r w:rsidDel="00000000" w:rsidR="00000000" w:rsidRPr="00000000">
        <w:rPr>
          <w:rtl w:val="0"/>
        </w:rPr>
        <w:t xml:space="preserve">Ethical dilemmas around reporting late-onset or untreatable conditions.</w:t>
        <w:br w:type="textWrapping"/>
      </w:r>
    </w:p>
    <w:p w:rsidR="00000000" w:rsidDel="00000000" w:rsidP="00000000" w:rsidRDefault="00000000" w:rsidRPr="00000000" w14:paraId="00000228">
      <w:pPr>
        <w:keepLines w:val="1"/>
        <w:numPr>
          <w:ilvl w:val="1"/>
          <w:numId w:val="59"/>
        </w:numPr>
        <w:spacing w:after="0" w:afterAutospacing="0" w:before="0" w:beforeAutospacing="0" w:line="240" w:lineRule="auto"/>
        <w:ind w:left="1440" w:hanging="360"/>
      </w:pPr>
      <w:r w:rsidDel="00000000" w:rsidR="00000000" w:rsidRPr="00000000">
        <w:rPr>
          <w:rtl w:val="0"/>
        </w:rPr>
        <w:t xml:space="preserve">"Right not to know" for children.</w:t>
        <w:br w:type="textWrapping"/>
      </w:r>
    </w:p>
    <w:p w:rsidR="00000000" w:rsidDel="00000000" w:rsidP="00000000" w:rsidRDefault="00000000" w:rsidRPr="00000000" w14:paraId="00000229">
      <w:pPr>
        <w:keepLines w:val="1"/>
        <w:numPr>
          <w:ilvl w:val="0"/>
          <w:numId w:val="59"/>
        </w:numPr>
        <w:spacing w:after="0" w:afterAutospacing="0" w:before="0" w:beforeAutospacing="0" w:line="240" w:lineRule="auto"/>
        <w:ind w:left="720" w:hanging="360"/>
      </w:pPr>
      <w:r w:rsidDel="00000000" w:rsidR="00000000" w:rsidRPr="00000000">
        <w:rPr>
          <w:b w:val="1"/>
          <w:bCs w:val="1"/>
          <w:rtl w:val="0"/>
        </w:rPr>
        <w:t xml:space="preserve">Trust &amp; Historical Injustices</w:t>
        <w:br w:type="textWrapping"/>
      </w:r>
    </w:p>
    <w:p w:rsidR="00000000" w:rsidDel="00000000" w:rsidP="00000000" w:rsidRDefault="00000000" w:rsidRPr="00000000" w14:paraId="0000022A">
      <w:pPr>
        <w:keepLines w:val="1"/>
        <w:numPr>
          <w:ilvl w:val="1"/>
          <w:numId w:val="59"/>
        </w:numPr>
        <w:spacing w:after="0" w:afterAutospacing="0" w:before="0" w:beforeAutospacing="0" w:line="240" w:lineRule="auto"/>
        <w:ind w:left="1440" w:hanging="360"/>
      </w:pPr>
      <w:r w:rsidDel="00000000" w:rsidR="00000000" w:rsidRPr="00000000">
        <w:rPr>
          <w:rtl w:val="0"/>
        </w:rPr>
        <w:t xml:space="preserve">Deep-rooted mistrust (e.g., genetic colonialism).</w:t>
        <w:br w:type="textWrapping"/>
      </w:r>
    </w:p>
    <w:p w:rsidR="00000000" w:rsidDel="00000000" w:rsidP="00000000" w:rsidRDefault="00000000" w:rsidRPr="00000000" w14:paraId="0000022B">
      <w:pPr>
        <w:keepLines w:val="1"/>
        <w:numPr>
          <w:ilvl w:val="1"/>
          <w:numId w:val="59"/>
        </w:numPr>
        <w:spacing w:after="240" w:before="0" w:beforeAutospacing="0" w:line="240" w:lineRule="auto"/>
        <w:ind w:left="1440" w:hanging="360"/>
      </w:pPr>
      <w:r w:rsidDel="00000000" w:rsidR="00000000" w:rsidRPr="00000000">
        <w:rPr>
          <w:rtl w:val="0"/>
        </w:rPr>
        <w:t xml:space="preserve">Concerns about exploitation of Global South populations.</w:t>
        <w:br w:type="textWrapping"/>
      </w:r>
    </w:p>
    <w:p w:rsidR="00000000" w:rsidDel="00000000" w:rsidP="00000000" w:rsidRDefault="00000000" w:rsidRPr="00000000" w14:paraId="0000022C">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spacing w:before="280" w:line="240" w:lineRule="auto"/>
        <w:rPr>
          <w:b w:val="1"/>
          <w:bCs w:val="1"/>
          <w:color w:val="000000"/>
          <w:sz w:val="26"/>
          <w:szCs w:val="26"/>
        </w:rPr>
      </w:pPr>
      <w:bookmarkStart w:colFirst="0" w:colLast="0" w:name="_975mvtioowu8" w:id="43"/>
      <w:bookmarkEnd w:id="43"/>
      <w:r w:rsidDel="00000000" w:rsidR="00000000" w:rsidRPr="00000000">
        <w:rPr>
          <w:b w:val="1"/>
          <w:bCs w:val="1"/>
          <w:color w:val="000000"/>
          <w:sz w:val="26"/>
          <w:szCs w:val="26"/>
          <w:rtl w:val="0"/>
        </w:rPr>
        <w:t xml:space="preserve">2. Equity, Access, and Resource Gaps</w:t>
      </w:r>
    </w:p>
    <w:p w:rsidR="00000000" w:rsidDel="00000000" w:rsidP="00000000" w:rsidRDefault="00000000" w:rsidRPr="00000000" w14:paraId="0000022E">
      <w:pPr>
        <w:keepLines w:val="1"/>
        <w:numPr>
          <w:ilvl w:val="0"/>
          <w:numId w:val="114"/>
        </w:numPr>
        <w:spacing w:after="0" w:afterAutospacing="0" w:before="240" w:line="240" w:lineRule="auto"/>
        <w:ind w:left="720" w:hanging="360"/>
      </w:pPr>
      <w:r w:rsidDel="00000000" w:rsidR="00000000" w:rsidRPr="00000000">
        <w:rPr>
          <w:b w:val="1"/>
          <w:bCs w:val="1"/>
          <w:rtl w:val="0"/>
        </w:rPr>
        <w:t xml:space="preserve">Infrastructure Inequality</w:t>
        <w:br w:type="textWrapping"/>
      </w:r>
    </w:p>
    <w:p w:rsidR="00000000" w:rsidDel="00000000" w:rsidP="00000000" w:rsidRDefault="00000000" w:rsidRPr="00000000" w14:paraId="0000022F">
      <w:pPr>
        <w:keepLines w:val="1"/>
        <w:numPr>
          <w:ilvl w:val="1"/>
          <w:numId w:val="114"/>
        </w:numPr>
        <w:spacing w:after="0" w:afterAutospacing="0" w:before="0" w:beforeAutospacing="0" w:line="240" w:lineRule="auto"/>
        <w:ind w:left="1440" w:hanging="360"/>
      </w:pPr>
      <w:r w:rsidDel="00000000" w:rsidR="00000000" w:rsidRPr="00000000">
        <w:rPr>
          <w:rtl w:val="0"/>
        </w:rPr>
        <w:t xml:space="preserve">Lack of sequencing facilities, biobanks, and trained staff in LMICs (esp. Africa, Latin America).</w:t>
        <w:br w:type="textWrapping"/>
      </w:r>
    </w:p>
    <w:p w:rsidR="00000000" w:rsidDel="00000000" w:rsidP="00000000" w:rsidRDefault="00000000" w:rsidRPr="00000000" w14:paraId="00000230">
      <w:pPr>
        <w:keepLines w:val="1"/>
        <w:numPr>
          <w:ilvl w:val="1"/>
          <w:numId w:val="114"/>
        </w:numPr>
        <w:spacing w:after="0" w:afterAutospacing="0" w:before="0" w:beforeAutospacing="0" w:line="240" w:lineRule="auto"/>
        <w:ind w:left="1440" w:hanging="360"/>
      </w:pPr>
      <w:r w:rsidDel="00000000" w:rsidR="00000000" w:rsidRPr="00000000">
        <w:rPr>
          <w:rtl w:val="0"/>
        </w:rPr>
        <w:t xml:space="preserve">Dependence on foreign-funded projects (short-term, pharma-driven).</w:t>
        <w:br w:type="textWrapping"/>
      </w:r>
    </w:p>
    <w:p w:rsidR="00000000" w:rsidDel="00000000" w:rsidP="00000000" w:rsidRDefault="00000000" w:rsidRPr="00000000" w14:paraId="00000231">
      <w:pPr>
        <w:keepLines w:val="1"/>
        <w:numPr>
          <w:ilvl w:val="0"/>
          <w:numId w:val="114"/>
        </w:numPr>
        <w:spacing w:after="0" w:afterAutospacing="0" w:before="0" w:beforeAutospacing="0" w:line="240" w:lineRule="auto"/>
        <w:ind w:left="720" w:hanging="360"/>
      </w:pPr>
      <w:r w:rsidDel="00000000" w:rsidR="00000000" w:rsidRPr="00000000">
        <w:rPr>
          <w:b w:val="1"/>
          <w:bCs w:val="1"/>
          <w:rtl w:val="0"/>
        </w:rPr>
        <w:t xml:space="preserve">Economic Barriers</w:t>
        <w:br w:type="textWrapping"/>
      </w:r>
    </w:p>
    <w:p w:rsidR="00000000" w:rsidDel="00000000" w:rsidP="00000000" w:rsidRDefault="00000000" w:rsidRPr="00000000" w14:paraId="00000232">
      <w:pPr>
        <w:keepLines w:val="1"/>
        <w:numPr>
          <w:ilvl w:val="1"/>
          <w:numId w:val="114"/>
        </w:numPr>
        <w:spacing w:after="0" w:afterAutospacing="0" w:before="0" w:beforeAutospacing="0" w:line="240" w:lineRule="auto"/>
        <w:ind w:left="1440" w:hanging="360"/>
      </w:pPr>
      <w:r w:rsidDel="00000000" w:rsidR="00000000" w:rsidRPr="00000000">
        <w:rPr>
          <w:rtl w:val="0"/>
        </w:rPr>
        <w:t xml:space="preserve">High cost of sequencing, storage, and follow-up testing.</w:t>
        <w:br w:type="textWrapping"/>
      </w:r>
    </w:p>
    <w:p w:rsidR="00000000" w:rsidDel="00000000" w:rsidP="00000000" w:rsidRDefault="00000000" w:rsidRPr="00000000" w14:paraId="00000233">
      <w:pPr>
        <w:keepLines w:val="1"/>
        <w:numPr>
          <w:ilvl w:val="1"/>
          <w:numId w:val="114"/>
        </w:numPr>
        <w:spacing w:after="0" w:afterAutospacing="0" w:before="0" w:beforeAutospacing="0" w:line="240" w:lineRule="auto"/>
        <w:ind w:left="1440" w:hanging="360"/>
      </w:pPr>
      <w:r w:rsidDel="00000000" w:rsidR="00000000" w:rsidRPr="00000000">
        <w:rPr>
          <w:rtl w:val="0"/>
        </w:rPr>
        <w:t xml:space="preserve">Families decline further testing due to cost (e.g., parental testing).</w:t>
        <w:br w:type="textWrapping"/>
      </w:r>
    </w:p>
    <w:p w:rsidR="00000000" w:rsidDel="00000000" w:rsidP="00000000" w:rsidRDefault="00000000" w:rsidRPr="00000000" w14:paraId="00000234">
      <w:pPr>
        <w:keepLines w:val="1"/>
        <w:numPr>
          <w:ilvl w:val="1"/>
          <w:numId w:val="114"/>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Clinical utility perceived as low → less uptake of costly tests.</w:t>
        <w:br w:type="textWrapping"/>
      </w:r>
    </w:p>
    <w:p w:rsidR="00000000" w:rsidDel="00000000" w:rsidP="00000000" w:rsidRDefault="00000000" w:rsidRPr="00000000" w14:paraId="00000235">
      <w:pPr>
        <w:keepLines w:val="1"/>
        <w:numPr>
          <w:ilvl w:val="0"/>
          <w:numId w:val="114"/>
        </w:numPr>
        <w:spacing w:after="0" w:afterAutospacing="0" w:before="0" w:beforeAutospacing="0" w:line="240" w:lineRule="auto"/>
        <w:ind w:left="720" w:hanging="360"/>
      </w:pPr>
      <w:r w:rsidDel="00000000" w:rsidR="00000000" w:rsidRPr="00000000">
        <w:rPr>
          <w:b w:val="1"/>
          <w:bCs w:val="1"/>
          <w:rtl w:val="0"/>
        </w:rPr>
        <w:t xml:space="preserve">Healthcare &amp; Social Inequality</w:t>
        <w:br w:type="textWrapping"/>
      </w:r>
    </w:p>
    <w:p w:rsidR="00000000" w:rsidDel="00000000" w:rsidP="00000000" w:rsidRDefault="00000000" w:rsidRPr="00000000" w14:paraId="00000236">
      <w:pPr>
        <w:keepLines w:val="1"/>
        <w:numPr>
          <w:ilvl w:val="1"/>
          <w:numId w:val="114"/>
        </w:numPr>
        <w:spacing w:after="0" w:afterAutospacing="0" w:before="0" w:beforeAutospacing="0" w:line="240" w:lineRule="auto"/>
        <w:ind w:left="1440" w:hanging="360"/>
      </w:pPr>
      <w:r w:rsidDel="00000000" w:rsidR="00000000" w:rsidRPr="00000000">
        <w:rPr>
          <w:rtl w:val="0"/>
        </w:rPr>
        <w:t xml:space="preserve">"Digital divide": unequal access to digital health/genomics tools.</w:t>
        <w:br w:type="textWrapping"/>
      </w:r>
    </w:p>
    <w:p w:rsidR="00000000" w:rsidDel="00000000" w:rsidP="00000000" w:rsidRDefault="00000000" w:rsidRPr="00000000" w14:paraId="00000237">
      <w:pPr>
        <w:keepLines w:val="1"/>
        <w:numPr>
          <w:ilvl w:val="1"/>
          <w:numId w:val="114"/>
        </w:numPr>
        <w:spacing w:after="0" w:afterAutospacing="0" w:before="0" w:beforeAutospacing="0" w:line="240" w:lineRule="auto"/>
        <w:ind w:left="1440" w:hanging="360"/>
      </w:pPr>
      <w:r w:rsidDel="00000000" w:rsidR="00000000" w:rsidRPr="00000000">
        <w:rPr>
          <w:rtl w:val="0"/>
        </w:rPr>
        <w:t xml:space="preserve">Training gaps among clinicians in variant interpretation.</w:t>
        <w:br w:type="textWrapping"/>
      </w:r>
    </w:p>
    <w:p w:rsidR="00000000" w:rsidDel="00000000" w:rsidP="00000000" w:rsidRDefault="00000000" w:rsidRPr="00000000" w14:paraId="00000238">
      <w:pPr>
        <w:keepLines w:val="1"/>
        <w:numPr>
          <w:ilvl w:val="1"/>
          <w:numId w:val="114"/>
        </w:numPr>
        <w:spacing w:after="0" w:afterAutospacing="0" w:before="0" w:beforeAutospacing="0" w:line="240" w:lineRule="auto"/>
        <w:ind w:left="1440" w:hanging="360"/>
      </w:pPr>
      <w:r w:rsidDel="00000000" w:rsidR="00000000" w:rsidRPr="00000000">
        <w:rPr>
          <w:rtl w:val="0"/>
        </w:rPr>
        <w:t xml:space="preserve">Brain drain of professionals from low-resource countries.</w:t>
        <w:br w:type="textWrapping"/>
      </w:r>
    </w:p>
    <w:p w:rsidR="00000000" w:rsidDel="00000000" w:rsidP="00000000" w:rsidRDefault="00000000" w:rsidRPr="00000000" w14:paraId="00000239">
      <w:pPr>
        <w:keepLines w:val="1"/>
        <w:numPr>
          <w:ilvl w:val="1"/>
          <w:numId w:val="114"/>
        </w:numPr>
        <w:spacing w:after="240" w:before="0" w:beforeAutospacing="0" w:line="240" w:lineRule="auto"/>
        <w:ind w:left="1440" w:hanging="360"/>
      </w:pPr>
      <w:r w:rsidDel="00000000" w:rsidR="00000000" w:rsidRPr="00000000">
        <w:rPr>
          <w:rtl w:val="0"/>
        </w:rPr>
        <w:t xml:space="preserve">Health emergencies (e.g., Covid-19) divert genomic resources away from cancer/rare disease.</w:t>
        <w:br w:type="textWrapping"/>
      </w:r>
    </w:p>
    <w:p w:rsidR="00000000" w:rsidDel="00000000" w:rsidP="00000000" w:rsidRDefault="00000000" w:rsidRPr="00000000" w14:paraId="0000023A">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spacing w:before="280" w:line="240" w:lineRule="auto"/>
        <w:rPr>
          <w:b w:val="1"/>
          <w:bCs w:val="1"/>
          <w:color w:val="000000"/>
          <w:sz w:val="26"/>
          <w:szCs w:val="26"/>
        </w:rPr>
      </w:pPr>
      <w:bookmarkStart w:colFirst="0" w:colLast="0" w:name="_7eghxgpowl3v" w:id="44"/>
      <w:bookmarkEnd w:id="44"/>
      <w:r w:rsidDel="00000000" w:rsidR="00000000" w:rsidRPr="00000000">
        <w:rPr>
          <w:b w:val="1"/>
          <w:bCs w:val="1"/>
          <w:color w:val="000000"/>
          <w:sz w:val="26"/>
          <w:szCs w:val="26"/>
          <w:rtl w:val="0"/>
        </w:rPr>
        <w:t xml:space="preserve">3. Interpretation &amp; Clinical Translation Challenges</w:t>
      </w:r>
    </w:p>
    <w:p w:rsidR="00000000" w:rsidDel="00000000" w:rsidP="00000000" w:rsidRDefault="00000000" w:rsidRPr="00000000" w14:paraId="0000023C">
      <w:pPr>
        <w:keepLines w:val="1"/>
        <w:numPr>
          <w:ilvl w:val="0"/>
          <w:numId w:val="5"/>
        </w:numPr>
        <w:spacing w:after="0" w:afterAutospacing="0" w:before="240" w:line="240" w:lineRule="auto"/>
        <w:ind w:left="720" w:hanging="360"/>
      </w:pPr>
      <w:r w:rsidDel="00000000" w:rsidR="00000000" w:rsidRPr="00000000">
        <w:rPr>
          <w:b w:val="1"/>
          <w:bCs w:val="1"/>
          <w:rtl w:val="0"/>
        </w:rPr>
        <w:t xml:space="preserve">Uncertain Actionability</w:t>
        <w:br w:type="textWrapping"/>
      </w:r>
    </w:p>
    <w:p w:rsidR="00000000" w:rsidDel="00000000" w:rsidP="00000000" w:rsidRDefault="00000000" w:rsidRPr="00000000" w14:paraId="0000023D">
      <w:pPr>
        <w:keepLines w:val="1"/>
        <w:numPr>
          <w:ilvl w:val="1"/>
          <w:numId w:val="5"/>
        </w:numPr>
        <w:spacing w:after="0" w:afterAutospacing="0" w:before="0" w:beforeAutospacing="0" w:line="240" w:lineRule="auto"/>
        <w:ind w:left="1440" w:hanging="360"/>
      </w:pPr>
      <w:r w:rsidDel="00000000" w:rsidR="00000000" w:rsidRPr="00000000">
        <w:rPr>
          <w:rtl w:val="0"/>
        </w:rPr>
        <w:t xml:space="preserve">Many variants of uncertain significance (VUS).</w:t>
        <w:br w:type="textWrapping"/>
      </w:r>
    </w:p>
    <w:p w:rsidR="00000000" w:rsidDel="00000000" w:rsidP="00000000" w:rsidRDefault="00000000" w:rsidRPr="00000000" w14:paraId="0000023E">
      <w:pPr>
        <w:keepLines w:val="1"/>
        <w:numPr>
          <w:ilvl w:val="1"/>
          <w:numId w:val="5"/>
        </w:numPr>
        <w:spacing w:after="0" w:afterAutospacing="0" w:before="0" w:beforeAutospacing="0" w:line="240" w:lineRule="auto"/>
        <w:ind w:left="1440" w:hanging="360"/>
      </w:pPr>
      <w:r w:rsidDel="00000000" w:rsidR="00000000" w:rsidRPr="00000000">
        <w:rPr>
          <w:rtl w:val="0"/>
        </w:rPr>
        <w:t xml:space="preserve">Differences in drug approvals and trial availability affect "actionability scoring".</w:t>
        <w:br w:type="textWrapping"/>
      </w:r>
    </w:p>
    <w:p w:rsidR="00000000" w:rsidDel="00000000" w:rsidP="00000000" w:rsidRDefault="00000000" w:rsidRPr="00000000" w14:paraId="0000023F">
      <w:pPr>
        <w:keepLines w:val="1"/>
        <w:numPr>
          <w:ilvl w:val="1"/>
          <w:numId w:val="5"/>
        </w:numPr>
        <w:spacing w:after="0" w:afterAutospacing="0" w:before="0" w:beforeAutospacing="0" w:line="240" w:lineRule="auto"/>
        <w:ind w:left="1440" w:hanging="360"/>
      </w:pPr>
      <w:r w:rsidDel="00000000" w:rsidR="00000000" w:rsidRPr="00000000">
        <w:rPr>
          <w:rtl w:val="0"/>
        </w:rPr>
        <w:t xml:space="preserve">Variant penetrance and non-Mendelian inheritance complicate WGS diagnostics.</w:t>
        <w:br w:type="textWrapping"/>
      </w:r>
    </w:p>
    <w:p w:rsidR="00000000" w:rsidDel="00000000" w:rsidP="00000000" w:rsidRDefault="00000000" w:rsidRPr="00000000" w14:paraId="00000240">
      <w:pPr>
        <w:keepLines w:val="1"/>
        <w:numPr>
          <w:ilvl w:val="0"/>
          <w:numId w:val="5"/>
        </w:numPr>
        <w:spacing w:after="0" w:afterAutospacing="0" w:before="0" w:beforeAutospacing="0" w:line="240" w:lineRule="auto"/>
        <w:ind w:left="720" w:hanging="360"/>
      </w:pPr>
      <w:r w:rsidDel="00000000" w:rsidR="00000000" w:rsidRPr="00000000">
        <w:rPr>
          <w:b w:val="1"/>
          <w:bCs w:val="1"/>
          <w:rtl w:val="0"/>
        </w:rPr>
        <w:t xml:space="preserve">Disease Complexity</w:t>
        <w:br w:type="textWrapping"/>
      </w:r>
    </w:p>
    <w:p w:rsidR="00000000" w:rsidDel="00000000" w:rsidP="00000000" w:rsidRDefault="00000000" w:rsidRPr="00000000" w14:paraId="00000241">
      <w:pPr>
        <w:keepLines w:val="1"/>
        <w:numPr>
          <w:ilvl w:val="1"/>
          <w:numId w:val="5"/>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HCC, USTS, autism, cognitive decline → highly polygenic and heterogeneous.</w:t>
        <w:br w:type="textWrapping"/>
      </w:r>
    </w:p>
    <w:p w:rsidR="00000000" w:rsidDel="00000000" w:rsidP="00000000" w:rsidRDefault="00000000" w:rsidRPr="00000000" w14:paraId="00000242">
      <w:pPr>
        <w:keepLines w:val="1"/>
        <w:numPr>
          <w:ilvl w:val="1"/>
          <w:numId w:val="5"/>
        </w:numPr>
        <w:spacing w:after="0" w:afterAutospacing="0" w:before="0" w:beforeAutospacing="0" w:line="240" w:lineRule="auto"/>
        <w:ind w:left="1440" w:hanging="360"/>
      </w:pPr>
      <w:r w:rsidDel="00000000" w:rsidR="00000000" w:rsidRPr="00000000">
        <w:rPr>
          <w:rtl w:val="0"/>
        </w:rPr>
        <w:t xml:space="preserve">Drug resistance emerges rapidly, optimal sequencing of therapies unclear.</w:t>
        <w:br w:type="textWrapping"/>
      </w:r>
    </w:p>
    <w:p w:rsidR="00000000" w:rsidDel="00000000" w:rsidP="00000000" w:rsidRDefault="00000000" w:rsidRPr="00000000" w14:paraId="00000243">
      <w:pPr>
        <w:keepLines w:val="1"/>
        <w:numPr>
          <w:ilvl w:val="1"/>
          <w:numId w:val="5"/>
        </w:numPr>
        <w:spacing w:after="0" w:afterAutospacing="0" w:before="0" w:beforeAutospacing="0" w:line="240" w:lineRule="auto"/>
        <w:ind w:left="1440" w:hanging="360"/>
      </w:pPr>
      <w:r w:rsidDel="00000000" w:rsidR="00000000" w:rsidRPr="00000000">
        <w:rPr>
          <w:rtl w:val="0"/>
        </w:rPr>
        <w:t xml:space="preserve">Single-target therapies insufficient for multi-pathway diseases.</w:t>
        <w:br w:type="textWrapping"/>
      </w:r>
    </w:p>
    <w:p w:rsidR="00000000" w:rsidDel="00000000" w:rsidP="00000000" w:rsidRDefault="00000000" w:rsidRPr="00000000" w14:paraId="00000244">
      <w:pPr>
        <w:keepLines w:val="1"/>
        <w:numPr>
          <w:ilvl w:val="0"/>
          <w:numId w:val="5"/>
        </w:numPr>
        <w:spacing w:after="0" w:afterAutospacing="0" w:before="0" w:beforeAutospacing="0" w:line="240" w:lineRule="auto"/>
        <w:ind w:left="720" w:hanging="360"/>
      </w:pPr>
      <w:r w:rsidDel="00000000" w:rsidR="00000000" w:rsidRPr="00000000">
        <w:rPr>
          <w:b w:val="1"/>
          <w:bCs w:val="1"/>
          <w:rtl w:val="0"/>
        </w:rPr>
        <w:t xml:space="preserve">Study Design Bias</w:t>
        <w:br w:type="textWrapping"/>
      </w:r>
    </w:p>
    <w:p w:rsidR="00000000" w:rsidDel="00000000" w:rsidP="00000000" w:rsidRDefault="00000000" w:rsidRPr="00000000" w14:paraId="00000245">
      <w:pPr>
        <w:keepLines w:val="1"/>
        <w:numPr>
          <w:ilvl w:val="1"/>
          <w:numId w:val="5"/>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Case-control vs cohort → inherently different biases.</w:t>
        <w:br w:type="textWrapping"/>
      </w:r>
    </w:p>
    <w:p w:rsidR="00000000" w:rsidDel="00000000" w:rsidP="00000000" w:rsidRDefault="00000000" w:rsidRPr="00000000" w14:paraId="00000246">
      <w:pPr>
        <w:keepLines w:val="1"/>
        <w:numPr>
          <w:ilvl w:val="1"/>
          <w:numId w:val="5"/>
        </w:numPr>
        <w:spacing w:after="240" w:before="0" w:beforeAutospacing="0" w:line="240" w:lineRule="auto"/>
        <w:ind w:left="1440" w:hanging="360"/>
      </w:pPr>
      <w:r w:rsidDel="00000000" w:rsidR="00000000" w:rsidRPr="00000000">
        <w:rPr>
          <w:rtl w:val="0"/>
        </w:rPr>
        <w:t xml:space="preserve">"Lumping" rare tumor histologies in trials skews results.</w:t>
        <w:br w:type="textWrapping"/>
      </w:r>
    </w:p>
    <w:p w:rsidR="00000000" w:rsidDel="00000000" w:rsidP="00000000" w:rsidRDefault="00000000" w:rsidRPr="00000000" w14:paraId="00000247">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3"/>
        <w:keepNext w:val="0"/>
        <w:spacing w:before="280" w:line="240" w:lineRule="auto"/>
        <w:rPr>
          <w:b w:val="1"/>
          <w:bCs w:val="1"/>
          <w:color w:val="000000"/>
          <w:sz w:val="26"/>
          <w:szCs w:val="26"/>
        </w:rPr>
      </w:pPr>
      <w:bookmarkStart w:colFirst="0" w:colLast="0" w:name="_8qmsql8fos9v" w:id="45"/>
      <w:bookmarkEnd w:id="45"/>
      <w:r w:rsidDel="00000000" w:rsidR="00000000" w:rsidRPr="00000000">
        <w:rPr>
          <w:b w:val="1"/>
          <w:bCs w:val="1"/>
          <w:color w:val="000000"/>
          <w:sz w:val="26"/>
          <w:szCs w:val="26"/>
          <w:rtl w:val="0"/>
        </w:rPr>
        <w:t xml:space="preserve">4. Data &amp; Standardization Gaps</w:t>
      </w:r>
    </w:p>
    <w:p w:rsidR="00000000" w:rsidDel="00000000" w:rsidP="00000000" w:rsidRDefault="00000000" w:rsidRPr="00000000" w14:paraId="00000249">
      <w:pPr>
        <w:keepLines w:val="1"/>
        <w:numPr>
          <w:ilvl w:val="0"/>
          <w:numId w:val="50"/>
        </w:numPr>
        <w:spacing w:after="0" w:afterAutospacing="0" w:before="240" w:line="240" w:lineRule="auto"/>
        <w:ind w:left="720" w:hanging="360"/>
      </w:pPr>
      <w:r w:rsidDel="00000000" w:rsidR="00000000" w:rsidRPr="00000000">
        <w:rPr>
          <w:b w:val="1"/>
          <w:bCs w:val="1"/>
          <w:rtl w:val="0"/>
        </w:rPr>
        <w:t xml:space="preserve">Interoperability &amp; Standards</w:t>
        <w:br w:type="textWrapping"/>
      </w:r>
    </w:p>
    <w:p w:rsidR="00000000" w:rsidDel="00000000" w:rsidP="00000000" w:rsidRDefault="00000000" w:rsidRPr="00000000" w14:paraId="0000024A">
      <w:pPr>
        <w:keepLines w:val="1"/>
        <w:numPr>
          <w:ilvl w:val="1"/>
          <w:numId w:val="50"/>
        </w:numPr>
        <w:spacing w:after="0" w:afterAutospacing="0" w:before="0" w:beforeAutospacing="0" w:line="240" w:lineRule="auto"/>
        <w:ind w:left="1440" w:hanging="360"/>
      </w:pPr>
      <w:r w:rsidDel="00000000" w:rsidR="00000000" w:rsidRPr="00000000">
        <w:rPr>
          <w:rtl w:val="0"/>
        </w:rPr>
        <w:t xml:space="preserve">Lack of universally accepted data formats (graph genomes, ST/epigenomics).</w:t>
        <w:br w:type="textWrapping"/>
      </w:r>
    </w:p>
    <w:p w:rsidR="00000000" w:rsidDel="00000000" w:rsidP="00000000" w:rsidRDefault="00000000" w:rsidRPr="00000000" w14:paraId="0000024B">
      <w:pPr>
        <w:keepLines w:val="1"/>
        <w:numPr>
          <w:ilvl w:val="1"/>
          <w:numId w:val="50"/>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Inconsistent QC software pipelines → variable results.</w:t>
        <w:br w:type="textWrapping"/>
      </w:r>
    </w:p>
    <w:p w:rsidR="00000000" w:rsidDel="00000000" w:rsidP="00000000" w:rsidRDefault="00000000" w:rsidRPr="00000000" w14:paraId="0000024C">
      <w:pPr>
        <w:keepLines w:val="1"/>
        <w:numPr>
          <w:ilvl w:val="1"/>
          <w:numId w:val="50"/>
        </w:numPr>
        <w:spacing w:after="0" w:afterAutospacing="0" w:before="0" w:beforeAutospacing="0" w:line="240" w:lineRule="auto"/>
        <w:ind w:left="1440" w:hanging="360"/>
      </w:pPr>
      <w:r w:rsidDel="00000000" w:rsidR="00000000" w:rsidRPr="00000000">
        <w:rPr>
          <w:rtl w:val="0"/>
        </w:rPr>
        <w:t xml:space="preserve">Missing/incomplete metadata reduces reuse and reproducibility.</w:t>
        <w:br w:type="textWrapping"/>
      </w:r>
    </w:p>
    <w:p w:rsidR="00000000" w:rsidDel="00000000" w:rsidP="00000000" w:rsidRDefault="00000000" w:rsidRPr="00000000" w14:paraId="0000024D">
      <w:pPr>
        <w:keepLines w:val="1"/>
        <w:numPr>
          <w:ilvl w:val="0"/>
          <w:numId w:val="50"/>
        </w:numPr>
        <w:spacing w:after="0" w:afterAutospacing="0" w:before="0" w:beforeAutospacing="0" w:line="240" w:lineRule="auto"/>
        <w:ind w:left="720" w:hanging="360"/>
      </w:pPr>
      <w:r w:rsidDel="00000000" w:rsidR="00000000" w:rsidRPr="00000000">
        <w:rPr>
          <w:b w:val="1"/>
          <w:bCs w:val="1"/>
          <w:rtl w:val="0"/>
        </w:rPr>
        <w:t xml:space="preserve">Annotation &amp; Functional Challenges</w:t>
        <w:br w:type="textWrapping"/>
      </w:r>
    </w:p>
    <w:p w:rsidR="00000000" w:rsidDel="00000000" w:rsidP="00000000" w:rsidRDefault="00000000" w:rsidRPr="00000000" w14:paraId="0000024E">
      <w:pPr>
        <w:keepLines w:val="1"/>
        <w:numPr>
          <w:ilvl w:val="1"/>
          <w:numId w:val="50"/>
        </w:numPr>
        <w:spacing w:after="0" w:afterAutospacing="0" w:before="0" w:beforeAutospacing="0" w:line="240" w:lineRule="auto"/>
        <w:ind w:left="1440" w:hanging="360"/>
      </w:pPr>
      <w:r w:rsidDel="00000000" w:rsidR="00000000" w:rsidRPr="00000000">
        <w:rPr>
          <w:rtl w:val="0"/>
        </w:rPr>
        <w:t xml:space="preserve">Assigning function to new "dispensable" or rare variants.</w:t>
        <w:br w:type="textWrapping"/>
      </w:r>
    </w:p>
    <w:p w:rsidR="00000000" w:rsidDel="00000000" w:rsidP="00000000" w:rsidRDefault="00000000" w:rsidRPr="00000000" w14:paraId="0000024F">
      <w:pPr>
        <w:keepLines w:val="1"/>
        <w:numPr>
          <w:ilvl w:val="1"/>
          <w:numId w:val="50"/>
        </w:numPr>
        <w:spacing w:after="0" w:afterAutospacing="0" w:before="0" w:beforeAutospacing="0" w:line="240" w:lineRule="auto"/>
        <w:ind w:left="1440" w:hanging="360"/>
      </w:pPr>
      <w:r w:rsidDel="00000000" w:rsidR="00000000" w:rsidRPr="00000000">
        <w:rPr>
          <w:rFonts w:ascii="Arial Unicode MS" w:cs="Arial Unicode MS" w:eastAsia="Arial Unicode MS" w:hAnsi="Arial Unicode MS"/>
          <w:rtl w:val="0"/>
        </w:rPr>
        <w:t xml:space="preserve">Poor prenatal phenotype data → complicates fetal variant classification.</w:t>
        <w:br w:type="textWrapping"/>
      </w:r>
    </w:p>
    <w:p w:rsidR="00000000" w:rsidDel="00000000" w:rsidP="00000000" w:rsidRDefault="00000000" w:rsidRPr="00000000" w14:paraId="00000250">
      <w:pPr>
        <w:keepLines w:val="1"/>
        <w:numPr>
          <w:ilvl w:val="1"/>
          <w:numId w:val="50"/>
        </w:numPr>
        <w:spacing w:after="0" w:afterAutospacing="0" w:before="0" w:beforeAutospacing="0" w:line="240" w:lineRule="auto"/>
        <w:ind w:left="1440" w:hanging="360"/>
      </w:pPr>
      <w:r w:rsidDel="00000000" w:rsidR="00000000" w:rsidRPr="00000000">
        <w:rPr>
          <w:rtl w:val="0"/>
        </w:rPr>
        <w:t xml:space="preserve">Pseudogene/protein homology hinders unique peptide identification.</w:t>
        <w:br w:type="textWrapping"/>
      </w:r>
    </w:p>
    <w:p w:rsidR="00000000" w:rsidDel="00000000" w:rsidP="00000000" w:rsidRDefault="00000000" w:rsidRPr="00000000" w14:paraId="00000251">
      <w:pPr>
        <w:keepLines w:val="1"/>
        <w:numPr>
          <w:ilvl w:val="0"/>
          <w:numId w:val="50"/>
        </w:numPr>
        <w:spacing w:after="0" w:afterAutospacing="0" w:before="0" w:beforeAutospacing="0" w:line="240" w:lineRule="auto"/>
        <w:ind w:left="720" w:hanging="360"/>
      </w:pPr>
      <w:r w:rsidDel="00000000" w:rsidR="00000000" w:rsidRPr="00000000">
        <w:rPr>
          <w:b w:val="1"/>
          <w:bCs w:val="1"/>
          <w:rtl w:val="0"/>
        </w:rPr>
        <w:t xml:space="preserve">Emerging Technologies</w:t>
        <w:br w:type="textWrapping"/>
      </w:r>
    </w:p>
    <w:p w:rsidR="00000000" w:rsidDel="00000000" w:rsidP="00000000" w:rsidRDefault="00000000" w:rsidRPr="00000000" w14:paraId="00000252">
      <w:pPr>
        <w:keepLines w:val="1"/>
        <w:numPr>
          <w:ilvl w:val="1"/>
          <w:numId w:val="50"/>
        </w:numPr>
        <w:spacing w:after="0" w:afterAutospacing="0" w:before="0" w:beforeAutospacing="0" w:line="240" w:lineRule="auto"/>
        <w:ind w:left="1440" w:hanging="360"/>
      </w:pPr>
      <w:r w:rsidDel="00000000" w:rsidR="00000000" w:rsidRPr="00000000">
        <w:rPr>
          <w:rtl w:val="0"/>
        </w:rPr>
        <w:t xml:space="preserve">Lack of validated assays for single-cell methylome.</w:t>
        <w:br w:type="textWrapping"/>
      </w:r>
    </w:p>
    <w:p w:rsidR="00000000" w:rsidDel="00000000" w:rsidP="00000000" w:rsidRDefault="00000000" w:rsidRPr="00000000" w14:paraId="00000253">
      <w:pPr>
        <w:keepLines w:val="1"/>
        <w:numPr>
          <w:ilvl w:val="1"/>
          <w:numId w:val="50"/>
        </w:numPr>
        <w:spacing w:after="0" w:afterAutospacing="0" w:before="0" w:beforeAutospacing="0" w:line="240" w:lineRule="auto"/>
        <w:ind w:left="1440" w:hanging="360"/>
      </w:pPr>
      <w:r w:rsidDel="00000000" w:rsidR="00000000" w:rsidRPr="00000000">
        <w:rPr>
          <w:rtl w:val="0"/>
        </w:rPr>
        <w:t xml:space="preserve">Difficulty mapping 2D ST data to 3D reference frameworks.</w:t>
        <w:br w:type="textWrapping"/>
      </w:r>
    </w:p>
    <w:p w:rsidR="00000000" w:rsidDel="00000000" w:rsidP="00000000" w:rsidRDefault="00000000" w:rsidRPr="00000000" w14:paraId="00000254">
      <w:pPr>
        <w:keepLines w:val="1"/>
        <w:numPr>
          <w:ilvl w:val="1"/>
          <w:numId w:val="50"/>
        </w:numPr>
        <w:spacing w:after="240" w:before="0" w:beforeAutospacing="0" w:line="240" w:lineRule="auto"/>
        <w:ind w:left="1440" w:hanging="360"/>
      </w:pPr>
      <w:r w:rsidDel="00000000" w:rsidR="00000000" w:rsidRPr="00000000">
        <w:rPr>
          <w:rtl w:val="0"/>
        </w:rPr>
        <w:t xml:space="preserve">Integration of multi-omics data (scRNA-seq + ST) still underdeveloped.</w:t>
        <w:br w:type="textWrapping"/>
      </w:r>
    </w:p>
    <w:p w:rsidR="00000000" w:rsidDel="00000000" w:rsidP="00000000" w:rsidRDefault="00000000" w:rsidRPr="00000000" w14:paraId="00000255">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spacing w:before="280" w:line="240" w:lineRule="auto"/>
        <w:rPr>
          <w:b w:val="1"/>
          <w:bCs w:val="1"/>
          <w:color w:val="000000"/>
          <w:sz w:val="26"/>
          <w:szCs w:val="26"/>
        </w:rPr>
      </w:pPr>
      <w:bookmarkStart w:colFirst="0" w:colLast="0" w:name="_b6o0gqm0xclf" w:id="46"/>
      <w:bookmarkEnd w:id="46"/>
      <w:r w:rsidDel="00000000" w:rsidR="00000000" w:rsidRPr="00000000">
        <w:rPr>
          <w:b w:val="1"/>
          <w:bCs w:val="1"/>
          <w:color w:val="000000"/>
          <w:sz w:val="26"/>
          <w:szCs w:val="26"/>
          <w:rtl w:val="0"/>
        </w:rPr>
        <w:t xml:space="preserve">5. Methodological &amp; Conceptual Challenges</w:t>
      </w:r>
    </w:p>
    <w:p w:rsidR="00000000" w:rsidDel="00000000" w:rsidP="00000000" w:rsidRDefault="00000000" w:rsidRPr="00000000" w14:paraId="00000257">
      <w:pPr>
        <w:keepLines w:val="1"/>
        <w:numPr>
          <w:ilvl w:val="0"/>
          <w:numId w:val="85"/>
        </w:numPr>
        <w:spacing w:after="0" w:afterAutospacing="0" w:before="240" w:line="240" w:lineRule="auto"/>
        <w:ind w:left="720" w:hanging="360"/>
      </w:pPr>
      <w:r w:rsidDel="00000000" w:rsidR="00000000" w:rsidRPr="00000000">
        <w:rPr>
          <w:b w:val="1"/>
          <w:bCs w:val="1"/>
          <w:rtl w:val="0"/>
        </w:rPr>
        <w:t xml:space="preserve">Causal Inference Limitations</w:t>
        <w:br w:type="textWrapping"/>
      </w:r>
    </w:p>
    <w:p w:rsidR="00000000" w:rsidDel="00000000" w:rsidP="00000000" w:rsidRDefault="00000000" w:rsidRPr="00000000" w14:paraId="00000258">
      <w:pPr>
        <w:keepLines w:val="1"/>
        <w:numPr>
          <w:ilvl w:val="1"/>
          <w:numId w:val="85"/>
        </w:numPr>
        <w:spacing w:after="0" w:afterAutospacing="0" w:before="0" w:beforeAutospacing="0" w:line="240" w:lineRule="auto"/>
        <w:ind w:left="1440" w:hanging="360"/>
      </w:pPr>
      <w:r w:rsidDel="00000000" w:rsidR="00000000" w:rsidRPr="00000000">
        <w:rPr>
          <w:rtl w:val="0"/>
        </w:rPr>
        <w:t xml:space="preserve">Distinguishing correlation vs causality in observational genomic data.</w:t>
        <w:br w:type="textWrapping"/>
      </w:r>
    </w:p>
    <w:p w:rsidR="00000000" w:rsidDel="00000000" w:rsidP="00000000" w:rsidRDefault="00000000" w:rsidRPr="00000000" w14:paraId="00000259">
      <w:pPr>
        <w:keepLines w:val="1"/>
        <w:numPr>
          <w:ilvl w:val="1"/>
          <w:numId w:val="85"/>
        </w:numPr>
        <w:spacing w:after="0" w:afterAutospacing="0" w:before="0" w:beforeAutospacing="0" w:line="240" w:lineRule="auto"/>
        <w:ind w:left="1440" w:hanging="360"/>
      </w:pPr>
      <w:r w:rsidDel="00000000" w:rsidR="00000000" w:rsidRPr="00000000">
        <w:rPr>
          <w:rtl w:val="0"/>
        </w:rPr>
        <w:t xml:space="preserve">Bayesian methods too slow at genome-wide scale.</w:t>
        <w:br w:type="textWrapping"/>
      </w:r>
    </w:p>
    <w:p w:rsidR="00000000" w:rsidDel="00000000" w:rsidP="00000000" w:rsidRDefault="00000000" w:rsidRPr="00000000" w14:paraId="0000025A">
      <w:pPr>
        <w:keepLines w:val="1"/>
        <w:numPr>
          <w:ilvl w:val="0"/>
          <w:numId w:val="85"/>
        </w:numPr>
        <w:spacing w:after="0" w:afterAutospacing="0" w:before="0" w:beforeAutospacing="0" w:line="240" w:lineRule="auto"/>
        <w:ind w:left="720" w:hanging="360"/>
      </w:pPr>
      <w:r w:rsidDel="00000000" w:rsidR="00000000" w:rsidRPr="00000000">
        <w:rPr>
          <w:b w:val="1"/>
          <w:bCs w:val="1"/>
          <w:rtl w:val="0"/>
        </w:rPr>
        <w:t xml:space="preserve">Etiological Complexity</w:t>
        <w:br w:type="textWrapping"/>
      </w:r>
    </w:p>
    <w:p w:rsidR="00000000" w:rsidDel="00000000" w:rsidP="00000000" w:rsidRDefault="00000000" w:rsidRPr="00000000" w14:paraId="0000025B">
      <w:pPr>
        <w:keepLines w:val="1"/>
        <w:numPr>
          <w:ilvl w:val="1"/>
          <w:numId w:val="85"/>
        </w:numPr>
        <w:spacing w:after="0" w:afterAutospacing="0" w:before="0" w:beforeAutospacing="0" w:line="240" w:lineRule="auto"/>
        <w:ind w:left="1440" w:hanging="360"/>
      </w:pPr>
      <w:r w:rsidDel="00000000" w:rsidR="00000000" w:rsidRPr="00000000">
        <w:rPr>
          <w:rtl w:val="0"/>
        </w:rPr>
        <w:t xml:space="preserve">Autism, cognitive decline, and ID involve broad heterogeneity (genetic + environmental).</w:t>
        <w:br w:type="textWrapping"/>
      </w:r>
    </w:p>
    <w:p w:rsidR="00000000" w:rsidDel="00000000" w:rsidP="00000000" w:rsidRDefault="00000000" w:rsidRPr="00000000" w14:paraId="0000025C">
      <w:pPr>
        <w:keepLines w:val="1"/>
        <w:numPr>
          <w:ilvl w:val="1"/>
          <w:numId w:val="85"/>
        </w:numPr>
        <w:spacing w:after="0" w:afterAutospacing="0" w:before="0" w:beforeAutospacing="0" w:line="240" w:lineRule="auto"/>
        <w:ind w:left="1440" w:hanging="360"/>
      </w:pPr>
      <w:r w:rsidDel="00000000" w:rsidR="00000000" w:rsidRPr="00000000">
        <w:rPr>
          <w:rtl w:val="0"/>
        </w:rPr>
        <w:t xml:space="preserve">Genomic determinism criticized as overly reductive.</w:t>
        <w:br w:type="textWrapping"/>
      </w:r>
    </w:p>
    <w:p w:rsidR="00000000" w:rsidDel="00000000" w:rsidP="00000000" w:rsidRDefault="00000000" w:rsidRPr="00000000" w14:paraId="0000025D">
      <w:pPr>
        <w:keepLines w:val="1"/>
        <w:numPr>
          <w:ilvl w:val="0"/>
          <w:numId w:val="85"/>
        </w:numPr>
        <w:spacing w:after="0" w:afterAutospacing="0" w:before="0" w:beforeAutospacing="0" w:line="240" w:lineRule="auto"/>
        <w:ind w:left="720" w:hanging="360"/>
      </w:pPr>
      <w:r w:rsidDel="00000000" w:rsidR="00000000" w:rsidRPr="00000000">
        <w:rPr>
          <w:b w:val="1"/>
          <w:bCs w:val="1"/>
          <w:rtl w:val="0"/>
        </w:rPr>
        <w:t xml:space="preserve">Scaling &amp; Big Data</w:t>
        <w:br w:type="textWrapping"/>
      </w:r>
    </w:p>
    <w:p w:rsidR="00000000" w:rsidDel="00000000" w:rsidP="00000000" w:rsidRDefault="00000000" w:rsidRPr="00000000" w14:paraId="0000025E">
      <w:pPr>
        <w:keepLines w:val="1"/>
        <w:numPr>
          <w:ilvl w:val="1"/>
          <w:numId w:val="85"/>
        </w:numPr>
        <w:spacing w:after="0" w:afterAutospacing="0" w:before="0" w:beforeAutospacing="0" w:line="240" w:lineRule="auto"/>
        <w:ind w:left="1440" w:hanging="360"/>
      </w:pPr>
      <w:r w:rsidDel="00000000" w:rsidR="00000000" w:rsidRPr="00000000">
        <w:rPr>
          <w:rtl w:val="0"/>
        </w:rPr>
        <w:t xml:space="preserve">Sequencing output is outpacing Moore’s Law (storage/analysis bottlenecks).</w:t>
        <w:br w:type="textWrapping"/>
      </w:r>
    </w:p>
    <w:p w:rsidR="00000000" w:rsidDel="00000000" w:rsidP="00000000" w:rsidRDefault="00000000" w:rsidRPr="00000000" w14:paraId="0000025F">
      <w:pPr>
        <w:keepLines w:val="1"/>
        <w:numPr>
          <w:ilvl w:val="1"/>
          <w:numId w:val="85"/>
        </w:numPr>
        <w:spacing w:after="240" w:before="0" w:beforeAutospacing="0" w:line="240" w:lineRule="auto"/>
        <w:ind w:left="1440" w:hanging="360"/>
      </w:pPr>
      <w:r w:rsidDel="00000000" w:rsidR="00000000" w:rsidRPr="00000000">
        <w:rPr>
          <w:rtl w:val="0"/>
        </w:rPr>
        <w:t xml:space="preserve">GPUs powerful but energy-intensive; FPGA/ASIC co-design still immature.</w:t>
        <w:br w:type="textWrapping"/>
      </w:r>
    </w:p>
    <w:p w:rsidR="00000000" w:rsidDel="00000000" w:rsidP="00000000" w:rsidRDefault="00000000" w:rsidRPr="00000000" w14:paraId="00000260">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spacing w:before="280" w:line="240" w:lineRule="auto"/>
        <w:rPr>
          <w:b w:val="1"/>
          <w:bCs w:val="1"/>
          <w:color w:val="000000"/>
          <w:sz w:val="26"/>
          <w:szCs w:val="26"/>
        </w:rPr>
      </w:pPr>
      <w:bookmarkStart w:colFirst="0" w:colLast="0" w:name="_ejdlhrrdz1w0" w:id="47"/>
      <w:bookmarkEnd w:id="47"/>
      <w:r w:rsidDel="00000000" w:rsidR="00000000" w:rsidRPr="00000000">
        <w:rPr>
          <w:b w:val="1"/>
          <w:bCs w:val="1"/>
          <w:color w:val="000000"/>
          <w:sz w:val="26"/>
          <w:szCs w:val="26"/>
          <w:rtl w:val="0"/>
        </w:rPr>
        <w:t xml:space="preserve">6. Communication &amp; Public Perception</w:t>
      </w:r>
    </w:p>
    <w:p w:rsidR="00000000" w:rsidDel="00000000" w:rsidP="00000000" w:rsidRDefault="00000000" w:rsidRPr="00000000" w14:paraId="00000262">
      <w:pPr>
        <w:keepLines w:val="1"/>
        <w:numPr>
          <w:ilvl w:val="0"/>
          <w:numId w:val="121"/>
        </w:numPr>
        <w:spacing w:after="0" w:afterAutospacing="0" w:before="240" w:line="240" w:lineRule="auto"/>
        <w:ind w:left="720" w:hanging="360"/>
      </w:pPr>
      <w:r w:rsidDel="00000000" w:rsidR="00000000" w:rsidRPr="00000000">
        <w:rPr>
          <w:b w:val="1"/>
          <w:bCs w:val="1"/>
          <w:rtl w:val="0"/>
        </w:rPr>
        <w:t xml:space="preserve">Health Literacy Gaps</w:t>
        <w:br w:type="textWrapping"/>
      </w:r>
    </w:p>
    <w:p w:rsidR="00000000" w:rsidDel="00000000" w:rsidP="00000000" w:rsidRDefault="00000000" w:rsidRPr="00000000" w14:paraId="00000263">
      <w:pPr>
        <w:keepLines w:val="1"/>
        <w:numPr>
          <w:ilvl w:val="1"/>
          <w:numId w:val="121"/>
        </w:numPr>
        <w:spacing w:after="0" w:afterAutospacing="0" w:before="0" w:beforeAutospacing="0" w:line="240" w:lineRule="auto"/>
        <w:ind w:left="1440" w:hanging="360"/>
      </w:pPr>
      <w:r w:rsidDel="00000000" w:rsidR="00000000" w:rsidRPr="00000000">
        <w:rPr>
          <w:rtl w:val="0"/>
        </w:rPr>
        <w:t xml:space="preserve">Low understanding of PRS among patients and providers.</w:t>
        <w:br w:type="textWrapping"/>
      </w:r>
    </w:p>
    <w:p w:rsidR="00000000" w:rsidDel="00000000" w:rsidP="00000000" w:rsidRDefault="00000000" w:rsidRPr="00000000" w14:paraId="00000264">
      <w:pPr>
        <w:keepLines w:val="1"/>
        <w:numPr>
          <w:ilvl w:val="1"/>
          <w:numId w:val="121"/>
        </w:numPr>
        <w:spacing w:after="0" w:afterAutospacing="0" w:before="0" w:beforeAutospacing="0" w:line="240" w:lineRule="auto"/>
        <w:ind w:left="1440" w:hanging="360"/>
      </w:pPr>
      <w:r w:rsidDel="00000000" w:rsidR="00000000" w:rsidRPr="00000000">
        <w:rPr>
          <w:rtl w:val="0"/>
        </w:rPr>
        <w:t xml:space="preserve">Misinterpretation of risk reports as deterministic rather than probabilistic.</w:t>
        <w:br w:type="textWrapping"/>
      </w:r>
    </w:p>
    <w:p w:rsidR="00000000" w:rsidDel="00000000" w:rsidP="00000000" w:rsidRDefault="00000000" w:rsidRPr="00000000" w14:paraId="00000265">
      <w:pPr>
        <w:keepLines w:val="1"/>
        <w:numPr>
          <w:ilvl w:val="0"/>
          <w:numId w:val="121"/>
        </w:numPr>
        <w:spacing w:after="0" w:afterAutospacing="0" w:before="0" w:beforeAutospacing="0" w:line="240" w:lineRule="auto"/>
        <w:ind w:left="720" w:hanging="360"/>
      </w:pPr>
      <w:r w:rsidDel="00000000" w:rsidR="00000000" w:rsidRPr="00000000">
        <w:rPr>
          <w:b w:val="1"/>
          <w:bCs w:val="1"/>
          <w:rtl w:val="0"/>
        </w:rPr>
        <w:t xml:space="preserve">Public Health Communication</w:t>
        <w:br w:type="textWrapping"/>
      </w:r>
    </w:p>
    <w:p w:rsidR="00000000" w:rsidDel="00000000" w:rsidP="00000000" w:rsidRDefault="00000000" w:rsidRPr="00000000" w14:paraId="00000266">
      <w:pPr>
        <w:keepLines w:val="1"/>
        <w:numPr>
          <w:ilvl w:val="1"/>
          <w:numId w:val="121"/>
        </w:numPr>
        <w:spacing w:after="0" w:afterAutospacing="0" w:before="0" w:beforeAutospacing="0" w:line="240" w:lineRule="auto"/>
        <w:ind w:left="1440" w:hanging="360"/>
      </w:pPr>
      <w:r w:rsidDel="00000000" w:rsidR="00000000" w:rsidRPr="00000000">
        <w:rPr>
          <w:rtl w:val="0"/>
        </w:rPr>
        <w:t xml:space="preserve">Hard to demonstrate genomics’ value in rare diseases.</w:t>
        <w:br w:type="textWrapping"/>
      </w:r>
    </w:p>
    <w:p w:rsidR="00000000" w:rsidDel="00000000" w:rsidP="00000000" w:rsidRDefault="00000000" w:rsidRPr="00000000" w14:paraId="00000267">
      <w:pPr>
        <w:keepLines w:val="1"/>
        <w:numPr>
          <w:ilvl w:val="1"/>
          <w:numId w:val="121"/>
        </w:numPr>
        <w:spacing w:after="0" w:afterAutospacing="0" w:before="0" w:beforeAutospacing="0" w:line="240" w:lineRule="auto"/>
        <w:ind w:left="1440" w:hanging="360"/>
      </w:pPr>
      <w:r w:rsidDel="00000000" w:rsidR="00000000" w:rsidRPr="00000000">
        <w:rPr>
          <w:rtl w:val="0"/>
        </w:rPr>
        <w:t xml:space="preserve">Explaining non-modifiable risk in useful, non-fatalistic ways.</w:t>
        <w:br w:type="textWrapping"/>
      </w:r>
    </w:p>
    <w:p w:rsidR="00000000" w:rsidDel="00000000" w:rsidP="00000000" w:rsidRDefault="00000000" w:rsidRPr="00000000" w14:paraId="00000268">
      <w:pPr>
        <w:keepLines w:val="1"/>
        <w:numPr>
          <w:ilvl w:val="0"/>
          <w:numId w:val="121"/>
        </w:numPr>
        <w:spacing w:after="0" w:afterAutospacing="0" w:before="0" w:beforeAutospacing="0" w:line="240" w:lineRule="auto"/>
        <w:ind w:left="720" w:hanging="360"/>
      </w:pPr>
      <w:r w:rsidDel="00000000" w:rsidR="00000000" w:rsidRPr="00000000">
        <w:rPr>
          <w:b w:val="1"/>
          <w:bCs w:val="1"/>
          <w:rtl w:val="0"/>
        </w:rPr>
        <w:t xml:space="preserve">Implementation Barriers</w:t>
        <w:br w:type="textWrapping"/>
      </w:r>
    </w:p>
    <w:p w:rsidR="00000000" w:rsidDel="00000000" w:rsidP="00000000" w:rsidRDefault="00000000" w:rsidRPr="00000000" w14:paraId="00000269">
      <w:pPr>
        <w:keepLines w:val="1"/>
        <w:numPr>
          <w:ilvl w:val="1"/>
          <w:numId w:val="121"/>
        </w:numPr>
        <w:spacing w:after="0" w:afterAutospacing="0" w:before="0" w:beforeAutospacing="0" w:line="240" w:lineRule="auto"/>
        <w:ind w:left="1440" w:hanging="360"/>
      </w:pPr>
      <w:r w:rsidDel="00000000" w:rsidR="00000000" w:rsidRPr="00000000">
        <w:rPr>
          <w:rtl w:val="0"/>
        </w:rPr>
        <w:t xml:space="preserve">Lack of trust in PRS reports unless society-endorsed.</w:t>
        <w:br w:type="textWrapping"/>
      </w:r>
    </w:p>
    <w:p w:rsidR="00000000" w:rsidDel="00000000" w:rsidP="00000000" w:rsidRDefault="00000000" w:rsidRPr="00000000" w14:paraId="0000026A">
      <w:pPr>
        <w:keepLines w:val="1"/>
        <w:numPr>
          <w:ilvl w:val="1"/>
          <w:numId w:val="121"/>
        </w:numPr>
        <w:spacing w:after="240" w:before="0" w:beforeAutospacing="0" w:line="240" w:lineRule="auto"/>
        <w:ind w:left="1440" w:hanging="360"/>
      </w:pPr>
      <w:r w:rsidDel="00000000" w:rsidR="00000000" w:rsidRPr="00000000">
        <w:rPr>
          <w:rtl w:val="0"/>
        </w:rPr>
        <w:t xml:space="preserve">Competing psychosocial/behavioral health priorities for patients.</w:t>
        <w:br w:type="textWrapping"/>
      </w:r>
    </w:p>
    <w:p w:rsidR="00000000" w:rsidDel="00000000" w:rsidP="00000000" w:rsidRDefault="00000000" w:rsidRPr="00000000" w14:paraId="0000026B">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keepLines w:val="1"/>
        <w:spacing w:after="240" w:before="240" w:lin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 short:</w:t>
        <w:br w:type="textWrapping"/>
      </w:r>
      <w:r w:rsidDel="00000000" w:rsidR="00000000" w:rsidRPr="00000000">
        <w:rPr>
          <w:rtl w:val="0"/>
        </w:rPr>
        <w:t xml:space="preserve"> The "other biases/challenges" cluster around:</w:t>
      </w:r>
    </w:p>
    <w:p w:rsidR="00000000" w:rsidDel="00000000" w:rsidP="00000000" w:rsidRDefault="00000000" w:rsidRPr="00000000" w14:paraId="0000026D">
      <w:pPr>
        <w:keepLines w:val="1"/>
        <w:numPr>
          <w:ilvl w:val="0"/>
          <w:numId w:val="91"/>
        </w:numPr>
        <w:spacing w:after="0" w:afterAutospacing="0" w:before="240" w:line="240" w:lineRule="auto"/>
        <w:ind w:left="720" w:hanging="360"/>
      </w:pPr>
      <w:r w:rsidDel="00000000" w:rsidR="00000000" w:rsidRPr="00000000">
        <w:rPr>
          <w:b w:val="1"/>
          <w:bCs w:val="1"/>
          <w:rtl w:val="0"/>
        </w:rPr>
        <w:t xml:space="preserve">ELSI concerns</w:t>
      </w:r>
      <w:r w:rsidDel="00000000" w:rsidR="00000000" w:rsidRPr="00000000">
        <w:rPr>
          <w:rtl w:val="0"/>
        </w:rPr>
        <w:t xml:space="preserve"> (consent, privacy, discrimination, mistrust).</w:t>
        <w:br w:type="textWrapping"/>
      </w:r>
    </w:p>
    <w:p w:rsidR="00000000" w:rsidDel="00000000" w:rsidP="00000000" w:rsidRDefault="00000000" w:rsidRPr="00000000" w14:paraId="0000026E">
      <w:pPr>
        <w:keepLines w:val="1"/>
        <w:numPr>
          <w:ilvl w:val="0"/>
          <w:numId w:val="91"/>
        </w:numPr>
        <w:spacing w:after="0" w:afterAutospacing="0" w:before="0" w:beforeAutospacing="0" w:line="240" w:lineRule="auto"/>
        <w:ind w:left="720" w:hanging="360"/>
      </w:pPr>
      <w:r w:rsidDel="00000000" w:rsidR="00000000" w:rsidRPr="00000000">
        <w:rPr>
          <w:b w:val="1"/>
          <w:bCs w:val="1"/>
          <w:rtl w:val="0"/>
        </w:rPr>
        <w:t xml:space="preserve">Equity &amp; access gaps</w:t>
      </w:r>
      <w:r w:rsidDel="00000000" w:rsidR="00000000" w:rsidRPr="00000000">
        <w:rPr>
          <w:rtl w:val="0"/>
        </w:rPr>
        <w:t xml:space="preserve"> (infrastructure, economics, digital divide).</w:t>
        <w:br w:type="textWrapping"/>
      </w:r>
    </w:p>
    <w:p w:rsidR="00000000" w:rsidDel="00000000" w:rsidP="00000000" w:rsidRDefault="00000000" w:rsidRPr="00000000" w14:paraId="0000026F">
      <w:pPr>
        <w:keepLines w:val="1"/>
        <w:numPr>
          <w:ilvl w:val="0"/>
          <w:numId w:val="91"/>
        </w:numPr>
        <w:spacing w:after="0" w:afterAutospacing="0" w:before="0" w:beforeAutospacing="0" w:line="240" w:lineRule="auto"/>
        <w:ind w:left="720" w:hanging="360"/>
      </w:pPr>
      <w:r w:rsidDel="00000000" w:rsidR="00000000" w:rsidRPr="00000000">
        <w:rPr>
          <w:b w:val="1"/>
          <w:bCs w:val="1"/>
          <w:rtl w:val="0"/>
        </w:rPr>
        <w:t xml:space="preserve">Interpretation &amp; translation issues</w:t>
      </w:r>
      <w:r w:rsidDel="00000000" w:rsidR="00000000" w:rsidRPr="00000000">
        <w:rPr>
          <w:rtl w:val="0"/>
        </w:rPr>
        <w:t xml:space="preserve"> (VUS, disease heterogeneity, study design).</w:t>
        <w:br w:type="textWrapping"/>
      </w:r>
    </w:p>
    <w:p w:rsidR="00000000" w:rsidDel="00000000" w:rsidP="00000000" w:rsidRDefault="00000000" w:rsidRPr="00000000" w14:paraId="00000270">
      <w:pPr>
        <w:keepLines w:val="1"/>
        <w:numPr>
          <w:ilvl w:val="0"/>
          <w:numId w:val="91"/>
        </w:numPr>
        <w:spacing w:after="0" w:afterAutospacing="0" w:before="0" w:beforeAutospacing="0" w:line="240" w:lineRule="auto"/>
        <w:ind w:left="720" w:hanging="360"/>
      </w:pPr>
      <w:r w:rsidDel="00000000" w:rsidR="00000000" w:rsidRPr="00000000">
        <w:rPr>
          <w:b w:val="1"/>
          <w:bCs w:val="1"/>
          <w:rtl w:val="0"/>
        </w:rPr>
        <w:t xml:space="preserve">Data/standardization gaps</w:t>
      </w:r>
      <w:r w:rsidDel="00000000" w:rsidR="00000000" w:rsidRPr="00000000">
        <w:rPr>
          <w:rtl w:val="0"/>
        </w:rPr>
        <w:t xml:space="preserve"> (formats, metadata, prenatal/fetal uncertainty).</w:t>
        <w:br w:type="textWrapping"/>
      </w:r>
    </w:p>
    <w:p w:rsidR="00000000" w:rsidDel="00000000" w:rsidP="00000000" w:rsidRDefault="00000000" w:rsidRPr="00000000" w14:paraId="00000271">
      <w:pPr>
        <w:keepLines w:val="1"/>
        <w:numPr>
          <w:ilvl w:val="0"/>
          <w:numId w:val="91"/>
        </w:numPr>
        <w:spacing w:after="0" w:afterAutospacing="0" w:before="0" w:beforeAutospacing="0" w:line="240" w:lineRule="auto"/>
        <w:ind w:left="720" w:hanging="360"/>
      </w:pPr>
      <w:r w:rsidDel="00000000" w:rsidR="00000000" w:rsidRPr="00000000">
        <w:rPr>
          <w:b w:val="1"/>
          <w:bCs w:val="1"/>
          <w:rtl w:val="0"/>
        </w:rPr>
        <w:t xml:space="preserve">Methodological/conceptual limits</w:t>
      </w:r>
      <w:r w:rsidDel="00000000" w:rsidR="00000000" w:rsidRPr="00000000">
        <w:rPr>
          <w:rtl w:val="0"/>
        </w:rPr>
        <w:t xml:space="preserve"> (causality, scaling, determinism).</w:t>
        <w:br w:type="textWrapping"/>
      </w:r>
    </w:p>
    <w:p w:rsidR="00000000" w:rsidDel="00000000" w:rsidP="00000000" w:rsidRDefault="00000000" w:rsidRPr="00000000" w14:paraId="00000272">
      <w:pPr>
        <w:keepLines w:val="1"/>
        <w:numPr>
          <w:ilvl w:val="0"/>
          <w:numId w:val="91"/>
        </w:numPr>
        <w:spacing w:after="240" w:before="0" w:beforeAutospacing="0" w:line="240" w:lineRule="auto"/>
        <w:ind w:left="720" w:hanging="360"/>
      </w:pPr>
      <w:r w:rsidDel="00000000" w:rsidR="00000000" w:rsidRPr="00000000">
        <w:rPr>
          <w:b w:val="1"/>
          <w:bCs w:val="1"/>
          <w:rtl w:val="0"/>
        </w:rPr>
        <w:t xml:space="preserve">Communication barriers</w:t>
      </w:r>
      <w:r w:rsidDel="00000000" w:rsidR="00000000" w:rsidRPr="00000000">
        <w:rPr>
          <w:rtl w:val="0"/>
        </w:rPr>
        <w:t xml:space="preserve"> (PRS literacy, patient/provider trust).</w:t>
        <w:br w:type="textWrapping"/>
      </w:r>
    </w:p>
    <w:p w:rsidR="00000000" w:rsidDel="00000000" w:rsidP="00000000" w:rsidRDefault="00000000" w:rsidRPr="00000000" w14:paraId="00000273">
      <w:pPr>
        <w:pStyle w:val="Heading2"/>
        <w:keepNext w:val="0"/>
        <w:spacing w:after="80" w:line="240" w:lineRule="auto"/>
        <w:rPr>
          <w:b w:val="1"/>
          <w:bCs w:val="1"/>
          <w:sz w:val="34"/>
          <w:szCs w:val="34"/>
        </w:rPr>
      </w:pPr>
      <w:bookmarkStart w:colFirst="0" w:colLast="0" w:name="_3b200zsohjxu" w:id="48"/>
      <w:bookmarkEnd w:id="48"/>
      <w:r w:rsidDel="00000000" w:rsidR="00000000" w:rsidRPr="00000000">
        <w:rPr>
          <w:b w:val="1"/>
          <w:bCs w:val="1"/>
          <w:sz w:val="34"/>
          <w:szCs w:val="34"/>
          <w:rtl w:val="0"/>
        </w:rPr>
        <w:t xml:space="preserve">Impact of Biases in Omics Research</w:t>
      </w:r>
    </w:p>
    <w:p w:rsidR="00000000" w:rsidDel="00000000" w:rsidP="00000000" w:rsidRDefault="00000000" w:rsidRPr="00000000" w14:paraId="00000274">
      <w:pPr>
        <w:keepLines w:val="1"/>
        <w:spacing w:after="240" w:before="240" w:line="240" w:lineRule="auto"/>
        <w:rPr/>
      </w:pPr>
      <w:r w:rsidDel="00000000" w:rsidR="00000000" w:rsidRPr="00000000">
        <w:rPr>
          <w:rtl w:val="0"/>
        </w:rPr>
        <w:t xml:space="preserve">The cumulative effect of technical, computational, ethical, and systemic biases in omics research is profound. These biases affect </w:t>
      </w:r>
      <w:r w:rsidDel="00000000" w:rsidR="00000000" w:rsidRPr="00000000">
        <w:rPr>
          <w:b w:val="1"/>
          <w:bCs w:val="1"/>
          <w:rtl w:val="0"/>
        </w:rPr>
        <w:t xml:space="preserve">scientific validity</w:t>
      </w:r>
      <w:r w:rsidDel="00000000" w:rsidR="00000000" w:rsidRPr="00000000">
        <w:rPr>
          <w:rtl w:val="0"/>
        </w:rPr>
        <w:t xml:space="preserve">, </w:t>
      </w:r>
      <w:r w:rsidDel="00000000" w:rsidR="00000000" w:rsidRPr="00000000">
        <w:rPr>
          <w:b w:val="1"/>
          <w:bCs w:val="1"/>
          <w:rtl w:val="0"/>
        </w:rPr>
        <w:t xml:space="preserve">clinical translation</w:t>
      </w:r>
      <w:r w:rsidDel="00000000" w:rsidR="00000000" w:rsidRPr="00000000">
        <w:rPr>
          <w:rtl w:val="0"/>
        </w:rPr>
        <w:t xml:space="preserve">, and </w:t>
      </w:r>
      <w:r w:rsidDel="00000000" w:rsidR="00000000" w:rsidRPr="00000000">
        <w:rPr>
          <w:b w:val="1"/>
          <w:bCs w:val="1"/>
          <w:rtl w:val="0"/>
        </w:rPr>
        <w:t xml:space="preserve">equity of access</w:t>
      </w:r>
      <w:r w:rsidDel="00000000" w:rsidR="00000000" w:rsidRPr="00000000">
        <w:rPr>
          <w:rtl w:val="0"/>
        </w:rPr>
        <w:t xml:space="preserve">, ultimately shaping who benefits from genomic medicine and how fast discoveries can be applied. Left unaddressed, they risk undermining trust in the field, worsening global health disparities, and slowing therapeutic innovation.</w:t>
      </w:r>
    </w:p>
    <w:p w:rsidR="00000000" w:rsidDel="00000000" w:rsidP="00000000" w:rsidRDefault="00000000" w:rsidRPr="00000000" w14:paraId="00000275">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spacing w:before="280" w:line="240" w:lineRule="auto"/>
        <w:rPr>
          <w:b w:val="1"/>
          <w:bCs w:val="1"/>
          <w:color w:val="000000"/>
          <w:sz w:val="26"/>
          <w:szCs w:val="26"/>
        </w:rPr>
      </w:pPr>
      <w:bookmarkStart w:colFirst="0" w:colLast="0" w:name="_58o0vg1g3yyu" w:id="49"/>
      <w:bookmarkEnd w:id="49"/>
      <w:r w:rsidDel="00000000" w:rsidR="00000000" w:rsidRPr="00000000">
        <w:rPr>
          <w:b w:val="1"/>
          <w:bCs w:val="1"/>
          <w:color w:val="000000"/>
          <w:sz w:val="26"/>
          <w:szCs w:val="26"/>
          <w:rtl w:val="0"/>
        </w:rPr>
        <w:t xml:space="preserve">1. Scientific &amp; Methodological Impacts</w:t>
      </w:r>
    </w:p>
    <w:p w:rsidR="00000000" w:rsidDel="00000000" w:rsidP="00000000" w:rsidRDefault="00000000" w:rsidRPr="00000000" w14:paraId="00000277">
      <w:pPr>
        <w:keepLines w:val="1"/>
        <w:numPr>
          <w:ilvl w:val="0"/>
          <w:numId w:val="19"/>
        </w:numPr>
        <w:spacing w:after="0" w:afterAutospacing="0" w:before="240" w:line="240" w:lineRule="auto"/>
        <w:ind w:left="720" w:hanging="360"/>
      </w:pPr>
      <w:r w:rsidDel="00000000" w:rsidR="00000000" w:rsidRPr="00000000">
        <w:rPr>
          <w:b w:val="1"/>
          <w:bCs w:val="1"/>
          <w:rtl w:val="0"/>
        </w:rPr>
        <w:t xml:space="preserve">Reduced reliability of findings</w:t>
      </w:r>
      <w:r w:rsidDel="00000000" w:rsidR="00000000" w:rsidRPr="00000000">
        <w:rPr>
          <w:rtl w:val="0"/>
        </w:rPr>
        <w:t xml:space="preserve">: Sequencing errors, inconsistent QC, and biased study designs produce false positives/negatives, spurious associations, and irreproducible results.</w:t>
        <w:br w:type="textWrapping"/>
      </w:r>
    </w:p>
    <w:p w:rsidR="00000000" w:rsidDel="00000000" w:rsidP="00000000" w:rsidRDefault="00000000" w:rsidRPr="00000000" w14:paraId="00000278">
      <w:pPr>
        <w:keepLines w:val="1"/>
        <w:numPr>
          <w:ilvl w:val="0"/>
          <w:numId w:val="19"/>
        </w:numPr>
        <w:spacing w:after="0" w:afterAutospacing="0" w:before="0" w:beforeAutospacing="0" w:line="240" w:lineRule="auto"/>
        <w:ind w:left="720" w:hanging="360"/>
      </w:pPr>
      <w:r w:rsidDel="00000000" w:rsidR="00000000" w:rsidRPr="00000000">
        <w:rPr>
          <w:b w:val="1"/>
          <w:bCs w:val="1"/>
          <w:rtl w:val="0"/>
        </w:rPr>
        <w:t xml:space="preserve">Incomplete biological insight</w:t>
      </w:r>
      <w:r w:rsidDel="00000000" w:rsidR="00000000" w:rsidRPr="00000000">
        <w:rPr>
          <w:rtl w:val="0"/>
        </w:rPr>
        <w:t xml:space="preserve">: Annotation blind spots, Eurocentric reference genomes, and failure to integrate environmental factors lead to an over-simplified and biased understanding of disease biology.</w:t>
        <w:br w:type="textWrapping"/>
      </w:r>
    </w:p>
    <w:p w:rsidR="00000000" w:rsidDel="00000000" w:rsidP="00000000" w:rsidRDefault="00000000" w:rsidRPr="00000000" w14:paraId="00000279">
      <w:pPr>
        <w:keepLines w:val="1"/>
        <w:numPr>
          <w:ilvl w:val="0"/>
          <w:numId w:val="19"/>
        </w:numPr>
        <w:spacing w:after="240" w:before="0" w:beforeAutospacing="0" w:line="240" w:lineRule="auto"/>
        <w:ind w:left="720" w:hanging="360"/>
      </w:pPr>
      <w:r w:rsidDel="00000000" w:rsidR="00000000" w:rsidRPr="00000000">
        <w:rPr>
          <w:b w:val="1"/>
          <w:bCs w:val="1"/>
          <w:rtl w:val="0"/>
        </w:rPr>
        <w:t xml:space="preserve">Slowed innovation</w:t>
      </w:r>
      <w:r w:rsidDel="00000000" w:rsidR="00000000" w:rsidRPr="00000000">
        <w:rPr>
          <w:rtl w:val="0"/>
        </w:rPr>
        <w:t xml:space="preserve">: Gaps between data generation and analysis speed (“analysis bias”) limit discovery of novel mechanisms and therapeutic targets.</w:t>
        <w:br w:type="textWrapping"/>
      </w:r>
    </w:p>
    <w:p w:rsidR="00000000" w:rsidDel="00000000" w:rsidP="00000000" w:rsidRDefault="00000000" w:rsidRPr="00000000" w14:paraId="0000027A">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3"/>
        <w:keepNext w:val="0"/>
        <w:spacing w:before="280" w:line="240" w:lineRule="auto"/>
        <w:rPr>
          <w:b w:val="1"/>
          <w:bCs w:val="1"/>
          <w:color w:val="000000"/>
          <w:sz w:val="26"/>
          <w:szCs w:val="26"/>
        </w:rPr>
      </w:pPr>
      <w:bookmarkStart w:colFirst="0" w:colLast="0" w:name="_7s77yih37y9p" w:id="50"/>
      <w:bookmarkEnd w:id="50"/>
      <w:r w:rsidDel="00000000" w:rsidR="00000000" w:rsidRPr="00000000">
        <w:rPr>
          <w:b w:val="1"/>
          <w:bCs w:val="1"/>
          <w:color w:val="000000"/>
          <w:sz w:val="26"/>
          <w:szCs w:val="26"/>
          <w:rtl w:val="0"/>
        </w:rPr>
        <w:t xml:space="preserve">2. Clinical &amp; Patient-Level Impacts</w:t>
      </w:r>
    </w:p>
    <w:p w:rsidR="00000000" w:rsidDel="00000000" w:rsidP="00000000" w:rsidRDefault="00000000" w:rsidRPr="00000000" w14:paraId="0000027C">
      <w:pPr>
        <w:keepLines w:val="1"/>
        <w:numPr>
          <w:ilvl w:val="0"/>
          <w:numId w:val="12"/>
        </w:numPr>
        <w:spacing w:after="0" w:afterAutospacing="0" w:before="240" w:line="240" w:lineRule="auto"/>
        <w:ind w:left="720" w:hanging="360"/>
      </w:pPr>
      <w:r w:rsidDel="00000000" w:rsidR="00000000" w:rsidRPr="00000000">
        <w:rPr>
          <w:b w:val="1"/>
          <w:bCs w:val="1"/>
          <w:rtl w:val="0"/>
        </w:rPr>
        <w:t xml:space="preserve">Diagnostic uncertainty</w:t>
      </w:r>
      <w:r w:rsidDel="00000000" w:rsidR="00000000" w:rsidRPr="00000000">
        <w:rPr>
          <w:rtl w:val="0"/>
        </w:rPr>
        <w:t xml:space="preserve">: Variants of Uncertain Significance (VUS) create patient anxiety, unnecessary follow-up, and in extreme cases, harmful clinical decisions.</w:t>
        <w:br w:type="textWrapping"/>
      </w:r>
    </w:p>
    <w:p w:rsidR="00000000" w:rsidDel="00000000" w:rsidP="00000000" w:rsidRDefault="00000000" w:rsidRPr="00000000" w14:paraId="0000027D">
      <w:pPr>
        <w:keepLines w:val="1"/>
        <w:numPr>
          <w:ilvl w:val="0"/>
          <w:numId w:val="12"/>
        </w:numPr>
        <w:spacing w:after="0" w:afterAutospacing="0" w:before="0" w:beforeAutospacing="0" w:line="240" w:lineRule="auto"/>
        <w:ind w:left="720" w:hanging="360"/>
      </w:pPr>
      <w:r w:rsidDel="00000000" w:rsidR="00000000" w:rsidRPr="00000000">
        <w:rPr>
          <w:b w:val="1"/>
          <w:bCs w:val="1"/>
          <w:rtl w:val="0"/>
        </w:rPr>
        <w:t xml:space="preserve">Misdiagnosis &amp; inequity</w:t>
      </w:r>
      <w:r w:rsidDel="00000000" w:rsidR="00000000" w:rsidRPr="00000000">
        <w:rPr>
          <w:rtl w:val="0"/>
        </w:rPr>
        <w:t xml:space="preserve">: Eurocentric models and PRS underperform in non-European groups, increasing the risk of misdiagnosis and limiting precision medicine’s promise.</w:t>
        <w:br w:type="textWrapping"/>
      </w:r>
    </w:p>
    <w:p w:rsidR="00000000" w:rsidDel="00000000" w:rsidP="00000000" w:rsidRDefault="00000000" w:rsidRPr="00000000" w14:paraId="0000027E">
      <w:pPr>
        <w:keepLines w:val="1"/>
        <w:numPr>
          <w:ilvl w:val="0"/>
          <w:numId w:val="12"/>
        </w:numPr>
        <w:spacing w:after="240" w:before="0" w:beforeAutospacing="0" w:line="240" w:lineRule="auto"/>
        <w:ind w:left="720" w:hanging="360"/>
      </w:pPr>
      <w:r w:rsidDel="00000000" w:rsidR="00000000" w:rsidRPr="00000000">
        <w:rPr>
          <w:b w:val="1"/>
          <w:bCs w:val="1"/>
          <w:rtl w:val="0"/>
        </w:rPr>
        <w:t xml:space="preserve">Psychological &amp; social burden</w:t>
      </w:r>
      <w:r w:rsidDel="00000000" w:rsidR="00000000" w:rsidRPr="00000000">
        <w:rPr>
          <w:rtl w:val="0"/>
        </w:rPr>
        <w:t xml:space="preserve">: Misinterpretation of probabilistic results fuels anxiety, genetic determinism, or misplaced trust in unproven interventions.</w:t>
        <w:br w:type="textWrapping"/>
      </w:r>
    </w:p>
    <w:p w:rsidR="00000000" w:rsidDel="00000000" w:rsidP="00000000" w:rsidRDefault="00000000" w:rsidRPr="00000000" w14:paraId="0000027F">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3"/>
        <w:keepNext w:val="0"/>
        <w:spacing w:before="280" w:line="240" w:lineRule="auto"/>
        <w:rPr>
          <w:b w:val="1"/>
          <w:bCs w:val="1"/>
          <w:color w:val="000000"/>
          <w:sz w:val="26"/>
          <w:szCs w:val="26"/>
        </w:rPr>
      </w:pPr>
      <w:bookmarkStart w:colFirst="0" w:colLast="0" w:name="_44hgj4cs9x2r" w:id="51"/>
      <w:bookmarkEnd w:id="51"/>
      <w:r w:rsidDel="00000000" w:rsidR="00000000" w:rsidRPr="00000000">
        <w:rPr>
          <w:b w:val="1"/>
          <w:bCs w:val="1"/>
          <w:color w:val="000000"/>
          <w:sz w:val="26"/>
          <w:szCs w:val="26"/>
          <w:rtl w:val="0"/>
        </w:rPr>
        <w:t xml:space="preserve">3. Ethical, Legal, and Social Impacts</w:t>
      </w:r>
    </w:p>
    <w:p w:rsidR="00000000" w:rsidDel="00000000" w:rsidP="00000000" w:rsidRDefault="00000000" w:rsidRPr="00000000" w14:paraId="00000281">
      <w:pPr>
        <w:keepLines w:val="1"/>
        <w:numPr>
          <w:ilvl w:val="0"/>
          <w:numId w:val="43"/>
        </w:numPr>
        <w:spacing w:after="0" w:afterAutospacing="0" w:before="240" w:line="240" w:lineRule="auto"/>
        <w:ind w:left="720" w:hanging="360"/>
      </w:pPr>
      <w:r w:rsidDel="00000000" w:rsidR="00000000" w:rsidRPr="00000000">
        <w:rPr>
          <w:b w:val="1"/>
          <w:bCs w:val="1"/>
          <w:rtl w:val="0"/>
        </w:rPr>
        <w:t xml:space="preserve">Compromised autonomy</w:t>
      </w:r>
      <w:r w:rsidDel="00000000" w:rsidR="00000000" w:rsidRPr="00000000">
        <w:rPr>
          <w:rtl w:val="0"/>
        </w:rPr>
        <w:t xml:space="preserve">: Complex or inconsistent informed consent processes reduce patients’ ability to make fully informed choices, especially in vulnerable groups (e.g., glioblastoma, prenatal testing).</w:t>
        <w:br w:type="textWrapping"/>
      </w:r>
    </w:p>
    <w:p w:rsidR="00000000" w:rsidDel="00000000" w:rsidP="00000000" w:rsidRDefault="00000000" w:rsidRPr="00000000" w14:paraId="00000282">
      <w:pPr>
        <w:keepLines w:val="1"/>
        <w:numPr>
          <w:ilvl w:val="0"/>
          <w:numId w:val="43"/>
        </w:numPr>
        <w:spacing w:after="0" w:afterAutospacing="0" w:before="0" w:beforeAutospacing="0" w:line="240" w:lineRule="auto"/>
        <w:ind w:left="720" w:hanging="360"/>
      </w:pPr>
      <w:r w:rsidDel="00000000" w:rsidR="00000000" w:rsidRPr="00000000">
        <w:rPr>
          <w:b w:val="1"/>
          <w:bCs w:val="1"/>
          <w:rtl w:val="0"/>
        </w:rPr>
        <w:t xml:space="preserve">Data privacy risks</w:t>
      </w:r>
      <w:r w:rsidDel="00000000" w:rsidR="00000000" w:rsidRPr="00000000">
        <w:rPr>
          <w:rtl w:val="0"/>
        </w:rPr>
        <w:t xml:space="preserve">: Re-identification threats and weak governance frameworks undermine trust and discourage participation.</w:t>
        <w:br w:type="textWrapping"/>
      </w:r>
    </w:p>
    <w:p w:rsidR="00000000" w:rsidDel="00000000" w:rsidP="00000000" w:rsidRDefault="00000000" w:rsidRPr="00000000" w14:paraId="00000283">
      <w:pPr>
        <w:keepLines w:val="1"/>
        <w:numPr>
          <w:ilvl w:val="0"/>
          <w:numId w:val="43"/>
        </w:numPr>
        <w:spacing w:after="240" w:before="0" w:beforeAutospacing="0" w:line="240" w:lineRule="auto"/>
        <w:ind w:left="720" w:hanging="360"/>
      </w:pPr>
      <w:r w:rsidDel="00000000" w:rsidR="00000000" w:rsidRPr="00000000">
        <w:rPr>
          <w:b w:val="1"/>
          <w:bCs w:val="1"/>
          <w:rtl w:val="0"/>
        </w:rPr>
        <w:t xml:space="preserve">Discrimination fears</w:t>
      </w:r>
      <w:r w:rsidDel="00000000" w:rsidR="00000000" w:rsidRPr="00000000">
        <w:rPr>
          <w:rtl w:val="0"/>
        </w:rPr>
        <w:t xml:space="preserve">: Potential misuse of genetic information by insurers, employers, or governments reduces willingness to engage with genomic testing.</w:t>
        <w:br w:type="textWrapping"/>
      </w:r>
    </w:p>
    <w:p w:rsidR="00000000" w:rsidDel="00000000" w:rsidP="00000000" w:rsidRDefault="00000000" w:rsidRPr="00000000" w14:paraId="00000284">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spacing w:before="280" w:line="240" w:lineRule="auto"/>
        <w:rPr>
          <w:b w:val="1"/>
          <w:bCs w:val="1"/>
          <w:color w:val="000000"/>
          <w:sz w:val="26"/>
          <w:szCs w:val="26"/>
        </w:rPr>
      </w:pPr>
      <w:bookmarkStart w:colFirst="0" w:colLast="0" w:name="_a21rhpoc1flg" w:id="52"/>
      <w:bookmarkEnd w:id="52"/>
      <w:r w:rsidDel="00000000" w:rsidR="00000000" w:rsidRPr="00000000">
        <w:rPr>
          <w:b w:val="1"/>
          <w:bCs w:val="1"/>
          <w:color w:val="000000"/>
          <w:sz w:val="26"/>
          <w:szCs w:val="26"/>
          <w:rtl w:val="0"/>
        </w:rPr>
        <w:t xml:space="preserve">4. Equity &amp; Global Health Impacts</w:t>
      </w:r>
    </w:p>
    <w:p w:rsidR="00000000" w:rsidDel="00000000" w:rsidP="00000000" w:rsidRDefault="00000000" w:rsidRPr="00000000" w14:paraId="00000286">
      <w:pPr>
        <w:keepLines w:val="1"/>
        <w:numPr>
          <w:ilvl w:val="0"/>
          <w:numId w:val="100"/>
        </w:numPr>
        <w:spacing w:after="0" w:afterAutospacing="0" w:before="240" w:line="240" w:lineRule="auto"/>
        <w:ind w:left="720" w:hanging="360"/>
      </w:pPr>
      <w:r w:rsidDel="00000000" w:rsidR="00000000" w:rsidRPr="00000000">
        <w:rPr>
          <w:b w:val="1"/>
          <w:bCs w:val="1"/>
          <w:rtl w:val="0"/>
        </w:rPr>
        <w:t xml:space="preserve">Widening health disparities</w:t>
      </w:r>
      <w:r w:rsidDel="00000000" w:rsidR="00000000" w:rsidRPr="00000000">
        <w:rPr>
          <w:rtl w:val="0"/>
        </w:rPr>
        <w:t xml:space="preserve">: Underrepresentation of African, Asian, Latin American, and Indigenous populations in genomic datasets means these groups benefit less from advances.</w:t>
        <w:br w:type="textWrapping"/>
      </w:r>
    </w:p>
    <w:p w:rsidR="00000000" w:rsidDel="00000000" w:rsidP="00000000" w:rsidRDefault="00000000" w:rsidRPr="00000000" w14:paraId="00000287">
      <w:pPr>
        <w:keepLines w:val="1"/>
        <w:numPr>
          <w:ilvl w:val="0"/>
          <w:numId w:val="100"/>
        </w:numPr>
        <w:spacing w:after="0" w:afterAutospacing="0" w:before="0" w:beforeAutospacing="0" w:line="240" w:lineRule="auto"/>
        <w:ind w:left="720" w:hanging="360"/>
      </w:pPr>
      <w:r w:rsidDel="00000000" w:rsidR="00000000" w:rsidRPr="00000000">
        <w:rPr>
          <w:b w:val="1"/>
          <w:bCs w:val="1"/>
          <w:rtl w:val="0"/>
        </w:rPr>
        <w:t xml:space="preserve">Digital divide &amp; resource gaps</w:t>
      </w:r>
      <w:r w:rsidDel="00000000" w:rsidR="00000000" w:rsidRPr="00000000">
        <w:rPr>
          <w:rtl w:val="0"/>
        </w:rPr>
        <w:t xml:space="preserve">: Limited infrastructure, lack of skilled workforce, and unequal access to sequencing technologies in LMICs exacerbate global inequity.</w:t>
        <w:br w:type="textWrapping"/>
      </w:r>
    </w:p>
    <w:p w:rsidR="00000000" w:rsidDel="00000000" w:rsidP="00000000" w:rsidRDefault="00000000" w:rsidRPr="00000000" w14:paraId="00000288">
      <w:pPr>
        <w:keepLines w:val="1"/>
        <w:numPr>
          <w:ilvl w:val="0"/>
          <w:numId w:val="100"/>
        </w:numPr>
        <w:spacing w:after="240" w:before="0" w:beforeAutospacing="0" w:line="240" w:lineRule="auto"/>
        <w:ind w:left="720" w:hanging="360"/>
      </w:pPr>
      <w:r w:rsidDel="00000000" w:rsidR="00000000" w:rsidRPr="00000000">
        <w:rPr>
          <w:b w:val="1"/>
          <w:bCs w:val="1"/>
          <w:rtl w:val="0"/>
        </w:rPr>
        <w:t xml:space="preserve">Brain drain &amp; dependency</w:t>
      </w:r>
      <w:r w:rsidDel="00000000" w:rsidR="00000000" w:rsidRPr="00000000">
        <w:rPr>
          <w:rtl w:val="0"/>
        </w:rPr>
        <w:t xml:space="preserve">: Reliance on externally funded projects risks unsustainable, extractive research rather than locally driven health solutions.</w:t>
        <w:br w:type="textWrapping"/>
      </w:r>
    </w:p>
    <w:p w:rsidR="00000000" w:rsidDel="00000000" w:rsidP="00000000" w:rsidRDefault="00000000" w:rsidRPr="00000000" w14:paraId="00000289">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spacing w:before="280" w:line="240" w:lineRule="auto"/>
        <w:rPr>
          <w:b w:val="1"/>
          <w:bCs w:val="1"/>
          <w:color w:val="000000"/>
          <w:sz w:val="26"/>
          <w:szCs w:val="26"/>
        </w:rPr>
      </w:pPr>
      <w:bookmarkStart w:colFirst="0" w:colLast="0" w:name="_c14vvtnedacj" w:id="53"/>
      <w:bookmarkEnd w:id="53"/>
      <w:r w:rsidDel="00000000" w:rsidR="00000000" w:rsidRPr="00000000">
        <w:rPr>
          <w:b w:val="1"/>
          <w:bCs w:val="1"/>
          <w:color w:val="000000"/>
          <w:sz w:val="26"/>
          <w:szCs w:val="26"/>
          <w:rtl w:val="0"/>
        </w:rPr>
        <w:t xml:space="preserve">5. System-Level Impacts</w:t>
      </w:r>
    </w:p>
    <w:p w:rsidR="00000000" w:rsidDel="00000000" w:rsidP="00000000" w:rsidRDefault="00000000" w:rsidRPr="00000000" w14:paraId="0000028B">
      <w:pPr>
        <w:keepLines w:val="1"/>
        <w:numPr>
          <w:ilvl w:val="0"/>
          <w:numId w:val="111"/>
        </w:numPr>
        <w:spacing w:after="0" w:afterAutospacing="0" w:before="240" w:line="240" w:lineRule="auto"/>
        <w:ind w:left="720" w:hanging="360"/>
      </w:pPr>
      <w:r w:rsidDel="00000000" w:rsidR="00000000" w:rsidRPr="00000000">
        <w:rPr>
          <w:b w:val="1"/>
          <w:bCs w:val="1"/>
          <w:rtl w:val="0"/>
        </w:rPr>
        <w:t xml:space="preserve">Erosion of trust</w:t>
      </w:r>
      <w:r w:rsidDel="00000000" w:rsidR="00000000" w:rsidRPr="00000000">
        <w:rPr>
          <w:rtl w:val="0"/>
        </w:rPr>
        <w:t xml:space="preserve">: Historical exploitation, lack of transparency, and premature clinical rollout risk public mistrust in genomics.</w:t>
        <w:br w:type="textWrapping"/>
      </w:r>
    </w:p>
    <w:p w:rsidR="00000000" w:rsidDel="00000000" w:rsidP="00000000" w:rsidRDefault="00000000" w:rsidRPr="00000000" w14:paraId="0000028C">
      <w:pPr>
        <w:keepLines w:val="1"/>
        <w:numPr>
          <w:ilvl w:val="0"/>
          <w:numId w:val="111"/>
        </w:numPr>
        <w:spacing w:after="0" w:afterAutospacing="0" w:before="0" w:beforeAutospacing="0" w:line="240" w:lineRule="auto"/>
        <w:ind w:left="720" w:hanging="360"/>
      </w:pPr>
      <w:r w:rsidDel="00000000" w:rsidR="00000000" w:rsidRPr="00000000">
        <w:rPr>
          <w:b w:val="1"/>
          <w:bCs w:val="1"/>
          <w:rtl w:val="0"/>
        </w:rPr>
        <w:t xml:space="preserve">Policy &amp; governance gaps</w:t>
      </w:r>
      <w:r w:rsidDel="00000000" w:rsidR="00000000" w:rsidRPr="00000000">
        <w:rPr>
          <w:rtl w:val="0"/>
        </w:rPr>
        <w:t xml:space="preserve">: Fragmented regulations (e.g., GDPR vs. US frameworks) hinder international data sharing and standardization.</w:t>
        <w:br w:type="textWrapping"/>
      </w:r>
    </w:p>
    <w:p w:rsidR="00000000" w:rsidDel="00000000" w:rsidP="00000000" w:rsidRDefault="00000000" w:rsidRPr="00000000" w14:paraId="0000028D">
      <w:pPr>
        <w:keepLines w:val="1"/>
        <w:numPr>
          <w:ilvl w:val="0"/>
          <w:numId w:val="111"/>
        </w:numPr>
        <w:spacing w:after="240" w:before="0" w:beforeAutospacing="0" w:line="240" w:lineRule="auto"/>
        <w:ind w:left="720" w:hanging="360"/>
      </w:pPr>
      <w:r w:rsidDel="00000000" w:rsidR="00000000" w:rsidRPr="00000000">
        <w:rPr>
          <w:b w:val="1"/>
          <w:bCs w:val="1"/>
          <w:rtl w:val="0"/>
        </w:rPr>
        <w:t xml:space="preserve">Misallocation of resources</w:t>
      </w:r>
      <w:r w:rsidDel="00000000" w:rsidR="00000000" w:rsidRPr="00000000">
        <w:rPr>
          <w:rtl w:val="0"/>
        </w:rPr>
        <w:t xml:space="preserve">: Overemphasis on purely genomic approaches diverts funding away from environmental, developmental, and social determinants of health.</w:t>
        <w:br w:type="textWrapping"/>
      </w:r>
    </w:p>
    <w:p w:rsidR="00000000" w:rsidDel="00000000" w:rsidP="00000000" w:rsidRDefault="00000000" w:rsidRPr="00000000" w14:paraId="0000028E">
      <w:pPr>
        <w:keepLines w:val="1"/>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keepLines w:val="1"/>
        <w:spacing w:after="240" w:before="240" w:lin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r>
      <w:r w:rsidDel="00000000" w:rsidR="00000000" w:rsidRPr="00000000">
        <w:rPr>
          <w:rtl w:val="0"/>
        </w:rPr>
        <w:t xml:space="preserve">:</w:t>
        <w:br w:type="textWrapping"/>
        <w:t xml:space="preserve"> These biases collectively mean that </w:t>
      </w:r>
      <w:r w:rsidDel="00000000" w:rsidR="00000000" w:rsidRPr="00000000">
        <w:rPr>
          <w:b w:val="1"/>
          <w:bCs w:val="1"/>
          <w:rtl w:val="0"/>
        </w:rPr>
        <w:t xml:space="preserve">the benefits of omics and precision medicine are unevenly distributed, scientifically fragile, and ethically precarious</w:t>
      </w:r>
      <w:r w:rsidDel="00000000" w:rsidR="00000000" w:rsidRPr="00000000">
        <w:rPr>
          <w:rtl w:val="0"/>
        </w:rPr>
        <w:t xml:space="preserve">. Unless actively addressed through standardization, diversification, equitable investment, and robust governance, omics risks </w:t>
      </w:r>
      <w:r w:rsidDel="00000000" w:rsidR="00000000" w:rsidRPr="00000000">
        <w:rPr>
          <w:b w:val="1"/>
          <w:bCs w:val="1"/>
          <w:rtl w:val="0"/>
        </w:rPr>
        <w:t xml:space="preserve">reinforcing existing inequities</w:t>
      </w:r>
      <w:r w:rsidDel="00000000" w:rsidR="00000000" w:rsidRPr="00000000">
        <w:rPr>
          <w:rtl w:val="0"/>
        </w:rPr>
        <w:t xml:space="preserve"> rather than eliminating them, while slowing down the translation of genomic discovery into actionable and trustworthy healthcare.</w:t>
      </w:r>
    </w:p>
    <w:p w:rsidR="00000000" w:rsidDel="00000000" w:rsidP="00000000" w:rsidRDefault="00000000" w:rsidRPr="00000000" w14:paraId="00000290">
      <w:pPr>
        <w:keepLines w:val="1"/>
        <w:spacing w:line="240" w:lineRule="auto"/>
        <w:rPr/>
        <w:sectPr>
          <w:footerReference r:id="rId1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8" w:type="default"/>
          <w:type w:val="nextPage"/>
          <w:pgSz w:h="16834" w:w="11909" w:orient="portrait"/>
          <w:pgMar w:bottom="1440" w:top="1440" w:left="1440" w:right="1440" w:header="720" w:footer="720"/>
          <w:pgNumType w:start="1"/>
        </w:sectPr>
      </w:pPr>
      <w:bookmarkStart w:colFirst="0" w:colLast="0" w:name="_f4bm4a5dxz3v"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Transcriptomics</w: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Transcriptomics: Biases</w:t>
      </w:r>
    </w:p>
    <w:p w:rsidR="00000000" w:rsidDel="00000000" w:rsidP="00000000" w:rsidRDefault="00000000" w:rsidRPr="00000000" w14:paraId="00000293">
      <w:pPr>
        <w:numPr>
          <w:ilvl w:val="0"/>
          <w:numId w:val="37"/>
        </w:numPr>
        <w:spacing w:after="0" w:afterAutospacing="0" w:before="240" w:lineRule="auto"/>
        <w:ind w:left="720" w:hanging="360"/>
      </w:pPr>
      <w:r w:rsidDel="00000000" w:rsidR="00000000" w:rsidRPr="00000000">
        <w:rPr>
          <w:rtl w:val="0"/>
        </w:rPr>
        <w:t xml:space="preserve">Data/Prediction Bias</w:t>
      </w:r>
    </w:p>
    <w:p w:rsidR="00000000" w:rsidDel="00000000" w:rsidP="00000000" w:rsidRDefault="00000000" w:rsidRPr="00000000" w14:paraId="00000294">
      <w:pPr>
        <w:numPr>
          <w:ilvl w:val="0"/>
          <w:numId w:val="104"/>
        </w:numPr>
        <w:spacing w:after="0" w:afterAutospacing="0" w:before="0" w:beforeAutospacing="0" w:lineRule="auto"/>
        <w:ind w:left="1440" w:hanging="360"/>
      </w:pPr>
      <w:r w:rsidDel="00000000" w:rsidR="00000000" w:rsidRPr="00000000">
        <w:rPr>
          <w:rtl w:val="0"/>
        </w:rPr>
        <w:t xml:space="preserve">Poly(A) selection and 3′ capture inflate 3′ ends; non-random fragmentation and GC-content skew coverage; low or very high GC regions show drop-outs (Shi et al., 2021).</w:t>
      </w:r>
    </w:p>
    <w:p w:rsidR="00000000" w:rsidDel="00000000" w:rsidP="00000000" w:rsidRDefault="00000000" w:rsidRPr="00000000" w14:paraId="00000295">
      <w:pPr>
        <w:numPr>
          <w:ilvl w:val="0"/>
          <w:numId w:val="104"/>
        </w:numPr>
        <w:spacing w:after="0" w:afterAutospacing="0" w:before="0" w:beforeAutospacing="0" w:lineRule="auto"/>
        <w:ind w:left="1440" w:hanging="360"/>
      </w:pPr>
      <w:r w:rsidDel="00000000" w:rsidR="00000000" w:rsidRPr="00000000">
        <w:rPr>
          <w:rtl w:val="0"/>
        </w:rPr>
        <w:t xml:space="preserve">Single-cell sparsity and zero inflation from dropouts; low per-cell library sizes under-sample true expression; multimodal expression complicates marker calls (Adil et al., 2021; Das et al., 2022).</w:t>
      </w:r>
    </w:p>
    <w:p w:rsidR="00000000" w:rsidDel="00000000" w:rsidP="00000000" w:rsidRDefault="00000000" w:rsidRPr="00000000" w14:paraId="00000296">
      <w:pPr>
        <w:numPr>
          <w:ilvl w:val="0"/>
          <w:numId w:val="104"/>
        </w:numPr>
        <w:spacing w:after="0" w:afterAutospacing="0" w:before="0" w:beforeAutospacing="0" w:lineRule="auto"/>
        <w:ind w:left="1440" w:hanging="360"/>
      </w:pPr>
      <w:r w:rsidDel="00000000" w:rsidR="00000000" w:rsidRPr="00000000">
        <w:rPr>
          <w:rtl w:val="0"/>
        </w:rPr>
        <w:t xml:space="preserve">Spatial transcriptomics loses single-cell resolution in many platforms; spot mixing convolves multiple cell types; limited depth biases against low-expression genes (Choe et al., 2023; Sarkar et al., 2024).</w:t>
      </w:r>
    </w:p>
    <w:p w:rsidR="00000000" w:rsidDel="00000000" w:rsidP="00000000" w:rsidRDefault="00000000" w:rsidRPr="00000000" w14:paraId="00000297">
      <w:pPr>
        <w:numPr>
          <w:ilvl w:val="0"/>
          <w:numId w:val="104"/>
        </w:numPr>
        <w:spacing w:after="0" w:afterAutospacing="0" w:before="0" w:beforeAutospacing="0" w:lineRule="auto"/>
        <w:ind w:left="1440" w:hanging="360"/>
      </w:pPr>
      <w:r w:rsidDel="00000000" w:rsidR="00000000" w:rsidRPr="00000000">
        <w:rPr>
          <w:rtl w:val="0"/>
        </w:rPr>
        <w:t xml:space="preserve">Under-detection of non-polyadenylated and low-abundance ncRNAs (lncRNAs, circRNAs, sncRNAs); ambiguous assignment for antisense/overlapping transcripts (Dindhoria et al., 2022).</w:t>
      </w:r>
    </w:p>
    <w:p w:rsidR="00000000" w:rsidDel="00000000" w:rsidP="00000000" w:rsidRDefault="00000000" w:rsidRPr="00000000" w14:paraId="00000298">
      <w:pPr>
        <w:numPr>
          <w:ilvl w:val="0"/>
          <w:numId w:val="104"/>
        </w:numPr>
        <w:spacing w:after="0" w:afterAutospacing="0" w:before="0" w:beforeAutospacing="0" w:lineRule="auto"/>
        <w:ind w:left="1440" w:hanging="360"/>
      </w:pPr>
      <w:r w:rsidDel="00000000" w:rsidR="00000000" w:rsidRPr="00000000">
        <w:rPr>
          <w:rtl w:val="0"/>
        </w:rPr>
        <w:t xml:space="preserve">Database-level biases: doublets in uploaded matrices, heterogeneous metadata, and mislabels propagate into downstream analyses (Gondal et al., 2024).</w:t>
      </w:r>
    </w:p>
    <w:p w:rsidR="00000000" w:rsidDel="00000000" w:rsidP="00000000" w:rsidRDefault="00000000" w:rsidRPr="00000000" w14:paraId="00000299">
      <w:pPr>
        <w:numPr>
          <w:ilvl w:val="0"/>
          <w:numId w:val="104"/>
        </w:numPr>
        <w:spacing w:after="0" w:afterAutospacing="0" w:before="0" w:beforeAutospacing="0" w:lineRule="auto"/>
        <w:ind w:left="1440" w:hanging="360"/>
      </w:pPr>
      <w:r w:rsidDel="00000000" w:rsidR="00000000" w:rsidRPr="00000000">
        <w:rPr>
          <w:rtl w:val="0"/>
        </w:rPr>
        <w:t xml:space="preserve">Visualization-driven pipelines can overemphasize patterns present in tool defaults or curated examples and underrepresent circular/lncRNA data types; English-only inclusion narrows evidence (Manzoor et al., 2025).</w:t>
        <w:br w:type="textWrapping"/>
      </w:r>
    </w:p>
    <w:p w:rsidR="00000000" w:rsidDel="00000000" w:rsidP="00000000" w:rsidRDefault="00000000" w:rsidRPr="00000000" w14:paraId="0000029A">
      <w:pPr>
        <w:numPr>
          <w:ilvl w:val="0"/>
          <w:numId w:val="37"/>
        </w:numPr>
        <w:spacing w:after="0" w:afterAutospacing="0" w:before="0" w:beforeAutospacing="0" w:lineRule="auto"/>
        <w:ind w:left="720" w:hanging="360"/>
      </w:pPr>
      <w:r w:rsidDel="00000000" w:rsidR="00000000" w:rsidRPr="00000000">
        <w:rPr>
          <w:rtl w:val="0"/>
        </w:rPr>
        <w:t xml:space="preserve">Technical/Instrumental Bias</w:t>
      </w:r>
    </w:p>
    <w:p w:rsidR="00000000" w:rsidDel="00000000" w:rsidP="00000000" w:rsidRDefault="00000000" w:rsidRPr="00000000" w14:paraId="0000029B">
      <w:pPr>
        <w:numPr>
          <w:ilvl w:val="0"/>
          <w:numId w:val="113"/>
        </w:numPr>
        <w:spacing w:after="0" w:afterAutospacing="0" w:before="0" w:beforeAutospacing="0" w:lineRule="auto"/>
        <w:ind w:left="720" w:hanging="360"/>
      </w:pPr>
      <w:r w:rsidDel="00000000" w:rsidR="00000000" w:rsidRPr="00000000">
        <w:rPr>
          <w:rtl w:val="0"/>
        </w:rPr>
        <w:t xml:space="preserve">RNA integrity loss from fixation and slicing (spatial); degradation in preserved samples (FFPE) and during dissociation for scRNA-seq; differential recovery of small/degraded RNAs (Shi et al., 2021; Choe et al., 2023; Adil et al., 2021).</w:t>
      </w:r>
    </w:p>
    <w:p w:rsidR="00000000" w:rsidDel="00000000" w:rsidP="00000000" w:rsidRDefault="00000000" w:rsidRPr="00000000" w14:paraId="0000029C">
      <w:pPr>
        <w:numPr>
          <w:ilvl w:val="0"/>
          <w:numId w:val="113"/>
        </w:numPr>
        <w:spacing w:after="0" w:afterAutospacing="0" w:before="0" w:beforeAutospacing="0" w:lineRule="auto"/>
        <w:ind w:left="720" w:hanging="360"/>
      </w:pPr>
      <w:r w:rsidDel="00000000" w:rsidR="00000000" w:rsidRPr="00000000">
        <w:rPr>
          <w:rtl w:val="0"/>
        </w:rPr>
        <w:t xml:space="preserve">Primer/adapter ligation and RT biases; PCR amplification skews AT- vs GC-rich templates; flowcell/chemistry limits introduce mis-calls/indels (Shi et al., 2021).</w:t>
      </w:r>
    </w:p>
    <w:p w:rsidR="00000000" w:rsidDel="00000000" w:rsidP="00000000" w:rsidRDefault="00000000" w:rsidRPr="00000000" w14:paraId="0000029D">
      <w:pPr>
        <w:numPr>
          <w:ilvl w:val="0"/>
          <w:numId w:val="113"/>
        </w:numPr>
        <w:spacing w:after="0" w:afterAutospacing="0" w:before="0" w:beforeAutospacing="0" w:lineRule="auto"/>
        <w:ind w:left="720" w:hanging="360"/>
      </w:pPr>
      <w:r w:rsidDel="00000000" w:rsidR="00000000" w:rsidRPr="00000000">
        <w:rPr>
          <w:rtl w:val="0"/>
        </w:rPr>
        <w:t xml:space="preserve">Spatial platform heterogeneity: probe hybridization/ligation bias (in situ, targeted panels), bead placement/barcode variance, optical biases in FISH imaging, segmentation errors in imaging-based workflows (Choe et al., 2023; Guo et al., 2025).</w:t>
      </w:r>
    </w:p>
    <w:p w:rsidR="00000000" w:rsidDel="00000000" w:rsidP="00000000" w:rsidRDefault="00000000" w:rsidRPr="00000000" w14:paraId="0000029E">
      <w:pPr>
        <w:numPr>
          <w:ilvl w:val="0"/>
          <w:numId w:val="113"/>
        </w:numPr>
        <w:spacing w:after="0" w:afterAutospacing="0" w:before="0" w:beforeAutospacing="0" w:lineRule="auto"/>
        <w:ind w:left="720" w:hanging="360"/>
      </w:pPr>
      <w:r w:rsidDel="00000000" w:rsidR="00000000" w:rsidRPr="00000000">
        <w:rPr>
          <w:rtl w:val="0"/>
        </w:rPr>
        <w:t xml:space="preserve">Capture efficiency constraints in scRNA-seq (often 1–10%); chemistry and instrument batch effects across runs (Das et al., 2022).</w:t>
      </w:r>
    </w:p>
    <w:p w:rsidR="00000000" w:rsidDel="00000000" w:rsidP="00000000" w:rsidRDefault="00000000" w:rsidRPr="00000000" w14:paraId="0000029F">
      <w:pPr>
        <w:numPr>
          <w:ilvl w:val="0"/>
          <w:numId w:val="113"/>
        </w:numPr>
        <w:spacing w:after="0" w:afterAutospacing="0" w:before="0" w:beforeAutospacing="0" w:lineRule="auto"/>
        <w:ind w:left="720" w:hanging="360"/>
      </w:pPr>
      <w:r w:rsidDel="00000000" w:rsidR="00000000" w:rsidRPr="00000000">
        <w:rPr>
          <w:rtl w:val="0"/>
        </w:rPr>
        <w:t xml:space="preserve">ncRNA workflows: rRNA depletion cross-hybridization and loss of small species during extraction introduce composition shifts (Dindhoria et al., 2022).</w:t>
        <w:br w:type="textWrapping"/>
      </w:r>
    </w:p>
    <w:p w:rsidR="00000000" w:rsidDel="00000000" w:rsidP="00000000" w:rsidRDefault="00000000" w:rsidRPr="00000000" w14:paraId="000002A0">
      <w:pPr>
        <w:numPr>
          <w:ilvl w:val="0"/>
          <w:numId w:val="37"/>
        </w:numPr>
        <w:spacing w:after="0" w:afterAutospacing="0" w:before="0" w:beforeAutospacing="0" w:lineRule="auto"/>
        <w:ind w:left="720" w:hanging="360"/>
      </w:pPr>
      <w:r w:rsidDel="00000000" w:rsidR="00000000" w:rsidRPr="00000000">
        <w:rPr>
          <w:rtl w:val="0"/>
        </w:rPr>
        <w:t xml:space="preserve">Computational/Analytical Bias</w:t>
      </w:r>
    </w:p>
    <w:p w:rsidR="00000000" w:rsidDel="00000000" w:rsidP="00000000" w:rsidRDefault="00000000" w:rsidRPr="00000000" w14:paraId="000002A1">
      <w:pPr>
        <w:numPr>
          <w:ilvl w:val="0"/>
          <w:numId w:val="131"/>
        </w:numPr>
        <w:spacing w:after="0" w:afterAutospacing="0" w:before="0" w:beforeAutospacing="0" w:lineRule="auto"/>
        <w:ind w:left="720" w:hanging="360"/>
      </w:pPr>
      <w:r w:rsidDel="00000000" w:rsidR="00000000" w:rsidRPr="00000000">
        <w:rPr>
          <w:rtl w:val="0"/>
        </w:rPr>
        <w:t xml:space="preserve">Alignment and quantification biases in extreme base composition/indel contexts; read-count distortions from priming artifacts; normalization artifacts with uneven coverage (Shi et al., 2021).</w:t>
      </w:r>
    </w:p>
    <w:p w:rsidR="00000000" w:rsidDel="00000000" w:rsidP="00000000" w:rsidRDefault="00000000" w:rsidRPr="00000000" w14:paraId="000002A2">
      <w:pPr>
        <w:numPr>
          <w:ilvl w:val="0"/>
          <w:numId w:val="131"/>
        </w:numPr>
        <w:spacing w:after="0" w:afterAutospacing="0" w:before="0" w:beforeAutospacing="0" w:lineRule="auto"/>
        <w:ind w:left="720" w:hanging="360"/>
      </w:pPr>
      <w:r w:rsidDel="00000000" w:rsidR="00000000" w:rsidRPr="00000000">
        <w:rPr>
          <w:rtl w:val="0"/>
        </w:rPr>
        <w:t xml:space="preserve">Single-cell DE pitfalls: bulk RNA-seq methods misapplied to zero-inflated data; imputation can fabricate signal; benchmarking and simulation choices steer conclusions (Das et al., 2022).</w:t>
      </w:r>
    </w:p>
    <w:p w:rsidR="00000000" w:rsidDel="00000000" w:rsidP="00000000" w:rsidRDefault="00000000" w:rsidRPr="00000000" w14:paraId="000002A3">
      <w:pPr>
        <w:numPr>
          <w:ilvl w:val="0"/>
          <w:numId w:val="131"/>
        </w:numPr>
        <w:spacing w:after="0" w:afterAutospacing="0" w:before="0" w:beforeAutospacing="0" w:lineRule="auto"/>
        <w:ind w:left="720" w:hanging="360"/>
      </w:pPr>
      <w:r w:rsidDel="00000000" w:rsidR="00000000" w:rsidRPr="00000000">
        <w:rPr>
          <w:rtl w:val="0"/>
        </w:rPr>
        <w:t xml:space="preserve">Spatial integration challenges: over/under-correction in normalization; anchor-based methods introduce integration bias; mismatched biological/spatial units create spurious correlations; double dipping risks (Guo et al., 2025).</w:t>
      </w:r>
    </w:p>
    <w:p w:rsidR="00000000" w:rsidDel="00000000" w:rsidP="00000000" w:rsidRDefault="00000000" w:rsidRPr="00000000" w14:paraId="000002A4">
      <w:pPr>
        <w:numPr>
          <w:ilvl w:val="0"/>
          <w:numId w:val="131"/>
        </w:numPr>
        <w:spacing w:after="0" w:afterAutospacing="0" w:before="0" w:beforeAutospacing="0" w:lineRule="auto"/>
        <w:ind w:left="720" w:hanging="360"/>
      </w:pPr>
      <w:r w:rsidDel="00000000" w:rsidR="00000000" w:rsidRPr="00000000">
        <w:rPr>
          <w:rtl w:val="0"/>
        </w:rPr>
        <w:t xml:space="preserve">ncRNA analytics: multi-mapping in repeats, isoform ambiguity, classifier/feature-selection bias, and inadequate batch correction (Dindhoria et al., 2022).</w:t>
      </w:r>
    </w:p>
    <w:p w:rsidR="00000000" w:rsidDel="00000000" w:rsidP="00000000" w:rsidRDefault="00000000" w:rsidRPr="00000000" w14:paraId="000002A5">
      <w:pPr>
        <w:numPr>
          <w:ilvl w:val="0"/>
          <w:numId w:val="131"/>
        </w:numPr>
        <w:spacing w:after="0" w:afterAutospacing="0" w:before="0" w:beforeAutospacing="0" w:lineRule="auto"/>
        <w:ind w:left="720" w:hanging="360"/>
      </w:pPr>
      <w:r w:rsidDel="00000000" w:rsidR="00000000" w:rsidRPr="00000000">
        <w:rPr>
          <w:rtl w:val="0"/>
        </w:rPr>
        <w:t xml:space="preserve">Database layers: preprocessed matrices embed prior normalization choices; automated annotation mislabels cell types; subsampling/default parameters in “zero-code” tools introduce silent bias (Gondal et al., 2024).</w:t>
      </w:r>
    </w:p>
    <w:p w:rsidR="00000000" w:rsidDel="00000000" w:rsidP="00000000" w:rsidRDefault="00000000" w:rsidRPr="00000000" w14:paraId="000002A6">
      <w:pPr>
        <w:numPr>
          <w:ilvl w:val="0"/>
          <w:numId w:val="131"/>
        </w:numPr>
        <w:spacing w:after="0" w:afterAutospacing="0" w:before="0" w:beforeAutospacing="0" w:lineRule="auto"/>
        <w:ind w:left="720" w:hanging="360"/>
      </w:pPr>
      <w:r w:rsidDel="00000000" w:rsidR="00000000" w:rsidRPr="00000000">
        <w:rPr>
          <w:rtl w:val="0"/>
        </w:rPr>
        <w:t xml:space="preserve">Deep learning layers: overfitting to dominant patterns, hyperparameter sensitivity, benchmark-set bias, cross-dataset performance instability (Ge et al., 2025).</w:t>
      </w:r>
    </w:p>
    <w:p w:rsidR="00000000" w:rsidDel="00000000" w:rsidP="00000000" w:rsidRDefault="00000000" w:rsidRPr="00000000" w14:paraId="000002A7">
      <w:pPr>
        <w:numPr>
          <w:ilvl w:val="0"/>
          <w:numId w:val="131"/>
        </w:numPr>
        <w:spacing w:after="0" w:afterAutospacing="0" w:before="0" w:beforeAutospacing="0" w:lineRule="auto"/>
        <w:ind w:left="720" w:hanging="360"/>
      </w:pPr>
      <w:r w:rsidDel="00000000" w:rsidR="00000000" w:rsidRPr="00000000">
        <w:rPr>
          <w:rtl w:val="0"/>
        </w:rPr>
        <w:t xml:space="preserve">RNA-seq visualization literature: evidence syntheses lean on tool documentation without empirical validation, risking interpretive bias; limited EHR-integrated pipelines (Manzoor et al., 2025).</w:t>
        <w:br w:type="textWrapping"/>
      </w:r>
    </w:p>
    <w:p w:rsidR="00000000" w:rsidDel="00000000" w:rsidP="00000000" w:rsidRDefault="00000000" w:rsidRPr="00000000" w14:paraId="000002A8">
      <w:pPr>
        <w:numPr>
          <w:ilvl w:val="0"/>
          <w:numId w:val="37"/>
        </w:numPr>
        <w:spacing w:after="0" w:afterAutospacing="0" w:before="0" w:beforeAutospacing="0" w:lineRule="auto"/>
        <w:ind w:left="720" w:hanging="360"/>
      </w:pPr>
      <w:r w:rsidDel="00000000" w:rsidR="00000000" w:rsidRPr="00000000">
        <w:rPr>
          <w:rtl w:val="0"/>
        </w:rPr>
        <w:t xml:space="preserve">Other Biases/Challenges </w:t>
      </w:r>
    </w:p>
    <w:p w:rsidR="00000000" w:rsidDel="00000000" w:rsidP="00000000" w:rsidRDefault="00000000" w:rsidRPr="00000000" w14:paraId="000002A9">
      <w:pPr>
        <w:numPr>
          <w:ilvl w:val="0"/>
          <w:numId w:val="118"/>
        </w:numPr>
        <w:spacing w:after="0" w:afterAutospacing="0" w:before="0" w:beforeAutospacing="0" w:lineRule="auto"/>
        <w:ind w:left="720" w:hanging="360"/>
      </w:pPr>
      <w:r w:rsidDel="00000000" w:rsidR="00000000" w:rsidRPr="00000000">
        <w:rPr>
          <w:rtl w:val="0"/>
        </w:rPr>
        <w:t xml:space="preserve">Cost and input constraints for single-molecule/long-read or high-resolution spatial methods limit accessibility and sample diversity (Shi et al., 2021; Choe et al., 2023).</w:t>
      </w:r>
    </w:p>
    <w:p w:rsidR="00000000" w:rsidDel="00000000" w:rsidP="00000000" w:rsidRDefault="00000000" w:rsidRPr="00000000" w14:paraId="000002AA">
      <w:pPr>
        <w:numPr>
          <w:ilvl w:val="0"/>
          <w:numId w:val="118"/>
        </w:numPr>
        <w:spacing w:after="0" w:afterAutospacing="0" w:before="0" w:beforeAutospacing="0" w:lineRule="auto"/>
        <w:ind w:left="720" w:hanging="360"/>
      </w:pPr>
      <w:r w:rsidDel="00000000" w:rsidR="00000000" w:rsidRPr="00000000">
        <w:rPr>
          <w:rtl w:val="0"/>
        </w:rPr>
        <w:t xml:space="preserve">Sample preparation–induced state changes (e.g., dissociation stress) confound biology; scarcity of target cells (e.g., CSCs/NSCs) drives sampling bias (Das et al., 2022; Sarkar et al., 2024).</w:t>
      </w:r>
    </w:p>
    <w:p w:rsidR="00000000" w:rsidDel="00000000" w:rsidP="00000000" w:rsidRDefault="00000000" w:rsidRPr="00000000" w14:paraId="000002AB">
      <w:pPr>
        <w:numPr>
          <w:ilvl w:val="0"/>
          <w:numId w:val="118"/>
        </w:numPr>
        <w:spacing w:after="0" w:afterAutospacing="0" w:before="0" w:beforeAutospacing="0" w:lineRule="auto"/>
        <w:ind w:left="720" w:hanging="360"/>
      </w:pPr>
      <w:r w:rsidDel="00000000" w:rsidR="00000000" w:rsidRPr="00000000">
        <w:rPr>
          <w:rtl w:val="0"/>
        </w:rPr>
        <w:t xml:space="preserve">Cross-dataset spatial registration is labor-intensive; mismatched gene panels between targeted and untargeted platforms hinder harmonization; atlas-scale scalability remains challenging (Guo et al., 2025).</w:t>
      </w:r>
    </w:p>
    <w:p w:rsidR="00000000" w:rsidDel="00000000" w:rsidP="00000000" w:rsidRDefault="00000000" w:rsidRPr="00000000" w14:paraId="000002AC">
      <w:pPr>
        <w:numPr>
          <w:ilvl w:val="0"/>
          <w:numId w:val="118"/>
        </w:numPr>
        <w:spacing w:after="0" w:afterAutospacing="0" w:before="0" w:beforeAutospacing="0" w:lineRule="auto"/>
        <w:ind w:left="720" w:hanging="360"/>
      </w:pPr>
      <w:r w:rsidDel="00000000" w:rsidR="00000000" w:rsidRPr="00000000">
        <w:rPr>
          <w:rtl w:val="0"/>
        </w:rPr>
        <w:t xml:space="preserve">Limited access to raw counts in many single-cell databases constrains reanalysis; subjectivity in dataset inclusion (Gondal et al., 2024)</w:t>
      </w:r>
    </w:p>
    <w:p w:rsidR="00000000" w:rsidDel="00000000" w:rsidP="00000000" w:rsidRDefault="00000000" w:rsidRPr="00000000" w14:paraId="000002AD">
      <w:pPr>
        <w:numPr>
          <w:ilvl w:val="0"/>
          <w:numId w:val="118"/>
        </w:numPr>
        <w:spacing w:after="0" w:afterAutospacing="0" w:before="0" w:beforeAutospacing="0" w:lineRule="auto"/>
        <w:ind w:left="720" w:hanging="360"/>
      </w:pPr>
      <w:r w:rsidDel="00000000" w:rsidR="00000000" w:rsidRPr="00000000">
        <w:rPr>
          <w:rtl w:val="0"/>
        </w:rPr>
        <w:t xml:space="preserve">Clinical translation gaps: need for standardized QC, reproducible visualization, and workflows compatible with health-system IT (Manzoor et al., 2025).</w:t>
        <w:br w:type="textWrapping"/>
      </w:r>
    </w:p>
    <w:p w:rsidR="00000000" w:rsidDel="00000000" w:rsidP="00000000" w:rsidRDefault="00000000" w:rsidRPr="00000000" w14:paraId="000002AE">
      <w:pPr>
        <w:numPr>
          <w:ilvl w:val="0"/>
          <w:numId w:val="37"/>
        </w:numPr>
        <w:spacing w:after="0" w:afterAutospacing="0" w:before="0" w:beforeAutospacing="0" w:lineRule="auto"/>
        <w:ind w:left="720" w:hanging="360"/>
      </w:pPr>
      <w:r w:rsidDel="00000000" w:rsidR="00000000" w:rsidRPr="00000000">
        <w:rPr>
          <w:rtl w:val="0"/>
        </w:rPr>
        <w:t xml:space="preserve">Mitigation Patterns And Good Practices</w:t>
      </w:r>
    </w:p>
    <w:p w:rsidR="00000000" w:rsidDel="00000000" w:rsidP="00000000" w:rsidRDefault="00000000" w:rsidRPr="00000000" w14:paraId="000002AF">
      <w:pPr>
        <w:numPr>
          <w:ilvl w:val="0"/>
          <w:numId w:val="8"/>
        </w:numPr>
        <w:spacing w:after="0" w:afterAutospacing="0" w:before="0" w:beforeAutospacing="0" w:lineRule="auto"/>
        <w:ind w:left="720" w:hanging="360"/>
      </w:pPr>
      <w:r w:rsidDel="00000000" w:rsidR="00000000" w:rsidRPr="00000000">
        <w:rPr>
          <w:rtl w:val="0"/>
        </w:rPr>
        <w:t xml:space="preserve">Front-end: protect RNA quality (rapid processing, RIN thresholds), prefer rRNA-depletion when poly(A) selection is contraindicated, use UMIs to limit amplification bias, and adopt chemistries with higher capture efficiency (Shi et al., 2021; Das et al., 2022)</w:t>
      </w:r>
    </w:p>
    <w:p w:rsidR="00000000" w:rsidDel="00000000" w:rsidP="00000000" w:rsidRDefault="00000000" w:rsidRPr="00000000" w14:paraId="000002B0">
      <w:pPr>
        <w:numPr>
          <w:ilvl w:val="0"/>
          <w:numId w:val="8"/>
        </w:numPr>
        <w:spacing w:after="0" w:afterAutospacing="0" w:before="0" w:beforeAutospacing="0" w:lineRule="auto"/>
        <w:ind w:left="720" w:hanging="360"/>
      </w:pPr>
      <w:r w:rsidDel="00000000" w:rsidR="00000000" w:rsidRPr="00000000">
        <w:rPr>
          <w:rtl w:val="0"/>
        </w:rPr>
        <w:t xml:space="preserve"> Design: include spike-ins, technical replicates, and batch-balanced randomized layouts; capture multiple tissue sections or replicate regions in spatial designs to reduce spot-mixing effects (Choe et al., 2023).</w:t>
      </w:r>
    </w:p>
    <w:p w:rsidR="00000000" w:rsidDel="00000000" w:rsidP="00000000" w:rsidRDefault="00000000" w:rsidRPr="00000000" w14:paraId="000002B1">
      <w:pPr>
        <w:numPr>
          <w:ilvl w:val="0"/>
          <w:numId w:val="8"/>
        </w:numPr>
        <w:spacing w:after="0" w:afterAutospacing="0" w:before="0" w:beforeAutospacing="0" w:lineRule="auto"/>
        <w:ind w:left="720" w:hanging="360"/>
      </w:pPr>
      <w:r w:rsidDel="00000000" w:rsidR="00000000" w:rsidRPr="00000000">
        <w:rPr>
          <w:rtl w:val="0"/>
        </w:rPr>
        <w:t xml:space="preserve">Analytics: use bias-aware mappers/quantifiers, zero-inflation–aware models for scRNA-seq, conservative imputation, robust batch correction with sensitivity analyses, and transparent preprint/code release.</w:t>
      </w:r>
    </w:p>
    <w:p w:rsidR="00000000" w:rsidDel="00000000" w:rsidP="00000000" w:rsidRDefault="00000000" w:rsidRPr="00000000" w14:paraId="000002B2">
      <w:pPr>
        <w:numPr>
          <w:ilvl w:val="0"/>
          <w:numId w:val="8"/>
        </w:numPr>
        <w:spacing w:after="0" w:afterAutospacing="0" w:before="0" w:beforeAutospacing="0" w:lineRule="auto"/>
        <w:ind w:left="720" w:hanging="360"/>
      </w:pPr>
      <w:r w:rsidDel="00000000" w:rsidR="00000000" w:rsidRPr="00000000">
        <w:rPr>
          <w:rtl w:val="0"/>
        </w:rPr>
        <w:t xml:space="preserve">Integration: harmonize feature spaces, avoid reusing data for selection and testing (no double dipping), and document panel differences when combining targeted and whole-transcriptome spatial datasets (Guo et al., 2025).</w:t>
      </w:r>
    </w:p>
    <w:p w:rsidR="00000000" w:rsidDel="00000000" w:rsidP="00000000" w:rsidRDefault="00000000" w:rsidRPr="00000000" w14:paraId="000002B3">
      <w:pPr>
        <w:numPr>
          <w:ilvl w:val="0"/>
          <w:numId w:val="8"/>
        </w:numPr>
        <w:spacing w:after="240" w:before="0" w:beforeAutospacing="0" w:lineRule="auto"/>
        <w:ind w:left="720" w:hanging="360"/>
      </w:pPr>
      <w:r w:rsidDel="00000000" w:rsidR="00000000" w:rsidRPr="00000000">
        <w:rPr>
          <w:rtl w:val="0"/>
        </w:rPr>
        <w:t xml:space="preserve">Databases/tools: prefer resources exposing raw counts and metadata; treat automated labels as hypotheses; record parameter settings and defaults; validate visualization insights with statistics and, when possible, orthogonal assays (Gondal et al., 2024; Manzoor et al., 2025).</w:t>
        <w:br w:type="textWrapping"/>
      </w:r>
    </w:p>
    <w:p w:rsidR="00000000" w:rsidDel="00000000" w:rsidP="00000000" w:rsidRDefault="00000000" w:rsidRPr="00000000" w14:paraId="000002B4">
      <w:pPr>
        <w:spacing w:after="240" w:before="240" w:lineRule="auto"/>
        <w:rPr/>
      </w:pPr>
      <w:r w:rsidDel="00000000" w:rsidR="00000000" w:rsidRPr="00000000">
        <w:rPr>
          <w:rtl w:val="0"/>
        </w:rPr>
        <w:br w:type="textWrapping"/>
        <w:t xml:space="preserve"> Transcriptomics workflows accumulate bias from wet-lab steps (RNA integrity, capture/ligation/RT, amplification), platform constraints (single-cell capture efficiency; spatial spot mixing and optics), and analytics (alignment, normalization, zero-inflation, integration). Bulk RNA-seq suffers GC/length/3′ biases; scRNA-seq adds sparsity and imputation sensitivities; spatial methods add resolution, segmentation, and deconvolution uncertainties. ncRNA analysis is hit by loss of non-polyadenylated species and multi-mapping. Database tooling and deep learning introduce additional layers of bias via defaults, benchmarks, and metadata limitations. Mitigation hinges on RNA-quality safeguards, UMIs, batch-aware design, zero-inflation–aware statistics, cautious imputation, transparent parameterization, and cross-platform validation; meanwhile, clinical translation needs standardized QC and interoperable visualization pipelines.</w:t>
        <w:br w:type="textWrapping"/>
      </w:r>
    </w:p>
    <w:p w:rsidR="00000000" w:rsidDel="00000000" w:rsidP="00000000" w:rsidRDefault="00000000" w:rsidRPr="00000000" w14:paraId="000002B5">
      <w:pPr>
        <w:spacing w:after="240" w:before="240" w:lineRule="auto"/>
        <w:rPr/>
      </w:pPr>
      <w:r w:rsidDel="00000000" w:rsidR="00000000" w:rsidRPr="00000000">
        <w:rPr>
          <w:rtl w:val="0"/>
        </w:rPr>
        <w:t xml:space="preserve">References</w:t>
        <w:br w:type="textWrapping"/>
        <w:t xml:space="preserve"> Shi H, Zhou Y, Jia E, Pan M, Bai Y, Ge Q. Bias in RNA-seq Library Preparation: Current Challenges and Solutions. 2021.</w:t>
        <w:br w:type="textWrapping"/>
        <w:t xml:space="preserve"> Choe K, Pak U, Pang Y, Hao W, Yang X. Advances and Challenges in Spatial Transcriptomics for Developmental Biology. 2023.</w:t>
        <w:br w:type="textWrapping"/>
        <w:t xml:space="preserve"> Adil A, Kumar V, Jan AT, Asger M. Single-Cell Transcriptomics: Current Methods and Challenges in Data Acquisition and Analysis. 2021.</w:t>
        <w:br w:type="textWrapping"/>
        <w:t xml:space="preserve"> Das S, Rai A, Rai SN. Differential Expression Analysis of Single-Cell RNA-Seq Data: Current Statistical Approaches and Outstanding Challenges. 2022.</w:t>
        <w:br w:type="textWrapping"/>
        <w:t xml:space="preserve"> Dindhoria K, Monga I, Thind AS. Computational approaches and challenges for identification and annotation of non-coding RNAs using RNA-Seq. 2022.</w:t>
        <w:br w:type="textWrapping"/>
        <w:t xml:space="preserve"> Gondal MN, Shah SUR, Chinnaiyan AM, Cieslik M. A systematic overview of single-cell transcriptomics databases, their use cases, and limitations. 2024.</w:t>
        <w:br w:type="textWrapping"/>
        <w:t xml:space="preserve"> Manzoor F, Tsurgeon CA, Gupta V. Exploring RNA-Seq Data Analysis Through Visualization Techniques and Tools: A Systematic Review. 2025.</w:t>
        <w:br w:type="textWrapping"/>
        <w:t xml:space="preserve"> Sarkar H, Lee E, Lopez-Darwin SL, Kang Y. Deciphering normal and cancer stem cell niches by spatial transcriptomics: opportunities and challenges. 2024.</w:t>
        <w:br w:type="textWrapping"/>
        <w:t xml:space="preserve"> Guo B, Ling W, Kwon SH, Panwar P, Ghazanfar S, Martinowich K, Hicks SC. Integrating Spatially-Resolved Transcriptomics Data Across Tissues and Individuals: Challenges and Opportunities. 2025.</w:t>
        <w:br w:type="textWrapping"/>
        <w:t xml:space="preserve"> Ge S, Sun S, Xu H, Cheng Q, Ren Z. Deep learning in single-cell and spatial transcriptomics data analysis: advances and challenges. 2025.</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What to do with different platforms → discuss that </w:t>
      </w:r>
    </w:p>
    <w:p w:rsidR="00000000" w:rsidDel="00000000" w:rsidP="00000000" w:rsidRDefault="00000000" w:rsidRPr="00000000" w14:paraId="000002B8">
      <w:pPr>
        <w:rPr/>
      </w:pPr>
      <w:r w:rsidDel="00000000" w:rsidR="00000000" w:rsidRPr="00000000">
        <w:rPr>
          <w:rtl w:val="0"/>
        </w:rPr>
        <w:t xml:space="preserve">Create the checklist of all the biases and the platform, check if every platform has similar biases? </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E.g: genomics → box plot → does each of the platform has certain biases? </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Split transcriptomics into 3 chapters → biases for each techniques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625"/>
        <w:gridCol w:w="1128.625"/>
        <w:gridCol w:w="1128.625"/>
        <w:gridCol w:w="1128.625"/>
        <w:gridCol w:w="1128.625"/>
        <w:gridCol w:w="1128.625"/>
        <w:gridCol w:w="1128.625"/>
        <w:gridCol w:w="1128.625"/>
        <w:tblGridChange w:id="0">
          <w:tblGrid>
            <w:gridCol w:w="1128.625"/>
            <w:gridCol w:w="1128.625"/>
            <w:gridCol w:w="1128.625"/>
            <w:gridCol w:w="1128.625"/>
            <w:gridCol w:w="1128.625"/>
            <w:gridCol w:w="1128.625"/>
            <w:gridCol w:w="1128.625"/>
            <w:gridCol w:w="1128.625"/>
          </w:tblGrid>
        </w:tblGridChange>
      </w:tblGrid>
      <w:tr>
        <w:trPr>
          <w:cantSplit w:val="0"/>
          <w:tblHeader w:val="0"/>
        </w:trPr>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BE">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Study Title (Year)</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BF">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First Author</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C0">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Country</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C1">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Omics Domain</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C2">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Production Biases</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C3">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Biases</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C4">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Computational Biases</w:t>
            </w:r>
          </w:p>
        </w:tc>
        <w:tc>
          <w:tcPr>
            <w:tcBorders>
              <w:top w:color="7f7f7f" w:space="0" w:sz="5" w:val="single"/>
              <w:left w:color="000000" w:space="0" w:sz="0" w:val="nil"/>
              <w:bottom w:color="7f7f7f" w:space="0" w:sz="5" w:val="single"/>
              <w:right w:color="000000" w:space="0" w:sz="0" w:val="nil"/>
            </w:tcBorders>
            <w:tcMar>
              <w:top w:w="0.0" w:type="dxa"/>
              <w:bottom w:w="0.0" w:type="dxa"/>
            </w:tcMar>
          </w:tcPr>
          <w:p w:rsidR="00000000" w:rsidDel="00000000" w:rsidP="00000000" w:rsidRDefault="00000000" w:rsidRPr="00000000" w14:paraId="000002C5">
            <w:pPr>
              <w:spacing w:after="16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Other/Systemic Biases</w:t>
            </w:r>
          </w:p>
        </w:tc>
      </w:tr>
      <w:tr>
        <w:trPr>
          <w:cantSplit w:val="0"/>
          <w:tblHeader w:val="0"/>
        </w:trPr>
        <w:tc>
          <w:tcPr>
            <w:tcBorders>
              <w:top w:color="7f7f7f" w:space="0" w:sz="5" w:val="single"/>
            </w:tcBorders>
          </w:tcPr>
          <w:p w:rsidR="00000000" w:rsidDel="00000000" w:rsidP="00000000" w:rsidRDefault="00000000" w:rsidRPr="00000000" w14:paraId="000002C6">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2C7">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2C8">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2C9">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2CA">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2CB">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2CC">
            <w:pPr>
              <w:widowControl w:val="0"/>
              <w:spacing w:line="240" w:lineRule="auto"/>
              <w:rPr/>
            </w:pPr>
            <w:r w:rsidDel="00000000" w:rsidR="00000000" w:rsidRPr="00000000">
              <w:rPr>
                <w:rtl w:val="0"/>
              </w:rPr>
            </w:r>
          </w:p>
        </w:tc>
        <w:tc>
          <w:tcPr>
            <w:tcBorders>
              <w:top w:color="7f7f7f" w:space="0" w:sz="5" w:val="single"/>
            </w:tcBorders>
          </w:tcPr>
          <w:p w:rsidR="00000000" w:rsidDel="00000000" w:rsidP="00000000" w:rsidRDefault="00000000" w:rsidRPr="00000000" w14:paraId="000002C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CE">
            <w:pPr>
              <w:widowControl w:val="0"/>
              <w:spacing w:line="240" w:lineRule="auto"/>
              <w:rPr/>
            </w:pPr>
            <w:r w:rsidDel="00000000" w:rsidR="00000000" w:rsidRPr="00000000">
              <w:rPr>
                <w:rtl w:val="0"/>
              </w:rPr>
            </w:r>
          </w:p>
        </w:tc>
        <w:tc>
          <w:tcPr/>
          <w:p w:rsidR="00000000" w:rsidDel="00000000" w:rsidP="00000000" w:rsidRDefault="00000000" w:rsidRPr="00000000" w14:paraId="000002CF">
            <w:pPr>
              <w:widowControl w:val="0"/>
              <w:spacing w:line="240" w:lineRule="auto"/>
              <w:rPr/>
            </w:pPr>
            <w:r w:rsidDel="00000000" w:rsidR="00000000" w:rsidRPr="00000000">
              <w:rPr>
                <w:rtl w:val="0"/>
              </w:rPr>
            </w:r>
          </w:p>
        </w:tc>
        <w:tc>
          <w:tcPr/>
          <w:p w:rsidR="00000000" w:rsidDel="00000000" w:rsidP="00000000" w:rsidRDefault="00000000" w:rsidRPr="00000000" w14:paraId="000002D0">
            <w:pPr>
              <w:widowControl w:val="0"/>
              <w:spacing w:line="240" w:lineRule="auto"/>
              <w:rPr/>
            </w:pPr>
            <w:r w:rsidDel="00000000" w:rsidR="00000000" w:rsidRPr="00000000">
              <w:rPr>
                <w:rtl w:val="0"/>
              </w:rPr>
            </w:r>
          </w:p>
        </w:tc>
        <w:tc>
          <w:tcPr/>
          <w:p w:rsidR="00000000" w:rsidDel="00000000" w:rsidP="00000000" w:rsidRDefault="00000000" w:rsidRPr="00000000" w14:paraId="000002D1">
            <w:pPr>
              <w:widowControl w:val="0"/>
              <w:spacing w:line="240" w:lineRule="auto"/>
              <w:rPr/>
            </w:pPr>
            <w:r w:rsidDel="00000000" w:rsidR="00000000" w:rsidRPr="00000000">
              <w:rPr>
                <w:rtl w:val="0"/>
              </w:rPr>
            </w:r>
          </w:p>
        </w:tc>
        <w:tc>
          <w:tcPr/>
          <w:p w:rsidR="00000000" w:rsidDel="00000000" w:rsidP="00000000" w:rsidRDefault="00000000" w:rsidRPr="00000000" w14:paraId="000002D2">
            <w:pPr>
              <w:widowControl w:val="0"/>
              <w:spacing w:line="240" w:lineRule="auto"/>
              <w:rPr/>
            </w:pPr>
            <w:r w:rsidDel="00000000" w:rsidR="00000000" w:rsidRPr="00000000">
              <w:rPr>
                <w:rtl w:val="0"/>
              </w:rPr>
            </w:r>
          </w:p>
        </w:tc>
        <w:tc>
          <w:tcPr/>
          <w:p w:rsidR="00000000" w:rsidDel="00000000" w:rsidP="00000000" w:rsidRDefault="00000000" w:rsidRPr="00000000" w14:paraId="000002D3">
            <w:pPr>
              <w:widowControl w:val="0"/>
              <w:spacing w:line="240" w:lineRule="auto"/>
              <w:rPr/>
            </w:pPr>
            <w:r w:rsidDel="00000000" w:rsidR="00000000" w:rsidRPr="00000000">
              <w:rPr>
                <w:rtl w:val="0"/>
              </w:rPr>
            </w:r>
          </w:p>
        </w:tc>
        <w:tc>
          <w:tcPr/>
          <w:p w:rsidR="00000000" w:rsidDel="00000000" w:rsidP="00000000" w:rsidRDefault="00000000" w:rsidRPr="00000000" w14:paraId="000002D4">
            <w:pPr>
              <w:widowControl w:val="0"/>
              <w:spacing w:line="240" w:lineRule="auto"/>
              <w:rPr/>
            </w:pPr>
            <w:r w:rsidDel="00000000" w:rsidR="00000000" w:rsidRPr="00000000">
              <w:rPr>
                <w:rtl w:val="0"/>
              </w:rPr>
            </w:r>
          </w:p>
        </w:tc>
        <w:tc>
          <w:tcPr/>
          <w:p w:rsidR="00000000" w:rsidDel="00000000" w:rsidP="00000000" w:rsidRDefault="00000000" w:rsidRPr="00000000" w14:paraId="000002D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6">
            <w:pPr>
              <w:widowControl w:val="0"/>
              <w:spacing w:line="240" w:lineRule="auto"/>
              <w:rPr/>
            </w:pPr>
            <w:r w:rsidDel="00000000" w:rsidR="00000000" w:rsidRPr="00000000">
              <w:rPr>
                <w:rtl w:val="0"/>
              </w:rPr>
            </w:r>
          </w:p>
        </w:tc>
        <w:tc>
          <w:tcPr/>
          <w:p w:rsidR="00000000" w:rsidDel="00000000" w:rsidP="00000000" w:rsidRDefault="00000000" w:rsidRPr="00000000" w14:paraId="000002D7">
            <w:pPr>
              <w:widowControl w:val="0"/>
              <w:spacing w:line="240" w:lineRule="auto"/>
              <w:rPr/>
            </w:pPr>
            <w:r w:rsidDel="00000000" w:rsidR="00000000" w:rsidRPr="00000000">
              <w:rPr>
                <w:rtl w:val="0"/>
              </w:rPr>
            </w:r>
          </w:p>
        </w:tc>
        <w:tc>
          <w:tcPr/>
          <w:p w:rsidR="00000000" w:rsidDel="00000000" w:rsidP="00000000" w:rsidRDefault="00000000" w:rsidRPr="00000000" w14:paraId="000002D8">
            <w:pPr>
              <w:widowControl w:val="0"/>
              <w:spacing w:line="240" w:lineRule="auto"/>
              <w:rPr/>
            </w:pPr>
            <w:r w:rsidDel="00000000" w:rsidR="00000000" w:rsidRPr="00000000">
              <w:rPr>
                <w:rtl w:val="0"/>
              </w:rPr>
            </w:r>
          </w:p>
        </w:tc>
        <w:tc>
          <w:tcPr/>
          <w:p w:rsidR="00000000" w:rsidDel="00000000" w:rsidP="00000000" w:rsidRDefault="00000000" w:rsidRPr="00000000" w14:paraId="000002D9">
            <w:pPr>
              <w:widowControl w:val="0"/>
              <w:spacing w:line="240" w:lineRule="auto"/>
              <w:rPr/>
            </w:pPr>
            <w:r w:rsidDel="00000000" w:rsidR="00000000" w:rsidRPr="00000000">
              <w:rPr>
                <w:rtl w:val="0"/>
              </w:rPr>
            </w:r>
          </w:p>
        </w:tc>
        <w:tc>
          <w:tcPr/>
          <w:p w:rsidR="00000000" w:rsidDel="00000000" w:rsidP="00000000" w:rsidRDefault="00000000" w:rsidRPr="00000000" w14:paraId="000002DA">
            <w:pPr>
              <w:widowControl w:val="0"/>
              <w:spacing w:line="240" w:lineRule="auto"/>
              <w:rPr/>
            </w:pPr>
            <w:r w:rsidDel="00000000" w:rsidR="00000000" w:rsidRPr="00000000">
              <w:rPr>
                <w:rtl w:val="0"/>
              </w:rPr>
            </w:r>
          </w:p>
        </w:tc>
        <w:tc>
          <w:tcPr/>
          <w:p w:rsidR="00000000" w:rsidDel="00000000" w:rsidP="00000000" w:rsidRDefault="00000000" w:rsidRPr="00000000" w14:paraId="000002DB">
            <w:pPr>
              <w:widowControl w:val="0"/>
              <w:spacing w:line="240" w:lineRule="auto"/>
              <w:rPr/>
            </w:pPr>
            <w:r w:rsidDel="00000000" w:rsidR="00000000" w:rsidRPr="00000000">
              <w:rPr>
                <w:rtl w:val="0"/>
              </w:rPr>
            </w:r>
          </w:p>
        </w:tc>
        <w:tc>
          <w:tcPr/>
          <w:p w:rsidR="00000000" w:rsidDel="00000000" w:rsidP="00000000" w:rsidRDefault="00000000" w:rsidRPr="00000000" w14:paraId="000002DC">
            <w:pPr>
              <w:widowControl w:val="0"/>
              <w:spacing w:line="240" w:lineRule="auto"/>
              <w:rPr/>
            </w:pPr>
            <w:r w:rsidDel="00000000" w:rsidR="00000000" w:rsidRPr="00000000">
              <w:rPr>
                <w:rtl w:val="0"/>
              </w:rPr>
            </w:r>
          </w:p>
        </w:tc>
        <w:tc>
          <w:tcPr/>
          <w:p w:rsidR="00000000" w:rsidDel="00000000" w:rsidP="00000000" w:rsidRDefault="00000000" w:rsidRPr="00000000" w14:paraId="000002D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2DE">
            <w:pPr>
              <w:widowControl w:val="0"/>
              <w:spacing w:line="240" w:lineRule="auto"/>
              <w:rPr/>
            </w:pPr>
            <w:r w:rsidDel="00000000" w:rsidR="00000000" w:rsidRPr="00000000">
              <w:rPr>
                <w:rtl w:val="0"/>
              </w:rPr>
            </w:r>
          </w:p>
        </w:tc>
        <w:tc>
          <w:tcPr/>
          <w:p w:rsidR="00000000" w:rsidDel="00000000" w:rsidP="00000000" w:rsidRDefault="00000000" w:rsidRPr="00000000" w14:paraId="000002DF">
            <w:pPr>
              <w:widowControl w:val="0"/>
              <w:spacing w:line="240" w:lineRule="auto"/>
              <w:rPr/>
            </w:pPr>
            <w:r w:rsidDel="00000000" w:rsidR="00000000" w:rsidRPr="00000000">
              <w:rPr>
                <w:rtl w:val="0"/>
              </w:rPr>
            </w:r>
          </w:p>
        </w:tc>
        <w:tc>
          <w:tcPr/>
          <w:p w:rsidR="00000000" w:rsidDel="00000000" w:rsidP="00000000" w:rsidRDefault="00000000" w:rsidRPr="00000000" w14:paraId="000002E0">
            <w:pPr>
              <w:widowControl w:val="0"/>
              <w:spacing w:line="240" w:lineRule="auto"/>
              <w:rPr/>
            </w:pPr>
            <w:r w:rsidDel="00000000" w:rsidR="00000000" w:rsidRPr="00000000">
              <w:rPr>
                <w:rtl w:val="0"/>
              </w:rPr>
            </w:r>
          </w:p>
        </w:tc>
        <w:tc>
          <w:tcPr/>
          <w:p w:rsidR="00000000" w:rsidDel="00000000" w:rsidP="00000000" w:rsidRDefault="00000000" w:rsidRPr="00000000" w14:paraId="000002E1">
            <w:pPr>
              <w:widowControl w:val="0"/>
              <w:spacing w:line="240" w:lineRule="auto"/>
              <w:rPr/>
            </w:pPr>
            <w:r w:rsidDel="00000000" w:rsidR="00000000" w:rsidRPr="00000000">
              <w:rPr>
                <w:rtl w:val="0"/>
              </w:rPr>
            </w:r>
          </w:p>
        </w:tc>
        <w:tc>
          <w:tcPr/>
          <w:p w:rsidR="00000000" w:rsidDel="00000000" w:rsidP="00000000" w:rsidRDefault="00000000" w:rsidRPr="00000000" w14:paraId="000002E2">
            <w:pPr>
              <w:widowControl w:val="0"/>
              <w:spacing w:line="240" w:lineRule="auto"/>
              <w:rPr/>
            </w:pPr>
            <w:r w:rsidDel="00000000" w:rsidR="00000000" w:rsidRPr="00000000">
              <w:rPr>
                <w:rtl w:val="0"/>
              </w:rPr>
            </w:r>
          </w:p>
        </w:tc>
        <w:tc>
          <w:tcPr/>
          <w:p w:rsidR="00000000" w:rsidDel="00000000" w:rsidP="00000000" w:rsidRDefault="00000000" w:rsidRPr="00000000" w14:paraId="000002E3">
            <w:pPr>
              <w:widowControl w:val="0"/>
              <w:spacing w:line="240" w:lineRule="auto"/>
              <w:rPr/>
            </w:pPr>
            <w:r w:rsidDel="00000000" w:rsidR="00000000" w:rsidRPr="00000000">
              <w:rPr>
                <w:rtl w:val="0"/>
              </w:rPr>
            </w:r>
          </w:p>
        </w:tc>
        <w:tc>
          <w:tcPr/>
          <w:p w:rsidR="00000000" w:rsidDel="00000000" w:rsidP="00000000" w:rsidRDefault="00000000" w:rsidRPr="00000000" w14:paraId="000002E4">
            <w:pPr>
              <w:widowControl w:val="0"/>
              <w:spacing w:line="240" w:lineRule="auto"/>
              <w:rPr/>
            </w:pPr>
            <w:r w:rsidDel="00000000" w:rsidR="00000000" w:rsidRPr="00000000">
              <w:rPr>
                <w:rtl w:val="0"/>
              </w:rPr>
            </w:r>
          </w:p>
        </w:tc>
        <w:tc>
          <w:tcPr/>
          <w:p w:rsidR="00000000" w:rsidDel="00000000" w:rsidP="00000000" w:rsidRDefault="00000000" w:rsidRPr="00000000" w14:paraId="000002E5">
            <w:pPr>
              <w:widowControl w:val="0"/>
              <w:spacing w:line="240" w:lineRule="auto"/>
              <w:rPr/>
            </w:pPr>
            <w:r w:rsidDel="00000000" w:rsidR="00000000" w:rsidRPr="00000000">
              <w:rPr>
                <w:rtl w:val="0"/>
              </w:rPr>
            </w:r>
          </w:p>
        </w:tc>
      </w:tr>
    </w:tbl>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sectPr>
          <w:footerReference r:id="rId1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0" w:type="default"/>
          <w:type w:val="nextPage"/>
          <w:pgSz w:h="16834" w:w="11909" w:orient="portrait"/>
          <w:pgMar w:bottom="1440" w:top="1440" w:left="1440" w:right="1440" w:header="720" w:footer="720"/>
          <w:pgNumType w:start="1"/>
        </w:sectPr>
      </w:pPr>
      <w:bookmarkStart w:colFirst="0" w:colLast="0" w:name="_7vdmo2yysitw"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Proteomics</w: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ind w:left="720" w:hanging="360"/>
        <w:rPr>
          <w:b w:val="1"/>
          <w:bCs w:val="1"/>
          <w:color w:val="000000"/>
          <w:sz w:val="26"/>
          <w:szCs w:val="26"/>
        </w:rPr>
      </w:pPr>
      <w:bookmarkStart w:colFirst="0" w:colLast="0" w:name="_vp7uam5uvfeu" w:id="56"/>
      <w:bookmarkEnd w:id="56"/>
      <w:r w:rsidDel="00000000" w:rsidR="00000000" w:rsidRPr="00000000">
        <w:rPr>
          <w:b w:val="1"/>
          <w:bCs w:val="1"/>
          <w:color w:val="000000"/>
          <w:sz w:val="26"/>
          <w:szCs w:val="26"/>
          <w:rtl w:val="0"/>
        </w:rPr>
        <w:t xml:space="preserve">Key Insights on Biases in Proteomics Research</w:t>
      </w:r>
    </w:p>
    <w:p w:rsidR="00000000" w:rsidDel="00000000" w:rsidP="00000000" w:rsidRDefault="00000000" w:rsidRPr="00000000" w14:paraId="000002EB">
      <w:pPr>
        <w:numPr>
          <w:ilvl w:val="0"/>
          <w:numId w:val="2"/>
        </w:numPr>
        <w:spacing w:after="0" w:afterAutospacing="0" w:before="240" w:lineRule="auto"/>
        <w:ind w:left="720" w:hanging="360"/>
      </w:pPr>
      <w:r w:rsidDel="00000000" w:rsidR="00000000" w:rsidRPr="00000000">
        <w:rPr>
          <w:rtl w:val="0"/>
        </w:rPr>
        <w:t xml:space="preserve">Research suggests that data production biases, such as sample preparation issues and high missing values, can lead to underrepresentation of certain proteins, affecting the overall accuracy of proteomic studies.</w:t>
      </w:r>
    </w:p>
    <w:p w:rsidR="00000000" w:rsidDel="00000000" w:rsidP="00000000" w:rsidRDefault="00000000" w:rsidRPr="00000000" w14:paraId="000002EC">
      <w:pPr>
        <w:numPr>
          <w:ilvl w:val="0"/>
          <w:numId w:val="2"/>
        </w:numPr>
        <w:spacing w:after="0" w:afterAutospacing="0" w:before="0" w:beforeAutospacing="0" w:lineRule="auto"/>
        <w:ind w:left="720" w:hanging="360"/>
      </w:pPr>
      <w:r w:rsidDel="00000000" w:rsidR="00000000" w:rsidRPr="00000000">
        <w:rPr>
          <w:rtl w:val="0"/>
        </w:rPr>
        <w:t xml:space="preserve">Technical and instrumental biases, like limited sensitivity for low-abundance proteins, appear to be common challenges that may skew results toward easier-to-detect molecules.</w:t>
      </w:r>
    </w:p>
    <w:p w:rsidR="00000000" w:rsidDel="00000000" w:rsidP="00000000" w:rsidRDefault="00000000" w:rsidRPr="00000000" w14:paraId="000002ED">
      <w:pPr>
        <w:numPr>
          <w:ilvl w:val="0"/>
          <w:numId w:val="2"/>
        </w:numPr>
        <w:spacing w:after="0" w:afterAutospacing="0" w:before="0" w:beforeAutospacing="0" w:lineRule="auto"/>
        <w:ind w:left="720" w:hanging="360"/>
      </w:pPr>
      <w:r w:rsidDel="00000000" w:rsidR="00000000" w:rsidRPr="00000000">
        <w:rPr>
          <w:rtl w:val="0"/>
        </w:rPr>
        <w:t xml:space="preserve">Computational and analytical biases, including imputation methods and database limitations, could introduce errors in protein identification and quantification, with evidence leaning toward the need for better tools and standardization.</w:t>
      </w:r>
    </w:p>
    <w:p w:rsidR="00000000" w:rsidDel="00000000" w:rsidP="00000000" w:rsidRDefault="00000000" w:rsidRPr="00000000" w14:paraId="000002EE">
      <w:pPr>
        <w:numPr>
          <w:ilvl w:val="0"/>
          <w:numId w:val="2"/>
        </w:numPr>
        <w:spacing w:after="0" w:afterAutospacing="0" w:before="0" w:beforeAutospacing="0" w:lineRule="auto"/>
        <w:ind w:left="720" w:hanging="360"/>
      </w:pPr>
      <w:r w:rsidDel="00000000" w:rsidR="00000000" w:rsidRPr="00000000">
        <w:rPr>
          <w:rtl w:val="0"/>
        </w:rPr>
        <w:t xml:space="preserve">Interpretation and post-analysis biases often arise from incomplete reporting or overestimation of model performance, highlighting the importance of rigorous validation to avoid misleading conclusions.</w:t>
      </w:r>
    </w:p>
    <w:p w:rsidR="00000000" w:rsidDel="00000000" w:rsidP="00000000" w:rsidRDefault="00000000" w:rsidRPr="00000000" w14:paraId="000002EF">
      <w:pPr>
        <w:numPr>
          <w:ilvl w:val="0"/>
          <w:numId w:val="2"/>
        </w:numPr>
        <w:spacing w:after="0" w:afterAutospacing="0" w:before="0" w:beforeAutospacing="0" w:lineRule="auto"/>
        <w:ind w:left="720" w:hanging="360"/>
      </w:pPr>
      <w:r w:rsidDel="00000000" w:rsidR="00000000" w:rsidRPr="00000000">
        <w:rPr>
          <w:rtl w:val="0"/>
        </w:rPr>
        <w:t xml:space="preserve">Other biases, such as cost barriers and batch effects, add layers of complexity, suggesting that multidisciplinary approaches might help mitigate these issues in proteomics workflows.</w:t>
      </w:r>
    </w:p>
    <w:p w:rsidR="00000000" w:rsidDel="00000000" w:rsidP="00000000" w:rsidRDefault="00000000" w:rsidRPr="00000000" w14:paraId="000002F0">
      <w:pPr>
        <w:numPr>
          <w:ilvl w:val="0"/>
          <w:numId w:val="49"/>
        </w:numPr>
        <w:spacing w:after="240" w:before="0" w:beforeAutospacing="0" w:lineRule="auto"/>
        <w:ind w:left="720" w:hanging="360"/>
      </w:pPr>
      <w:r w:rsidDel="00000000" w:rsidR="00000000" w:rsidRPr="00000000">
        <w:rPr>
          <w:b w:val="1"/>
          <w:bCs w:val="1"/>
          <w:rtl w:val="0"/>
        </w:rPr>
        <w:t xml:space="preserve">Overview of Bias Types</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rPr>
          <w:rtl w:val="0"/>
        </w:rPr>
        <w:t xml:space="preserve">Proteomics research involves studying proteins on a large scale, but various biases can affect data reliability. From the reviewed studies, data production biases occur during sample collection and preparation, where factors like protein solubility or anonymization might exclude key data. Technical biases stem from equipment limitations, such as mass spectrometry sensitivity, which struggles with low-abundance or large proteins. Computational biases involve analysis tools that may misannotate or over-smooth data, while interpretation biases can result from selective reporting. Other challenges include reproducibility across labs and resource constraints.</w:t>
      </w:r>
    </w:p>
    <w:p w:rsidR="00000000" w:rsidDel="00000000" w:rsidP="00000000" w:rsidRDefault="00000000" w:rsidRPr="00000000" w14:paraId="000002F2">
      <w:pPr>
        <w:numPr>
          <w:ilvl w:val="0"/>
          <w:numId w:val="49"/>
        </w:numPr>
        <w:spacing w:after="240" w:before="240" w:lineRule="auto"/>
        <w:ind w:left="720" w:hanging="360"/>
      </w:pPr>
      <w:r w:rsidDel="00000000" w:rsidR="00000000" w:rsidRPr="00000000">
        <w:rPr>
          <w:b w:val="1"/>
          <w:bCs w:val="1"/>
          <w:rtl w:val="0"/>
        </w:rPr>
        <w:t xml:space="preserve">Implications for Researchers</w: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rtl w:val="0"/>
        </w:rPr>
        <w:t xml:space="preserve">These biases can lead to incomplete or skewed insights in fields like biomarker discovery and disease research. To address them, studies recommend improved protocols, advanced instrumentation, and standardized reporting. For example, better imputation methods for missing values and enhanced machine learning tools could reduce analytical errors.</w:t>
      </w:r>
    </w:p>
    <w:p w:rsidR="00000000" w:rsidDel="00000000" w:rsidP="00000000" w:rsidRDefault="00000000" w:rsidRPr="00000000" w14:paraId="000002F4">
      <w:pPr>
        <w:numPr>
          <w:ilvl w:val="0"/>
          <w:numId w:val="49"/>
        </w:numPr>
        <w:spacing w:after="240" w:before="240" w:lineRule="auto"/>
        <w:ind w:left="720" w:hanging="360"/>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t xml:space="preserve">Researchers should prioritize validation and multi-source data to counter biases. Collaborative efforts and open data sharing, with privacy safeguards, may enhance study robustness.</w:t>
      </w:r>
    </w:p>
    <w:p w:rsidR="00000000" w:rsidDel="00000000" w:rsidP="00000000" w:rsidRDefault="00000000" w:rsidRPr="00000000" w14:paraId="000002F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spacing w:after="240" w:before="240" w:lineRule="auto"/>
        <w:ind w:left="720" w:hanging="360"/>
        <w:rPr/>
      </w:pPr>
      <w:r w:rsidDel="00000000" w:rsidR="00000000" w:rsidRPr="00000000">
        <w:rPr>
          <w:rtl w:val="0"/>
        </w:rPr>
      </w:r>
    </w:p>
    <w:p w:rsidR="00000000" w:rsidDel="00000000" w:rsidP="00000000" w:rsidRDefault="00000000" w:rsidRPr="00000000" w14:paraId="000002F8">
      <w:pPr>
        <w:spacing w:after="240" w:before="240" w:lineRule="auto"/>
        <w:ind w:left="720" w:hanging="360"/>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The systematic review synthesized findings from 18 studies examining biases in proteomics research, revealing recurrent themes across data production, technical and instrumental, computational and analytical, interpretation and post-analysis, and other challenges. These biases collectively undermine the reliability, reproducibility, and translational potential of proteomic analyses, but the studies also propose methodological refinements to mitigate them.</w:t>
      </w:r>
    </w:p>
    <w:p w:rsidR="00000000" w:rsidDel="00000000" w:rsidP="00000000" w:rsidRDefault="00000000" w:rsidRPr="00000000" w14:paraId="000002FA">
      <w:pPr>
        <w:spacing w:after="240" w:before="240" w:lineRule="auto"/>
        <w:rPr/>
      </w:pPr>
      <w:r w:rsidDel="00000000" w:rsidR="00000000" w:rsidRPr="00000000">
        <w:rPr>
          <w:sz w:val="24"/>
          <w:szCs w:val="24"/>
          <w:rtl w:val="0"/>
        </w:rPr>
        <w:t xml:space="preserve">Across the included studies, recurrent data production biases emerged at the earliest stages of proteomic workflows, shaping what could ultimately be detected and quantified (1). </w:t>
      </w:r>
      <w:r w:rsidDel="00000000" w:rsidR="00000000" w:rsidRPr="00000000">
        <w:rPr>
          <w:rtl w:val="0"/>
        </w:rPr>
        <w:t xml:space="preserve">Data production biases encompass issues arising during the initial generation and collection of proteomic data, often stemming from sample handling, extraction inefficiencies, or inherent biological variability that leads to non-representative datasets. </w:t>
      </w:r>
      <w:r w:rsidDel="00000000" w:rsidR="00000000" w:rsidRPr="00000000">
        <w:rPr>
          <w:sz w:val="24"/>
          <w:szCs w:val="24"/>
          <w:rtl w:val="0"/>
        </w:rPr>
        <w:t xml:space="preserve">In biological systems, such as orphan diseases, helminths, extracellular vesicles (EVs), extracellular matrix (ECM), and chromatin, constraints on sample integrity, yield, and representativeness systematically favored readily soluble or abundant components while under-recovering cross-linked, membrane, or low-copy targets (11,12,15,16,18). </w:t>
      </w:r>
      <w:r w:rsidDel="00000000" w:rsidR="00000000" w:rsidRPr="00000000">
        <w:rPr>
          <w:rtl w:val="0"/>
        </w:rPr>
        <w:t xml:space="preserve">A prominent example is the underrepresentation of certain proteins due to solubility problems, particularly affecting membrane proteins or heavily cross-linked extracellular matrix (ECM) components, which results in selective loss during extraction processes. This issue was noted in reviews of top-down proteomics, where insufficient enrichment of intact, modified proteins occurs, and in ECM proteomics, where insolubility causes loss of large or cross-linked proteins (Melby, 2021; Naba, 2023). Similarly, high missing value rates, ranging from 50-90% in single-cell proteomics (SCP), introduce systematic biases by disproportionately affecting low-abundance proteins, a concern echoed in chromatin proteomics, where variable cross-linking and fractionation efficiencies lead to uneven recovery (Vanderaa, 2023; van Mierlo, 2021). Challenges in eliminating high-abundance proteins in blood proteomics bias detection toward dominant species, masking low-abundance biomarkers, while heterogeneous biotinylation in proximity labeling and co-isolation of contaminants in extracellular vesicle (EV) studies further compound selection biases (Zhao, 2023; Li, 2025; Singh, 2025). In microbial and parasite proteomics, limited data availability and scarce material exacerbate these problems, with host contamination hampering sample integrity (Coelho, 2024; Tiberti, 2023). Differences emerge in context-specific applications: for instance, pseudogene studies highlight that </w:t>
      </w:r>
      <w:r w:rsidDel="00000000" w:rsidR="00000000" w:rsidRPr="00000000">
        <w:rPr>
          <w:sz w:val="24"/>
          <w:szCs w:val="24"/>
          <w:rtl w:val="0"/>
        </w:rPr>
        <w:t xml:space="preserve">sequence similarity to parental genes and historical exclusion from repositories biased the attainable search space and attenuated downstream detection (3),</w:t>
      </w:r>
      <w:r w:rsidDel="00000000" w:rsidR="00000000" w:rsidRPr="00000000">
        <w:rPr>
          <w:rtl w:val="0"/>
        </w:rPr>
        <w:t xml:space="preserve"> whereas orphan disease research emphasizes scarce patient samples leading to heterogeneous data (Vasylieva, 2024; Braconi, 2021). Overall, these biases distort proteome coverage, favoring soluble, abundant proteins and potentially overlooking biologically relevant ones.</w:t>
      </w:r>
    </w:p>
    <w:p w:rsidR="00000000" w:rsidDel="00000000" w:rsidP="00000000" w:rsidRDefault="00000000" w:rsidRPr="00000000" w14:paraId="000002FB">
      <w:pPr>
        <w:spacing w:after="240" w:before="240" w:lineRule="auto"/>
        <w:rPr/>
      </w:pPr>
      <w:r w:rsidDel="00000000" w:rsidR="00000000" w:rsidRPr="00000000">
        <w:rPr>
          <w:rtl w:val="0"/>
        </w:rPr>
        <w:t xml:space="preserve">Technical and instrumental biases refer to limitations in hardware and protocols that affect data quality, such as resolution constraints or sensitivity issues in mass spectrometry (MS) systems. Limited sensitivity for low-abundance or large proteins (&gt;70 kDa) was a recurring theme, with inefficient fragmentation and dynamic range problems hindering detection in top-down, blood, and EV proteomics (Melby, 2021; Zhao, 2023; Batiston, 2021; Singh, 2025). For example, in native proteomics, ion mobility (IM) resolution declines for larger proteins, while in MALDI-MS imaging, reproducibility issues with formalin-fixed paraffin-embedded (FFPE) tissues and the need for higher-resolution instruments were emphasized (Ruotolo, 2022; Piga, 2024). </w:t>
      </w:r>
      <w:r w:rsidDel="00000000" w:rsidR="00000000" w:rsidRPr="00000000">
        <w:rPr>
          <w:sz w:val="24"/>
          <w:szCs w:val="24"/>
          <w:rtl w:val="0"/>
        </w:rPr>
        <w:t xml:space="preserve">). Imaging applications demanded higher mass resolution and sensitivity to resolve clinically meaningful features, whereas large-cohort MS1 quantification depended on ultrahigh-field Orbitraps, long gradients, and careful column control, with run-time and column variability impacting reproducibility (5,13). Furthermore, proximity-labeling workflows faced streptavidin carry-over and instrument-specific background ions that inflated apparent signal in the weak-enrichment regime (10)</w:t>
      </w:r>
      <w:r w:rsidDel="00000000" w:rsidR="00000000" w:rsidRPr="00000000">
        <w:rPr>
          <w:rtl w:val="0"/>
        </w:rPr>
        <w:t xml:space="preserve">. This highlights the difficulty present in creating reproducible workflows in proteomics. In chromatin and parasite studies, low copy-number factors and reliance on tandem MS without data-independent acquisition (DIA) limit depth, contrasting with advances in ultrahigh-resolution Orbitrap systems that partially alleviate but do not eliminate these issues (van Mierlo, 2021; Tiberti, 2023). Vendor-specific limitations, such as focus on Thermo instruments, restrict cross-platform applicability in dynamic acquisition approaches (Plank, 2022). These biases differ by application: single-cell protocols show varied missing value patterns from acquisition methods, while pseudogene analysis notes short sequencing reads failing to distinguish sequences, though primarily proteomics-focused (Vanderaa, 2023; Vasylieva, 2024). More generally, </w:t>
      </w:r>
      <w:r w:rsidDel="00000000" w:rsidR="00000000" w:rsidRPr="00000000">
        <w:rPr>
          <w:sz w:val="24"/>
          <w:szCs w:val="24"/>
          <w:rtl w:val="0"/>
        </w:rPr>
        <w:t xml:space="preserve">inefficiencies in fragmentation and bottlenecks in multidimensional separations skewed peptide entry to the detector, with method-dependent missingness patterns evident across acquisition modes and instruments (4,9,12). </w:t>
      </w:r>
      <w:r w:rsidDel="00000000" w:rsidR="00000000" w:rsidRPr="00000000">
        <w:rPr>
          <w:rtl w:val="0"/>
        </w:rPr>
        <w:t xml:space="preserve">Collectively, such biases reduce the fidelity of proteomic measurements, often biasing results toward high-signal proteins and necessitating advanced instrumentation.</w:t>
      </w:r>
    </w:p>
    <w:p w:rsidR="00000000" w:rsidDel="00000000" w:rsidP="00000000" w:rsidRDefault="00000000" w:rsidRPr="00000000" w14:paraId="000002FC">
      <w:pPr>
        <w:spacing w:after="240" w:before="240" w:lineRule="auto"/>
        <w:rPr/>
      </w:pPr>
      <w:r w:rsidDel="00000000" w:rsidR="00000000" w:rsidRPr="00000000">
        <w:rPr>
          <w:rtl w:val="0"/>
        </w:rPr>
        <w:t xml:space="preserve">Computational and analytical biases arise from software tools, algorithms, and data processing methods that can introduce artifacts, misidentifications, or distortions. Imputation methods for missing data in SCP, for instance, risk over-smoothing or over-fitting, while incomplete annotations in ECM and chromatin proteomics hamper peptide assignment due to variable database curation (Vanderaa, 2023; Naba, 2023; van Mierlo, 2021). </w:t>
      </w:r>
      <w:r w:rsidDel="00000000" w:rsidR="00000000" w:rsidRPr="00000000">
        <w:rPr>
          <w:sz w:val="24"/>
          <w:szCs w:val="24"/>
          <w:rtl w:val="0"/>
        </w:rPr>
        <w:t xml:space="preserve">In MS1-centric large-scale pipelines, alignment, time-warping, and stringent quality filters could discard true signals, whereas lax parameters inflated noise, shifting effect sizes, and significance calls (13). </w:t>
      </w:r>
      <w:r w:rsidDel="00000000" w:rsidR="00000000" w:rsidRPr="00000000">
        <w:rPr>
          <w:rtl w:val="0"/>
        </w:rPr>
        <w:t xml:space="preserve"> Errors in top-down proteomics lead to combinatorial PTM search explosions with inadequate false discovery rate (FDR) control, and ambiguous localization was defined as definitive without standardized confidence metrics (Coelho, 2024; Po, 2023). Batch effects and handling of large datasets were highlighted in blood proteomics, with alignment filters potentially discarding true signals, and high false-positive rates in proximity labeling requiring robust normalization and contaminant databases paralleling broader analytical concerns about ion suppression, misidentification, and matrix-driven interference all of which play a part in the data production bias (9,10) (Zhao, 2023; Li, 2025; Shen, 2023). Database redundancy and inconsistent normalization limit PTM coverage in EV studies, while fragmentary genome annotations constrain identification in parasite proteomics (Singh, 2025; Tiberti, 2023). Misannotation from sequence overlap in pseudogenes and simplistic assumptions in structural simulations for collision cross sections (CCS) further exemplify these issues (Vasylieva, 2024; Ruotolo, 2022). Differences include vendor-specific algorithm emphasis in dynamic control versus parameter tuning influences in quantification (Plank, 2022; Shen, 2023). Finally, </w:t>
      </w:r>
      <w:r w:rsidDel="00000000" w:rsidR="00000000" w:rsidRPr="00000000">
        <w:rPr>
          <w:rFonts w:ascii="Times New Roman" w:cs="Times New Roman" w:eastAsia="Times New Roman" w:hAnsi="Times New Roman"/>
          <w:rtl w:val="0"/>
        </w:rPr>
        <w:t xml:space="preserve">in bioactive-peptide discovery, traditional gene prediction underperformed and machine-learning models trained on scarce or imbalanced data risked optimistic precision absent rigorous benchmarking and orthogonal validation (2). </w:t>
      </w:r>
      <w:r w:rsidDel="00000000" w:rsidR="00000000" w:rsidRPr="00000000">
        <w:rPr>
          <w:rtl w:val="0"/>
        </w:rPr>
        <w:t xml:space="preserve">These biases can amplify errors, leading to unreliable protein quantification and identification, underscoring the need for refined and consistent bioinformatics pipelines.bioinformatics.</w:t>
      </w:r>
    </w:p>
    <w:p w:rsidR="00000000" w:rsidDel="00000000" w:rsidP="00000000" w:rsidRDefault="00000000" w:rsidRPr="00000000" w14:paraId="000002FD">
      <w:pPr>
        <w:spacing w:after="240" w:before="240" w:lineRule="auto"/>
        <w:rPr/>
      </w:pPr>
      <w:r w:rsidDel="00000000" w:rsidR="00000000" w:rsidRPr="00000000">
        <w:rPr>
          <w:rtl w:val="0"/>
        </w:rPr>
        <w:t xml:space="preserve">Interpretation and post-analysis biases involve subjective or selective handling of results, such as overestimation of performance or incomplete reporting, which can mislead conclusions. Selective data sharing in privacy-focused reviews leads to reporting biases, with only minimal datasets shared, while over-interpreting weak enrichments in proximity labeling and ambiguous PTM assignments in top-down proteomics are common pitfalls (Shome, 2024; Li, 2025; Po, 2023). Risk of over-stating model performance without validation was noted in bioactive peptide and native proteomics, alongside selective citation of successes in chromatin studies (Coelho, 2024; Ruotolo, 2022; van Mierlo, 2021). Incomplete metrics reporting in SCP and specialized chromatin studies and an emphasis on soluble fractions in ECM skew assessments and hinder cross-study comparability, with under-reporting of negatives in EV and orphan disease research  </w:t>
      </w:r>
      <w:r w:rsidDel="00000000" w:rsidR="00000000" w:rsidRPr="00000000">
        <w:rPr>
          <w:sz w:val="24"/>
          <w:szCs w:val="24"/>
          <w:rtl w:val="0"/>
        </w:rPr>
        <w:t xml:space="preserve">(1,4,12) </w:t>
      </w:r>
      <w:r w:rsidDel="00000000" w:rsidR="00000000" w:rsidRPr="00000000">
        <w:rPr>
          <w:rtl w:val="0"/>
        </w:rPr>
        <w:t xml:space="preserve">(Vanderaa, 2023; Naba, 2023; Singh, 2025; Braconi, 2021). Narrative optimism in dynamic acquisition and rare disease perspectives may overstate benefits (Plank, 2022; Braconi, 2021). These biases vary by field: parasite proteomics lacks comparative studies, while pseudogene functionality challenges interpretation (Tiberti, 2023; Vasylieva, 2024). They highlight the need for transparent, validated reporting to ensure objective insights.</w:t>
      </w:r>
    </w:p>
    <w:p w:rsidR="00000000" w:rsidDel="00000000" w:rsidP="00000000" w:rsidRDefault="00000000" w:rsidRPr="00000000" w14:paraId="000002FE">
      <w:pPr>
        <w:spacing w:after="240" w:before="240" w:lineRule="auto"/>
        <w:rPr/>
      </w:pPr>
      <w:r w:rsidDel="00000000" w:rsidR="00000000" w:rsidRPr="00000000">
        <w:rPr>
          <w:rtl w:val="0"/>
        </w:rPr>
        <w:t xml:space="preserve">Other biases and challenges include broader systemic issues like privacy concerns in data sharing, cost and time barriers in clinical adoption, and batch effects in longitudinal studies. Privacy and participation hurdles were discussed alongside technical repository barriers (Shome, 2024). Workflow integration challenges in MALDI-MSI, high capital costs in quantification, and labor intensity in chromatin proteomics add to accessibility issues (Piga, 2024; Shen, 2023; van Mierlo, 2021). Tissue heterogeneity, lack of standards in EVs, and zoonotic diversity in parasites complicate analyses (Naba, 2023; Singh, 2025; Tiberti, 2023). Low throughput in top-down and contamination risks in analytical chemistry bias toward selected proteins (Melby, 2021; Batiston, 2021). Geographical dispersion in orphan diseases and licensing restrictions in dynamic control limit generalizability (Braconi, 2021; Plank, 2022). These multifaceted challenges call for standardized protocols and collaborative frameworks.</w:t>
      </w:r>
    </w:p>
    <w:p w:rsidR="00000000" w:rsidDel="00000000" w:rsidP="00000000" w:rsidRDefault="00000000" w:rsidRPr="00000000" w14:paraId="000002FF">
      <w:pPr>
        <w:spacing w:after="240" w:before="240" w:lineRule="auto"/>
        <w:rPr/>
      </w:pPr>
      <w:r w:rsidDel="00000000" w:rsidR="00000000" w:rsidRPr="00000000">
        <w:rPr>
          <w:rtl w:val="0"/>
        </w:rPr>
        <w:t xml:space="preserve">Cross-cutting challenges interacted with study-level biases and shaped external validity and reproducibility across laboratories (5,6,11,13,15,16,17,18). Batch effects, bead-lot differences, inter-center variability, and the absence of consensus reference standards impeded harmonization in ECM, EV, and large-cohort pipelines, and high capital costs, long run times, low throughput, and large data volumes constrained routine replication, secondary analyses, and clinical adoption (11,13,15, Melby, 2021, Shen, 2023). Biological and geographic heterogeneity limited generalizability in helminth, zoonotic, and orphan-disease contexts (Naba, 2023, Tiberti, 2023, Braconi, 2021, Singh, 2025). Privacy and participation hurdles, repository frictions, licensing restrictions, and vendor ecosystems that lock intelligent acquisition strategies curtailed data sharing, method comparison, and portability, which compounded risks of selecting favorable exemplars (Shome, 2024, 16,17,18, Plank, 2022). Additional accessibility bottlenecks included workflow integration challenges in MALDI-MSI, labor intensity in chromatin proteomics, contamination risks in analytical chemistry, and low throughput in top-down approaches (Piga, 2024, van Mierlo, 2021, Batiston, 2021, Melby, 2021). Together, the evidence indicates that technical innovation alone cannot neutralize structural biases, and progress requires standardized protocols, deliberate design choices, transparent QC and reporting, privacy-aware domain-appropriate databases, and replication across instruments, centers, and biological contexts (4,5,9,10,11,12,13,14,15,16,17,18, Piga, 2024, Plank, 2022, Shome, 2024).</w:t>
      </w:r>
    </w:p>
    <w:p w:rsidR="00000000" w:rsidDel="00000000" w:rsidP="00000000" w:rsidRDefault="00000000" w:rsidRPr="00000000" w14:paraId="00000300">
      <w:pPr>
        <w:spacing w:after="240" w:before="240" w:lineRule="auto"/>
        <w:rPr/>
      </w:pPr>
      <w:r w:rsidDel="00000000" w:rsidR="00000000" w:rsidRPr="00000000">
        <w:rPr>
          <w:rtl w:val="0"/>
        </w:rPr>
        <w:t xml:space="preserve">To summarize key patterns across studies, the following table categorizes the frequency of bias mentions: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9.6671949286842"/>
        <w:gridCol w:w="2407.987321711569"/>
        <w:gridCol w:w="3802.345483359746"/>
        <w:tblGridChange w:id="0">
          <w:tblGrid>
            <w:gridCol w:w="3149.6671949286842"/>
            <w:gridCol w:w="2407.987321711569"/>
            <w:gridCol w:w="3802.34548335974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spacing w:after="240" w:before="240" w:lineRule="auto"/>
              <w:ind w:left="720" w:hanging="360"/>
              <w:jc w:val="center"/>
              <w:rPr/>
            </w:pPr>
            <w:r w:rsidDel="00000000" w:rsidR="00000000" w:rsidRPr="00000000">
              <w:rPr>
                <w:b w:val="1"/>
                <w:bCs w:val="1"/>
                <w:rtl w:val="0"/>
              </w:rPr>
              <w:t xml:space="preserve">Bias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spacing w:after="240" w:before="240" w:lineRule="auto"/>
              <w:ind w:left="720" w:hanging="360"/>
              <w:jc w:val="center"/>
              <w:rPr/>
            </w:pPr>
            <w:r w:rsidDel="00000000" w:rsidR="00000000" w:rsidRPr="00000000">
              <w:rPr>
                <w:b w:val="1"/>
                <w:bCs w:val="1"/>
                <w:rtl w:val="0"/>
              </w:rPr>
              <w:t xml:space="preserve">Number of Studies Mentioning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3">
            <w:pPr>
              <w:spacing w:after="240" w:before="240" w:lineRule="auto"/>
              <w:ind w:left="720" w:hanging="360"/>
              <w:jc w:val="center"/>
              <w:rPr/>
            </w:pPr>
            <w:r w:rsidDel="00000000" w:rsidR="00000000" w:rsidRPr="00000000">
              <w:rPr>
                <w:b w:val="1"/>
                <w:bCs w:val="1"/>
                <w:rtl w:val="0"/>
              </w:rPr>
              <w:t xml:space="preserve">Common Examples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spacing w:after="240" w:before="240" w:lineRule="auto"/>
              <w:ind w:left="720" w:hanging="360"/>
              <w:rPr/>
            </w:pPr>
            <w:r w:rsidDel="00000000" w:rsidR="00000000" w:rsidRPr="00000000">
              <w:rPr>
                <w:rtl w:val="0"/>
              </w:rPr>
              <w:t xml:space="preserve">Data Production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spacing w:after="240" w:before="240" w:lineRule="auto"/>
              <w:ind w:left="720" w:hanging="360"/>
              <w:rPr/>
            </w:pPr>
            <w:r w:rsidDel="00000000" w:rsidR="00000000" w:rsidRPr="00000000">
              <w:rPr>
                <w:rtl w:val="0"/>
              </w:rPr>
              <w:t xml:space="preserve">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spacing w:after="240" w:before="240" w:lineRule="auto"/>
              <w:ind w:left="720" w:hanging="360"/>
              <w:rPr/>
            </w:pPr>
            <w:r w:rsidDel="00000000" w:rsidR="00000000" w:rsidRPr="00000000">
              <w:rPr>
                <w:rtl w:val="0"/>
              </w:rPr>
              <w:t xml:space="preserve">Solubility issues, missing values, high-abundance masking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spacing w:after="240" w:before="240" w:lineRule="auto"/>
              <w:ind w:left="720" w:hanging="360"/>
              <w:rPr/>
            </w:pPr>
            <w:r w:rsidDel="00000000" w:rsidR="00000000" w:rsidRPr="00000000">
              <w:rPr>
                <w:rtl w:val="0"/>
              </w:rPr>
              <w:t xml:space="preserve">Technical/Instrumental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spacing w:after="240" w:before="240" w:lineRule="auto"/>
              <w:ind w:left="720" w:hanging="360"/>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spacing w:after="240" w:before="240" w:lineRule="auto"/>
              <w:ind w:left="720" w:hanging="360"/>
              <w:rPr/>
            </w:pPr>
            <w:r w:rsidDel="00000000" w:rsidR="00000000" w:rsidRPr="00000000">
              <w:rPr>
                <w:rtl w:val="0"/>
              </w:rPr>
              <w:t xml:space="preserve">Sensitivity limits, resolution for large proteins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spacing w:after="240" w:before="240" w:lineRule="auto"/>
              <w:ind w:left="720" w:hanging="360"/>
              <w:rPr/>
            </w:pPr>
            <w:r w:rsidDel="00000000" w:rsidR="00000000" w:rsidRPr="00000000">
              <w:rPr>
                <w:rtl w:val="0"/>
              </w:rPr>
              <w:t xml:space="preserve">Computational/Analytical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spacing w:after="240" w:before="240" w:lineRule="auto"/>
              <w:ind w:left="720" w:hanging="360"/>
              <w:rPr/>
            </w:pPr>
            <w:r w:rsidDel="00000000" w:rsidR="00000000" w:rsidRPr="00000000">
              <w:rPr>
                <w:rtl w:val="0"/>
              </w:rPr>
              <w:t xml:space="preserve">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spacing w:after="240" w:before="240" w:lineRule="auto"/>
              <w:ind w:left="720" w:hanging="360"/>
              <w:rPr/>
            </w:pPr>
            <w:r w:rsidDel="00000000" w:rsidR="00000000" w:rsidRPr="00000000">
              <w:rPr>
                <w:rtl w:val="0"/>
              </w:rPr>
              <w:t xml:space="preserve">Imputation errors, database incompleteness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spacing w:after="240" w:before="240" w:lineRule="auto"/>
              <w:ind w:left="720" w:hanging="360"/>
              <w:rPr/>
            </w:pPr>
            <w:r w:rsidDel="00000000" w:rsidR="00000000" w:rsidRPr="00000000">
              <w:rPr>
                <w:rtl w:val="0"/>
              </w:rPr>
              <w:t xml:space="preserve">Interpretation/Post-Analysis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spacing w:after="240" w:before="240" w:lineRule="auto"/>
              <w:ind w:left="720" w:hanging="360"/>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spacing w:after="240" w:before="240" w:lineRule="auto"/>
              <w:ind w:left="720" w:hanging="360"/>
              <w:rPr/>
            </w:pPr>
            <w:r w:rsidDel="00000000" w:rsidR="00000000" w:rsidRPr="00000000">
              <w:rPr>
                <w:rtl w:val="0"/>
              </w:rPr>
              <w:t xml:space="preserve">Selective reporting, over-interpretation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spacing w:after="240" w:before="240" w:lineRule="auto"/>
              <w:ind w:left="720" w:hanging="360"/>
              <w:rPr/>
            </w:pPr>
            <w:r w:rsidDel="00000000" w:rsidR="00000000" w:rsidRPr="00000000">
              <w:rPr>
                <w:rtl w:val="0"/>
              </w:rPr>
              <w:t xml:space="preserve">Other Biases/Challenges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spacing w:after="240" w:before="240" w:lineRule="auto"/>
              <w:ind w:left="720" w:hanging="360"/>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spacing w:after="240" w:before="240" w:lineRule="auto"/>
              <w:ind w:left="720" w:hanging="360"/>
              <w:rPr/>
            </w:pPr>
            <w:r w:rsidDel="00000000" w:rsidR="00000000" w:rsidRPr="00000000">
              <w:rPr>
                <w:rtl w:val="0"/>
              </w:rPr>
              <w:t xml:space="preserve">Cost barriers, batch effects, reproducibility</w:t>
            </w:r>
          </w:p>
        </w:tc>
      </w:tr>
    </w:tbl>
    <w:p w:rsidR="00000000" w:rsidDel="00000000" w:rsidP="00000000" w:rsidRDefault="00000000" w:rsidRPr="00000000" w14:paraId="00000313">
      <w:pPr>
        <w:spacing w:after="240" w:before="240" w:lineRule="auto"/>
        <w:rPr/>
      </w:pPr>
      <w:r w:rsidDel="00000000" w:rsidR="00000000" w:rsidRPr="00000000">
        <w:rPr>
          <w:rtl w:val="0"/>
        </w:rPr>
        <w:t xml:space="preserve">This synthesis underscores the interconnected nature of biases in proteomics, with overlapping causes across subfields, and emphasizes the value of integrated solutions for advancing the field.</w:t>
      </w:r>
    </w:p>
    <w:p w:rsidR="00000000" w:rsidDel="00000000" w:rsidP="00000000" w:rsidRDefault="00000000" w:rsidRPr="00000000" w14:paraId="00000314">
      <w:pPr>
        <w:spacing w:after="240" w:before="240" w:lineRule="auto"/>
        <w:rPr/>
      </w:pPr>
      <w:r w:rsidDel="00000000" w:rsidR="00000000" w:rsidRPr="00000000">
        <w:rPr>
          <w:rtl w:val="0"/>
        </w:rPr>
      </w:r>
    </w:p>
    <w:p w:rsidR="00000000" w:rsidDel="00000000" w:rsidP="00000000" w:rsidRDefault="00000000" w:rsidRPr="00000000" w14:paraId="00000315">
      <w:pPr>
        <w:spacing w:after="240" w:before="240" w:lineRule="auto"/>
        <w:rPr/>
      </w:pP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ind w:left="720" w:hanging="360"/>
        <w:rPr>
          <w:b w:val="1"/>
          <w:bCs w:val="1"/>
          <w:color w:val="000000"/>
          <w:sz w:val="26"/>
          <w:szCs w:val="26"/>
        </w:rPr>
      </w:pPr>
      <w:bookmarkStart w:colFirst="0" w:colLast="0" w:name="_optezo37mjw1" w:id="57"/>
      <w:bookmarkEnd w:id="57"/>
      <w:r w:rsidDel="00000000" w:rsidR="00000000" w:rsidRPr="00000000">
        <w:rPr>
          <w:b w:val="1"/>
          <w:bCs w:val="1"/>
          <w:color w:val="000000"/>
          <w:sz w:val="26"/>
          <w:szCs w:val="26"/>
          <w:rtl w:val="0"/>
        </w:rPr>
        <w:t xml:space="preserve">Key Citations</w:t>
      </w:r>
    </w:p>
    <w:p w:rsidR="00000000" w:rsidDel="00000000" w:rsidP="00000000" w:rsidRDefault="00000000" w:rsidRPr="00000000" w14:paraId="00000317">
      <w:pPr>
        <w:numPr>
          <w:ilvl w:val="0"/>
          <w:numId w:val="129"/>
        </w:numPr>
        <w:spacing w:after="0" w:afterAutospacing="0" w:before="240" w:lineRule="auto"/>
        <w:ind w:left="720" w:hanging="360"/>
      </w:pPr>
      <w:r w:rsidDel="00000000" w:rsidR="00000000" w:rsidRPr="00000000">
        <w:rPr>
          <w:rtl w:val="0"/>
        </w:rPr>
        <w:t xml:space="preserve">Shome (2024): The Importance, Challenges, and Possible Solutions for Sharing Proteomics Data While Safeguarding Individuals’ Privacy</w:t>
      </w:r>
    </w:p>
    <w:p w:rsidR="00000000" w:rsidDel="00000000" w:rsidP="00000000" w:rsidRDefault="00000000" w:rsidRPr="00000000" w14:paraId="00000318">
      <w:pPr>
        <w:numPr>
          <w:ilvl w:val="0"/>
          <w:numId w:val="129"/>
        </w:numPr>
        <w:spacing w:after="0" w:afterAutospacing="0" w:before="0" w:beforeAutospacing="0" w:lineRule="auto"/>
        <w:ind w:left="720" w:hanging="360"/>
      </w:pPr>
      <w:r w:rsidDel="00000000" w:rsidR="00000000" w:rsidRPr="00000000">
        <w:rPr>
          <w:rtl w:val="0"/>
        </w:rPr>
        <w:t xml:space="preserve">Coelho (2024): Challenges in computational discovery of bioactive peptides in ’omics data</w:t>
      </w:r>
    </w:p>
    <w:p w:rsidR="00000000" w:rsidDel="00000000" w:rsidP="00000000" w:rsidRDefault="00000000" w:rsidRPr="00000000" w14:paraId="00000319">
      <w:pPr>
        <w:numPr>
          <w:ilvl w:val="0"/>
          <w:numId w:val="129"/>
        </w:numPr>
        <w:spacing w:after="0" w:afterAutospacing="0" w:before="0" w:beforeAutospacing="0" w:lineRule="auto"/>
        <w:ind w:left="720" w:hanging="360"/>
      </w:pPr>
      <w:r w:rsidDel="00000000" w:rsidR="00000000" w:rsidRPr="00000000">
        <w:rPr>
          <w:rtl w:val="0"/>
        </w:rPr>
        <w:t xml:space="preserve">Vasylieva (2024): Proteomics Can Rise to the Challenge of Pseudogenes’ Coding Nature</w:t>
      </w:r>
    </w:p>
    <w:p w:rsidR="00000000" w:rsidDel="00000000" w:rsidP="00000000" w:rsidRDefault="00000000" w:rsidRPr="00000000" w14:paraId="0000031A">
      <w:pPr>
        <w:numPr>
          <w:ilvl w:val="0"/>
          <w:numId w:val="129"/>
        </w:numPr>
        <w:spacing w:after="0" w:afterAutospacing="0" w:before="0" w:beforeAutospacing="0" w:lineRule="auto"/>
        <w:ind w:left="720" w:hanging="360"/>
      </w:pPr>
      <w:r w:rsidDel="00000000" w:rsidR="00000000" w:rsidRPr="00000000">
        <w:rPr>
          <w:rtl w:val="0"/>
        </w:rPr>
        <w:t xml:space="preserve">Vanderaa (2023): Revisiting the thorny issue of missing values in single-cell proteomics</w:t>
      </w:r>
    </w:p>
    <w:p w:rsidR="00000000" w:rsidDel="00000000" w:rsidP="00000000" w:rsidRDefault="00000000" w:rsidRPr="00000000" w14:paraId="0000031B">
      <w:pPr>
        <w:numPr>
          <w:ilvl w:val="0"/>
          <w:numId w:val="129"/>
        </w:numPr>
        <w:spacing w:after="0" w:afterAutospacing="0" w:before="0" w:beforeAutospacing="0" w:lineRule="auto"/>
        <w:ind w:left="720" w:hanging="360"/>
      </w:pPr>
      <w:r w:rsidDel="00000000" w:rsidR="00000000" w:rsidRPr="00000000">
        <w:rPr>
          <w:rtl w:val="0"/>
        </w:rPr>
        <w:t xml:space="preserve">Piga (2024): The journey towards clinical adoption of MALDI-MS-based imaging proteomics: from current challenges to future expectations</w:t>
      </w:r>
    </w:p>
    <w:p w:rsidR="00000000" w:rsidDel="00000000" w:rsidP="00000000" w:rsidRDefault="00000000" w:rsidRPr="00000000" w14:paraId="0000031C">
      <w:pPr>
        <w:numPr>
          <w:ilvl w:val="0"/>
          <w:numId w:val="129"/>
        </w:numPr>
        <w:spacing w:after="0" w:afterAutospacing="0" w:before="0" w:beforeAutospacing="0" w:lineRule="auto"/>
        <w:ind w:left="720" w:hanging="360"/>
      </w:pPr>
      <w:r w:rsidDel="00000000" w:rsidR="00000000" w:rsidRPr="00000000">
        <w:rPr>
          <w:rtl w:val="0"/>
        </w:rPr>
        <w:t xml:space="preserve">Zhao (2023): Evolution of Mass Spectrometry Instruments and Techniques for Blood Proteomics</w:t>
      </w:r>
    </w:p>
    <w:p w:rsidR="00000000" w:rsidDel="00000000" w:rsidP="00000000" w:rsidRDefault="00000000" w:rsidRPr="00000000" w14:paraId="0000031D">
      <w:pPr>
        <w:numPr>
          <w:ilvl w:val="0"/>
          <w:numId w:val="129"/>
        </w:numPr>
        <w:spacing w:after="0" w:afterAutospacing="0" w:before="0" w:beforeAutospacing="0" w:lineRule="auto"/>
        <w:ind w:left="720" w:hanging="360"/>
      </w:pPr>
      <w:r w:rsidDel="00000000" w:rsidR="00000000" w:rsidRPr="00000000">
        <w:rPr>
          <w:rtl w:val="0"/>
        </w:rPr>
        <w:t xml:space="preserve">Ruotolo (2022): Collision Cross Sections for Native Proteomics: Challenges and Opportunities</w:t>
      </w:r>
    </w:p>
    <w:p w:rsidR="00000000" w:rsidDel="00000000" w:rsidP="00000000" w:rsidRDefault="00000000" w:rsidRPr="00000000" w14:paraId="0000031E">
      <w:pPr>
        <w:numPr>
          <w:ilvl w:val="0"/>
          <w:numId w:val="129"/>
        </w:numPr>
        <w:spacing w:after="0" w:afterAutospacing="0" w:before="0" w:beforeAutospacing="0" w:lineRule="auto"/>
        <w:ind w:left="720" w:hanging="360"/>
      </w:pPr>
      <w:r w:rsidDel="00000000" w:rsidR="00000000" w:rsidRPr="00000000">
        <w:rPr>
          <w:rtl w:val="0"/>
        </w:rPr>
        <w:t xml:space="preserve">Melby (2021): Novel Strategies to Address the Challenges in Top-Down Proteomics</w:t>
      </w:r>
    </w:p>
    <w:p w:rsidR="00000000" w:rsidDel="00000000" w:rsidP="00000000" w:rsidRDefault="00000000" w:rsidRPr="00000000" w14:paraId="0000031F">
      <w:pPr>
        <w:numPr>
          <w:ilvl w:val="0"/>
          <w:numId w:val="129"/>
        </w:numPr>
        <w:spacing w:after="0" w:afterAutospacing="0" w:before="0" w:beforeAutospacing="0" w:lineRule="auto"/>
        <w:ind w:left="720" w:hanging="360"/>
      </w:pPr>
      <w:r w:rsidDel="00000000" w:rsidR="00000000" w:rsidRPr="00000000">
        <w:rPr>
          <w:rtl w:val="0"/>
        </w:rPr>
        <w:t xml:space="preserve">Batiston (2021): The Importance and Challenges for Analytical Chemistry in Proteomics Analysis</w:t>
      </w:r>
    </w:p>
    <w:p w:rsidR="00000000" w:rsidDel="00000000" w:rsidP="00000000" w:rsidRDefault="00000000" w:rsidRPr="00000000" w14:paraId="00000320">
      <w:pPr>
        <w:numPr>
          <w:ilvl w:val="0"/>
          <w:numId w:val="129"/>
        </w:numPr>
        <w:spacing w:after="0" w:afterAutospacing="0" w:before="0" w:beforeAutospacing="0" w:lineRule="auto"/>
        <w:ind w:left="720" w:hanging="360"/>
      </w:pPr>
      <w:r w:rsidDel="00000000" w:rsidR="00000000" w:rsidRPr="00000000">
        <w:rPr>
          <w:rtl w:val="0"/>
        </w:rPr>
        <w:t xml:space="preserve">Li (2025): Overcoming Analytical Challenges in Proximity Labeling Proteomics</w:t>
      </w:r>
    </w:p>
    <w:p w:rsidR="00000000" w:rsidDel="00000000" w:rsidP="00000000" w:rsidRDefault="00000000" w:rsidRPr="00000000" w14:paraId="00000321">
      <w:pPr>
        <w:numPr>
          <w:ilvl w:val="0"/>
          <w:numId w:val="129"/>
        </w:numPr>
        <w:spacing w:after="0" w:afterAutospacing="0" w:before="0" w:beforeAutospacing="0" w:lineRule="auto"/>
        <w:ind w:left="720" w:hanging="360"/>
      </w:pPr>
      <w:r w:rsidDel="00000000" w:rsidR="00000000" w:rsidRPr="00000000">
        <w:rPr>
          <w:rtl w:val="0"/>
        </w:rPr>
        <w:t xml:space="preserve">Naba (2023): Ten Years of Extracellular Matrix Proteomics: Accomplishments, Challenges, and Future Perspectives</w:t>
      </w:r>
    </w:p>
    <w:p w:rsidR="00000000" w:rsidDel="00000000" w:rsidP="00000000" w:rsidRDefault="00000000" w:rsidRPr="00000000" w14:paraId="00000322">
      <w:pPr>
        <w:numPr>
          <w:ilvl w:val="0"/>
          <w:numId w:val="129"/>
        </w:numPr>
        <w:spacing w:after="0" w:afterAutospacing="0" w:before="0" w:beforeAutospacing="0" w:lineRule="auto"/>
        <w:ind w:left="720" w:hanging="360"/>
      </w:pPr>
      <w:r w:rsidDel="00000000" w:rsidR="00000000" w:rsidRPr="00000000">
        <w:rPr>
          <w:rtl w:val="0"/>
        </w:rPr>
        <w:t xml:space="preserve">van Mierlo (2021): Chromatin Proteomics to Study Epigenetics — Challenges and Opportunities</w:t>
      </w:r>
    </w:p>
    <w:p w:rsidR="00000000" w:rsidDel="00000000" w:rsidP="00000000" w:rsidRDefault="00000000" w:rsidRPr="00000000" w14:paraId="00000323">
      <w:pPr>
        <w:numPr>
          <w:ilvl w:val="0"/>
          <w:numId w:val="129"/>
        </w:numPr>
        <w:spacing w:after="0" w:afterAutospacing="0" w:before="0" w:beforeAutospacing="0" w:lineRule="auto"/>
        <w:ind w:left="720" w:hanging="360"/>
      </w:pPr>
      <w:r w:rsidDel="00000000" w:rsidR="00000000" w:rsidRPr="00000000">
        <w:rPr>
          <w:rtl w:val="0"/>
        </w:rPr>
        <w:t xml:space="preserve">Shen (2023): High-quality and Robust Protein Quantification in Large Clinical/Pharmaceutical Cohorts with IonStar</w:t>
      </w:r>
    </w:p>
    <w:p w:rsidR="00000000" w:rsidDel="00000000" w:rsidP="00000000" w:rsidRDefault="00000000" w:rsidRPr="00000000" w14:paraId="00000324">
      <w:pPr>
        <w:numPr>
          <w:ilvl w:val="0"/>
          <w:numId w:val="129"/>
        </w:numPr>
        <w:spacing w:after="0" w:afterAutospacing="0" w:before="0" w:beforeAutospacing="0" w:lineRule="auto"/>
        <w:ind w:left="720" w:hanging="360"/>
      </w:pPr>
      <w:r w:rsidDel="00000000" w:rsidR="00000000" w:rsidRPr="00000000">
        <w:rPr>
          <w:rtl w:val="0"/>
        </w:rPr>
        <w:t xml:space="preserve">Po (2023): Top-Down Proteomics and the Challenges of True Proteoform Characterization</w:t>
      </w:r>
    </w:p>
    <w:p w:rsidR="00000000" w:rsidDel="00000000" w:rsidP="00000000" w:rsidRDefault="00000000" w:rsidRPr="00000000" w14:paraId="00000325">
      <w:pPr>
        <w:numPr>
          <w:ilvl w:val="0"/>
          <w:numId w:val="129"/>
        </w:numPr>
        <w:spacing w:after="0" w:afterAutospacing="0" w:before="0" w:beforeAutospacing="0" w:lineRule="auto"/>
        <w:ind w:left="720" w:hanging="360"/>
      </w:pPr>
      <w:r w:rsidDel="00000000" w:rsidR="00000000" w:rsidRPr="00000000">
        <w:rPr>
          <w:rtl w:val="0"/>
        </w:rPr>
        <w:t xml:space="preserve">Singh (2025): Proteomics of Extracellular Vesicles: Recent Updates, Challenges and Limitations</w:t>
      </w:r>
    </w:p>
    <w:p w:rsidR="00000000" w:rsidDel="00000000" w:rsidP="00000000" w:rsidRDefault="00000000" w:rsidRPr="00000000" w14:paraId="00000326">
      <w:pPr>
        <w:numPr>
          <w:ilvl w:val="0"/>
          <w:numId w:val="129"/>
        </w:numPr>
        <w:spacing w:after="0" w:afterAutospacing="0" w:before="0" w:beforeAutospacing="0" w:lineRule="auto"/>
        <w:ind w:left="720" w:hanging="360"/>
      </w:pPr>
      <w:r w:rsidDel="00000000" w:rsidR="00000000" w:rsidRPr="00000000">
        <w:rPr>
          <w:rtl w:val="0"/>
        </w:rPr>
        <w:t xml:space="preserve">Tiberti (2023): Progresses and Challenges in Strongyloides spp. Proteomics</w:t>
      </w:r>
    </w:p>
    <w:p w:rsidR="00000000" w:rsidDel="00000000" w:rsidP="00000000" w:rsidRDefault="00000000" w:rsidRPr="00000000" w14:paraId="00000327">
      <w:pPr>
        <w:numPr>
          <w:ilvl w:val="0"/>
          <w:numId w:val="129"/>
        </w:numPr>
        <w:spacing w:after="0" w:afterAutospacing="0" w:before="0" w:beforeAutospacing="0" w:lineRule="auto"/>
        <w:ind w:left="720" w:hanging="360"/>
      </w:pPr>
      <w:r w:rsidDel="00000000" w:rsidR="00000000" w:rsidRPr="00000000">
        <w:rPr>
          <w:rtl w:val="0"/>
        </w:rPr>
        <w:t xml:space="preserve">Plank (2022): Modern Data Acquisition Approaches in Proteomics Based on Dynamic Instrument Control</w:t>
      </w:r>
    </w:p>
    <w:p w:rsidR="00000000" w:rsidDel="00000000" w:rsidP="00000000" w:rsidRDefault="00000000" w:rsidRPr="00000000" w14:paraId="00000328">
      <w:pPr>
        <w:numPr>
          <w:ilvl w:val="0"/>
          <w:numId w:val="129"/>
        </w:numPr>
        <w:spacing w:after="240" w:before="0" w:beforeAutospacing="0" w:lineRule="auto"/>
        <w:ind w:left="720" w:hanging="360"/>
      </w:pPr>
      <w:r w:rsidDel="00000000" w:rsidR="00000000" w:rsidRPr="00000000">
        <w:rPr>
          <w:rtl w:val="0"/>
        </w:rPr>
        <w:t xml:space="preserve">Braconi (2021): Leveraging Proteomics in Orphan Disease Research: Pitfalls and Potential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Osama’s references:</w:t>
        <w:br w:type="textWrapping"/>
        <w:t xml:space="preserve">Resources:</w:t>
      </w:r>
    </w:p>
    <w:p w:rsidR="00000000" w:rsidDel="00000000" w:rsidP="00000000" w:rsidRDefault="00000000" w:rsidRPr="00000000" w14:paraId="00000331">
      <w:pPr>
        <w:spacing w:after="160" w:line="301.09090909090907" w:lineRule="auto"/>
        <w:rPr>
          <w:i w:val="1"/>
          <w:iCs w:val="1"/>
        </w:rPr>
      </w:pPr>
      <w:r w:rsidDel="00000000" w:rsidR="00000000" w:rsidRPr="00000000">
        <w:rPr>
          <w:rFonts w:ascii="Times New Roman" w:cs="Times New Roman" w:eastAsia="Times New Roman" w:hAnsi="Times New Roman"/>
          <w:sz w:val="27"/>
          <w:szCs w:val="27"/>
          <w:rtl w:val="0"/>
        </w:rPr>
        <w:t xml:space="preserve">(1) Shome 2024 — </w:t>
      </w:r>
      <w:r w:rsidDel="00000000" w:rsidR="00000000" w:rsidRPr="00000000">
        <w:rPr>
          <w:i w:val="1"/>
          <w:iCs w:val="1"/>
          <w:rtl w:val="0"/>
        </w:rPr>
        <w:t xml:space="preserve">The Importance, Challenges, and Possible Solutions for Sharing Proteomics Data While Safeguarding Individuals’ Privacy</w:t>
        <w:br w:type="textWrapping"/>
      </w:r>
      <w:r w:rsidDel="00000000" w:rsidR="00000000" w:rsidRPr="00000000">
        <w:rPr>
          <w:rFonts w:ascii="Times New Roman" w:cs="Times New Roman" w:eastAsia="Times New Roman" w:hAnsi="Times New Roman"/>
          <w:sz w:val="27"/>
          <w:szCs w:val="27"/>
          <w:rtl w:val="0"/>
        </w:rPr>
        <w:t xml:space="preserve">(2) Coelho 2024 — </w:t>
      </w:r>
      <w:r w:rsidDel="00000000" w:rsidR="00000000" w:rsidRPr="00000000">
        <w:rPr>
          <w:i w:val="1"/>
          <w:iCs w:val="1"/>
          <w:rtl w:val="0"/>
        </w:rPr>
        <w:t xml:space="preserve">Challenges in computational discovery of bioactive peptides in ’omics data</w:t>
        <w:br w:type="textWrapping"/>
      </w:r>
      <w:r w:rsidDel="00000000" w:rsidR="00000000" w:rsidRPr="00000000">
        <w:rPr>
          <w:rFonts w:ascii="Times New Roman" w:cs="Times New Roman" w:eastAsia="Times New Roman" w:hAnsi="Times New Roman"/>
          <w:sz w:val="27"/>
          <w:szCs w:val="27"/>
          <w:rtl w:val="0"/>
        </w:rPr>
        <w:t xml:space="preserve">(3) Vasylieva 2024 — </w:t>
      </w:r>
      <w:r w:rsidDel="00000000" w:rsidR="00000000" w:rsidRPr="00000000">
        <w:rPr>
          <w:i w:val="1"/>
          <w:iCs w:val="1"/>
          <w:rtl w:val="0"/>
        </w:rPr>
        <w:t xml:space="preserve">Proteomics Can Rise to the Challenge of Pseudogenes’ Coding Nature</w:t>
        <w:br w:type="textWrapping"/>
      </w:r>
      <w:r w:rsidDel="00000000" w:rsidR="00000000" w:rsidRPr="00000000">
        <w:rPr>
          <w:rFonts w:ascii="Times New Roman" w:cs="Times New Roman" w:eastAsia="Times New Roman" w:hAnsi="Times New Roman"/>
          <w:sz w:val="27"/>
          <w:szCs w:val="27"/>
          <w:rtl w:val="0"/>
        </w:rPr>
        <w:t xml:space="preserve">(4) Vanderaa 2023 — </w:t>
      </w:r>
      <w:r w:rsidDel="00000000" w:rsidR="00000000" w:rsidRPr="00000000">
        <w:rPr>
          <w:i w:val="1"/>
          <w:iCs w:val="1"/>
          <w:rtl w:val="0"/>
        </w:rPr>
        <w:t xml:space="preserve">Revisiting the thorny issue of missing values in single-cell proteomics</w:t>
        <w:br w:type="textWrapping"/>
      </w:r>
      <w:r w:rsidDel="00000000" w:rsidR="00000000" w:rsidRPr="00000000">
        <w:rPr>
          <w:rFonts w:ascii="Times New Roman" w:cs="Times New Roman" w:eastAsia="Times New Roman" w:hAnsi="Times New Roman"/>
          <w:sz w:val="27"/>
          <w:szCs w:val="27"/>
          <w:rtl w:val="0"/>
        </w:rPr>
        <w:t xml:space="preserve">(5) Piga 2024 — </w:t>
      </w:r>
      <w:r w:rsidDel="00000000" w:rsidR="00000000" w:rsidRPr="00000000">
        <w:rPr>
          <w:i w:val="1"/>
          <w:iCs w:val="1"/>
          <w:rtl w:val="0"/>
        </w:rPr>
        <w:t xml:space="preserve">The journey towards clinical adoption of MALDI-MS-based imaging proteomics: from current challenges to future expectations</w:t>
        <w:br w:type="textWrapping"/>
      </w:r>
      <w:r w:rsidDel="00000000" w:rsidR="00000000" w:rsidRPr="00000000">
        <w:rPr>
          <w:rFonts w:ascii="Times New Roman" w:cs="Times New Roman" w:eastAsia="Times New Roman" w:hAnsi="Times New Roman"/>
          <w:sz w:val="27"/>
          <w:szCs w:val="27"/>
          <w:rtl w:val="0"/>
        </w:rPr>
        <w:t xml:space="preserve">(6) Zhao 2023 — </w:t>
      </w:r>
      <w:r w:rsidDel="00000000" w:rsidR="00000000" w:rsidRPr="00000000">
        <w:rPr>
          <w:i w:val="1"/>
          <w:iCs w:val="1"/>
          <w:rtl w:val="0"/>
        </w:rPr>
        <w:t xml:space="preserve">Evolution of Mass Spectrometry Instruments and Techniques for Blood Proteomics</w:t>
        <w:br w:type="textWrapping"/>
      </w:r>
      <w:r w:rsidDel="00000000" w:rsidR="00000000" w:rsidRPr="00000000">
        <w:rPr>
          <w:rFonts w:ascii="Times New Roman" w:cs="Times New Roman" w:eastAsia="Times New Roman" w:hAnsi="Times New Roman"/>
          <w:sz w:val="27"/>
          <w:szCs w:val="27"/>
          <w:rtl w:val="0"/>
        </w:rPr>
        <w:t xml:space="preserve">(7) Ruotolo 2022 — </w:t>
      </w:r>
      <w:r w:rsidDel="00000000" w:rsidR="00000000" w:rsidRPr="00000000">
        <w:rPr>
          <w:i w:val="1"/>
          <w:iCs w:val="1"/>
          <w:rtl w:val="0"/>
        </w:rPr>
        <w:t xml:space="preserve">Collision Cross Sections for Native Proteomics: Challenges and Opportunities</w:t>
        <w:br w:type="textWrapping"/>
      </w:r>
      <w:r w:rsidDel="00000000" w:rsidR="00000000" w:rsidRPr="00000000">
        <w:rPr>
          <w:rFonts w:ascii="Times New Roman" w:cs="Times New Roman" w:eastAsia="Times New Roman" w:hAnsi="Times New Roman"/>
          <w:sz w:val="27"/>
          <w:szCs w:val="27"/>
          <w:rtl w:val="0"/>
        </w:rPr>
        <w:t xml:space="preserve">(8) Melby 2021 — </w:t>
      </w:r>
      <w:r w:rsidDel="00000000" w:rsidR="00000000" w:rsidRPr="00000000">
        <w:rPr>
          <w:i w:val="1"/>
          <w:iCs w:val="1"/>
          <w:rtl w:val="0"/>
        </w:rPr>
        <w:t xml:space="preserve">Novel Strategies to Address the Challenges in Top-Down Proteomics</w:t>
        <w:br w:type="textWrapping"/>
      </w:r>
      <w:r w:rsidDel="00000000" w:rsidR="00000000" w:rsidRPr="00000000">
        <w:rPr>
          <w:rFonts w:ascii="Times New Roman" w:cs="Times New Roman" w:eastAsia="Times New Roman" w:hAnsi="Times New Roman"/>
          <w:sz w:val="27"/>
          <w:szCs w:val="27"/>
          <w:rtl w:val="0"/>
        </w:rPr>
        <w:t xml:space="preserve">(9) Batiston 2021 — </w:t>
      </w:r>
      <w:r w:rsidDel="00000000" w:rsidR="00000000" w:rsidRPr="00000000">
        <w:rPr>
          <w:i w:val="1"/>
          <w:iCs w:val="1"/>
          <w:rtl w:val="0"/>
        </w:rPr>
        <w:t xml:space="preserve">The Importance and Challenges for Analytical Chemistry in Proteomics Analysis</w:t>
        <w:br w:type="textWrapping"/>
      </w:r>
      <w:r w:rsidDel="00000000" w:rsidR="00000000" w:rsidRPr="00000000">
        <w:rPr>
          <w:rFonts w:ascii="Times New Roman" w:cs="Times New Roman" w:eastAsia="Times New Roman" w:hAnsi="Times New Roman"/>
          <w:sz w:val="27"/>
          <w:szCs w:val="27"/>
          <w:rtl w:val="0"/>
        </w:rPr>
        <w:t xml:space="preserve">(10) Li 2025 — </w:t>
      </w:r>
      <w:r w:rsidDel="00000000" w:rsidR="00000000" w:rsidRPr="00000000">
        <w:rPr>
          <w:i w:val="1"/>
          <w:iCs w:val="1"/>
          <w:rtl w:val="0"/>
        </w:rPr>
        <w:t xml:space="preserve">Overcoming Analytical Challenges in Proximity Labeling Proteomics</w:t>
        <w:br w:type="textWrapping"/>
      </w:r>
      <w:r w:rsidDel="00000000" w:rsidR="00000000" w:rsidRPr="00000000">
        <w:rPr>
          <w:rFonts w:ascii="Times New Roman" w:cs="Times New Roman" w:eastAsia="Times New Roman" w:hAnsi="Times New Roman"/>
          <w:sz w:val="27"/>
          <w:szCs w:val="27"/>
          <w:rtl w:val="0"/>
        </w:rPr>
        <w:t xml:space="preserve">(11) Naba 2023 — </w:t>
      </w:r>
      <w:r w:rsidDel="00000000" w:rsidR="00000000" w:rsidRPr="00000000">
        <w:rPr>
          <w:i w:val="1"/>
          <w:iCs w:val="1"/>
          <w:rtl w:val="0"/>
        </w:rPr>
        <w:t xml:space="preserve">Ten Years of Extracellular Matrix Proteomics: Accomplishments, Challenges, and Future Perspectives</w:t>
        <w:br w:type="textWrapping"/>
      </w:r>
      <w:r w:rsidDel="00000000" w:rsidR="00000000" w:rsidRPr="00000000">
        <w:rPr>
          <w:rFonts w:ascii="Times New Roman" w:cs="Times New Roman" w:eastAsia="Times New Roman" w:hAnsi="Times New Roman"/>
          <w:sz w:val="27"/>
          <w:szCs w:val="27"/>
          <w:rtl w:val="0"/>
        </w:rPr>
        <w:t xml:space="preserve">(12) van Mierlo 2021 — </w:t>
      </w:r>
      <w:r w:rsidDel="00000000" w:rsidR="00000000" w:rsidRPr="00000000">
        <w:rPr>
          <w:i w:val="1"/>
          <w:iCs w:val="1"/>
          <w:rtl w:val="0"/>
        </w:rPr>
        <w:t xml:space="preserve">Chromatin Proteomics to Study Epigenetics — Challenges and Opportunities</w:t>
        <w:br w:type="textWrapping"/>
      </w:r>
      <w:r w:rsidDel="00000000" w:rsidR="00000000" w:rsidRPr="00000000">
        <w:rPr>
          <w:rFonts w:ascii="Times New Roman" w:cs="Times New Roman" w:eastAsia="Times New Roman" w:hAnsi="Times New Roman"/>
          <w:sz w:val="27"/>
          <w:szCs w:val="27"/>
          <w:rtl w:val="0"/>
        </w:rPr>
        <w:t xml:space="preserve">(13) Shen 2023 — </w:t>
      </w:r>
      <w:r w:rsidDel="00000000" w:rsidR="00000000" w:rsidRPr="00000000">
        <w:rPr>
          <w:i w:val="1"/>
          <w:iCs w:val="1"/>
          <w:rtl w:val="0"/>
        </w:rPr>
        <w:t xml:space="preserve">High-quality and Robust Protein Quantification in Large Clinical/Pharmaceutical Cohorts with IonStar</w:t>
        <w:br w:type="textWrapping"/>
      </w:r>
      <w:r w:rsidDel="00000000" w:rsidR="00000000" w:rsidRPr="00000000">
        <w:rPr>
          <w:rFonts w:ascii="Times New Roman" w:cs="Times New Roman" w:eastAsia="Times New Roman" w:hAnsi="Times New Roman"/>
          <w:sz w:val="27"/>
          <w:szCs w:val="27"/>
          <w:rtl w:val="0"/>
        </w:rPr>
        <w:t xml:space="preserve">(14) Po 2023 — </w:t>
      </w:r>
      <w:r w:rsidDel="00000000" w:rsidR="00000000" w:rsidRPr="00000000">
        <w:rPr>
          <w:i w:val="1"/>
          <w:iCs w:val="1"/>
          <w:rtl w:val="0"/>
        </w:rPr>
        <w:t xml:space="preserve">Top-Down Proteomics and the Challenges of True Proteoform Characterization</w:t>
        <w:br w:type="textWrapping"/>
      </w:r>
      <w:r w:rsidDel="00000000" w:rsidR="00000000" w:rsidRPr="00000000">
        <w:rPr>
          <w:rFonts w:ascii="Times New Roman" w:cs="Times New Roman" w:eastAsia="Times New Roman" w:hAnsi="Times New Roman"/>
          <w:sz w:val="27"/>
          <w:szCs w:val="27"/>
          <w:rtl w:val="0"/>
        </w:rPr>
        <w:t xml:space="preserve">(15) Singh 2025 — </w:t>
      </w:r>
      <w:r w:rsidDel="00000000" w:rsidR="00000000" w:rsidRPr="00000000">
        <w:rPr>
          <w:i w:val="1"/>
          <w:iCs w:val="1"/>
          <w:rtl w:val="0"/>
        </w:rPr>
        <w:t xml:space="preserve">Proteomics of Extracellular Vesicles: Recent Updates, Challenges and Limitations</w:t>
        <w:br w:type="textWrapping"/>
      </w:r>
      <w:r w:rsidDel="00000000" w:rsidR="00000000" w:rsidRPr="00000000">
        <w:rPr>
          <w:rFonts w:ascii="Times New Roman" w:cs="Times New Roman" w:eastAsia="Times New Roman" w:hAnsi="Times New Roman"/>
          <w:sz w:val="27"/>
          <w:szCs w:val="27"/>
          <w:rtl w:val="0"/>
        </w:rPr>
        <w:t xml:space="preserve">(16) Tiberti 2023 — </w:t>
      </w:r>
      <w:r w:rsidDel="00000000" w:rsidR="00000000" w:rsidRPr="00000000">
        <w:rPr>
          <w:i w:val="1"/>
          <w:iCs w:val="1"/>
          <w:rtl w:val="0"/>
        </w:rPr>
        <w:t xml:space="preserve">Progresses and Challenges in Strongyloides spp. Proteomics</w:t>
        <w:br w:type="textWrapping"/>
      </w:r>
      <w:r w:rsidDel="00000000" w:rsidR="00000000" w:rsidRPr="00000000">
        <w:rPr>
          <w:rFonts w:ascii="Times New Roman" w:cs="Times New Roman" w:eastAsia="Times New Roman" w:hAnsi="Times New Roman"/>
          <w:sz w:val="27"/>
          <w:szCs w:val="27"/>
          <w:rtl w:val="0"/>
        </w:rPr>
        <w:t xml:space="preserve">(17) Plank 2022 — </w:t>
      </w:r>
      <w:r w:rsidDel="00000000" w:rsidR="00000000" w:rsidRPr="00000000">
        <w:rPr>
          <w:i w:val="1"/>
          <w:iCs w:val="1"/>
          <w:rtl w:val="0"/>
        </w:rPr>
        <w:t xml:space="preserve">Modern Data Acquisition Approaches in Proteomics Based on Dynamic Instrument Control</w:t>
        <w:br w:type="textWrapping"/>
      </w:r>
      <w:r w:rsidDel="00000000" w:rsidR="00000000" w:rsidRPr="00000000">
        <w:rPr>
          <w:rFonts w:ascii="Times New Roman" w:cs="Times New Roman" w:eastAsia="Times New Roman" w:hAnsi="Times New Roman"/>
          <w:sz w:val="27"/>
          <w:szCs w:val="27"/>
          <w:rtl w:val="0"/>
        </w:rPr>
        <w:t xml:space="preserve">(18) Braconi 2021 — </w:t>
      </w:r>
      <w:r w:rsidDel="00000000" w:rsidR="00000000" w:rsidRPr="00000000">
        <w:rPr>
          <w:i w:val="1"/>
          <w:iCs w:val="1"/>
          <w:rtl w:val="0"/>
        </w:rPr>
        <w:t xml:space="preserve">Leveraging Proteomics in Orphan Disease Research: Pitfalls and Potential</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sectPr>
          <w:footerReference r:id="rId2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2" w:type="default"/>
          <w:type w:val="nextPage"/>
          <w:pgSz w:h="16834" w:w="11909" w:orient="portrait"/>
          <w:pgMar w:bottom="1440" w:top="1440" w:left="1440" w:right="1440" w:header="720" w:footer="720"/>
          <w:pgNumType w:start="1"/>
        </w:sectPr>
      </w:pPr>
      <w:bookmarkStart w:colFirst="0" w:colLast="0" w:name="_gvp93isf3icu"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Metabolomics</w: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jc w:val="both"/>
        <w:rPr>
          <w:b w:val="1"/>
          <w:bCs w:val="1"/>
          <w:sz w:val="34"/>
          <w:szCs w:val="34"/>
        </w:rPr>
      </w:pPr>
      <w:bookmarkStart w:colFirst="0" w:colLast="0" w:name="_ltbuh9jc5s7w" w:id="59"/>
      <w:bookmarkEnd w:id="59"/>
      <w:r w:rsidDel="00000000" w:rsidR="00000000" w:rsidRPr="00000000">
        <w:rPr>
          <w:b w:val="1"/>
          <w:bCs w:val="1"/>
          <w:sz w:val="34"/>
          <w:szCs w:val="34"/>
          <w:rtl w:val="0"/>
        </w:rPr>
        <w:t xml:space="preserve">Data Production/Pre Analysis Bias</w:t>
      </w:r>
    </w:p>
    <w:p w:rsidR="00000000" w:rsidDel="00000000" w:rsidP="00000000" w:rsidRDefault="00000000" w:rsidRPr="00000000" w14:paraId="00000336">
      <w:pPr>
        <w:spacing w:after="240" w:before="240" w:lineRule="auto"/>
        <w:jc w:val="both"/>
        <w:rPr>
          <w:sz w:val="24"/>
          <w:szCs w:val="24"/>
        </w:rPr>
      </w:pPr>
      <w:r w:rsidDel="00000000" w:rsidR="00000000" w:rsidRPr="00000000">
        <w:rPr>
          <w:sz w:val="24"/>
          <w:szCs w:val="24"/>
          <w:rtl w:val="0"/>
        </w:rPr>
        <w:t xml:space="preserve">Data production and pre-analysis biases represent fundamental challenges that affect omics research from the initial stages of experimental design through sample collection. Selection bias emerges prominently in population-based studies, particularly in aging cohorts where healthy ager selection creates non-representative samples, while demographic factors including sex, race, ethnicity, and religion introduce systematic stratification [1,6,8,9,13,23,26]. Pre-analytical variability manifests through multiple mechanisms, with biofluid handling protocols varying significantly across studies for serum, plasma, urine, and cerebrospinal fluid samples, creating substantial inter-study heterogeneity [1,4,5,15,17,27]. Sample collection and storage conditions introduce critical biases, with environmental sample variability, temperature fluctuations, and time-dependent degradation affecting metabolite stability and recovery [3,4,8,9,10,11,26,27]. The pooling of samples for quality control purposes can introduce bias through non-random selection and potential loss of low-abundance compounds, while unclear or inconsistent reporting of pooling methods compounds these issues [2]. In microbiome and environmental studies, contamination from low-biomass samples, DNA extraction biases, primer selection, and species heterogeneity fundamentally alter the observed community structure [3,4]. Dietary and environmental confounders, including uncontrolled exposures, lifestyle factors, circadian rhythms, and seasonal variations, introduce substantial noise that can mask true biological signals [1,7,10,11,12,20,21,30]. Sample size limitations and power constraints particularly affect rare variant analyses and studies of modest heritability traits [7,8,15,22,28]. Biological variability in clinical specimens, combined with the lack of universally accepted standards for sample handling, creates reproducibility challenges across laboratories [5,15,16,17,27,31,32,33,34]. The heterogeneity in pre-analytical procedures, from collection through storage, affects multiple omics platforms differently, creating platform-specific biases that complicate meta-analyses [6,12,14,18,19,24,35,36,39,40].</w:t>
      </w:r>
    </w:p>
    <w:p w:rsidR="00000000" w:rsidDel="00000000" w:rsidP="00000000" w:rsidRDefault="00000000" w:rsidRPr="00000000" w14:paraId="00000337">
      <w:pPr>
        <w:pStyle w:val="Heading2"/>
        <w:keepNext w:val="0"/>
        <w:keepLines w:val="0"/>
        <w:spacing w:after="80" w:lineRule="auto"/>
        <w:jc w:val="both"/>
        <w:rPr>
          <w:b w:val="1"/>
          <w:bCs w:val="1"/>
          <w:sz w:val="34"/>
          <w:szCs w:val="34"/>
        </w:rPr>
      </w:pPr>
      <w:bookmarkStart w:colFirst="0" w:colLast="0" w:name="_b5fqes6ihs7w" w:id="60"/>
      <w:bookmarkEnd w:id="60"/>
      <w:r w:rsidDel="00000000" w:rsidR="00000000" w:rsidRPr="00000000">
        <w:rPr>
          <w:b w:val="1"/>
          <w:bCs w:val="1"/>
          <w:sz w:val="34"/>
          <w:szCs w:val="34"/>
          <w:rtl w:val="0"/>
        </w:rPr>
        <w:t xml:space="preserve">Instrumental/Technical/Hardware Bias</w:t>
      </w:r>
    </w:p>
    <w:p w:rsidR="00000000" w:rsidDel="00000000" w:rsidP="00000000" w:rsidRDefault="00000000" w:rsidRPr="00000000" w14:paraId="00000338">
      <w:pPr>
        <w:spacing w:after="240" w:before="240" w:lineRule="auto"/>
        <w:jc w:val="both"/>
        <w:rPr>
          <w:sz w:val="24"/>
          <w:szCs w:val="24"/>
        </w:rPr>
      </w:pPr>
      <w:r w:rsidDel="00000000" w:rsidR="00000000" w:rsidRPr="00000000">
        <w:rPr>
          <w:sz w:val="24"/>
          <w:szCs w:val="24"/>
          <w:rtl w:val="0"/>
        </w:rPr>
        <w:t xml:space="preserve">Instrumental and technical biases arise from the physical characteristics and limitations of analytical platforms, creating systematic variations that affect data quality and comparability. Platform heterogeneity represents a major challenge, with fundamental differences between NMR and mass spectrometry technologies, evolving instrument capabilities over time, and limited metabolite coverage creating inter-study variability [1,12,20,24]. Instrumental drift manifests as systematic changes in sensitivity and response over analytical runs, requiring sophisticated quality control strategies including intrastudy QC samples and drift correction algorithms [4]. The pooled quality control approach, while intended to monitor instrument performance, can introduce its own biases through sample selection and potential discrimination against low-abundance metabolites [2]. Batch effects remain a persistent challenge, arising from instrument maintenance, column changes, temperature fluctuations, and operator variability [3,4,5,6,16,17]. Technology-specific limitations affect different platforms uniquely: mass spectrometry faces ionization suppression, fragmentation variability, and detector saturation, while NMR confronts sensitivity limitations and peak overlap issues [8,9,10,11,12,18,20,21,36,39]. Single-cell analysis technologies introduce additional challenges including sample loss during preparation, limited material availability, and amplification biases [8,9]. Ion mobility mass spectrometry, while offering additional separation dimensions, brings complexity in data interpretation and standardization challenges [12]. Spatial resolution limitations in imaging mass spectrometry create trade-offs between spatial detail and molecular coverage [21,39]. Calibration and standardization issues persist across platforms, with the lack of universal reference materials and certified standards creating quantification challenges [14,15,16,17,34,36]. Hardware-specific artifacts, including carryover effects, memory effects, and contamination from previous samples, can create false-positive identifications [13,18,19,23,26,35]. The evolution of instrument technology, while enabling new discoveries, creates challenges in comparing historical data with current acquisitions [6,22,25,31,33,37,38,40].</w:t>
      </w:r>
    </w:p>
    <w:p w:rsidR="00000000" w:rsidDel="00000000" w:rsidP="00000000" w:rsidRDefault="00000000" w:rsidRPr="00000000" w14:paraId="00000339">
      <w:pPr>
        <w:pStyle w:val="Heading2"/>
        <w:keepNext w:val="0"/>
        <w:keepLines w:val="0"/>
        <w:spacing w:after="80" w:lineRule="auto"/>
        <w:jc w:val="both"/>
        <w:rPr>
          <w:b w:val="1"/>
          <w:bCs w:val="1"/>
          <w:sz w:val="34"/>
          <w:szCs w:val="34"/>
        </w:rPr>
      </w:pPr>
      <w:bookmarkStart w:colFirst="0" w:colLast="0" w:name="_l04u6zsavbmk" w:id="61"/>
      <w:bookmarkEnd w:id="61"/>
      <w:r w:rsidDel="00000000" w:rsidR="00000000" w:rsidRPr="00000000">
        <w:rPr>
          <w:b w:val="1"/>
          <w:bCs w:val="1"/>
          <w:sz w:val="34"/>
          <w:szCs w:val="34"/>
          <w:rtl w:val="0"/>
        </w:rPr>
        <w:t xml:space="preserve">Analytical/Software/Computational Bias</w:t>
      </w:r>
    </w:p>
    <w:p w:rsidR="00000000" w:rsidDel="00000000" w:rsidP="00000000" w:rsidRDefault="00000000" w:rsidRPr="00000000" w14:paraId="0000033A">
      <w:pPr>
        <w:spacing w:after="240" w:before="240" w:lineRule="auto"/>
        <w:jc w:val="both"/>
        <w:rPr>
          <w:sz w:val="24"/>
          <w:szCs w:val="24"/>
        </w:rPr>
      </w:pPr>
      <w:r w:rsidDel="00000000" w:rsidR="00000000" w:rsidRPr="00000000">
        <w:rPr>
          <w:sz w:val="24"/>
          <w:szCs w:val="24"/>
          <w:rtl w:val="0"/>
        </w:rPr>
        <w:t xml:space="preserve">Computational and analytical biases emerge during data processing, significantly influencing biological interpretations and conclusions. Data processing pipeline heterogeneity creates substantial variability through differences in feature extraction algorithms, peak picking parameters, alignment strategies, and normalization approaches [1,2,5,6,19,40]. The lack of standardization for large-scale data integration, particularly when combining MS and NMR data or multiple omics layers, presents ongoing challenges [1,6,22,40]. Metabolite annotation and identification remain major bottlenecks, with variability in confidence levels, database completeness, and annotation standards creating reproducibility issues [14,19,35]. Statistical modeling choices profoundly impact results, including multiple testing correction approaches, false discovery rate control methods, missing value imputation strategies, and assumptions about data distributions [3,5,7,10,11,13,15,32,33]. Batch effect correction algorithms, while essential for removing technical variation, risk removing biological signals or introducing artifacts if improperly applied [4,5,6,16,17]. Machine learning applications introduce model-specific biases through training data selection, overfitting risks, validation strategy choices, and interpretability challenges [13,18,33,36,40]. Big data challenges in metabolomics include computational resource requirements, data storage limitations, and the need for specialized expertise in bioinformatics [6,22,40]. Reference database limitations, including incomplete pathway knowledge, organism-specific biases, and outdated annotations, constrain biological interpretation [11,12,19,25,31,37,38]. Quality assessment and control procedures vary widely, with inconsistent metrics for data quality evaluation and lack of consensus on acceptable thresholds [2,14,15,16,17,34]. Software tool variability, including version differences, parameter optimization challenges, and proprietary versus open-source implementations, affects reproducibility [8,9,18,20,21,23,24,26,27,28,29,30,35,39]. The integration of multi-omics data faces scale differences, correlation structure assumptions, and the challenge of maintaining biological context across data types [7,22,25,31,32,37,38].</w:t>
      </w:r>
    </w:p>
    <w:p w:rsidR="00000000" w:rsidDel="00000000" w:rsidP="00000000" w:rsidRDefault="00000000" w:rsidRPr="00000000" w14:paraId="0000033B">
      <w:pPr>
        <w:pStyle w:val="Heading2"/>
        <w:keepNext w:val="0"/>
        <w:keepLines w:val="0"/>
        <w:spacing w:after="80" w:lineRule="auto"/>
        <w:jc w:val="both"/>
        <w:rPr>
          <w:b w:val="1"/>
          <w:bCs w:val="1"/>
          <w:sz w:val="34"/>
          <w:szCs w:val="34"/>
        </w:rPr>
      </w:pPr>
      <w:bookmarkStart w:colFirst="0" w:colLast="0" w:name="_nes5352d3zj0" w:id="62"/>
      <w:bookmarkEnd w:id="62"/>
      <w:r w:rsidDel="00000000" w:rsidR="00000000" w:rsidRPr="00000000">
        <w:rPr>
          <w:b w:val="1"/>
          <w:bCs w:val="1"/>
          <w:sz w:val="34"/>
          <w:szCs w:val="34"/>
          <w:rtl w:val="0"/>
        </w:rPr>
        <w:t xml:space="preserve">Reporting/Interpretation/Post Analysis Bias</w:t>
      </w:r>
    </w:p>
    <w:p w:rsidR="00000000" w:rsidDel="00000000" w:rsidP="00000000" w:rsidRDefault="00000000" w:rsidRPr="00000000" w14:paraId="0000033C">
      <w:pPr>
        <w:spacing w:after="240" w:before="240" w:lineRule="auto"/>
        <w:jc w:val="both"/>
        <w:rPr>
          <w:sz w:val="24"/>
          <w:szCs w:val="24"/>
        </w:rPr>
      </w:pPr>
      <w:r w:rsidDel="00000000" w:rsidR="00000000" w:rsidRPr="00000000">
        <w:rPr>
          <w:sz w:val="24"/>
          <w:szCs w:val="24"/>
          <w:rtl w:val="0"/>
        </w:rPr>
        <w:t xml:space="preserve">Reporting and interpretation biases significantly affect how omics findings are communicated and understood within the scientific community. Reporting standards vary dramatically across studies, with missing metadata on sample preparation, data processing procedures, and population stratifiers creating reproducibility barriers [1,2,14,15,16,17,34]. Publication bias favoring positive results leads to an incomplete scientific record, with null findings rarely published despite their value for understanding biological systems [3,4,7,10,13,22,28]. The underreporting of quality control metrics, failed experiments, and excluded samples obscures the true extent of data manipulation and selection [5,6,11,12,18,19,23,24]. Interpretation biases manifest through over-interpretation of correlative findings as causal relationships, cherry-picking of favorable results, and inadequate consideration of alternative explanations [8,9,20,21,25,26,29,30]. Statistical reporting issues including p-hacking, selective outcome reporting, and inadequate correction for multiple testing inflate false-positive rates [31,32,33,35,36,37]. The lack of independent validation cohorts and replication studies limits confidence in findings, particularly for biomarker discoveries [15,23,31,32,33]. Clinical translation challenges arise from the gap between research-grade and clinical-grade assays, regulatory requirements, and cost-effectiveness considerations [14,23,24,25,31]. Metadata incompleteness affects data reuse potential, with insufficient documentation of experimental conditions, sample characteristics, and processing parameters [27,34,38,39,40]. The complexity of biological interpretation, including incomplete functional annotations, species-specific extrapolation issues, and the challenge of relating molecular changes to phenotypic outcomes, leads to oversimplified conclusions [11,12,13,25,26,30,37,38]. Meta-analysis biases arise from heterogeneous study designs, platform-specific integration challenges, and publication date effects that favor recent technologies [1,6,22,28,29,35,39,40].</w:t>
      </w:r>
    </w:p>
    <w:p w:rsidR="00000000" w:rsidDel="00000000" w:rsidP="00000000" w:rsidRDefault="00000000" w:rsidRPr="00000000" w14:paraId="0000033D">
      <w:pPr>
        <w:pStyle w:val="Heading2"/>
        <w:keepNext w:val="0"/>
        <w:keepLines w:val="0"/>
        <w:spacing w:after="80" w:lineRule="auto"/>
        <w:jc w:val="both"/>
        <w:rPr>
          <w:b w:val="1"/>
          <w:bCs w:val="1"/>
          <w:sz w:val="34"/>
          <w:szCs w:val="34"/>
        </w:rPr>
      </w:pPr>
      <w:bookmarkStart w:colFirst="0" w:colLast="0" w:name="_n95pnw3l5ooy" w:id="63"/>
      <w:bookmarkEnd w:id="63"/>
      <w:r w:rsidDel="00000000" w:rsidR="00000000" w:rsidRPr="00000000">
        <w:rPr>
          <w:b w:val="1"/>
          <w:bCs w:val="1"/>
          <w:sz w:val="34"/>
          <w:szCs w:val="34"/>
          <w:rtl w:val="0"/>
        </w:rPr>
        <w:t xml:space="preserve">Other Biases/Challenges/Limitations</w:t>
      </w:r>
    </w:p>
    <w:p w:rsidR="00000000" w:rsidDel="00000000" w:rsidP="00000000" w:rsidRDefault="00000000" w:rsidRPr="00000000" w14:paraId="0000033E">
      <w:pPr>
        <w:spacing w:after="240" w:before="240" w:lineRule="auto"/>
        <w:jc w:val="both"/>
        <w:rPr>
          <w:sz w:val="24"/>
          <w:szCs w:val="24"/>
        </w:rPr>
      </w:pPr>
      <w:r w:rsidDel="00000000" w:rsidR="00000000" w:rsidRPr="00000000">
        <w:rPr>
          <w:sz w:val="24"/>
          <w:szCs w:val="24"/>
          <w:rtl w:val="0"/>
        </w:rPr>
        <w:t xml:space="preserve">Beyond specific technical categories, omics research faces numerous systemic challenges and limitations affecting the entire field. Ethical and privacy concerns, particularly regarding genetic data sharing, participant consent for future studies, and data de-identification challenges, create barriers to collaboration [22,25,28,31]. Resource limitations including computational infrastructure requirements, data storage costs, and the need for specialized expertise create disparities between institutions [6,8,9,22,40]. The reproducibility crisis manifests through inadequate documentation, software version dependencies, proprietary tool requirements, and the lack of raw data availability [14,15,16,17,19,23,34]. Interdisciplinary communication barriers between computational and experimental scientists, compounded by terminology differences and varying expertise levels, lead to suboptimal study designs [7,10,13,18,20,24,29,30,35]. Temporal stability issues including biological aging effects, technical drift over long studies, and evolving analytical standards complicate longitudinal research [1,4,11,21,26,27,28,39]. Sample availability constraints for rare diseases, post-mortem tissues, endangered species, and pediatric populations limit research scope [8,9,25,26,29,31,32]. Regulatory and standardization gaps in quality control requirements, data sharing policies, and clinical validation frameworks create heterogeneous research practices [14,15,16,17,23,34,36]. Educational and training deficits in bioinformatics, statistics, and multi-omics integration limit the pool of qualified researchers [6,18,22,33,37,38,40]. Funding model biases favoring novel discoveries over replication studies and short-term projects over long-term cohorts affect research priorities [3,5,7,10,12,22]. The inherent complexity of biological systems, including emergent properties, non-linear interactions, and context-dependent effects, fundamentally limits reductionist approaches [11,12,13,19,20,21,24,25,30,32,33,35,36,37,38]. Technology access disparities between high and low-resource settings create global inequities in research capabilities [2,26,27,29,31,39]. Finally, the rapid pace of technological advancement, while enabling new discoveries, creates challenges in maintaining backward compatibility and comparing results across technology generations [1,4,6,12,18,21,39,40].</w:t>
      </w:r>
    </w:p>
    <w:p w:rsidR="00000000" w:rsidDel="00000000" w:rsidP="00000000" w:rsidRDefault="00000000" w:rsidRPr="00000000" w14:paraId="0000033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4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41">
      <w:pPr>
        <w:spacing w:after="160" w:lineRule="auto"/>
        <w:rPr/>
      </w:pPr>
      <w:r w:rsidDel="00000000" w:rsidR="00000000" w:rsidRPr="00000000">
        <w:rPr>
          <w:rtl w:val="0"/>
        </w:rPr>
      </w:r>
    </w:p>
    <w:p w:rsidR="00000000" w:rsidDel="00000000" w:rsidP="00000000" w:rsidRDefault="00000000" w:rsidRPr="00000000" w14:paraId="00000342">
      <w:pPr>
        <w:widowControl w:val="0"/>
        <w:rPr/>
      </w:pPr>
      <w:r w:rsidDel="00000000" w:rsidR="00000000" w:rsidRPr="00000000">
        <w:rPr>
          <w:rtl w:val="0"/>
        </w:rPr>
        <w:t xml:space="preserve">References</w:t>
        <w:br w:type="textWrapping"/>
      </w:r>
    </w:p>
    <w:p w:rsidR="00000000" w:rsidDel="00000000" w:rsidP="00000000" w:rsidRDefault="00000000" w:rsidRPr="00000000" w14:paraId="00000343">
      <w:pPr>
        <w:widowControl w:val="0"/>
        <w:spacing w:line="360" w:lineRule="auto"/>
        <w:rPr/>
      </w:pPr>
      <w:r w:rsidDel="00000000" w:rsidR="00000000" w:rsidRPr="00000000">
        <w:rPr>
          <w:rtl w:val="0"/>
        </w:rPr>
        <w:t xml:space="preserve">[1]</w:t>
        <w:tab/>
        <w:t xml:space="preserve">D. J. Panyard, B. Yu, and M. P. Snyder, “The metabolomics of human aging: Advances, challenges, and opportunities,” </w:t>
      </w:r>
      <w:r w:rsidDel="00000000" w:rsidR="00000000" w:rsidRPr="00000000">
        <w:rPr>
          <w:i w:val="1"/>
          <w:iCs w:val="1"/>
          <w:rtl w:val="0"/>
        </w:rPr>
        <w:t xml:space="preserve">Science Advances</w:t>
      </w:r>
      <w:r w:rsidDel="00000000" w:rsidR="00000000" w:rsidRPr="00000000">
        <w:rPr>
          <w:rtl w:val="0"/>
        </w:rPr>
        <w:t xml:space="preserve">, vol. 8, no. 42, Oct. 2022, doi: 10.1126/sciadv.add6155.</w:t>
      </w:r>
    </w:p>
    <w:p w:rsidR="00000000" w:rsidDel="00000000" w:rsidP="00000000" w:rsidRDefault="00000000" w:rsidRPr="00000000" w14:paraId="00000344">
      <w:pPr>
        <w:widowControl w:val="0"/>
        <w:spacing w:line="360" w:lineRule="auto"/>
        <w:rPr/>
      </w:pPr>
      <w:r w:rsidDel="00000000" w:rsidR="00000000" w:rsidRPr="00000000">
        <w:rPr>
          <w:rtl w:val="0"/>
        </w:rPr>
        <w:t xml:space="preserve">[2]</w:t>
        <w:tab/>
        <w:t xml:space="preserve">C. D. Broeckling </w:t>
      </w:r>
      <w:r w:rsidDel="00000000" w:rsidR="00000000" w:rsidRPr="00000000">
        <w:rPr>
          <w:i w:val="1"/>
          <w:iCs w:val="1"/>
          <w:rtl w:val="0"/>
        </w:rPr>
        <w:t xml:space="preserve">et al.</w:t>
      </w:r>
      <w:r w:rsidDel="00000000" w:rsidR="00000000" w:rsidRPr="00000000">
        <w:rPr>
          <w:rtl w:val="0"/>
        </w:rPr>
        <w:t xml:space="preserve">, “Current Practices in LC-MS Untargeted Metabolomics: A Scoping Review on the Use of Pooled Quality Control Samples,” </w:t>
      </w:r>
      <w:r w:rsidDel="00000000" w:rsidR="00000000" w:rsidRPr="00000000">
        <w:rPr>
          <w:i w:val="1"/>
          <w:iCs w:val="1"/>
          <w:rtl w:val="0"/>
        </w:rPr>
        <w:t xml:space="preserve">Analytical Chemistry</w:t>
      </w:r>
      <w:r w:rsidDel="00000000" w:rsidR="00000000" w:rsidRPr="00000000">
        <w:rPr>
          <w:rtl w:val="0"/>
        </w:rPr>
        <w:t xml:space="preserve">, vol. 95, no. 51, pp. 18645–18654, Dec. 2023, doi: 10.1021/acs.analchem.3c02924.</w:t>
      </w:r>
    </w:p>
    <w:p w:rsidR="00000000" w:rsidDel="00000000" w:rsidP="00000000" w:rsidRDefault="00000000" w:rsidRPr="00000000" w14:paraId="00000345">
      <w:pPr>
        <w:widowControl w:val="0"/>
        <w:spacing w:line="360" w:lineRule="auto"/>
        <w:rPr/>
      </w:pPr>
      <w:r w:rsidDel="00000000" w:rsidR="00000000" w:rsidRPr="00000000">
        <w:rPr>
          <w:rtl w:val="0"/>
        </w:rPr>
        <w:t xml:space="preserve">[3]</w:t>
        <w:tab/>
        <w:t xml:space="preserve">M. Thukral, A. E. Allen, and D. Petras, “Progress and challenges in exploring aquatic microbial communities using non-targeted metabolomics,” </w:t>
      </w:r>
      <w:r w:rsidDel="00000000" w:rsidR="00000000" w:rsidRPr="00000000">
        <w:rPr>
          <w:i w:val="1"/>
          <w:iCs w:val="1"/>
          <w:rtl w:val="0"/>
        </w:rPr>
        <w:t xml:space="preserve">The ISME Journal</w:t>
      </w:r>
      <w:r w:rsidDel="00000000" w:rsidR="00000000" w:rsidRPr="00000000">
        <w:rPr>
          <w:rtl w:val="0"/>
        </w:rPr>
        <w:t xml:space="preserve">, vol. 17, no. 12, pp. 2147–2159, Oct. 2023, doi: 10.1038/s41396-023-01532-8.</w:t>
      </w:r>
    </w:p>
    <w:p w:rsidR="00000000" w:rsidDel="00000000" w:rsidP="00000000" w:rsidRDefault="00000000" w:rsidRPr="00000000" w14:paraId="00000346">
      <w:pPr>
        <w:widowControl w:val="0"/>
        <w:spacing w:line="360" w:lineRule="auto"/>
        <w:rPr/>
      </w:pPr>
      <w:r w:rsidDel="00000000" w:rsidR="00000000" w:rsidRPr="00000000">
        <w:rPr>
          <w:rtl w:val="0"/>
        </w:rPr>
        <w:t xml:space="preserve">[4]</w:t>
        <w:tab/>
        <w:t xml:space="preserve">A. Märtens, J. Holle, B. Mollenhauer, A. Wegner, J. Kirwan, and K. Hiller, “Instrumental Drift in Untargeted Metabolomics: Optimizing Data Quality with Intrastudy QC Samples,” </w:t>
      </w:r>
      <w:r w:rsidDel="00000000" w:rsidR="00000000" w:rsidRPr="00000000">
        <w:rPr>
          <w:i w:val="1"/>
          <w:iCs w:val="1"/>
          <w:rtl w:val="0"/>
        </w:rPr>
        <w:t xml:space="preserve">Metabolites</w:t>
      </w:r>
      <w:r w:rsidDel="00000000" w:rsidR="00000000" w:rsidRPr="00000000">
        <w:rPr>
          <w:rtl w:val="0"/>
        </w:rPr>
        <w:t xml:space="preserve">, vol. 13, no. 5, p. 665, May 2023, doi: 10.3390/metabo13050665.</w:t>
      </w:r>
    </w:p>
    <w:p w:rsidR="00000000" w:rsidDel="00000000" w:rsidP="00000000" w:rsidRDefault="00000000" w:rsidRPr="00000000" w14:paraId="00000347">
      <w:pPr>
        <w:widowControl w:val="0"/>
        <w:spacing w:line="360" w:lineRule="auto"/>
        <w:rPr/>
      </w:pPr>
      <w:r w:rsidDel="00000000" w:rsidR="00000000" w:rsidRPr="00000000">
        <w:rPr>
          <w:rtl w:val="0"/>
        </w:rPr>
        <w:t xml:space="preserve">[5]</w:t>
        <w:tab/>
        <w:t xml:space="preserve">B. B. Misra, “Data normalization strategies in metabolomics: Current challenges, approaches, and tools,” </w:t>
      </w:r>
      <w:r w:rsidDel="00000000" w:rsidR="00000000" w:rsidRPr="00000000">
        <w:rPr>
          <w:i w:val="1"/>
          <w:iCs w:val="1"/>
          <w:rtl w:val="0"/>
        </w:rPr>
        <w:t xml:space="preserve">European Journal of Mass Spectrometry</w:t>
      </w:r>
      <w:r w:rsidDel="00000000" w:rsidR="00000000" w:rsidRPr="00000000">
        <w:rPr>
          <w:rtl w:val="0"/>
        </w:rPr>
        <w:t xml:space="preserve">, vol. 26, no. 3, pp. 165–174, Apr. 2020, doi: 10.1177/1469066720918446.</w:t>
      </w:r>
    </w:p>
    <w:p w:rsidR="00000000" w:rsidDel="00000000" w:rsidP="00000000" w:rsidRDefault="00000000" w:rsidRPr="00000000" w14:paraId="00000348">
      <w:pPr>
        <w:widowControl w:val="0"/>
        <w:spacing w:line="360" w:lineRule="auto"/>
        <w:rPr/>
      </w:pPr>
      <w:r w:rsidDel="00000000" w:rsidR="00000000" w:rsidRPr="00000000">
        <w:rPr>
          <w:rtl w:val="0"/>
        </w:rPr>
        <w:t xml:space="preserve">[6]</w:t>
        <w:tab/>
        <w:t xml:space="preserve">J. Guo, H. Yu, S. Xing, and T. Huan, “Addressing big data challenges in mass spectrometry-based metabolomics,” </w:t>
      </w:r>
      <w:r w:rsidDel="00000000" w:rsidR="00000000" w:rsidRPr="00000000">
        <w:rPr>
          <w:i w:val="1"/>
          <w:iCs w:val="1"/>
          <w:rtl w:val="0"/>
        </w:rPr>
        <w:t xml:space="preserve">Chemical Communications</w:t>
      </w:r>
      <w:r w:rsidDel="00000000" w:rsidR="00000000" w:rsidRPr="00000000">
        <w:rPr>
          <w:rtl w:val="0"/>
        </w:rPr>
        <w:t xml:space="preserve">, vol. 58, no. 72, pp. 9979–9990, 2022, doi: 10.1039/d2cc03598g.</w:t>
      </w:r>
    </w:p>
    <w:p w:rsidR="00000000" w:rsidDel="00000000" w:rsidP="00000000" w:rsidRDefault="00000000" w:rsidRPr="00000000" w14:paraId="00000349">
      <w:pPr>
        <w:widowControl w:val="0"/>
        <w:spacing w:line="360" w:lineRule="auto"/>
        <w:rPr/>
      </w:pPr>
      <w:r w:rsidDel="00000000" w:rsidR="00000000" w:rsidRPr="00000000">
        <w:rPr>
          <w:rtl w:val="0"/>
        </w:rPr>
        <w:t xml:space="preserve">[7]</w:t>
        <w:tab/>
        <w:t xml:space="preserve">C. N. Ortiz, A. Torres-Reverón, and C. B. Appleyard, “Metabolomics in endometriosis: challenges and perspectives for future studies,” </w:t>
      </w:r>
      <w:r w:rsidDel="00000000" w:rsidR="00000000" w:rsidRPr="00000000">
        <w:rPr>
          <w:i w:val="1"/>
          <w:iCs w:val="1"/>
          <w:rtl w:val="0"/>
        </w:rPr>
        <w:t xml:space="preserve">Reproduction and Fertility</w:t>
      </w:r>
      <w:r w:rsidDel="00000000" w:rsidR="00000000" w:rsidRPr="00000000">
        <w:rPr>
          <w:rtl w:val="0"/>
        </w:rPr>
        <w:t xml:space="preserve">, vol. 2, no. 2, pp. R35–R50, May 2021, doi: 10.1530/raf-20-0047.</w:t>
      </w:r>
    </w:p>
    <w:p w:rsidR="00000000" w:rsidDel="00000000" w:rsidP="00000000" w:rsidRDefault="00000000" w:rsidRPr="00000000" w14:paraId="0000034A">
      <w:pPr>
        <w:widowControl w:val="0"/>
        <w:spacing w:line="360" w:lineRule="auto"/>
        <w:rPr/>
      </w:pPr>
      <w:r w:rsidDel="00000000" w:rsidR="00000000" w:rsidRPr="00000000">
        <w:rPr>
          <w:rtl w:val="0"/>
        </w:rPr>
        <w:t xml:space="preserve">[8]</w:t>
        <w:tab/>
        <w:t xml:space="preserve">K. D. G. Saunders, H.-M. Lewis, D. JV. Beste, O. Cexus, and M. J. Bailey, “Spatial single cell metabolomics: Current challenges and future developments,” </w:t>
      </w:r>
      <w:r w:rsidDel="00000000" w:rsidR="00000000" w:rsidRPr="00000000">
        <w:rPr>
          <w:i w:val="1"/>
          <w:iCs w:val="1"/>
          <w:rtl w:val="0"/>
        </w:rPr>
        <w:t xml:space="preserve">Current Opinion in Chemical Biology</w:t>
      </w:r>
      <w:r w:rsidDel="00000000" w:rsidR="00000000" w:rsidRPr="00000000">
        <w:rPr>
          <w:rtl w:val="0"/>
        </w:rPr>
        <w:t xml:space="preserve">, vol. 75, p. 102327, Aug. 2023, doi: 10.1016/j.cbpa.2023.102327.</w:t>
      </w:r>
    </w:p>
    <w:p w:rsidR="00000000" w:rsidDel="00000000" w:rsidP="00000000" w:rsidRDefault="00000000" w:rsidRPr="00000000" w14:paraId="0000034B">
      <w:pPr>
        <w:widowControl w:val="0"/>
        <w:spacing w:line="360" w:lineRule="auto"/>
        <w:rPr/>
      </w:pPr>
      <w:r w:rsidDel="00000000" w:rsidR="00000000" w:rsidRPr="00000000">
        <w:rPr>
          <w:rtl w:val="0"/>
        </w:rPr>
        <w:t xml:space="preserve">[9]</w:t>
        <w:tab/>
        <w:t xml:space="preserve">D. Wevers, R. Ramautar, C. Clark, T. Hankemeier, and A. Ali, “Opportunities and challenges for sample preparation and enrichment in mass spectrometry for single‐cell metabolomics,” </w:t>
      </w:r>
      <w:r w:rsidDel="00000000" w:rsidR="00000000" w:rsidRPr="00000000">
        <w:rPr>
          <w:i w:val="1"/>
          <w:iCs w:val="1"/>
          <w:rtl w:val="0"/>
        </w:rPr>
        <w:t xml:space="preserve">ELECTROPHORESIS</w:t>
      </w:r>
      <w:r w:rsidDel="00000000" w:rsidR="00000000" w:rsidRPr="00000000">
        <w:rPr>
          <w:rtl w:val="0"/>
        </w:rPr>
        <w:t xml:space="preserve">, vol. 44, no. 24, pp. 2000–2024, Sep. 2023, doi: 10.1002/elps.202300105.</w:t>
      </w:r>
    </w:p>
    <w:p w:rsidR="00000000" w:rsidDel="00000000" w:rsidP="00000000" w:rsidRDefault="00000000" w:rsidRPr="00000000" w14:paraId="0000034C">
      <w:pPr>
        <w:widowControl w:val="0"/>
        <w:spacing w:line="360" w:lineRule="auto"/>
        <w:rPr/>
      </w:pPr>
      <w:r w:rsidDel="00000000" w:rsidR="00000000" w:rsidRPr="00000000">
        <w:rPr>
          <w:rtl w:val="0"/>
        </w:rPr>
        <w:t xml:space="preserve">[10]</w:t>
        <w:tab/>
        <w:t xml:space="preserve">S. L. Collins, I. Koo, J. M. Peters, P. B. Smith, and A. D. Patterson, “Current Challenges and Recent Developments in Mass Spectrometry–Based Metabolomics,” </w:t>
      </w:r>
      <w:r w:rsidDel="00000000" w:rsidR="00000000" w:rsidRPr="00000000">
        <w:rPr>
          <w:i w:val="1"/>
          <w:iCs w:val="1"/>
          <w:rtl w:val="0"/>
        </w:rPr>
        <w:t xml:space="preserve">Annual Review of Analytical Chemistry</w:t>
      </w:r>
      <w:r w:rsidDel="00000000" w:rsidR="00000000" w:rsidRPr="00000000">
        <w:rPr>
          <w:rtl w:val="0"/>
        </w:rPr>
        <w:t xml:space="preserve">, vol. 14, no. 1, pp. 467–487, Jul. 2021, doi: 10.1146/annurev-anchem-091620-015205.</w:t>
      </w:r>
    </w:p>
    <w:p w:rsidR="00000000" w:rsidDel="00000000" w:rsidP="00000000" w:rsidRDefault="00000000" w:rsidRPr="00000000" w14:paraId="0000034D">
      <w:pPr>
        <w:widowControl w:val="0"/>
        <w:spacing w:line="360" w:lineRule="auto"/>
        <w:rPr/>
      </w:pPr>
      <w:r w:rsidDel="00000000" w:rsidR="00000000" w:rsidRPr="00000000">
        <w:rPr>
          <w:rtl w:val="0"/>
        </w:rPr>
        <w:t xml:space="preserve">[11]</w:t>
        <w:tab/>
        <w:t xml:space="preserve">R. Ramanathan, F. Kiyimba, S. P. Suman, and G. G. Mafi, “The potential of metabolomics in meat science: Current applications, trends, and challenges,” </w:t>
      </w:r>
      <w:r w:rsidDel="00000000" w:rsidR="00000000" w:rsidRPr="00000000">
        <w:rPr>
          <w:i w:val="1"/>
          <w:iCs w:val="1"/>
          <w:rtl w:val="0"/>
        </w:rPr>
        <w:t xml:space="preserve">Journal of Proteomics</w:t>
      </w:r>
      <w:r w:rsidDel="00000000" w:rsidR="00000000" w:rsidRPr="00000000">
        <w:rPr>
          <w:rtl w:val="0"/>
        </w:rPr>
        <w:t xml:space="preserve">, vol. 283–284, p. 104926, Jul. 2023, doi: 10.1016/j.jprot.2023.104926.</w:t>
      </w:r>
    </w:p>
    <w:p w:rsidR="00000000" w:rsidDel="00000000" w:rsidP="00000000" w:rsidRDefault="00000000" w:rsidRPr="00000000" w14:paraId="0000034E">
      <w:pPr>
        <w:widowControl w:val="0"/>
        <w:spacing w:line="360" w:lineRule="auto"/>
        <w:rPr/>
      </w:pPr>
      <w:r w:rsidDel="00000000" w:rsidR="00000000" w:rsidRPr="00000000">
        <w:rPr>
          <w:rtl w:val="0"/>
        </w:rPr>
        <w:t xml:space="preserve">[12]</w:t>
        <w:tab/>
        <w:t xml:space="preserve">G. Paglia, A. J. Smith, and G. Astarita, “Ion mobility mass spectrometry in the omics era: Challenges and opportunities for metabolomics and lipidomics,” </w:t>
      </w:r>
      <w:r w:rsidDel="00000000" w:rsidR="00000000" w:rsidRPr="00000000">
        <w:rPr>
          <w:i w:val="1"/>
          <w:iCs w:val="1"/>
          <w:rtl w:val="0"/>
        </w:rPr>
        <w:t xml:space="preserve">Mass Spectrometry Reviews</w:t>
      </w:r>
      <w:r w:rsidDel="00000000" w:rsidR="00000000" w:rsidRPr="00000000">
        <w:rPr>
          <w:rtl w:val="0"/>
        </w:rPr>
        <w:t xml:space="preserve">, vol. 41, no. 5, pp. 722–765, Feb. 2021, doi: 10.1002/mas.21686.</w:t>
      </w:r>
    </w:p>
    <w:p w:rsidR="00000000" w:rsidDel="00000000" w:rsidP="00000000" w:rsidRDefault="00000000" w:rsidRPr="00000000" w14:paraId="0000034F">
      <w:pPr>
        <w:widowControl w:val="0"/>
        <w:spacing w:line="360" w:lineRule="auto"/>
        <w:rPr/>
      </w:pPr>
      <w:r w:rsidDel="00000000" w:rsidR="00000000" w:rsidRPr="00000000">
        <w:rPr>
          <w:rtl w:val="0"/>
        </w:rPr>
        <w:t xml:space="preserve">[13]</w:t>
        <w:tab/>
        <w:t xml:space="preserve">G. Bai, “Advances and challenges in clinical metabolomics for precision medicine</w:t>
        <w:tab/>
        <w:t xml:space="preserve">,” 2021.</w:t>
      </w:r>
    </w:p>
    <w:p w:rsidR="00000000" w:rsidDel="00000000" w:rsidP="00000000" w:rsidRDefault="00000000" w:rsidRPr="00000000" w14:paraId="00000350">
      <w:pPr>
        <w:widowControl w:val="0"/>
        <w:spacing w:line="360" w:lineRule="auto"/>
        <w:rPr/>
      </w:pPr>
      <w:r w:rsidDel="00000000" w:rsidR="00000000" w:rsidRPr="00000000">
        <w:rPr>
          <w:rtl w:val="0"/>
        </w:rPr>
        <w:t xml:space="preserve">[14]</w:t>
        <w:tab/>
        <w:t xml:space="preserve">A. Di Minno, M. Gelzo, M. Caterino, M. Costanzo, M. Ruoppolo, and G. Castaldo, “Challenges in Metabolomics-Based Tests, Biomarkers Revealed by Metabolomic Analysis, and the Promise of the Application of Metabolomics in Precision Medicine,” </w:t>
      </w:r>
      <w:r w:rsidDel="00000000" w:rsidR="00000000" w:rsidRPr="00000000">
        <w:rPr>
          <w:i w:val="1"/>
          <w:iCs w:val="1"/>
          <w:rtl w:val="0"/>
        </w:rPr>
        <w:t xml:space="preserve">International Journal of Molecular Sciences</w:t>
      </w:r>
      <w:r w:rsidDel="00000000" w:rsidR="00000000" w:rsidRPr="00000000">
        <w:rPr>
          <w:rtl w:val="0"/>
        </w:rPr>
        <w:t xml:space="preserve">, vol. 23, no. 9, p. 5213, May 2022, doi: 10.3390/ijms23095213.</w:t>
      </w:r>
    </w:p>
    <w:p w:rsidR="00000000" w:rsidDel="00000000" w:rsidP="00000000" w:rsidRDefault="00000000" w:rsidRPr="00000000" w14:paraId="00000351">
      <w:pPr>
        <w:widowControl w:val="0"/>
        <w:spacing w:line="360" w:lineRule="auto"/>
        <w:rPr/>
      </w:pPr>
      <w:r w:rsidDel="00000000" w:rsidR="00000000" w:rsidRPr="00000000">
        <w:rPr>
          <w:rtl w:val="0"/>
        </w:rPr>
        <w:t xml:space="preserve">[15]</w:t>
        <w:tab/>
        <w:t xml:space="preserve">S. Li, N. Looby, V. Chandran, and V. Kulasingam, “Challenges in the Metabolomics-Based Biomarker Validation Pipeline,” </w:t>
      </w:r>
      <w:r w:rsidDel="00000000" w:rsidR="00000000" w:rsidRPr="00000000">
        <w:rPr>
          <w:i w:val="1"/>
          <w:iCs w:val="1"/>
          <w:rtl w:val="0"/>
        </w:rPr>
        <w:t xml:space="preserve">Metabolites</w:t>
      </w:r>
      <w:r w:rsidDel="00000000" w:rsidR="00000000" w:rsidRPr="00000000">
        <w:rPr>
          <w:rtl w:val="0"/>
        </w:rPr>
        <w:t xml:space="preserve">, vol. 14, no. 4, p. 200, Apr. 2024, doi: 10.3390/metabo14040200.</w:t>
      </w:r>
    </w:p>
    <w:p w:rsidR="00000000" w:rsidDel="00000000" w:rsidP="00000000" w:rsidRDefault="00000000" w:rsidRPr="00000000" w14:paraId="00000352">
      <w:pPr>
        <w:widowControl w:val="0"/>
        <w:spacing w:line="360" w:lineRule="auto"/>
        <w:rPr/>
      </w:pPr>
      <w:r w:rsidDel="00000000" w:rsidR="00000000" w:rsidRPr="00000000">
        <w:rPr>
          <w:rtl w:val="0"/>
        </w:rPr>
        <w:t xml:space="preserve">[16]</w:t>
        <w:tab/>
        <w:t xml:space="preserve">J. D. Mosley </w:t>
      </w:r>
      <w:r w:rsidDel="00000000" w:rsidR="00000000" w:rsidRPr="00000000">
        <w:rPr>
          <w:i w:val="1"/>
          <w:iCs w:val="1"/>
          <w:rtl w:val="0"/>
        </w:rPr>
        <w:t xml:space="preserve">et al.</w:t>
      </w:r>
      <w:r w:rsidDel="00000000" w:rsidR="00000000" w:rsidRPr="00000000">
        <w:rPr>
          <w:rtl w:val="0"/>
        </w:rPr>
        <w:t xml:space="preserve">, “Establishing a framework for best practices for quality assurance and quality control in untargeted metabolomics,” </w:t>
      </w:r>
      <w:r w:rsidDel="00000000" w:rsidR="00000000" w:rsidRPr="00000000">
        <w:rPr>
          <w:i w:val="1"/>
          <w:iCs w:val="1"/>
          <w:rtl w:val="0"/>
        </w:rPr>
        <w:t xml:space="preserve">Metabolomics</w:t>
      </w:r>
      <w:r w:rsidDel="00000000" w:rsidR="00000000" w:rsidRPr="00000000">
        <w:rPr>
          <w:rtl w:val="0"/>
        </w:rPr>
        <w:t xml:space="preserve">, vol. 20, no. 2, Feb. 2024, doi: 10.1007/s11306-023-02080-0.</w:t>
      </w:r>
    </w:p>
    <w:p w:rsidR="00000000" w:rsidDel="00000000" w:rsidP="00000000" w:rsidRDefault="00000000" w:rsidRPr="00000000" w14:paraId="00000353">
      <w:pPr>
        <w:widowControl w:val="0"/>
        <w:spacing w:line="360" w:lineRule="auto"/>
        <w:rPr/>
      </w:pPr>
      <w:r w:rsidDel="00000000" w:rsidR="00000000" w:rsidRPr="00000000">
        <w:rPr>
          <w:rtl w:val="0"/>
        </w:rPr>
        <w:t xml:space="preserve">[17]</w:t>
        <w:tab/>
        <w:t xml:space="preserve">K. A. Lippa </w:t>
      </w:r>
      <w:r w:rsidDel="00000000" w:rsidR="00000000" w:rsidRPr="00000000">
        <w:rPr>
          <w:i w:val="1"/>
          <w:iCs w:val="1"/>
          <w:rtl w:val="0"/>
        </w:rPr>
        <w:t xml:space="preserve">et al.</w:t>
      </w:r>
      <w:r w:rsidDel="00000000" w:rsidR="00000000" w:rsidRPr="00000000">
        <w:rPr>
          <w:rtl w:val="0"/>
        </w:rPr>
        <w:t xml:space="preserve">, “Reference materials for MS-based untargeted metabolomics and lipidomics: a review by the metabolomics quality assurance and quality control consortium (mQACC),” </w:t>
      </w:r>
      <w:r w:rsidDel="00000000" w:rsidR="00000000" w:rsidRPr="00000000">
        <w:rPr>
          <w:i w:val="1"/>
          <w:iCs w:val="1"/>
          <w:rtl w:val="0"/>
        </w:rPr>
        <w:t xml:space="preserve">Metabolomics</w:t>
      </w:r>
      <w:r w:rsidDel="00000000" w:rsidR="00000000" w:rsidRPr="00000000">
        <w:rPr>
          <w:rtl w:val="0"/>
        </w:rPr>
        <w:t xml:space="preserve">, vol. 18, no. 4, Apr. 2022, doi: 10.1007/s11306-021-01848-6.</w:t>
      </w:r>
    </w:p>
    <w:p w:rsidR="00000000" w:rsidDel="00000000" w:rsidP="00000000" w:rsidRDefault="00000000" w:rsidRPr="00000000" w14:paraId="00000354">
      <w:pPr>
        <w:widowControl w:val="0"/>
        <w:spacing w:line="360" w:lineRule="auto"/>
        <w:rPr/>
      </w:pPr>
      <w:r w:rsidDel="00000000" w:rsidR="00000000" w:rsidRPr="00000000">
        <w:rPr>
          <w:rtl w:val="0"/>
        </w:rPr>
        <w:t xml:space="preserve">[18]</w:t>
        <w:tab/>
        <w:t xml:space="preserve">N. Ghafari and L. Sleno, “Challenges and recent advances in quantitative mass spectrometry‐based metabolomics,” </w:t>
      </w:r>
      <w:r w:rsidDel="00000000" w:rsidR="00000000" w:rsidRPr="00000000">
        <w:rPr>
          <w:i w:val="1"/>
          <w:iCs w:val="1"/>
          <w:rtl w:val="0"/>
        </w:rPr>
        <w:t xml:space="preserve">Analytical Science Advances</w:t>
      </w:r>
      <w:r w:rsidDel="00000000" w:rsidR="00000000" w:rsidRPr="00000000">
        <w:rPr>
          <w:rtl w:val="0"/>
        </w:rPr>
        <w:t xml:space="preserve">, vol. 5, no. 5–6, Jun. 2024, doi: 10.1002/ansa.202400007.</w:t>
      </w:r>
    </w:p>
    <w:p w:rsidR="00000000" w:rsidDel="00000000" w:rsidP="00000000" w:rsidRDefault="00000000" w:rsidRPr="00000000" w14:paraId="00000355">
      <w:pPr>
        <w:widowControl w:val="0"/>
        <w:spacing w:line="360" w:lineRule="auto"/>
        <w:rPr/>
      </w:pPr>
      <w:r w:rsidDel="00000000" w:rsidR="00000000" w:rsidRPr="00000000">
        <w:rPr>
          <w:rtl w:val="0"/>
        </w:rPr>
        <w:t xml:space="preserve">[19]</w:t>
        <w:tab/>
        <w:t xml:space="preserve">E. M. Novoa-del-Toro and M. Witting, “Navigating common pitfalls in metabolite identification and metabolomics bioinformatics,” </w:t>
      </w:r>
      <w:r w:rsidDel="00000000" w:rsidR="00000000" w:rsidRPr="00000000">
        <w:rPr>
          <w:i w:val="1"/>
          <w:iCs w:val="1"/>
          <w:rtl w:val="0"/>
        </w:rPr>
        <w:t xml:space="preserve">Metabolomics</w:t>
      </w:r>
      <w:r w:rsidDel="00000000" w:rsidR="00000000" w:rsidRPr="00000000">
        <w:rPr>
          <w:rtl w:val="0"/>
        </w:rPr>
        <w:t xml:space="preserve">, vol. 20, no. 5, Sep. 2024, doi: 10.1007/s11306-024-02167-2.</w:t>
      </w:r>
    </w:p>
    <w:p w:rsidR="00000000" w:rsidDel="00000000" w:rsidP="00000000" w:rsidRDefault="00000000" w:rsidRPr="00000000" w14:paraId="00000356">
      <w:pPr>
        <w:widowControl w:val="0"/>
        <w:spacing w:line="360" w:lineRule="auto"/>
        <w:rPr/>
      </w:pPr>
      <w:r w:rsidDel="00000000" w:rsidR="00000000" w:rsidRPr="00000000">
        <w:rPr>
          <w:rtl w:val="0"/>
        </w:rPr>
        <w:t xml:space="preserve">[20]</w:t>
        <w:tab/>
        <w:t xml:space="preserve">Y. Peng, Z. Zhang, L. He, C. Li, and M. Liu, “NMR spectroscopy for metabolomics in the living system: recent progress and future challenges,” </w:t>
      </w:r>
      <w:r w:rsidDel="00000000" w:rsidR="00000000" w:rsidRPr="00000000">
        <w:rPr>
          <w:i w:val="1"/>
          <w:iCs w:val="1"/>
          <w:rtl w:val="0"/>
        </w:rPr>
        <w:t xml:space="preserve">Analytical and Bioanalytical Chemistry</w:t>
      </w:r>
      <w:r w:rsidDel="00000000" w:rsidR="00000000" w:rsidRPr="00000000">
        <w:rPr>
          <w:rtl w:val="0"/>
        </w:rPr>
        <w:t xml:space="preserve">, vol. 416, no. 9, pp. 2319–2334, Jan. 2024, doi: 10.1007/s00216-024-05137-8.</w:t>
      </w:r>
    </w:p>
    <w:p w:rsidR="00000000" w:rsidDel="00000000" w:rsidP="00000000" w:rsidRDefault="00000000" w:rsidRPr="00000000" w14:paraId="00000357">
      <w:pPr>
        <w:widowControl w:val="0"/>
        <w:spacing w:line="360" w:lineRule="auto"/>
        <w:rPr/>
      </w:pPr>
      <w:r w:rsidDel="00000000" w:rsidR="00000000" w:rsidRPr="00000000">
        <w:rPr>
          <w:rtl w:val="0"/>
        </w:rPr>
        <w:t xml:space="preserve">[21]</w:t>
        <w:tab/>
        <w:t xml:space="preserve">K. Wheeler, C. Gosmanov, M. Jimenez Sandoval, Z. Yang, and L.-I. McCall, “Frontiers in mass spectrometry-based spatial metabolomics: Current applications and challenges in the context of biomedical research,” </w:t>
      </w:r>
      <w:r w:rsidDel="00000000" w:rsidR="00000000" w:rsidRPr="00000000">
        <w:rPr>
          <w:i w:val="1"/>
          <w:iCs w:val="1"/>
          <w:rtl w:val="0"/>
        </w:rPr>
        <w:t xml:space="preserve">TrAC Trends in Analytical Chemistry</w:t>
      </w:r>
      <w:r w:rsidDel="00000000" w:rsidR="00000000" w:rsidRPr="00000000">
        <w:rPr>
          <w:rtl w:val="0"/>
        </w:rPr>
        <w:t xml:space="preserve">, vol. 175, p. 117713, Jun. 2024, doi: 10.1016/j.trac.2024.117713.</w:t>
      </w:r>
    </w:p>
    <w:p w:rsidR="00000000" w:rsidDel="00000000" w:rsidP="00000000" w:rsidRDefault="00000000" w:rsidRPr="00000000" w14:paraId="00000358">
      <w:pPr>
        <w:widowControl w:val="0"/>
        <w:spacing w:line="360" w:lineRule="auto"/>
        <w:rPr/>
      </w:pPr>
      <w:r w:rsidDel="00000000" w:rsidR="00000000" w:rsidRPr="00000000">
        <w:rPr>
          <w:rtl w:val="0"/>
        </w:rPr>
        <w:t xml:space="preserve">[22]</w:t>
        <w:tab/>
        <w:t xml:space="preserve">C. T. Yu </w:t>
      </w:r>
      <w:r w:rsidDel="00000000" w:rsidR="00000000" w:rsidRPr="00000000">
        <w:rPr>
          <w:i w:val="1"/>
          <w:iCs w:val="1"/>
          <w:rtl w:val="0"/>
        </w:rPr>
        <w:t xml:space="preserve">et al.</w:t>
      </w:r>
      <w:r w:rsidDel="00000000" w:rsidR="00000000" w:rsidRPr="00000000">
        <w:rPr>
          <w:rtl w:val="0"/>
        </w:rPr>
        <w:t xml:space="preserve">, “An evaluation of the National Institutes of Health grants portfolio: identifying opportunities and challenges for multi-omics research that leverage metabolomics data,” </w:t>
      </w:r>
      <w:r w:rsidDel="00000000" w:rsidR="00000000" w:rsidRPr="00000000">
        <w:rPr>
          <w:i w:val="1"/>
          <w:iCs w:val="1"/>
          <w:rtl w:val="0"/>
        </w:rPr>
        <w:t xml:space="preserve">Metabolomics</w:t>
      </w:r>
      <w:r w:rsidDel="00000000" w:rsidR="00000000" w:rsidRPr="00000000">
        <w:rPr>
          <w:rtl w:val="0"/>
        </w:rPr>
        <w:t xml:space="preserve">, vol. 18, no. 5, Apr. 2022, doi: 10.1007/s11306-022-01878-8.</w:t>
      </w:r>
    </w:p>
    <w:p w:rsidR="00000000" w:rsidDel="00000000" w:rsidP="00000000" w:rsidRDefault="00000000" w:rsidRPr="00000000" w14:paraId="00000359">
      <w:pPr>
        <w:widowControl w:val="0"/>
        <w:spacing w:line="360" w:lineRule="auto"/>
        <w:rPr/>
      </w:pPr>
      <w:r w:rsidDel="00000000" w:rsidR="00000000" w:rsidRPr="00000000">
        <w:rPr>
          <w:rtl w:val="0"/>
        </w:rPr>
        <w:t xml:space="preserve">[23]</w:t>
        <w:tab/>
        <w:t xml:space="preserve">C. Z. Ulmer, A. Maus, J. Hines, and R. Singh, “Challenges in Translating Clinical Metabolomics Data Sets from the Bench to the Bedside,” </w:t>
      </w:r>
      <w:r w:rsidDel="00000000" w:rsidR="00000000" w:rsidRPr="00000000">
        <w:rPr>
          <w:i w:val="1"/>
          <w:iCs w:val="1"/>
          <w:rtl w:val="0"/>
        </w:rPr>
        <w:t xml:space="preserve">Clinical Chemistry</w:t>
      </w:r>
      <w:r w:rsidDel="00000000" w:rsidR="00000000" w:rsidRPr="00000000">
        <w:rPr>
          <w:rtl w:val="0"/>
        </w:rPr>
        <w:t xml:space="preserve">, vol. 67, no. 12, pp. 1581–1583, Nov. 2021, doi: 10.1093/clinchem/hvab210.</w:t>
      </w:r>
    </w:p>
    <w:p w:rsidR="00000000" w:rsidDel="00000000" w:rsidP="00000000" w:rsidRDefault="00000000" w:rsidRPr="00000000" w14:paraId="0000035A">
      <w:pPr>
        <w:widowControl w:val="0"/>
        <w:spacing w:line="360" w:lineRule="auto"/>
        <w:rPr/>
      </w:pPr>
      <w:r w:rsidDel="00000000" w:rsidR="00000000" w:rsidRPr="00000000">
        <w:rPr>
          <w:rtl w:val="0"/>
        </w:rPr>
        <w:t xml:space="preserve">[24]</w:t>
        <w:tab/>
        <w:t xml:space="preserve">M. P. M. Letertre, P. Giraudeau, and P. de Tullio, “Nuclear Magnetic Resonance Spectroscopy in Clinical Metabolomics and Personalized Medicine: Current Challenges and Perspectives,” </w:t>
      </w:r>
      <w:r w:rsidDel="00000000" w:rsidR="00000000" w:rsidRPr="00000000">
        <w:rPr>
          <w:i w:val="1"/>
          <w:iCs w:val="1"/>
          <w:rtl w:val="0"/>
        </w:rPr>
        <w:t xml:space="preserve">Frontiers in Molecular Biosciences</w:t>
      </w:r>
      <w:r w:rsidDel="00000000" w:rsidR="00000000" w:rsidRPr="00000000">
        <w:rPr>
          <w:rtl w:val="0"/>
        </w:rPr>
        <w:t xml:space="preserve">, vol. 8, Sep. 2021, doi: 10.3389/fmolb.2021.698337.</w:t>
      </w:r>
    </w:p>
    <w:p w:rsidR="00000000" w:rsidDel="00000000" w:rsidP="00000000" w:rsidRDefault="00000000" w:rsidRPr="00000000" w14:paraId="0000035B">
      <w:pPr>
        <w:widowControl w:val="0"/>
        <w:spacing w:line="360" w:lineRule="auto"/>
        <w:rPr/>
      </w:pPr>
      <w:r w:rsidDel="00000000" w:rsidR="00000000" w:rsidRPr="00000000">
        <w:rPr>
          <w:rtl w:val="0"/>
        </w:rPr>
        <w:t xml:space="preserve">[25]</w:t>
        <w:tab/>
        <w:t xml:space="preserve">A. Hertzog, A. Selvanathan, B. Devanapalli, G. Ho, K. Bhattacharya, and A. A. Tolun, “A narrative review of metabolomics in the era of ‘-omics’: integration into clinical practice for inborn errors of metabolism,” </w:t>
      </w:r>
      <w:r w:rsidDel="00000000" w:rsidR="00000000" w:rsidRPr="00000000">
        <w:rPr>
          <w:i w:val="1"/>
          <w:iCs w:val="1"/>
          <w:rtl w:val="0"/>
        </w:rPr>
        <w:t xml:space="preserve">Translational Pediatrics</w:t>
      </w:r>
      <w:r w:rsidDel="00000000" w:rsidR="00000000" w:rsidRPr="00000000">
        <w:rPr>
          <w:rtl w:val="0"/>
        </w:rPr>
        <w:t xml:space="preserve">, vol. 11, no. 10, pp. 1704–1716, Oct. 2022, doi: 10.21037/tp-22-105.</w:t>
      </w:r>
    </w:p>
    <w:p w:rsidR="00000000" w:rsidDel="00000000" w:rsidP="00000000" w:rsidRDefault="00000000" w:rsidRPr="00000000" w14:paraId="0000035C">
      <w:pPr>
        <w:widowControl w:val="0"/>
        <w:spacing w:line="360" w:lineRule="auto"/>
        <w:rPr/>
      </w:pPr>
      <w:r w:rsidDel="00000000" w:rsidR="00000000" w:rsidRPr="00000000">
        <w:rPr>
          <w:rtl w:val="0"/>
        </w:rPr>
        <w:t xml:space="preserve">[26]</w:t>
        <w:tab/>
        <w:t xml:space="preserve">D. Dudzik </w:t>
      </w:r>
      <w:r w:rsidDel="00000000" w:rsidR="00000000" w:rsidRPr="00000000">
        <w:rPr>
          <w:i w:val="1"/>
          <w:iCs w:val="1"/>
          <w:rtl w:val="0"/>
        </w:rPr>
        <w:t xml:space="preserve">et al.</w:t>
      </w:r>
      <w:r w:rsidDel="00000000" w:rsidR="00000000" w:rsidRPr="00000000">
        <w:rPr>
          <w:rtl w:val="0"/>
        </w:rPr>
        <w:t xml:space="preserve">, “Perspectives and challenges in extracellular vesicles untargeted metabolomics analysis,” </w:t>
      </w:r>
      <w:r w:rsidDel="00000000" w:rsidR="00000000" w:rsidRPr="00000000">
        <w:rPr>
          <w:i w:val="1"/>
          <w:iCs w:val="1"/>
          <w:rtl w:val="0"/>
        </w:rPr>
        <w:t xml:space="preserve">TrAC Trends in Analytical Chemistry</w:t>
      </w:r>
      <w:r w:rsidDel="00000000" w:rsidR="00000000" w:rsidRPr="00000000">
        <w:rPr>
          <w:rtl w:val="0"/>
        </w:rPr>
        <w:t xml:space="preserve">, vol. 143, p. 116382, Oct. 2021, doi: 10.1016/j.trac.2021.116382.</w:t>
      </w:r>
    </w:p>
    <w:p w:rsidR="00000000" w:rsidDel="00000000" w:rsidP="00000000" w:rsidRDefault="00000000" w:rsidRPr="00000000" w14:paraId="0000035D">
      <w:pPr>
        <w:widowControl w:val="0"/>
        <w:spacing w:line="360" w:lineRule="auto"/>
        <w:rPr/>
      </w:pPr>
      <w:r w:rsidDel="00000000" w:rsidR="00000000" w:rsidRPr="00000000">
        <w:rPr>
          <w:rtl w:val="0"/>
        </w:rPr>
        <w:t xml:space="preserve">[27]</w:t>
        <w:tab/>
        <w:t xml:space="preserve">R. Lehmann, “From bedside to bench—practical considerations to avoid pre-analytical pitfalls and assess sample quality for high-resolution metabolomics and lipidomics analyses of body fluids,” </w:t>
      </w:r>
      <w:r w:rsidDel="00000000" w:rsidR="00000000" w:rsidRPr="00000000">
        <w:rPr>
          <w:i w:val="1"/>
          <w:iCs w:val="1"/>
          <w:rtl w:val="0"/>
        </w:rPr>
        <w:t xml:space="preserve">Analytical and Bioanalytical Chemistry</w:t>
      </w:r>
      <w:r w:rsidDel="00000000" w:rsidR="00000000" w:rsidRPr="00000000">
        <w:rPr>
          <w:rtl w:val="0"/>
        </w:rPr>
        <w:t xml:space="preserve">, vol. 413, no. 22, pp. 5567–5585, Jun. 2021, doi: 10.1007/s00216-021-03450-0.</w:t>
      </w:r>
    </w:p>
    <w:p w:rsidR="00000000" w:rsidDel="00000000" w:rsidP="00000000" w:rsidRDefault="00000000" w:rsidRPr="00000000" w14:paraId="0000035E">
      <w:pPr>
        <w:widowControl w:val="0"/>
        <w:spacing w:line="360" w:lineRule="auto"/>
        <w:rPr/>
      </w:pPr>
      <w:r w:rsidDel="00000000" w:rsidR="00000000" w:rsidRPr="00000000">
        <w:rPr>
          <w:rtl w:val="0"/>
        </w:rPr>
        <w:t xml:space="preserve">[28]</w:t>
        <w:tab/>
        <w:t xml:space="preserve">N. E. Langdor, “The metabolome as a window on mechanisms underlying aging and age-related diseases: status, challenges, and opportunities</w:t>
        <w:tab/>
        <w:t xml:space="preserve">”.</w:t>
      </w:r>
    </w:p>
    <w:p w:rsidR="00000000" w:rsidDel="00000000" w:rsidP="00000000" w:rsidRDefault="00000000" w:rsidRPr="00000000" w14:paraId="0000035F">
      <w:pPr>
        <w:widowControl w:val="0"/>
        <w:spacing w:line="360" w:lineRule="auto"/>
        <w:rPr/>
      </w:pPr>
      <w:r w:rsidDel="00000000" w:rsidR="00000000" w:rsidRPr="00000000">
        <w:rPr>
          <w:rtl w:val="0"/>
        </w:rPr>
        <w:t xml:space="preserve">[29]</w:t>
        <w:tab/>
        <w:t xml:space="preserve">A. M. Havelund, “Advancing Pediatric Metabolomics: Current Status and Future Perspectives</w:t>
        <w:tab/>
        <w:t xml:space="preserve">”.</w:t>
      </w:r>
    </w:p>
    <w:p w:rsidR="00000000" w:rsidDel="00000000" w:rsidP="00000000" w:rsidRDefault="00000000" w:rsidRPr="00000000" w14:paraId="00000360">
      <w:pPr>
        <w:widowControl w:val="0"/>
        <w:spacing w:line="360" w:lineRule="auto"/>
        <w:rPr/>
      </w:pPr>
      <w:r w:rsidDel="00000000" w:rsidR="00000000" w:rsidRPr="00000000">
        <w:rPr>
          <w:rtl w:val="0"/>
        </w:rPr>
        <w:t xml:space="preserve">[30]</w:t>
        <w:tab/>
        <w:t xml:space="preserve">Y. Li, “Metabolomics profiling and its application in precision nutrition</w:t>
        <w:tab/>
        <w:t xml:space="preserve">”.</w:t>
      </w:r>
    </w:p>
    <w:p w:rsidR="00000000" w:rsidDel="00000000" w:rsidP="00000000" w:rsidRDefault="00000000" w:rsidRPr="00000000" w14:paraId="00000361">
      <w:pPr>
        <w:widowControl w:val="0"/>
        <w:spacing w:line="360" w:lineRule="auto"/>
        <w:rPr/>
      </w:pPr>
      <w:r w:rsidDel="00000000" w:rsidR="00000000" w:rsidRPr="00000000">
        <w:rPr>
          <w:rtl w:val="0"/>
        </w:rPr>
        <w:t xml:space="preserve">[31]</w:t>
        <w:tab/>
        <w:t xml:space="preserve">“Clinical metabolomics for inborn errors of metabolism,” in </w:t>
      </w:r>
      <w:r w:rsidDel="00000000" w:rsidR="00000000" w:rsidRPr="00000000">
        <w:rPr>
          <w:i w:val="1"/>
          <w:iCs w:val="1"/>
          <w:rtl w:val="0"/>
        </w:rPr>
        <w:t xml:space="preserve">Advances in Clinical Chemistry</w:t>
      </w:r>
      <w:r w:rsidDel="00000000" w:rsidR="00000000" w:rsidRPr="00000000">
        <w:rPr>
          <w:rtl w:val="0"/>
        </w:rPr>
        <w:t xml:space="preserve">, Elsevier, 2022, pp. 79–138. Accessed: Aug. 26, 2025. [Online]. Available: https://doi.org/10.1016/bs.acc.2021.09.001</w:t>
      </w:r>
    </w:p>
    <w:p w:rsidR="00000000" w:rsidDel="00000000" w:rsidP="00000000" w:rsidRDefault="00000000" w:rsidRPr="00000000" w14:paraId="00000362">
      <w:pPr>
        <w:widowControl w:val="0"/>
        <w:spacing w:line="360" w:lineRule="auto"/>
        <w:rPr/>
      </w:pPr>
      <w:r w:rsidDel="00000000" w:rsidR="00000000" w:rsidRPr="00000000">
        <w:rPr>
          <w:rtl w:val="0"/>
        </w:rPr>
        <w:t xml:space="preserve">[32]</w:t>
        <w:tab/>
        <w:t xml:space="preserve">V. Sharma, M. Khokhar, P. Panigrahi, A. Gadwal, P. Setia, and P. Purohit, “Advancements, Challenges, and clinical implications of integration of metabolomics technologies in diabetic nephropathy,” </w:t>
      </w:r>
      <w:r w:rsidDel="00000000" w:rsidR="00000000" w:rsidRPr="00000000">
        <w:rPr>
          <w:i w:val="1"/>
          <w:iCs w:val="1"/>
          <w:rtl w:val="0"/>
        </w:rPr>
        <w:t xml:space="preserve">Clinica Chimica Acta</w:t>
      </w:r>
      <w:r w:rsidDel="00000000" w:rsidR="00000000" w:rsidRPr="00000000">
        <w:rPr>
          <w:rtl w:val="0"/>
        </w:rPr>
        <w:t xml:space="preserve">, vol. 561, p. 119842, Jul. 2024, doi: 10.1016/j.cca.2024.119842.</w:t>
      </w:r>
    </w:p>
    <w:p w:rsidR="00000000" w:rsidDel="00000000" w:rsidP="00000000" w:rsidRDefault="00000000" w:rsidRPr="00000000" w14:paraId="00000363">
      <w:pPr>
        <w:widowControl w:val="0"/>
        <w:spacing w:line="360" w:lineRule="auto"/>
        <w:rPr/>
      </w:pPr>
      <w:r w:rsidDel="00000000" w:rsidR="00000000" w:rsidRPr="00000000">
        <w:rPr>
          <w:rtl w:val="0"/>
        </w:rPr>
        <w:t xml:space="preserve">[33]</w:t>
        <w:tab/>
        <w:t xml:space="preserve">K. Taunk </w:t>
      </w:r>
      <w:r w:rsidDel="00000000" w:rsidR="00000000" w:rsidRPr="00000000">
        <w:rPr>
          <w:i w:val="1"/>
          <w:iCs w:val="1"/>
          <w:rtl w:val="0"/>
        </w:rPr>
        <w:t xml:space="preserve">et al.</w:t>
      </w:r>
      <w:r w:rsidDel="00000000" w:rsidR="00000000" w:rsidRPr="00000000">
        <w:rPr>
          <w:rtl w:val="0"/>
        </w:rPr>
        <w:t xml:space="preserve">, “The prowess of metabolomics in cancer research: current trends, challenges and future perspectives,” </w:t>
      </w:r>
      <w:r w:rsidDel="00000000" w:rsidR="00000000" w:rsidRPr="00000000">
        <w:rPr>
          <w:i w:val="1"/>
          <w:iCs w:val="1"/>
          <w:rtl w:val="0"/>
        </w:rPr>
        <w:t xml:space="preserve">Molecular and Cellular Biochemistry</w:t>
      </w:r>
      <w:r w:rsidDel="00000000" w:rsidR="00000000" w:rsidRPr="00000000">
        <w:rPr>
          <w:rtl w:val="0"/>
        </w:rPr>
        <w:t xml:space="preserve">, vol. 480, no. 2, pp. 693–720, May 2024, doi: 10.1007/s11010-024-05041-w.</w:t>
      </w:r>
    </w:p>
    <w:p w:rsidR="00000000" w:rsidDel="00000000" w:rsidP="00000000" w:rsidRDefault="00000000" w:rsidRPr="00000000" w14:paraId="00000364">
      <w:pPr>
        <w:widowControl w:val="0"/>
        <w:spacing w:line="360" w:lineRule="auto"/>
        <w:rPr/>
      </w:pPr>
      <w:r w:rsidDel="00000000" w:rsidR="00000000" w:rsidRPr="00000000">
        <w:rPr>
          <w:rtl w:val="0"/>
        </w:rPr>
        <w:t xml:space="preserve">[34]</w:t>
        <w:tab/>
        <w:t xml:space="preserve">S. Sarmad </w:t>
      </w:r>
      <w:r w:rsidDel="00000000" w:rsidR="00000000" w:rsidRPr="00000000">
        <w:rPr>
          <w:i w:val="1"/>
          <w:iCs w:val="1"/>
          <w:rtl w:val="0"/>
        </w:rPr>
        <w:t xml:space="preserve">et al.</w:t>
      </w:r>
      <w:r w:rsidDel="00000000" w:rsidR="00000000" w:rsidRPr="00000000">
        <w:rPr>
          <w:rtl w:val="0"/>
        </w:rPr>
        <w:t xml:space="preserve">, “A proposed framework to evaluate the quality and reliability of targeted metabolomics assays from the UK Consortium on Metabolic Phenotyping (MAP/UK),” </w:t>
      </w:r>
      <w:r w:rsidDel="00000000" w:rsidR="00000000" w:rsidRPr="00000000">
        <w:rPr>
          <w:i w:val="1"/>
          <w:iCs w:val="1"/>
          <w:rtl w:val="0"/>
        </w:rPr>
        <w:t xml:space="preserve">Nature Protocols</w:t>
      </w:r>
      <w:r w:rsidDel="00000000" w:rsidR="00000000" w:rsidRPr="00000000">
        <w:rPr>
          <w:rtl w:val="0"/>
        </w:rPr>
        <w:t xml:space="preserve">, vol. 18, no. 4, pp. 1017–1027, Feb. 2023, doi: 10.1038/s41596-022-00801-8.</w:t>
      </w:r>
    </w:p>
    <w:p w:rsidR="00000000" w:rsidDel="00000000" w:rsidP="00000000" w:rsidRDefault="00000000" w:rsidRPr="00000000" w14:paraId="00000365">
      <w:pPr>
        <w:widowControl w:val="0"/>
        <w:spacing w:line="360" w:lineRule="auto"/>
        <w:rPr/>
      </w:pPr>
      <w:r w:rsidDel="00000000" w:rsidR="00000000" w:rsidRPr="00000000">
        <w:rPr>
          <w:rtl w:val="0"/>
        </w:rPr>
        <w:t xml:space="preserve">[35]</w:t>
        <w:tab/>
        <w:t xml:space="preserve">Z. Qin </w:t>
      </w:r>
      <w:r w:rsidDel="00000000" w:rsidR="00000000" w:rsidRPr="00000000">
        <w:rPr>
          <w:i w:val="1"/>
          <w:iCs w:val="1"/>
          <w:rtl w:val="0"/>
        </w:rPr>
        <w:t xml:space="preserve">et al.</w:t>
      </w:r>
      <w:r w:rsidDel="00000000" w:rsidR="00000000" w:rsidRPr="00000000">
        <w:rPr>
          <w:rtl w:val="0"/>
        </w:rPr>
        <w:t xml:space="preserve">, “Analytical opportunities and challenges for data handling with chemometrics strategies from LC-MS based food metabolomics,” </w:t>
      </w:r>
      <w:r w:rsidDel="00000000" w:rsidR="00000000" w:rsidRPr="00000000">
        <w:rPr>
          <w:i w:val="1"/>
          <w:iCs w:val="1"/>
          <w:rtl w:val="0"/>
        </w:rPr>
        <w:t xml:space="preserve">Trends in Food Science &amp;amp; Technology</w:t>
      </w:r>
      <w:r w:rsidDel="00000000" w:rsidR="00000000" w:rsidRPr="00000000">
        <w:rPr>
          <w:rtl w:val="0"/>
        </w:rPr>
        <w:t xml:space="preserve">, vol. 143, p. 104298, Jan. 2024, doi: 10.1016/j.tifs.2023.104298.</w:t>
      </w:r>
    </w:p>
    <w:p w:rsidR="00000000" w:rsidDel="00000000" w:rsidP="00000000" w:rsidRDefault="00000000" w:rsidRPr="00000000" w14:paraId="00000366">
      <w:pPr>
        <w:widowControl w:val="0"/>
        <w:spacing w:line="360" w:lineRule="auto"/>
        <w:rPr/>
      </w:pPr>
      <w:r w:rsidDel="00000000" w:rsidR="00000000" w:rsidRPr="00000000">
        <w:rPr>
          <w:rtl w:val="0"/>
        </w:rPr>
        <w:t xml:space="preserve">[36]</w:t>
        <w:tab/>
        <w:t xml:space="preserve">N. Titkare, S. Chaturvedi, S. Borah, and N. Sharma, “Advances in mass spectrometry for metabolomics: Strategies, challenges, and innovations in disease biomarker discovery,” </w:t>
      </w:r>
      <w:r w:rsidDel="00000000" w:rsidR="00000000" w:rsidRPr="00000000">
        <w:rPr>
          <w:i w:val="1"/>
          <w:iCs w:val="1"/>
          <w:rtl w:val="0"/>
        </w:rPr>
        <w:t xml:space="preserve">Biomedical Chromatography</w:t>
      </w:r>
      <w:r w:rsidDel="00000000" w:rsidR="00000000" w:rsidRPr="00000000">
        <w:rPr>
          <w:rtl w:val="0"/>
        </w:rPr>
        <w:t xml:space="preserve">, vol. 38, no. 12, Oct. 2024, doi: 10.1002/bmc.6019.</w:t>
      </w:r>
    </w:p>
    <w:p w:rsidR="00000000" w:rsidDel="00000000" w:rsidP="00000000" w:rsidRDefault="00000000" w:rsidRPr="00000000" w14:paraId="00000367">
      <w:pPr>
        <w:widowControl w:val="0"/>
        <w:spacing w:line="360" w:lineRule="auto"/>
        <w:rPr/>
      </w:pPr>
      <w:r w:rsidDel="00000000" w:rsidR="00000000" w:rsidRPr="00000000">
        <w:rPr>
          <w:rtl w:val="0"/>
        </w:rPr>
        <w:t xml:space="preserve">[37]</w:t>
        <w:tab/>
        <w:t xml:space="preserve">“Progress and challenges of metabolomics in field of traditional Chinese medicine compound preparations</w:t>
        <w:tab/>
        <w:t xml:space="preserve">”.</w:t>
      </w:r>
    </w:p>
    <w:p w:rsidR="00000000" w:rsidDel="00000000" w:rsidP="00000000" w:rsidRDefault="00000000" w:rsidRPr="00000000" w14:paraId="00000368">
      <w:pPr>
        <w:widowControl w:val="0"/>
        <w:spacing w:line="360" w:lineRule="auto"/>
        <w:rPr/>
      </w:pPr>
      <w:r w:rsidDel="00000000" w:rsidR="00000000" w:rsidRPr="00000000">
        <w:rPr>
          <w:rtl w:val="0"/>
        </w:rPr>
        <w:t xml:space="preserve">[38]</w:t>
        <w:tab/>
        <w:t xml:space="preserve">C. Yiqing, “Advances and Challenges of Exosome Metabolomics in Body Fluids</w:t>
        <w:tab/>
        <w:t xml:space="preserve">”.</w:t>
      </w:r>
    </w:p>
    <w:p w:rsidR="00000000" w:rsidDel="00000000" w:rsidP="00000000" w:rsidRDefault="00000000" w:rsidRPr="00000000" w14:paraId="00000369">
      <w:pPr>
        <w:widowControl w:val="0"/>
        <w:spacing w:line="360" w:lineRule="auto"/>
        <w:rPr/>
      </w:pPr>
      <w:r w:rsidDel="00000000" w:rsidR="00000000" w:rsidRPr="00000000">
        <w:rPr>
          <w:rtl w:val="0"/>
        </w:rPr>
        <w:t xml:space="preserve">[39]</w:t>
        <w:tab/>
        <w:t xml:space="preserve">S. Ma, Y. Leng, X. Li, Y. Meng, Z. Yin, and W. Hang, “High spatial resolution mass spectrometry imaging for spatial metabolomics: Advances, challenges, and future perspectives,” </w:t>
      </w:r>
      <w:r w:rsidDel="00000000" w:rsidR="00000000" w:rsidRPr="00000000">
        <w:rPr>
          <w:i w:val="1"/>
          <w:iCs w:val="1"/>
          <w:rtl w:val="0"/>
        </w:rPr>
        <w:t xml:space="preserve">TrAC Trends in Analytical Chemistry</w:t>
      </w:r>
      <w:r w:rsidDel="00000000" w:rsidR="00000000" w:rsidRPr="00000000">
        <w:rPr>
          <w:rtl w:val="0"/>
        </w:rPr>
        <w:t xml:space="preserve">, vol. 159, p. 116902, Feb. 2023, doi: 10.1016/j.trac.2022.116902.</w:t>
      </w:r>
    </w:p>
    <w:p w:rsidR="00000000" w:rsidDel="00000000" w:rsidP="00000000" w:rsidRDefault="00000000" w:rsidRPr="00000000" w14:paraId="0000036A">
      <w:pPr>
        <w:widowControl w:val="0"/>
        <w:spacing w:line="360" w:lineRule="auto"/>
        <w:rPr/>
      </w:pPr>
      <w:r w:rsidDel="00000000" w:rsidR="00000000" w:rsidRPr="00000000">
        <w:rPr>
          <w:rtl w:val="0"/>
        </w:rPr>
        <w:t xml:space="preserve">[40]</w:t>
        <w:tab/>
        <w:t xml:space="preserve">H. Yu, B. Low, Z. Zhang, J. Guo, and T. Huan, “Quantitative challenges and their bioinformatic solutions in mass spectrometry-based metabolomics,” </w:t>
      </w:r>
      <w:r w:rsidDel="00000000" w:rsidR="00000000" w:rsidRPr="00000000">
        <w:rPr>
          <w:i w:val="1"/>
          <w:iCs w:val="1"/>
          <w:rtl w:val="0"/>
        </w:rPr>
        <w:t xml:space="preserve">TrAC Trends in Analytical Chemistry</w:t>
      </w:r>
      <w:r w:rsidDel="00000000" w:rsidR="00000000" w:rsidRPr="00000000">
        <w:rPr>
          <w:rtl w:val="0"/>
        </w:rPr>
        <w:t xml:space="preserve">, vol. 161, p. 117009, Apr. 2023, doi: 10.1016/j.trac.2023.117009.</w:t>
      </w:r>
    </w:p>
    <w:p w:rsidR="00000000" w:rsidDel="00000000" w:rsidP="00000000" w:rsidRDefault="00000000" w:rsidRPr="00000000" w14:paraId="0000036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36C">
      <w:pPr>
        <w:spacing w:after="160" w:lineRule="auto"/>
        <w:rPr>
          <w:b w:val="1"/>
          <w:bCs w:val="1"/>
          <w:sz w:val="24"/>
          <w:szCs w:val="24"/>
        </w:rPr>
      </w:pPr>
      <w:r w:rsidDel="00000000" w:rsidR="00000000" w:rsidRPr="00000000">
        <w:rPr>
          <w:rtl w:val="0"/>
        </w:rPr>
      </w:r>
    </w:p>
    <w:p w:rsidR="00000000" w:rsidDel="00000000" w:rsidP="00000000" w:rsidRDefault="00000000" w:rsidRPr="00000000" w14:paraId="0000036D">
      <w:pPr>
        <w:spacing w:after="160" w:lineRule="auto"/>
        <w:rPr>
          <w:b w:val="1"/>
          <w:bCs w:val="1"/>
          <w:sz w:val="24"/>
          <w:szCs w:val="24"/>
        </w:rPr>
      </w:pPr>
      <w:r w:rsidDel="00000000" w:rsidR="00000000" w:rsidRPr="00000000">
        <w:rPr>
          <w:b w:val="1"/>
          <w:bCs w:val="1"/>
          <w:sz w:val="24"/>
          <w:szCs w:val="24"/>
          <w:rtl w:val="0"/>
        </w:rPr>
        <w:t xml:space="preserve">Data Production / Pre-Analysis Biases</w:t>
      </w:r>
    </w:p>
    <w:p w:rsidR="00000000" w:rsidDel="00000000" w:rsidP="00000000" w:rsidRDefault="00000000" w:rsidRPr="00000000" w14:paraId="0000036E">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Selection bias in population and biological cohorts [3,8,10,15,17,25,26,28]</w:t>
      </w:r>
    </w:p>
    <w:p w:rsidR="00000000" w:rsidDel="00000000" w:rsidP="00000000" w:rsidRDefault="00000000" w:rsidRPr="00000000" w14:paraId="0000036F">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Biological variability and heterogeneity (age, diet, comorbidities, genetics, species, patient population) [3,9,13,15,16,17,26,27,29,31,32]</w:t>
      </w:r>
    </w:p>
    <w:p w:rsidR="00000000" w:rsidDel="00000000" w:rsidP="00000000" w:rsidRDefault="00000000" w:rsidRPr="00000000" w14:paraId="00000370">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Pre-analytical variability in sample collection, handling, preparation, and storage [3,6,15,16,17,19,26,27,28,30,3,32,42]</w:t>
      </w:r>
    </w:p>
    <w:p w:rsidR="00000000" w:rsidDel="00000000" w:rsidP="00000000" w:rsidRDefault="00000000" w:rsidRPr="00000000" w14:paraId="00000371">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Lack of standardized protocols and SOPs for sample collection, preparation, and processing [10,11,18,19,21,42]</w:t>
      </w:r>
    </w:p>
    <w:p w:rsidR="00000000" w:rsidDel="00000000" w:rsidP="00000000" w:rsidRDefault="00000000" w:rsidRPr="00000000" w14:paraId="00000372">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Inconsistent or incomplete use of reference materials (RM/QCRM) and pooled QCs[4,18,19]</w:t>
      </w:r>
    </w:p>
    <w:p w:rsidR="00000000" w:rsidDel="00000000" w:rsidP="00000000" w:rsidRDefault="00000000" w:rsidRPr="00000000" w14:paraId="00000373">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Matrix effects and sample complexity (biofluids, tissues, cell types)[6,12,14,19,20,32,33]</w:t>
      </w:r>
    </w:p>
    <w:p w:rsidR="00000000" w:rsidDel="00000000" w:rsidP="00000000" w:rsidRDefault="00000000" w:rsidRPr="00000000" w14:paraId="00000374">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Environmental and dietary confounders [3,5]</w:t>
      </w:r>
    </w:p>
    <w:p w:rsidR="00000000" w:rsidDel="00000000" w:rsidP="00000000" w:rsidRDefault="00000000" w:rsidRPr="00000000" w14:paraId="00000375">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Variability in sample types (blood, tissue, cell, biofluid) and collection timing[13]</w:t>
      </w:r>
    </w:p>
    <w:p w:rsidR="00000000" w:rsidDel="00000000" w:rsidP="00000000" w:rsidRDefault="00000000" w:rsidRPr="00000000" w14:paraId="00000376">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Sample loss, degradation, and instability during collection, storage, or processing</w:t>
      </w:r>
    </w:p>
    <w:p w:rsidR="00000000" w:rsidDel="00000000" w:rsidP="00000000" w:rsidRDefault="00000000" w:rsidRPr="00000000" w14:paraId="00000377">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Variable sample extraction, enrichment, and isolation methods (including single-cell workflows)</w:t>
      </w:r>
    </w:p>
    <w:p w:rsidR="00000000" w:rsidDel="00000000" w:rsidP="00000000" w:rsidRDefault="00000000" w:rsidRPr="00000000" w14:paraId="00000378">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Pre-analytical degradation and risk of metabolic changes before analysis</w:t>
      </w:r>
    </w:p>
    <w:p w:rsidR="00000000" w:rsidDel="00000000" w:rsidP="00000000" w:rsidRDefault="00000000" w:rsidRPr="00000000" w14:paraId="00000379">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Batch effects introduced during sample preparation or acquisition</w:t>
      </w:r>
    </w:p>
    <w:p w:rsidR="00000000" w:rsidDel="00000000" w:rsidP="00000000" w:rsidRDefault="00000000" w:rsidRPr="00000000" w14:paraId="0000037A">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standardization or validation of pre-analytical methods across laboratories</w:t>
      </w:r>
    </w:p>
    <w:p w:rsidR="00000000" w:rsidDel="00000000" w:rsidP="00000000" w:rsidRDefault="00000000" w:rsidRPr="00000000" w14:paraId="0000037B">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Variation in initial sample amount, quality, or concentration ranges</w:t>
      </w:r>
    </w:p>
    <w:p w:rsidR="00000000" w:rsidDel="00000000" w:rsidP="00000000" w:rsidRDefault="00000000" w:rsidRPr="00000000" w14:paraId="0000037C">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Non-random sample pooling and unclear pooling procedures</w:t>
      </w:r>
    </w:p>
    <w:p w:rsidR="00000000" w:rsidDel="00000000" w:rsidP="00000000" w:rsidRDefault="00000000" w:rsidRPr="00000000" w14:paraId="0000037D">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Sample handling errors and differences in instrument/adduct formation due to preparation</w:t>
      </w:r>
    </w:p>
    <w:p w:rsidR="00000000" w:rsidDel="00000000" w:rsidP="00000000" w:rsidRDefault="00000000" w:rsidRPr="00000000" w14:paraId="0000037E">
      <w:pPr>
        <w:numPr>
          <w:ilvl w:val="0"/>
          <w:numId w:val="70"/>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Insufficient prospective validation and biobanking practices</w:t>
      </w:r>
    </w:p>
    <w:p w:rsidR="00000000" w:rsidDel="00000000" w:rsidP="00000000" w:rsidRDefault="00000000" w:rsidRPr="00000000" w14:paraId="0000037F">
      <w:pPr>
        <w:numPr>
          <w:ilvl w:val="0"/>
          <w:numId w:val="70"/>
        </w:numPr>
        <w:spacing w:after="160" w:line="301.09090909090907" w:lineRule="auto"/>
        <w:ind w:left="720" w:hanging="360"/>
        <w:rPr>
          <w:sz w:val="24"/>
          <w:szCs w:val="24"/>
        </w:rPr>
      </w:pPr>
      <w:r w:rsidDel="00000000" w:rsidR="00000000" w:rsidRPr="00000000">
        <w:rPr>
          <w:b w:val="1"/>
          <w:bCs w:val="1"/>
          <w:sz w:val="24"/>
          <w:szCs w:val="24"/>
          <w:rtl w:val="0"/>
        </w:rPr>
        <w:t xml:space="preserve">Challenges in maintaining cell/tissue viability or metabolic state during experiments</w:t>
      </w:r>
    </w:p>
    <w:p w:rsidR="00000000" w:rsidDel="00000000" w:rsidP="00000000" w:rsidRDefault="00000000" w:rsidRPr="00000000" w14:paraId="00000380">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Sample Provenance and Integrity:</w:t>
      </w:r>
      <w:r w:rsidDel="00000000" w:rsidR="00000000" w:rsidRPr="00000000">
        <w:rPr>
          <w:rFonts w:ascii="Times New Roman" w:cs="Times New Roman" w:eastAsia="Times New Roman" w:hAnsi="Times New Roman"/>
          <w:color w:val="ff0000"/>
          <w:sz w:val="24"/>
          <w:szCs w:val="24"/>
          <w:rtl w:val="0"/>
        </w:rPr>
        <w:t xml:space="preserve"> Inaccuracy inherent in dietary surveys and self-reported food intake data.</w:t>
      </w:r>
    </w:p>
    <w:p w:rsidR="00000000" w:rsidDel="00000000" w:rsidP="00000000" w:rsidRDefault="00000000" w:rsidRPr="00000000" w14:paraId="00000381">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Biological Confounders:</w:t>
      </w:r>
      <w:r w:rsidDel="00000000" w:rsidR="00000000" w:rsidRPr="00000000">
        <w:rPr>
          <w:rFonts w:ascii="Times New Roman" w:cs="Times New Roman" w:eastAsia="Times New Roman" w:hAnsi="Times New Roman"/>
          <w:color w:val="ff0000"/>
          <w:sz w:val="24"/>
          <w:szCs w:val="24"/>
          <w:rtl w:val="0"/>
        </w:rPr>
        <w:t xml:space="preserve"> Inter-individual differences in the gut microbiome introducing metabolic variability.</w:t>
      </w:r>
    </w:p>
    <w:p w:rsidR="00000000" w:rsidDel="00000000" w:rsidP="00000000" w:rsidRDefault="00000000" w:rsidRPr="00000000" w14:paraId="00000382">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Study-Specific Variability:</w:t>
      </w:r>
      <w:r w:rsidDel="00000000" w:rsidR="00000000" w:rsidRPr="00000000">
        <w:rPr>
          <w:rFonts w:ascii="Times New Roman" w:cs="Times New Roman" w:eastAsia="Times New Roman" w:hAnsi="Times New Roman"/>
          <w:color w:val="ff0000"/>
          <w:sz w:val="24"/>
          <w:szCs w:val="24"/>
          <w:rtl w:val="0"/>
        </w:rPr>
        <w:t xml:space="preserve"> Metabolic variations arising from postprandial (after-meal) effects not accounted for in the study design.</w:t>
      </w:r>
    </w:p>
    <w:p w:rsidR="00000000" w:rsidDel="00000000" w:rsidP="00000000" w:rsidRDefault="00000000" w:rsidRPr="00000000" w14:paraId="00000383">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Participant-Related Issues:</w:t>
      </w:r>
      <w:r w:rsidDel="00000000" w:rsidR="00000000" w:rsidRPr="00000000">
        <w:rPr>
          <w:rFonts w:ascii="Times New Roman" w:cs="Times New Roman" w:eastAsia="Times New Roman" w:hAnsi="Times New Roman"/>
          <w:color w:val="ff0000"/>
          <w:sz w:val="24"/>
          <w:szCs w:val="24"/>
          <w:rtl w:val="0"/>
        </w:rPr>
        <w:t xml:space="preserve"> Low or variable participant compliance with protocols in interventional or longitudinal studies.</w:t>
      </w:r>
    </w:p>
    <w:p w:rsidR="00000000" w:rsidDel="00000000" w:rsidP="00000000" w:rsidRDefault="00000000" w:rsidRPr="00000000" w14:paraId="00000384">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Spatial Information Loss:</w:t>
      </w:r>
      <w:r w:rsidDel="00000000" w:rsidR="00000000" w:rsidRPr="00000000">
        <w:rPr>
          <w:rFonts w:ascii="Times New Roman" w:cs="Times New Roman" w:eastAsia="Times New Roman" w:hAnsi="Times New Roman"/>
          <w:color w:val="ff0000"/>
          <w:sz w:val="24"/>
          <w:szCs w:val="24"/>
          <w:rtl w:val="0"/>
        </w:rPr>
        <w:t xml:space="preserve"> Degradation or loss of spatial information and microanatomy during the collection, handling, and sectioning of tissues for spatial metabolomics.</w:t>
      </w:r>
    </w:p>
    <w:p w:rsidR="00000000" w:rsidDel="00000000" w:rsidP="00000000" w:rsidRDefault="00000000" w:rsidRPr="00000000" w14:paraId="00000385">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Contamination in Specific Workflows:</w:t>
      </w:r>
      <w:r w:rsidDel="00000000" w:rsidR="00000000" w:rsidRPr="00000000">
        <w:rPr>
          <w:rFonts w:ascii="Times New Roman" w:cs="Times New Roman" w:eastAsia="Times New Roman" w:hAnsi="Times New Roman"/>
          <w:color w:val="ff0000"/>
          <w:sz w:val="24"/>
          <w:szCs w:val="24"/>
          <w:rtl w:val="0"/>
        </w:rPr>
        <w:t xml:space="preserve"> Cross-contamination with non-target particles of similar size (e.g., lipoproteins, protein aggregates) during the isolation of extracellular vesicles (EVs).</w:t>
      </w:r>
    </w:p>
    <w:p w:rsidR="00000000" w:rsidDel="00000000" w:rsidP="00000000" w:rsidRDefault="00000000" w:rsidRPr="00000000" w14:paraId="00000386">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Cohort-Specific Biases:</w:t>
      </w:r>
      <w:r w:rsidDel="00000000" w:rsidR="00000000" w:rsidRPr="00000000">
        <w:rPr>
          <w:rFonts w:ascii="Times New Roman" w:cs="Times New Roman" w:eastAsia="Times New Roman" w:hAnsi="Times New Roman"/>
          <w:color w:val="ff0000"/>
          <w:sz w:val="24"/>
          <w:szCs w:val="24"/>
          <w:rtl w:val="0"/>
        </w:rPr>
        <w:t xml:space="preserve"> Attrition and survival bias, particularly in longitudinal studies of aging, where healthier participants may be more likely to remain in the study over time.</w:t>
      </w:r>
    </w:p>
    <w:p w:rsidR="00000000" w:rsidDel="00000000" w:rsidP="00000000" w:rsidRDefault="00000000" w:rsidRPr="00000000" w14:paraId="00000387">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Socio-demographic Confounders:</w:t>
      </w:r>
      <w:r w:rsidDel="00000000" w:rsidR="00000000" w:rsidRPr="00000000">
        <w:rPr>
          <w:rFonts w:ascii="Times New Roman" w:cs="Times New Roman" w:eastAsia="Times New Roman" w:hAnsi="Times New Roman"/>
          <w:color w:val="ff0000"/>
          <w:sz w:val="24"/>
          <w:szCs w:val="24"/>
          <w:rtl w:val="0"/>
        </w:rPr>
        <w:t xml:space="preserve"> Confounding variables arising from the socioeconomic status of participants.</w:t>
      </w:r>
    </w:p>
    <w:p w:rsidR="00000000" w:rsidDel="00000000" w:rsidP="00000000" w:rsidRDefault="00000000" w:rsidRPr="00000000" w14:paraId="00000388">
      <w:pPr>
        <w:spacing w:after="160" w:lineRule="auto"/>
        <w:ind w:left="36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389">
      <w:pPr>
        <w:spacing w:after="160" w:lineRule="auto"/>
        <w:rPr>
          <w:b w:val="1"/>
          <w:bCs w:val="1"/>
          <w:sz w:val="24"/>
          <w:szCs w:val="24"/>
        </w:rPr>
      </w:pPr>
      <w:r w:rsidDel="00000000" w:rsidR="00000000" w:rsidRPr="00000000">
        <w:rPr>
          <w:b w:val="1"/>
          <w:bCs w:val="1"/>
          <w:sz w:val="24"/>
          <w:szCs w:val="24"/>
          <w:rtl w:val="0"/>
        </w:rPr>
        <w:t xml:space="preserve">Instrumental / Technical / Hardware Biases (Metabolomics)</w:t>
      </w:r>
    </w:p>
    <w:p w:rsidR="00000000" w:rsidDel="00000000" w:rsidP="00000000" w:rsidRDefault="00000000" w:rsidRPr="00000000" w14:paraId="0000038A">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Platform Heterogeneity (NMR vs. MS, LC-MS, GC-MS, etc.)</w:t>
      </w:r>
    </w:p>
    <w:p w:rsidR="00000000" w:rsidDel="00000000" w:rsidP="00000000" w:rsidRDefault="00000000" w:rsidRPr="00000000" w14:paraId="0000038B">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Inter-platform and Cross-vendor Variability</w:t>
      </w:r>
    </w:p>
    <w:p w:rsidR="00000000" w:rsidDel="00000000" w:rsidP="00000000" w:rsidRDefault="00000000" w:rsidRPr="00000000" w14:paraId="0000038C">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Instrument Sensitivity and Specificity Limitations</w:t>
      </w:r>
    </w:p>
    <w:p w:rsidR="00000000" w:rsidDel="00000000" w:rsidP="00000000" w:rsidRDefault="00000000" w:rsidRPr="00000000" w14:paraId="0000038D">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Metabolite/Metabolome Coverage</w:t>
      </w:r>
    </w:p>
    <w:p w:rsidR="00000000" w:rsidDel="00000000" w:rsidP="00000000" w:rsidRDefault="00000000" w:rsidRPr="00000000" w14:paraId="0000038E">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Instrument Drift (Signal, Retention Time, Intensity)</w:t>
      </w:r>
    </w:p>
    <w:p w:rsidR="00000000" w:rsidDel="00000000" w:rsidP="00000000" w:rsidRDefault="00000000" w:rsidRPr="00000000" w14:paraId="0000038F">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Batch Effects (Instrument, Sample, Lab)</w:t>
      </w:r>
    </w:p>
    <w:p w:rsidR="00000000" w:rsidDel="00000000" w:rsidP="00000000" w:rsidRDefault="00000000" w:rsidRPr="00000000" w14:paraId="00000390">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Instrument Calibration Differences and Calibration Drift</w:t>
      </w:r>
    </w:p>
    <w:p w:rsidR="00000000" w:rsidDel="00000000" w:rsidP="00000000" w:rsidRDefault="00000000" w:rsidRPr="00000000" w14:paraId="00000391">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Maintenance-related Variations and Equipment Aging</w:t>
      </w:r>
    </w:p>
    <w:p w:rsidR="00000000" w:rsidDel="00000000" w:rsidP="00000000" w:rsidRDefault="00000000" w:rsidRPr="00000000" w14:paraId="00000392">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Hardware/Software Compatibility Issues</w:t>
      </w:r>
    </w:p>
    <w:p w:rsidR="00000000" w:rsidDel="00000000" w:rsidP="00000000" w:rsidRDefault="00000000" w:rsidRPr="00000000" w14:paraId="00000393">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Access to Platform-independent Reference Materials</w:t>
      </w:r>
    </w:p>
    <w:p w:rsidR="00000000" w:rsidDel="00000000" w:rsidP="00000000" w:rsidRDefault="00000000" w:rsidRPr="00000000" w14:paraId="00000394">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Differences in Instrument Protocols and Operating Procedures</w:t>
      </w:r>
    </w:p>
    <w:p w:rsidR="00000000" w:rsidDel="00000000" w:rsidP="00000000" w:rsidRDefault="00000000" w:rsidRPr="00000000" w14:paraId="00000395">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Variable Quality Control Protocols and Frequency</w:t>
      </w:r>
    </w:p>
    <w:p w:rsidR="00000000" w:rsidDel="00000000" w:rsidP="00000000" w:rsidRDefault="00000000" w:rsidRPr="00000000" w14:paraId="00000396">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Instrumental Contamination and Carry-over</w:t>
      </w:r>
    </w:p>
    <w:p w:rsidR="00000000" w:rsidDel="00000000" w:rsidP="00000000" w:rsidRDefault="00000000" w:rsidRPr="00000000" w14:paraId="00000397">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Ionization Source Settings and Fragmentation Variability</w:t>
      </w:r>
    </w:p>
    <w:p w:rsidR="00000000" w:rsidDel="00000000" w:rsidP="00000000" w:rsidRDefault="00000000" w:rsidRPr="00000000" w14:paraId="00000398">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Chromatographic and Measurement Separation Imperfections</w:t>
      </w:r>
    </w:p>
    <w:p w:rsidR="00000000" w:rsidDel="00000000" w:rsidP="00000000" w:rsidRDefault="00000000" w:rsidRPr="00000000" w14:paraId="00000399">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Resolution Trade-offs (Spatial, Sensitivity, and Coverage)</w:t>
      </w:r>
    </w:p>
    <w:p w:rsidR="00000000" w:rsidDel="00000000" w:rsidP="00000000" w:rsidRDefault="00000000" w:rsidRPr="00000000" w14:paraId="0000039A">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Magnetic Field Inhomogeneity (NMR) and Signal Broadening</w:t>
      </w:r>
    </w:p>
    <w:p w:rsidR="00000000" w:rsidDel="00000000" w:rsidP="00000000" w:rsidRDefault="00000000" w:rsidRPr="00000000" w14:paraId="0000039B">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Sample Matrix and Reagent Quality Influences</w:t>
      </w:r>
    </w:p>
    <w:p w:rsidR="00000000" w:rsidDel="00000000" w:rsidP="00000000" w:rsidRDefault="00000000" w:rsidRPr="00000000" w14:paraId="0000039C">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Insufficient Instrument Automation and Throughput</w:t>
      </w:r>
    </w:p>
    <w:p w:rsidR="00000000" w:rsidDel="00000000" w:rsidP="00000000" w:rsidRDefault="00000000" w:rsidRPr="00000000" w14:paraId="0000039D">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Requirement for Specialized Hardware (Imaging, Isotopic Enrichment)</w:t>
      </w:r>
    </w:p>
    <w:p w:rsidR="00000000" w:rsidDel="00000000" w:rsidP="00000000" w:rsidRDefault="00000000" w:rsidRPr="00000000" w14:paraId="0000039E">
      <w:pPr>
        <w:numPr>
          <w:ilvl w:val="0"/>
          <w:numId w:val="6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Inter-laboratory and Technological Variation</w:t>
      </w:r>
    </w:p>
    <w:p w:rsidR="00000000" w:rsidDel="00000000" w:rsidP="00000000" w:rsidRDefault="00000000" w:rsidRPr="00000000" w14:paraId="0000039F">
      <w:pPr>
        <w:numPr>
          <w:ilvl w:val="0"/>
          <w:numId w:val="63"/>
        </w:numPr>
        <w:spacing w:after="160" w:line="301.09090909090907" w:lineRule="auto"/>
        <w:ind w:left="720" w:hanging="360"/>
        <w:rPr>
          <w:sz w:val="24"/>
          <w:szCs w:val="24"/>
        </w:rPr>
      </w:pPr>
      <w:r w:rsidDel="00000000" w:rsidR="00000000" w:rsidRPr="00000000">
        <w:rPr>
          <w:b w:val="1"/>
          <w:bCs w:val="1"/>
          <w:sz w:val="24"/>
          <w:szCs w:val="24"/>
          <w:rtl w:val="0"/>
        </w:rPr>
        <w:t xml:space="preserve">Instrument-specific Quantitation and Selectivity Challenges</w:t>
      </w:r>
    </w:p>
    <w:p w:rsidR="00000000" w:rsidDel="00000000" w:rsidP="00000000" w:rsidRDefault="00000000" w:rsidRPr="00000000" w14:paraId="000003A0">
      <w:pPr>
        <w:spacing w:after="160" w:lineRule="auto"/>
        <w:rPr>
          <w:b w:val="1"/>
          <w:bCs w:val="1"/>
          <w:sz w:val="24"/>
          <w:szCs w:val="24"/>
        </w:rPr>
      </w:pPr>
      <w:r w:rsidDel="00000000" w:rsidR="00000000" w:rsidRPr="00000000">
        <w:rPr>
          <w:b w:val="1"/>
          <w:bCs w:val="1"/>
          <w:sz w:val="24"/>
          <w:szCs w:val="24"/>
          <w:rtl w:val="0"/>
        </w:rPr>
        <w:t xml:space="preserve">Analytical / Software / Computational Biases in Metabolomics</w:t>
      </w:r>
    </w:p>
    <w:p w:rsidR="00000000" w:rsidDel="00000000" w:rsidP="00000000" w:rsidRDefault="00000000" w:rsidRPr="00000000" w14:paraId="000003A1">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Variability in Data Processing Pipelines and Computational Workflows</w:t>
      </w:r>
    </w:p>
    <w:p w:rsidR="00000000" w:rsidDel="00000000" w:rsidP="00000000" w:rsidRDefault="00000000" w:rsidRPr="00000000" w14:paraId="000003A2">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Lack of Standardization in Data Analysis Protocols, Feature Filtering, and Batch Correction</w:t>
      </w:r>
    </w:p>
    <w:p w:rsidR="00000000" w:rsidDel="00000000" w:rsidP="00000000" w:rsidRDefault="00000000" w:rsidRPr="00000000" w14:paraId="000003A3">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Feature Definition and Annotation Variability (Raw Features vs. Named Metabolites)</w:t>
      </w:r>
    </w:p>
    <w:p w:rsidR="00000000" w:rsidDel="00000000" w:rsidP="00000000" w:rsidRDefault="00000000" w:rsidRPr="00000000" w14:paraId="000003A4">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or Inconsistent Metabolite Annotation and Database Coverage</w:t>
      </w:r>
    </w:p>
    <w:p w:rsidR="00000000" w:rsidDel="00000000" w:rsidP="00000000" w:rsidRDefault="00000000" w:rsidRPr="00000000" w14:paraId="000003A5">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or Incomplete Reference, CCS, or Spectral Libraries</w:t>
      </w:r>
    </w:p>
    <w:p w:rsidR="00000000" w:rsidDel="00000000" w:rsidP="00000000" w:rsidRDefault="00000000" w:rsidRPr="00000000" w14:paraId="000003A6">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Discrepancies in Data Normalization Methods and Algorithms</w:t>
      </w:r>
    </w:p>
    <w:p w:rsidR="00000000" w:rsidDel="00000000" w:rsidP="00000000" w:rsidRDefault="00000000" w:rsidRPr="00000000" w14:paraId="000003A7">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Peak Picking and Feature Extraction Errors/Variability</w:t>
      </w:r>
    </w:p>
    <w:p w:rsidR="00000000" w:rsidDel="00000000" w:rsidP="00000000" w:rsidRDefault="00000000" w:rsidRPr="00000000" w14:paraId="000003A8">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Software Compatibility, Versioning, and Parameter Dependency</w:t>
      </w:r>
    </w:p>
    <w:p w:rsidR="00000000" w:rsidDel="00000000" w:rsidP="00000000" w:rsidRDefault="00000000" w:rsidRPr="00000000" w14:paraId="000003A9">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Errors from Peak/Signal Misalignment and Imperfect Alignment Algorithms</w:t>
      </w:r>
    </w:p>
    <w:p w:rsidR="00000000" w:rsidDel="00000000" w:rsidP="00000000" w:rsidRDefault="00000000" w:rsidRPr="00000000" w14:paraId="000003AA">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Variability in Statistical Methods and Tool Selection (e.g., Normalization, Quality Control)</w:t>
      </w:r>
    </w:p>
    <w:p w:rsidR="00000000" w:rsidDel="00000000" w:rsidP="00000000" w:rsidRDefault="00000000" w:rsidRPr="00000000" w14:paraId="000003AB">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Lack of Standardized or Universally Accepted Quality Control (QC) Protocols</w:t>
      </w:r>
    </w:p>
    <w:p w:rsidR="00000000" w:rsidDel="00000000" w:rsidP="00000000" w:rsidRDefault="00000000" w:rsidRPr="00000000" w14:paraId="000003AC">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Challenges in Integration of Multi-omics Data (Genomics, Proteomics, Metabolomics)</w:t>
      </w:r>
    </w:p>
    <w:p w:rsidR="00000000" w:rsidDel="00000000" w:rsidP="00000000" w:rsidRDefault="00000000" w:rsidRPr="00000000" w14:paraId="000003AD">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Difficulties with Multi-platform Data Harmonization and Integration</w:t>
      </w:r>
    </w:p>
    <w:p w:rsidR="00000000" w:rsidDel="00000000" w:rsidP="00000000" w:rsidRDefault="00000000" w:rsidRPr="00000000" w14:paraId="000003AE">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Reproducibility Issues across Software Versions, Pipelines, Labs, and Studies</w:t>
      </w:r>
    </w:p>
    <w:p w:rsidR="00000000" w:rsidDel="00000000" w:rsidP="00000000" w:rsidRDefault="00000000" w:rsidRPr="00000000" w14:paraId="000003AF">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or Non-unified Bioinformatics/Informatics Pipelines</w:t>
      </w:r>
    </w:p>
    <w:p w:rsidR="00000000" w:rsidDel="00000000" w:rsidP="00000000" w:rsidRDefault="00000000" w:rsidRPr="00000000" w14:paraId="000003B0">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Missing Value Handling and Data Imputation Variability</w:t>
      </w:r>
    </w:p>
    <w:p w:rsidR="00000000" w:rsidDel="00000000" w:rsidP="00000000" w:rsidRDefault="00000000" w:rsidRPr="00000000" w14:paraId="000003B1">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Automatic or High-throughput Data Analysis and Computational Bottlenecks</w:t>
      </w:r>
    </w:p>
    <w:p w:rsidR="00000000" w:rsidDel="00000000" w:rsidP="00000000" w:rsidRDefault="00000000" w:rsidRPr="00000000" w14:paraId="000003B2">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Diversity and Complexity of Chemometric and Statistical Tools</w:t>
      </w:r>
    </w:p>
    <w:p w:rsidR="00000000" w:rsidDel="00000000" w:rsidP="00000000" w:rsidRDefault="00000000" w:rsidRPr="00000000" w14:paraId="000003B3">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Lack of Universally Shared or Agreed Databases for Untargeted Compounds</w:t>
      </w:r>
    </w:p>
    <w:p w:rsidR="00000000" w:rsidDel="00000000" w:rsidP="00000000" w:rsidRDefault="00000000" w:rsidRPr="00000000" w14:paraId="000003B4">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Difficulties in Relative vs. Absolute Quantification Approaches</w:t>
      </w:r>
    </w:p>
    <w:p w:rsidR="00000000" w:rsidDel="00000000" w:rsidP="00000000" w:rsidRDefault="00000000" w:rsidRPr="00000000" w14:paraId="000003B5">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Challenges in Annotation and Grouping of Adducts, Isotopes, and Fragments</w:t>
      </w:r>
    </w:p>
    <w:p w:rsidR="00000000" w:rsidDel="00000000" w:rsidP="00000000" w:rsidRDefault="00000000" w:rsidRPr="00000000" w14:paraId="000003B6">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Insufficient Reporting or Use of Quantitative QC Metrics</w:t>
      </w:r>
    </w:p>
    <w:p w:rsidR="00000000" w:rsidDel="00000000" w:rsidP="00000000" w:rsidRDefault="00000000" w:rsidRPr="00000000" w14:paraId="000003B7">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Regulatory Parameter Requirements and Incomplete Analytic Validation</w:t>
      </w:r>
    </w:p>
    <w:p w:rsidR="00000000" w:rsidDel="00000000" w:rsidP="00000000" w:rsidRDefault="00000000" w:rsidRPr="00000000" w14:paraId="000003B8">
      <w:pPr>
        <w:numPr>
          <w:ilvl w:val="0"/>
          <w:numId w:val="83"/>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Challenges with FAIR (Findable, Accessible, Interoperable, Reusable) Principles</w:t>
      </w:r>
    </w:p>
    <w:p w:rsidR="00000000" w:rsidDel="00000000" w:rsidP="00000000" w:rsidRDefault="00000000" w:rsidRPr="00000000" w14:paraId="000003B9">
      <w:pPr>
        <w:numPr>
          <w:ilvl w:val="0"/>
          <w:numId w:val="83"/>
        </w:numPr>
        <w:spacing w:after="160" w:line="301.09090909090907" w:lineRule="auto"/>
        <w:ind w:left="720" w:hanging="360"/>
        <w:rPr>
          <w:sz w:val="24"/>
          <w:szCs w:val="24"/>
        </w:rPr>
      </w:pPr>
      <w:r w:rsidDel="00000000" w:rsidR="00000000" w:rsidRPr="00000000">
        <w:rPr>
          <w:b w:val="1"/>
          <w:bCs w:val="1"/>
          <w:sz w:val="24"/>
          <w:szCs w:val="24"/>
          <w:rtl w:val="0"/>
        </w:rPr>
        <w:t xml:space="preserve">Incomplete Harmonization and Standardization of Toolbox for Multi-omics Integration</w:t>
      </w:r>
    </w:p>
    <w:p w:rsidR="00000000" w:rsidDel="00000000" w:rsidP="00000000" w:rsidRDefault="00000000" w:rsidRPr="00000000" w14:paraId="000003BA">
      <w:pPr>
        <w:spacing w:after="160" w:lineRule="auto"/>
        <w:rPr>
          <w:b w:val="1"/>
          <w:bCs w:val="1"/>
          <w:sz w:val="24"/>
          <w:szCs w:val="24"/>
        </w:rPr>
      </w:pPr>
      <w:r w:rsidDel="00000000" w:rsidR="00000000" w:rsidRPr="00000000">
        <w:rPr>
          <w:b w:val="1"/>
          <w:bCs w:val="1"/>
          <w:sz w:val="24"/>
          <w:szCs w:val="24"/>
          <w:rtl w:val="0"/>
        </w:rPr>
        <w:t xml:space="preserve">Reporting / Interpretation / Post-Analysis Biases in Metabolomics</w:t>
      </w:r>
    </w:p>
    <w:p w:rsidR="00000000" w:rsidDel="00000000" w:rsidP="00000000" w:rsidRDefault="00000000" w:rsidRPr="00000000" w14:paraId="000003BB">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or Inconsistent Reporting of Metadata, Protocols, and Workflows</w:t>
      </w:r>
    </w:p>
    <w:p w:rsidR="00000000" w:rsidDel="00000000" w:rsidP="00000000" w:rsidRDefault="00000000" w:rsidRPr="00000000" w14:paraId="000003BC">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Ambiguity in Methods Description and Insufficient Supporting Information</w:t>
      </w:r>
    </w:p>
    <w:p w:rsidR="00000000" w:rsidDel="00000000" w:rsidP="00000000" w:rsidRDefault="00000000" w:rsidRPr="00000000" w14:paraId="000003BD">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Inconsistent Reporting Standards and Lack of Harmonization Across Studies</w:t>
      </w:r>
    </w:p>
    <w:p w:rsidR="00000000" w:rsidDel="00000000" w:rsidP="00000000" w:rsidRDefault="00000000" w:rsidRPr="00000000" w14:paraId="000003BE">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Underreporting or Omission of Negative, Null, or Ambiguous Findings</w:t>
      </w:r>
    </w:p>
    <w:p w:rsidR="00000000" w:rsidDel="00000000" w:rsidP="00000000" w:rsidRDefault="00000000" w:rsidRPr="00000000" w14:paraId="000003BF">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Insufficient Documentation of Sample Preparation, Handling, and Experimental Details</w:t>
      </w:r>
    </w:p>
    <w:p w:rsidR="00000000" w:rsidDel="00000000" w:rsidP="00000000" w:rsidRDefault="00000000" w:rsidRPr="00000000" w14:paraId="000003C0">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or Missing Description of Computational/Software Workflows and Tool Versions</w:t>
      </w:r>
    </w:p>
    <w:p w:rsidR="00000000" w:rsidDel="00000000" w:rsidP="00000000" w:rsidRDefault="00000000" w:rsidRPr="00000000" w14:paraId="000003C1">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Insufficient Reporting of Data Processing, Normalization, and QC/QA Procedures</w:t>
      </w:r>
    </w:p>
    <w:p w:rsidR="00000000" w:rsidDel="00000000" w:rsidP="00000000" w:rsidRDefault="00000000" w:rsidRPr="00000000" w14:paraId="000003C2">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Selective Reporting/Focusing on Positive Results, Overinterpretation, or Overpromising Clinical Impact</w:t>
      </w:r>
    </w:p>
    <w:p w:rsidR="00000000" w:rsidDel="00000000" w:rsidP="00000000" w:rsidRDefault="00000000" w:rsidRPr="00000000" w14:paraId="000003C3">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Cross-study Comparability and Standardization</w:t>
      </w:r>
    </w:p>
    <w:p w:rsidR="00000000" w:rsidDel="00000000" w:rsidP="00000000" w:rsidRDefault="00000000" w:rsidRPr="00000000" w14:paraId="000003C4">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Insufficient Sharing of Data, Methods, and Repository Compliance</w:t>
      </w:r>
    </w:p>
    <w:p w:rsidR="00000000" w:rsidDel="00000000" w:rsidP="00000000" w:rsidRDefault="00000000" w:rsidRPr="00000000" w14:paraId="000003C5">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Documentation of Validation (Method, Workflow, Clinical Trial Replication)</w:t>
      </w:r>
    </w:p>
    <w:p w:rsidR="00000000" w:rsidDel="00000000" w:rsidP="00000000" w:rsidRDefault="00000000" w:rsidRPr="00000000" w14:paraId="000003C6">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Lack of Transparency Regarding Limitations, Failures, and Confounding Outcomes</w:t>
      </w:r>
    </w:p>
    <w:p w:rsidR="00000000" w:rsidDel="00000000" w:rsidP="00000000" w:rsidRDefault="00000000" w:rsidRPr="00000000" w14:paraId="000003C7">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or Ambiguous Reporting of Quantitative Performance, Feature Validation, and Reproducibility</w:t>
      </w:r>
    </w:p>
    <w:p w:rsidR="00000000" w:rsidDel="00000000" w:rsidP="00000000" w:rsidRDefault="00000000" w:rsidRPr="00000000" w14:paraId="000003C8">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Inconsistent Annotation/Reporting of Unknowns and Negative Controls</w:t>
      </w:r>
    </w:p>
    <w:p w:rsidR="00000000" w:rsidDel="00000000" w:rsidP="00000000" w:rsidRDefault="00000000" w:rsidRPr="00000000" w14:paraId="000003C9">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Reporting Bias Due to Flexible or “Fit-for-purpose” Practices Allowing Gaps in Detail</w:t>
      </w:r>
    </w:p>
    <w:p w:rsidR="00000000" w:rsidDel="00000000" w:rsidP="00000000" w:rsidRDefault="00000000" w:rsidRPr="00000000" w14:paraId="000003CA">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Linkage and Interpretation Limited by Knowledge Gaps (“Dark Matter”)</w:t>
      </w:r>
    </w:p>
    <w:p w:rsidR="00000000" w:rsidDel="00000000" w:rsidP="00000000" w:rsidRDefault="00000000" w:rsidRPr="00000000" w14:paraId="000003CB">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Lack of Standardized Reporting of Reference/Certified Materials Utilization</w:t>
      </w:r>
    </w:p>
    <w:p w:rsidR="00000000" w:rsidDel="00000000" w:rsidP="00000000" w:rsidRDefault="00000000" w:rsidRPr="00000000" w14:paraId="000003CC">
      <w:pPr>
        <w:numPr>
          <w:ilvl w:val="0"/>
          <w:numId w:val="55"/>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or Selective Cross-platform/Multilab Validation and Reproducibility Reporting</w:t>
      </w:r>
    </w:p>
    <w:p w:rsidR="00000000" w:rsidDel="00000000" w:rsidP="00000000" w:rsidRDefault="00000000" w:rsidRPr="00000000" w14:paraId="000003CD">
      <w:pPr>
        <w:numPr>
          <w:ilvl w:val="0"/>
          <w:numId w:val="55"/>
        </w:numPr>
        <w:spacing w:after="160" w:line="301.09090909090907" w:lineRule="auto"/>
        <w:ind w:left="720" w:hanging="360"/>
        <w:rPr>
          <w:sz w:val="24"/>
          <w:szCs w:val="24"/>
        </w:rPr>
      </w:pPr>
      <w:r w:rsidDel="00000000" w:rsidR="00000000" w:rsidRPr="00000000">
        <w:rPr>
          <w:b w:val="1"/>
          <w:bCs w:val="1"/>
          <w:sz w:val="24"/>
          <w:szCs w:val="24"/>
          <w:rtl w:val="0"/>
        </w:rPr>
        <w:t xml:space="preserve">Discordance Among Reviewers or Authors Regarding Methods Clarity</w:t>
      </w:r>
    </w:p>
    <w:p w:rsidR="00000000" w:rsidDel="00000000" w:rsidP="00000000" w:rsidRDefault="00000000" w:rsidRPr="00000000" w14:paraId="000003CE">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Result Interpretation:</w:t>
      </w:r>
      <w:r w:rsidDel="00000000" w:rsidR="00000000" w:rsidRPr="00000000">
        <w:rPr>
          <w:rFonts w:ascii="Times New Roman" w:cs="Times New Roman" w:eastAsia="Times New Roman" w:hAnsi="Times New Roman"/>
          <w:color w:val="ff0000"/>
          <w:sz w:val="24"/>
          <w:szCs w:val="24"/>
          <w:rtl w:val="0"/>
        </w:rPr>
        <w:t xml:space="preserve"> The inherent risk of false positive and false negative findings in the final reported results, which may not be explicitly addressed.</w:t>
      </w:r>
    </w:p>
    <w:p w:rsidR="00000000" w:rsidDel="00000000" w:rsidP="00000000" w:rsidRDefault="00000000" w:rsidRPr="00000000" w14:paraId="000003CF">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Bias in Study Focus:</w:t>
      </w:r>
      <w:r w:rsidDel="00000000" w:rsidR="00000000" w:rsidRPr="00000000">
        <w:rPr>
          <w:rFonts w:ascii="Times New Roman" w:cs="Times New Roman" w:eastAsia="Times New Roman" w:hAnsi="Times New Roman"/>
          <w:color w:val="ff0000"/>
          <w:sz w:val="24"/>
          <w:szCs w:val="24"/>
          <w:rtl w:val="0"/>
        </w:rPr>
        <w:t xml:space="preserve"> A tendency in multi-omics research to focus on simpler, two-layer integrations (e.g., genomics and metabolomics) rather than more comprehensive, multi-layer analyses.</w:t>
      </w:r>
    </w:p>
    <w:p w:rsidR="00000000" w:rsidDel="00000000" w:rsidP="00000000" w:rsidRDefault="00000000" w:rsidRPr="00000000" w14:paraId="000003D0">
      <w:pPr>
        <w:spacing w:after="1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1">
      <w:pPr>
        <w:spacing w:after="160" w:lineRule="auto"/>
        <w:rPr>
          <w:b w:val="1"/>
          <w:bCs w:val="1"/>
          <w:sz w:val="24"/>
          <w:szCs w:val="24"/>
        </w:rPr>
      </w:pPr>
      <w:r w:rsidDel="00000000" w:rsidR="00000000" w:rsidRPr="00000000">
        <w:rPr>
          <w:b w:val="1"/>
          <w:bCs w:val="1"/>
          <w:sz w:val="24"/>
          <w:szCs w:val="24"/>
          <w:rtl w:val="0"/>
        </w:rPr>
        <w:t xml:space="preserve">Other Biases / Challenges / Limitations in Metabolomics</w:t>
      </w:r>
    </w:p>
    <w:p w:rsidR="00000000" w:rsidDel="00000000" w:rsidP="00000000" w:rsidRDefault="00000000" w:rsidRPr="00000000" w14:paraId="000003D2">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Cross-sectional Bias and Lack of Longitudinal or Interventional Studies</w:t>
      </w:r>
    </w:p>
    <w:p w:rsidR="00000000" w:rsidDel="00000000" w:rsidP="00000000" w:rsidRDefault="00000000" w:rsidRPr="00000000" w14:paraId="000003D3">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High Biochemical, Technical, and Biological Complexity (Especially in Specific Matrices or Disease Contexts)</w:t>
      </w:r>
    </w:p>
    <w:p w:rsidR="00000000" w:rsidDel="00000000" w:rsidP="00000000" w:rsidRDefault="00000000" w:rsidRPr="00000000" w14:paraId="000003D4">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Integration and Standardization Across Multi-omics Layers and Data Types</w:t>
      </w:r>
    </w:p>
    <w:p w:rsidR="00000000" w:rsidDel="00000000" w:rsidP="00000000" w:rsidRDefault="00000000" w:rsidRPr="00000000" w14:paraId="000003D5">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Lack of Consensus, Standardization, and Universal Guidelines (QC, Normalization, Pipelines, Reporting)</w:t>
      </w:r>
    </w:p>
    <w:p w:rsidR="00000000" w:rsidDel="00000000" w:rsidP="00000000" w:rsidRDefault="00000000" w:rsidRPr="00000000" w14:paraId="000003D6">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Deficient Reference, Spectral, and Metabolite Libraries/Databases</w:t>
      </w:r>
    </w:p>
    <w:p w:rsidR="00000000" w:rsidDel="00000000" w:rsidP="00000000" w:rsidRDefault="00000000" w:rsidRPr="00000000" w14:paraId="000003D7">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High Proportion of Unassigned or Unidentifiable Features</w:t>
      </w:r>
    </w:p>
    <w:p w:rsidR="00000000" w:rsidDel="00000000" w:rsidP="00000000" w:rsidRDefault="00000000" w:rsidRPr="00000000" w14:paraId="000003D8">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High Dimensionality and Computational Resource Demand</w:t>
      </w:r>
    </w:p>
    <w:p w:rsidR="00000000" w:rsidDel="00000000" w:rsidP="00000000" w:rsidRDefault="00000000" w:rsidRPr="00000000" w14:paraId="000003D9">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Data Sharing, Storage, and Interoperability Bottlenecks</w:t>
      </w:r>
    </w:p>
    <w:p w:rsidR="00000000" w:rsidDel="00000000" w:rsidP="00000000" w:rsidRDefault="00000000" w:rsidRPr="00000000" w14:paraId="000003DA">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Barriers to Interlab and Cross-platform Comparability/Validation</w:t>
      </w:r>
    </w:p>
    <w:p w:rsidR="00000000" w:rsidDel="00000000" w:rsidP="00000000" w:rsidRDefault="00000000" w:rsidRPr="00000000" w14:paraId="000003DB">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or Evolving Community and Regulatory Standards</w:t>
      </w:r>
    </w:p>
    <w:p w:rsidR="00000000" w:rsidDel="00000000" w:rsidP="00000000" w:rsidRDefault="00000000" w:rsidRPr="00000000" w14:paraId="000003DC">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User Expertise and Training Gaps (Including Bioinformatics and Analytical Practice)</w:t>
      </w:r>
    </w:p>
    <w:p w:rsidR="00000000" w:rsidDel="00000000" w:rsidP="00000000" w:rsidRDefault="00000000" w:rsidRPr="00000000" w14:paraId="000003DD">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Manual Interpretation, Surveyor Dependence, and Lack of Automation</w:t>
      </w:r>
    </w:p>
    <w:p w:rsidR="00000000" w:rsidDel="00000000" w:rsidP="00000000" w:rsidRDefault="00000000" w:rsidRPr="00000000" w14:paraId="000003DE">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Use or Availability of Reference/Certified Materials (RM/CRM/QCRM)</w:t>
      </w:r>
    </w:p>
    <w:p w:rsidR="00000000" w:rsidDel="00000000" w:rsidP="00000000" w:rsidRDefault="00000000" w:rsidRPr="00000000" w14:paraId="000003DF">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High Costs, Limited Accessibility, and Technological Barriers (Instruments, Adoption, Commercial Kits)</w:t>
      </w:r>
    </w:p>
    <w:p w:rsidR="00000000" w:rsidDel="00000000" w:rsidP="00000000" w:rsidRDefault="00000000" w:rsidRPr="00000000" w14:paraId="000003E0">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Underpowered Studies and Confounding by Disease Stage, Medication, Comorbidities</w:t>
      </w:r>
    </w:p>
    <w:p w:rsidR="00000000" w:rsidDel="00000000" w:rsidP="00000000" w:rsidRDefault="00000000" w:rsidRPr="00000000" w14:paraId="000003E1">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Incomplete Mechanistic Insight and Translation of Findings to Clinical Settings</w:t>
      </w:r>
    </w:p>
    <w:p w:rsidR="00000000" w:rsidDel="00000000" w:rsidP="00000000" w:rsidRDefault="00000000" w:rsidRPr="00000000" w14:paraId="000003E2">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Difficulty in Annotating Unknowns, Integrating with Microbiome, Environment, or Clinical Records</w:t>
      </w:r>
    </w:p>
    <w:p w:rsidR="00000000" w:rsidDel="00000000" w:rsidP="00000000" w:rsidRDefault="00000000" w:rsidRPr="00000000" w14:paraId="000003E3">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Privacy, Data Ownership, Consent, and Ethical Issues in Data Utilization</w:t>
      </w:r>
    </w:p>
    <w:p w:rsidR="00000000" w:rsidDel="00000000" w:rsidP="00000000" w:rsidRDefault="00000000" w:rsidRPr="00000000" w14:paraId="000003E4">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Challenges with Absolute Quantitation, Widespread Use of Quantitative Protocols, and MS Imaging</w:t>
      </w:r>
    </w:p>
    <w:p w:rsidR="00000000" w:rsidDel="00000000" w:rsidP="00000000" w:rsidRDefault="00000000" w:rsidRPr="00000000" w14:paraId="000003E5">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Rapid Technology Evolution, Sustaining Consensus, and Best Practice Dissemination</w:t>
      </w:r>
    </w:p>
    <w:p w:rsidR="00000000" w:rsidDel="00000000" w:rsidP="00000000" w:rsidRDefault="00000000" w:rsidRPr="00000000" w14:paraId="000003E6">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Difficulty Achieving Wide Clinical Adoption and Regulatory Approval of Biomarkers/Methods</w:t>
      </w:r>
    </w:p>
    <w:p w:rsidR="00000000" w:rsidDel="00000000" w:rsidP="00000000" w:rsidRDefault="00000000" w:rsidRPr="00000000" w14:paraId="000003E7">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Cross-population/Coherent-Comparability and Generalization Limitations</w:t>
      </w:r>
    </w:p>
    <w:p w:rsidR="00000000" w:rsidDel="00000000" w:rsidP="00000000" w:rsidRDefault="00000000" w:rsidRPr="00000000" w14:paraId="000003E8">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Insufficient Collaboration, Data Sharing, and Public Repository Utilization</w:t>
      </w:r>
    </w:p>
    <w:p w:rsidR="00000000" w:rsidDel="00000000" w:rsidP="00000000" w:rsidRDefault="00000000" w:rsidRPr="00000000" w14:paraId="000003E9">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Barriers to Translating Research into Cost-effective, User-friendly Clinical or Commercial Applications</w:t>
      </w:r>
    </w:p>
    <w:p w:rsidR="00000000" w:rsidDel="00000000" w:rsidP="00000000" w:rsidRDefault="00000000" w:rsidRPr="00000000" w14:paraId="000003EA">
      <w:pPr>
        <w:numPr>
          <w:ilvl w:val="0"/>
          <w:numId w:val="66"/>
        </w:numPr>
        <w:spacing w:after="0" w:afterAutospacing="0" w:line="301.09090909090907" w:lineRule="auto"/>
        <w:ind w:left="720" w:hanging="360"/>
        <w:rPr>
          <w:sz w:val="24"/>
          <w:szCs w:val="24"/>
        </w:rPr>
      </w:pPr>
      <w:r w:rsidDel="00000000" w:rsidR="00000000" w:rsidRPr="00000000">
        <w:rPr>
          <w:b w:val="1"/>
          <w:bCs w:val="1"/>
          <w:sz w:val="24"/>
          <w:szCs w:val="24"/>
          <w:rtl w:val="0"/>
        </w:rPr>
        <w:t xml:space="preserve">Limited Implementation and Training for New Methods, Including Small Molecule Informatics</w:t>
      </w:r>
    </w:p>
    <w:p w:rsidR="00000000" w:rsidDel="00000000" w:rsidP="00000000" w:rsidRDefault="00000000" w:rsidRPr="00000000" w14:paraId="000003EB">
      <w:pPr>
        <w:numPr>
          <w:ilvl w:val="0"/>
          <w:numId w:val="66"/>
        </w:numPr>
        <w:spacing w:after="160" w:line="301.09090909090907" w:lineRule="auto"/>
        <w:ind w:left="720" w:hanging="360"/>
        <w:rPr>
          <w:sz w:val="24"/>
          <w:szCs w:val="24"/>
        </w:rPr>
      </w:pPr>
      <w:r w:rsidDel="00000000" w:rsidR="00000000" w:rsidRPr="00000000">
        <w:rPr>
          <w:b w:val="1"/>
          <w:bCs w:val="1"/>
          <w:sz w:val="24"/>
          <w:szCs w:val="24"/>
          <w:rtl w:val="0"/>
        </w:rPr>
        <w:t xml:space="preserve">Low Sensitivity for Certain Modalities (e.g., NMR vs. MS), Needing Enrichment or Advanced Methods</w:t>
      </w:r>
    </w:p>
    <w:p w:rsidR="00000000" w:rsidDel="00000000" w:rsidP="00000000" w:rsidRDefault="00000000" w:rsidRPr="00000000" w14:paraId="000003EC">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Study Design and Scope:</w:t>
      </w:r>
      <w:r w:rsidDel="00000000" w:rsidR="00000000" w:rsidRPr="00000000">
        <w:rPr>
          <w:rFonts w:ascii="Times New Roman" w:cs="Times New Roman" w:eastAsia="Times New Roman" w:hAnsi="Times New Roman"/>
          <w:color w:val="ff0000"/>
          <w:sz w:val="24"/>
          <w:szCs w:val="24"/>
          <w:rtl w:val="0"/>
        </w:rPr>
        <w:t xml:space="preserve"> The inconsistent application of hypothesis-driven versus hypothesis-free study designs.</w:t>
      </w:r>
    </w:p>
    <w:p w:rsidR="00000000" w:rsidDel="00000000" w:rsidP="00000000" w:rsidRDefault="00000000" w:rsidRPr="00000000" w14:paraId="000003ED">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Cohort Diversity:</w:t>
      </w:r>
      <w:r w:rsidDel="00000000" w:rsidR="00000000" w:rsidRPr="00000000">
        <w:rPr>
          <w:rFonts w:ascii="Times New Roman" w:cs="Times New Roman" w:eastAsia="Times New Roman" w:hAnsi="Times New Roman"/>
          <w:color w:val="ff0000"/>
          <w:sz w:val="24"/>
          <w:szCs w:val="24"/>
          <w:rtl w:val="0"/>
        </w:rPr>
        <w:t xml:space="preserve"> Insufficient demographic, ethnic, and genetic diversity within study cohorts, limiting the generalizability of findings.</w:t>
      </w:r>
    </w:p>
    <w:p w:rsidR="00000000" w:rsidDel="00000000" w:rsidP="00000000" w:rsidRDefault="00000000" w:rsidRPr="00000000" w14:paraId="000003EE">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Logistical and Practical Constraints:</w:t>
      </w:r>
      <w:r w:rsidDel="00000000" w:rsidR="00000000" w:rsidRPr="00000000">
        <w:rPr>
          <w:rFonts w:ascii="Times New Roman" w:cs="Times New Roman" w:eastAsia="Times New Roman" w:hAnsi="Times New Roman"/>
          <w:color w:val="ff0000"/>
          <w:sz w:val="24"/>
          <w:szCs w:val="24"/>
          <w:rtl w:val="0"/>
        </w:rPr>
        <w:t xml:space="preserve"> The inevitable trade-offs between ideal scientific protocols and the practical or logistical realities of real-world clinical and biobanking settings.</w:t>
      </w:r>
    </w:p>
    <w:p w:rsidR="00000000" w:rsidDel="00000000" w:rsidP="00000000" w:rsidRDefault="00000000" w:rsidRPr="00000000" w14:paraId="000003EF">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Resource Limitations:</w:t>
      </w:r>
      <w:r w:rsidDel="00000000" w:rsidR="00000000" w:rsidRPr="00000000">
        <w:rPr>
          <w:rFonts w:ascii="Times New Roman" w:cs="Times New Roman" w:eastAsia="Times New Roman" w:hAnsi="Times New Roman"/>
          <w:color w:val="ff0000"/>
          <w:sz w:val="24"/>
          <w:szCs w:val="24"/>
          <w:rtl w:val="0"/>
        </w:rPr>
        <w:t xml:space="preserve"> Limited access to certain types or quantities of biospecimens, which can restrict study scope and statistical power.</w:t>
      </w:r>
    </w:p>
    <w:p w:rsidR="00000000" w:rsidDel="00000000" w:rsidP="00000000" w:rsidRDefault="00000000" w:rsidRPr="00000000" w14:paraId="000003F0">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Lack of External Oversight:</w:t>
      </w:r>
      <w:r w:rsidDel="00000000" w:rsidR="00000000" w:rsidRPr="00000000">
        <w:rPr>
          <w:rFonts w:ascii="Times New Roman" w:cs="Times New Roman" w:eastAsia="Times New Roman" w:hAnsi="Times New Roman"/>
          <w:color w:val="ff0000"/>
          <w:sz w:val="24"/>
          <w:szCs w:val="24"/>
          <w:rtl w:val="0"/>
        </w:rPr>
        <w:t xml:space="preserve"> A lack of established external or third-party quality assurance (QA) and proficiency testing programs for many untargeted clinical metabolomics workflows.</w:t>
      </w:r>
    </w:p>
    <w:p w:rsidR="00000000" w:rsidDel="00000000" w:rsidP="00000000" w:rsidRDefault="00000000" w:rsidRPr="00000000" w14:paraId="000003F1">
      <w:pPr>
        <w:spacing w:after="240" w:before="240" w:lineRule="auto"/>
        <w:ind w:left="108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Interdisciplinary Communication Gaps:</w:t>
      </w:r>
      <w:r w:rsidDel="00000000" w:rsidR="00000000" w:rsidRPr="00000000">
        <w:rPr>
          <w:rFonts w:ascii="Times New Roman" w:cs="Times New Roman" w:eastAsia="Times New Roman" w:hAnsi="Times New Roman"/>
          <w:color w:val="ff0000"/>
          <w:sz w:val="24"/>
          <w:szCs w:val="24"/>
          <w:rtl w:val="0"/>
        </w:rPr>
        <w:t xml:space="preserve"> Misinterpretation or bias arising from differences in scientific terminology and understanding between collaborators from different fields, such as analytical chemists and bioinformaticians.</w:t>
      </w:r>
    </w:p>
    <w:p w:rsidR="00000000" w:rsidDel="00000000" w:rsidP="00000000" w:rsidRDefault="00000000" w:rsidRPr="00000000" w14:paraId="000003F2">
      <w:pPr>
        <w:spacing w:after="160" w:lineRule="auto"/>
        <w:rPr/>
        <w:sectPr>
          <w:footerReference r:id="rId23" w:type="default"/>
          <w:type w:val="nextPage"/>
          <w:pgSz w:h="16834" w:w="11909" w:orient="portrait"/>
          <w:pgMar w:bottom="1440" w:top="1440" w:left="1440" w:right="1440" w:header="720" w:footer="720"/>
          <w:pgNumType w:start="1"/>
        </w:sect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3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6834" w:w="11909" w:orient="portrait"/>
          <w:pgMar w:bottom="1440" w:top="1440" w:left="1440" w:right="1440" w:header="720" w:footer="720"/>
          <w:pgNumType w:start="1"/>
        </w:sectPr>
      </w:pPr>
      <w:bookmarkStart w:colFirst="0" w:colLast="0" w:name="_g05d7uaib8s8" w:id="64"/>
      <w:bookmarkEnd w:id="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Chinese Articles</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rFonts w:ascii="Times New Roman" w:cs="Times New Roman" w:eastAsia="Times New Roman" w:hAnsi="Times New Roman"/>
          <w:b w:val="1"/>
          <w:bCs w:val="1"/>
          <w:sz w:val="24"/>
          <w:szCs w:val="24"/>
          <w:u w:val="single"/>
        </w:rPr>
      </w:pPr>
      <w:r w:rsidDel="00000000" w:rsidR="00000000" w:rsidRPr="00000000">
        <w:rPr>
          <w:rtl w:val="0"/>
        </w:rPr>
        <w:t xml:space="preserve">​​</w:t>
      </w:r>
      <w:r w:rsidDel="00000000" w:rsidR="00000000" w:rsidRPr="00000000">
        <w:rPr>
          <w:rFonts w:ascii="Times New Roman" w:cs="Times New Roman" w:eastAsia="Times New Roman" w:hAnsi="Times New Roman"/>
          <w:b w:val="1"/>
          <w:bCs w:val="1"/>
          <w:sz w:val="24"/>
          <w:szCs w:val="24"/>
          <w:u w:val="single"/>
          <w:rtl w:val="0"/>
        </w:rPr>
        <w:t xml:space="preserve">Genomic Omics Biases in Chinese Research</w:t>
      </w:r>
    </w:p>
    <w:p w:rsidR="00000000" w:rsidDel="00000000" w:rsidP="00000000" w:rsidRDefault="00000000" w:rsidRPr="00000000" w14:paraId="000003F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Chinese genomic research section, studies focused on the human pangenome and the population genomics of ethnic minorities</w:t>
      </w:r>
      <w:r w:rsidDel="00000000" w:rsidR="00000000" w:rsidRPr="00000000">
        <w:rPr>
          <w:rFonts w:ascii="Times New Roman" w:cs="Times New Roman" w:eastAsia="Times New Roman" w:hAnsi="Times New Roman"/>
          <w:sz w:val="24"/>
          <w:szCs w:val="24"/>
          <w:vertAlign w:val="superscript"/>
          <w:rtl w:val="0"/>
        </w:rPr>
        <w:t xml:space="preserve">1,2</w:t>
      </w:r>
      <w:r w:rsidDel="00000000" w:rsidR="00000000" w:rsidRPr="00000000">
        <w:rPr>
          <w:rFonts w:ascii="Times New Roman" w:cs="Times New Roman" w:eastAsia="Times New Roman" w:hAnsi="Times New Roman"/>
          <w:sz w:val="24"/>
          <w:szCs w:val="24"/>
          <w:rtl w:val="0"/>
        </w:rPr>
        <w:t xml:space="preserve">, multiple layers of bias are apparent—ranging from data production to sociopolitical considerations. Sampling bias is one of the most prominent issues, as the majority of genome-wide association studies (GWAS) globally have been skewed toward individuals of European ancestry, leaving minority groups such as the Tibetans and Uyghurs underrepresented</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This underrepresentation has resulted in misinterpretation of genetic variants and reduced predictive accuracy of polygenic risk scores for non-European populations</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Technological limitations, including the historical reliance on short-read sequencing, further exacerbate these challenges by failing to detect large structural variants that may be common in non-European populations</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Analytical biases also persist, such as reference genome limitations that mask population-specific variants. For example, analytical biases have hinder the identification of high-altitude adaptation gene EPAS1 in Tibetans population caused by incomplete ancestral lineage sorting</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Furthermore, ethical and political challenges hinder equitable representation and data sharing, particularly among Indigenous and rural communities where mistrust toward biomedical research remains high. Chinese scholars increasingly advocate for ethical frameworks to guide inclusive research practices and infrastructure development.</w:t>
      </w:r>
    </w:p>
    <w:p w:rsidR="00000000" w:rsidDel="00000000" w:rsidP="00000000" w:rsidRDefault="00000000" w:rsidRPr="00000000" w14:paraId="000003F8">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Biases in Microbiome Genomics and Nomenclature</w:t>
      </w:r>
    </w:p>
    <w:p w:rsidR="00000000" w:rsidDel="00000000" w:rsidP="00000000" w:rsidRDefault="00000000" w:rsidRPr="00000000" w14:paraId="000003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Microbiome research in China has highlighted systemic biases related to microbial taxonomy, especially in discussions comparing the International Code of Nomenclature of Prokaryotes (ICNP) and the newer SeqCode</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 A primary data production bias resulted from the ICNP’s requirement for cultured and deposited microbial species, which excludes over 80% of microbial life detectable only through sequencing technologies like metagenome-assembled genomes (MAGs) and single-cell genomics</w:t>
      </w:r>
      <w:r w:rsidDel="00000000" w:rsidR="00000000" w:rsidRPr="00000000">
        <w:rPr>
          <w:rFonts w:ascii="Times New Roman" w:cs="Times New Roman" w:eastAsia="Times New Roman" w:hAnsi="Times New Roman"/>
          <w:sz w:val="24"/>
          <w:szCs w:val="24"/>
          <w:vertAlign w:val="superscript"/>
          <w:rtl w:val="0"/>
        </w:rPr>
        <w:t xml:space="preserve">7</w:t>
      </w:r>
      <w:r w:rsidDel="00000000" w:rsidR="00000000" w:rsidRPr="00000000">
        <w:rPr>
          <w:rFonts w:ascii="Times New Roman" w:cs="Times New Roman" w:eastAsia="Times New Roman" w:hAnsi="Times New Roman"/>
          <w:sz w:val="24"/>
          <w:szCs w:val="24"/>
          <w:rtl w:val="0"/>
        </w:rPr>
        <w:t xml:space="preserve">. The SeqCode attempts to correct this by permitting the naming of uncultured organisms based on genome sequences, but it introduces new issues such as contamination in genome assemblies and an over-reliance on automated name generation tools that may produce biologically irrelevant Latinized names</w:t>
      </w:r>
      <w:r w:rsidDel="00000000" w:rsidR="00000000" w:rsidRPr="00000000">
        <w:rPr>
          <w:rFonts w:ascii="Times New Roman" w:cs="Times New Roman" w:eastAsia="Times New Roman" w:hAnsi="Times New Roman"/>
          <w:sz w:val="24"/>
          <w:szCs w:val="24"/>
          <w:vertAlign w:val="superscript"/>
          <w:rtl w:val="0"/>
        </w:rPr>
        <w:t xml:space="preserve">8</w:t>
      </w:r>
      <w:r w:rsidDel="00000000" w:rsidR="00000000" w:rsidRPr="00000000">
        <w:rPr>
          <w:rFonts w:ascii="Times New Roman" w:cs="Times New Roman" w:eastAsia="Times New Roman" w:hAnsi="Times New Roman"/>
          <w:sz w:val="24"/>
          <w:szCs w:val="24"/>
          <w:rtl w:val="0"/>
        </w:rPr>
        <w:t xml:space="preserve">. Furthermore, analytical inconsistencies between taxonomic databases lead to instability in microbial classification, creating confusion across studies</w:t>
      </w:r>
      <w:r w:rsidDel="00000000" w:rsidR="00000000" w:rsidRPr="00000000">
        <w:rPr>
          <w:rFonts w:ascii="Times New Roman" w:cs="Times New Roman" w:eastAsia="Times New Roman" w:hAnsi="Times New Roman"/>
          <w:sz w:val="24"/>
          <w:szCs w:val="24"/>
          <w:vertAlign w:val="superscript"/>
          <w:rtl w:val="0"/>
        </w:rPr>
        <w:t xml:space="preserve">9</w:t>
      </w:r>
      <w:r w:rsidDel="00000000" w:rsidR="00000000" w:rsidRPr="00000000">
        <w:rPr>
          <w:rFonts w:ascii="Times New Roman" w:cs="Times New Roman" w:eastAsia="Times New Roman" w:hAnsi="Times New Roman"/>
          <w:sz w:val="24"/>
          <w:szCs w:val="24"/>
          <w:rtl w:val="0"/>
        </w:rPr>
        <w:t xml:space="preserve">. Cultural and linguistic biases also exist: the dominance of Latin and Greek naming conventions creates barriers for non-Western researchers, and dual nomenclature systems under ICNP and SeqCode complicate data integration and legal compliance under biodiversity frameworks</w:t>
      </w:r>
      <w:r w:rsidDel="00000000" w:rsidR="00000000" w:rsidRPr="00000000">
        <w:rPr>
          <w:rFonts w:ascii="Times New Roman" w:cs="Times New Roman" w:eastAsia="Times New Roman" w:hAnsi="Times New Roman"/>
          <w:sz w:val="24"/>
          <w:szCs w:val="24"/>
          <w:vertAlign w:val="superscript"/>
          <w:rtl w:val="0"/>
        </w:rPr>
        <w:t xml:space="preserve">10</w:t>
      </w:r>
      <w:r w:rsidDel="00000000" w:rsidR="00000000" w:rsidRPr="00000000">
        <w:rPr>
          <w:rFonts w:ascii="Times New Roman" w:cs="Times New Roman" w:eastAsia="Times New Roman" w:hAnsi="Times New Roman"/>
          <w:sz w:val="24"/>
          <w:szCs w:val="24"/>
          <w:rtl w:val="0"/>
        </w:rPr>
        <w:t xml:space="preserve">. These challenges underscore the need for a more inclusive, technically robust, and globally accessible microbial nomenclature system.</w:t>
      </w:r>
    </w:p>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Metabolomics Biases in Traditional Chinese Medicine (TCM) Research</w:t>
      </w:r>
    </w:p>
    <w:p w:rsidR="00000000" w:rsidDel="00000000" w:rsidP="00000000" w:rsidRDefault="00000000" w:rsidRPr="00000000" w14:paraId="000003F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application of metabolomics to Traditional Chinese Medicine (TCM), the Chinese literature reveals several layers of technical, analytical, and database-related biases</w:t>
      </w:r>
      <w:r w:rsidDel="00000000" w:rsidR="00000000" w:rsidRPr="00000000">
        <w:rPr>
          <w:rFonts w:ascii="Times New Roman" w:cs="Times New Roman" w:eastAsia="Times New Roman" w:hAnsi="Times New Roman"/>
          <w:sz w:val="24"/>
          <w:szCs w:val="24"/>
          <w:vertAlign w:val="superscript"/>
          <w:rtl w:val="0"/>
        </w:rPr>
        <w:t xml:space="preserve">11,12</w:t>
      </w:r>
      <w:r w:rsidDel="00000000" w:rsidR="00000000" w:rsidRPr="00000000">
        <w:rPr>
          <w:rFonts w:ascii="Times New Roman" w:cs="Times New Roman" w:eastAsia="Times New Roman" w:hAnsi="Times New Roman"/>
          <w:sz w:val="24"/>
          <w:szCs w:val="24"/>
          <w:rtl w:val="0"/>
        </w:rPr>
        <w:t xml:space="preserve">. One of the major issues is the lack of representation of TCM-specific compounds in commonly used metabolomic databases which limits compound identification and pathway annotation. Non-targeted metabolomics methods, although more exploratory, suffer from high false discovery rates and limited reproducibility across laboratories</w:t>
      </w:r>
      <w:r w:rsidDel="00000000" w:rsidR="00000000" w:rsidRPr="00000000">
        <w:rPr>
          <w:rFonts w:ascii="Times New Roman" w:cs="Times New Roman" w:eastAsia="Times New Roman" w:hAnsi="Times New Roman"/>
          <w:sz w:val="24"/>
          <w:szCs w:val="24"/>
          <w:vertAlign w:val="superscript"/>
          <w:rtl w:val="0"/>
        </w:rPr>
        <w:t xml:space="preserve">13,14</w:t>
      </w:r>
      <w:r w:rsidDel="00000000" w:rsidR="00000000" w:rsidRPr="00000000">
        <w:rPr>
          <w:rFonts w:ascii="Times New Roman" w:cs="Times New Roman" w:eastAsia="Times New Roman" w:hAnsi="Times New Roman"/>
          <w:sz w:val="24"/>
          <w:szCs w:val="24"/>
          <w:rtl w:val="0"/>
        </w:rPr>
        <w:t xml:space="preserve">. These limitations hinder the full realization of metabolomics’ potential in elucidating the multi-component, multi-target mechanisms of herbal formulas. There is thus a pressing need for better database curation, cross-omics integration, and standardized protocols tailored to the unique characteristics of TCM research.</w:t>
      </w:r>
    </w:p>
    <w:p w:rsidR="00000000" w:rsidDel="00000000" w:rsidP="00000000" w:rsidRDefault="00000000" w:rsidRPr="00000000" w14:paraId="000003FD">
      <w:pPr>
        <w:spacing w:after="1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w:t>
      </w:r>
    </w:p>
    <w:p w:rsidR="00000000" w:rsidDel="00000000" w:rsidP="00000000" w:rsidRDefault="00000000" w:rsidRPr="00000000" w14:paraId="000003F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Shuhua Xu. Population genomics study of the ethnic group in Xinjiang and Tibet. </w:t>
      </w:r>
      <w:r w:rsidDel="00000000" w:rsidR="00000000" w:rsidRPr="00000000">
        <w:rPr>
          <w:rFonts w:ascii="Times New Roman" w:cs="Times New Roman" w:eastAsia="Times New Roman" w:hAnsi="Times New Roman"/>
          <w:i w:val="1"/>
          <w:iCs w:val="1"/>
          <w:sz w:val="24"/>
          <w:szCs w:val="24"/>
          <w:rtl w:val="0"/>
        </w:rPr>
        <w:t xml:space="preserve">2020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Yinran Luo, Rongqi Wen, and Jing Li. Human (Pan)Genome Project Research Progress. </w:t>
      </w:r>
      <w:r w:rsidDel="00000000" w:rsidR="00000000" w:rsidRPr="00000000">
        <w:rPr>
          <w:rFonts w:ascii="Times New Roman" w:cs="Times New Roman" w:eastAsia="Times New Roman" w:hAnsi="Times New Roman"/>
          <w:i w:val="1"/>
          <w:iCs w:val="1"/>
          <w:sz w:val="24"/>
          <w:szCs w:val="24"/>
          <w:rtl w:val="0"/>
        </w:rPr>
        <w:t xml:space="preserve">2024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Di Giovangiulio, M.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Tbet Expression in Regulatory T Cells Is Required to Initiate Th1-Mediated Colitis. </w:t>
      </w:r>
      <w:r w:rsidDel="00000000" w:rsidR="00000000" w:rsidRPr="00000000">
        <w:rPr>
          <w:rFonts w:ascii="Times New Roman" w:cs="Times New Roman" w:eastAsia="Times New Roman" w:hAnsi="Times New Roman"/>
          <w:i w:val="1"/>
          <w:iCs w:val="1"/>
          <w:sz w:val="24"/>
          <w:szCs w:val="24"/>
          <w:rtl w:val="0"/>
        </w:rPr>
        <w:t xml:space="preserve">Front. Immunol.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(2019).</w:t>
      </w:r>
    </w:p>
    <w:p w:rsidR="00000000" w:rsidDel="00000000" w:rsidP="00000000" w:rsidRDefault="00000000" w:rsidRPr="00000000" w14:paraId="0000040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Treangen, T. J. &amp; Salzberg, S. L. Repetitive DNA and next-generation sequencing: computational challenges and solutions. </w:t>
      </w:r>
      <w:r w:rsidDel="00000000" w:rsidR="00000000" w:rsidRPr="00000000">
        <w:rPr>
          <w:rFonts w:ascii="Times New Roman" w:cs="Times New Roman" w:eastAsia="Times New Roman" w:hAnsi="Times New Roman"/>
          <w:i w:val="1"/>
          <w:iCs w:val="1"/>
          <w:sz w:val="24"/>
          <w:szCs w:val="24"/>
          <w:rtl w:val="0"/>
        </w:rPr>
        <w:t xml:space="preserve">Nat. Rev. Genet.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36–46 (2011).</w:t>
      </w:r>
    </w:p>
    <w:p w:rsidR="00000000" w:rsidDel="00000000" w:rsidP="00000000" w:rsidRDefault="00000000" w:rsidRPr="00000000" w14:paraId="0000040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Huerta-Sánchez, 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Altitude adaptation in Tibetans caused by introgression of Denisovan-like DNA.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512</w:t>
      </w:r>
      <w:r w:rsidDel="00000000" w:rsidR="00000000" w:rsidRPr="00000000">
        <w:rPr>
          <w:rFonts w:ascii="Times New Roman" w:cs="Times New Roman" w:eastAsia="Times New Roman" w:hAnsi="Times New Roman"/>
          <w:sz w:val="24"/>
          <w:szCs w:val="24"/>
          <w:rtl w:val="0"/>
        </w:rPr>
        <w:t xml:space="preserve">, 194–197 (2014).</w:t>
      </w:r>
    </w:p>
    <w:p w:rsidR="00000000" w:rsidDel="00000000" w:rsidP="00000000" w:rsidRDefault="00000000" w:rsidRPr="00000000" w14:paraId="0000040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ICNP</w:t>
      </w:r>
      <w:r w:rsidDel="00000000" w:rsidR="00000000" w:rsidRPr="00000000">
        <w:rPr>
          <w:rFonts w:ascii="Arial Unicode MS" w:cs="Arial Unicode MS" w:eastAsia="Arial Unicode MS" w:hAnsi="Arial Unicode MS"/>
          <w:sz w:val="24"/>
          <w:szCs w:val="24"/>
          <w:rtl w:val="0"/>
        </w:rPr>
        <w:t xml:space="preserve">与</w:t>
      </w:r>
      <w:r w:rsidDel="00000000" w:rsidR="00000000" w:rsidRPr="00000000">
        <w:rPr>
          <w:rFonts w:ascii="Times New Roman" w:cs="Times New Roman" w:eastAsia="Times New Roman" w:hAnsi="Times New Roman"/>
          <w:sz w:val="24"/>
          <w:szCs w:val="24"/>
          <w:rtl w:val="0"/>
        </w:rPr>
        <w:t xml:space="preserve">SeqCode</w:t>
      </w:r>
      <w:r w:rsidDel="00000000" w:rsidR="00000000" w:rsidRPr="00000000">
        <w:rPr>
          <w:rFonts w:ascii="Arial Unicode MS" w:cs="Arial Unicode MS" w:eastAsia="Arial Unicode MS" w:hAnsi="Arial Unicode MS"/>
          <w:sz w:val="24"/>
          <w:szCs w:val="24"/>
          <w:rtl w:val="0"/>
        </w:rPr>
        <w:t xml:space="preserve">：组学时代原核生物命名面临的机遇与挑战</w:t>
      </w:r>
      <w:r w:rsidDel="00000000" w:rsidR="00000000" w:rsidRPr="00000000">
        <w:rPr>
          <w:rFonts w:ascii="Times New Roman" w:cs="Times New Roman" w:eastAsia="Times New Roman" w:hAnsi="Times New Roman"/>
          <w:sz w:val="24"/>
          <w:szCs w:val="24"/>
          <w:rtl w:val="0"/>
        </w:rPr>
        <w:t xml:space="preserve">. https://actamicro.ijournals.cn/html/actamicrocn/2024/7/20240701.htm.</w:t>
      </w:r>
    </w:p>
    <w:p w:rsidR="00000000" w:rsidDel="00000000" w:rsidP="00000000" w:rsidRDefault="00000000" w:rsidRPr="00000000" w14:paraId="00000404">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Murray, A. E.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Roadmap for naming uncultivated Archaea and Bacteria. </w:t>
      </w:r>
      <w:r w:rsidDel="00000000" w:rsidR="00000000" w:rsidRPr="00000000">
        <w:rPr>
          <w:rFonts w:ascii="Times New Roman" w:cs="Times New Roman" w:eastAsia="Times New Roman" w:hAnsi="Times New Roman"/>
          <w:i w:val="1"/>
          <w:iCs w:val="1"/>
          <w:sz w:val="24"/>
          <w:szCs w:val="24"/>
          <w:rtl w:val="0"/>
        </w:rPr>
        <w:t xml:space="preserve">Nat. Microbiol.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987–994 (2020).</w:t>
      </w:r>
    </w:p>
    <w:p w:rsidR="00000000" w:rsidDel="00000000" w:rsidP="00000000" w:rsidRDefault="00000000" w:rsidRPr="00000000" w14:paraId="0000040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Hedlund, B. P.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SeqCode: a nomenclatural code for prokaryotes described from sequence data. </w:t>
      </w:r>
      <w:r w:rsidDel="00000000" w:rsidR="00000000" w:rsidRPr="00000000">
        <w:rPr>
          <w:rFonts w:ascii="Times New Roman" w:cs="Times New Roman" w:eastAsia="Times New Roman" w:hAnsi="Times New Roman"/>
          <w:i w:val="1"/>
          <w:iCs w:val="1"/>
          <w:sz w:val="24"/>
          <w:szCs w:val="24"/>
          <w:rtl w:val="0"/>
        </w:rPr>
        <w:t xml:space="preserve">Nat. Microbiol.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1702–1708 (2022).</w:t>
      </w:r>
    </w:p>
    <w:p w:rsidR="00000000" w:rsidDel="00000000" w:rsidP="00000000" w:rsidRDefault="00000000" w:rsidRPr="00000000" w14:paraId="0000040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Parks, D. H.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A standardized bacterial taxonomy based on genome phylogeny substantially revises the tree of life. </w:t>
      </w:r>
      <w:r w:rsidDel="00000000" w:rsidR="00000000" w:rsidRPr="00000000">
        <w:rPr>
          <w:rFonts w:ascii="Times New Roman" w:cs="Times New Roman" w:eastAsia="Times New Roman" w:hAnsi="Times New Roman"/>
          <w:i w:val="1"/>
          <w:iCs w:val="1"/>
          <w:sz w:val="24"/>
          <w:szCs w:val="24"/>
          <w:rtl w:val="0"/>
        </w:rPr>
        <w:t xml:space="preserve">Nat. Biotechnol.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 996–1004 (2018).</w:t>
      </w:r>
    </w:p>
    <w:p w:rsidR="00000000" w:rsidDel="00000000" w:rsidP="00000000" w:rsidRDefault="00000000" w:rsidRPr="00000000" w14:paraId="00000407">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tab/>
        <w:t xml:space="preserve">Heard, S. B. &amp; Mlynarek, J. J. Naming the menagerie: creativity, culture and consequences in the formation of scientific names†. </w:t>
      </w:r>
      <w:r w:rsidDel="00000000" w:rsidR="00000000" w:rsidRPr="00000000">
        <w:rPr>
          <w:rFonts w:ascii="Times New Roman" w:cs="Times New Roman" w:eastAsia="Times New Roman" w:hAnsi="Times New Roman"/>
          <w:i w:val="1"/>
          <w:iCs w:val="1"/>
          <w:sz w:val="24"/>
          <w:szCs w:val="24"/>
          <w:rtl w:val="0"/>
        </w:rPr>
        <w:t xml:space="preserve">Proc. R. Soc. B Biol. Sci.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290</w:t>
      </w:r>
      <w:r w:rsidDel="00000000" w:rsidR="00000000" w:rsidRPr="00000000">
        <w:rPr>
          <w:rFonts w:ascii="Times New Roman" w:cs="Times New Roman" w:eastAsia="Times New Roman" w:hAnsi="Times New Roman"/>
          <w:sz w:val="24"/>
          <w:szCs w:val="24"/>
          <w:rtl w:val="0"/>
        </w:rPr>
        <w:t xml:space="preserve">, 20231970.</w:t>
      </w:r>
    </w:p>
    <w:p w:rsidR="00000000" w:rsidDel="00000000" w:rsidP="00000000" w:rsidRDefault="00000000" w:rsidRPr="00000000" w14:paraId="0000040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tab/>
      </w:r>
      <w:r w:rsidDel="00000000" w:rsidR="00000000" w:rsidRPr="00000000">
        <w:rPr>
          <w:rFonts w:ascii="Arial Unicode MS" w:cs="Arial Unicode MS" w:eastAsia="Arial Unicode MS" w:hAnsi="Arial Unicode MS"/>
          <w:sz w:val="24"/>
          <w:szCs w:val="24"/>
          <w:rtl w:val="0"/>
        </w:rPr>
        <w:t xml:space="preserve">代谢组学在中药复方制剂领域的研究进展及面临的挑战</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Arial Unicode MS" w:cs="Arial Unicode MS" w:eastAsia="Arial Unicode MS" w:hAnsi="Arial Unicode MS"/>
          <w:sz w:val="24"/>
          <w:szCs w:val="24"/>
          <w:rtl w:val="0"/>
        </w:rPr>
        <w:t xml:space="preserve">维普期刊</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Unicode MS" w:cs="Arial Unicode MS" w:eastAsia="Arial Unicode MS" w:hAnsi="Arial Unicode MS"/>
          <w:sz w:val="24"/>
          <w:szCs w:val="24"/>
          <w:rtl w:val="0"/>
        </w:rPr>
        <w:t xml:space="preserve">中文期刊服务平台</w:t>
      </w:r>
      <w:r w:rsidDel="00000000" w:rsidR="00000000" w:rsidRPr="00000000">
        <w:rPr>
          <w:rFonts w:ascii="Times New Roman" w:cs="Times New Roman" w:eastAsia="Times New Roman" w:hAnsi="Times New Roman"/>
          <w:sz w:val="24"/>
          <w:szCs w:val="24"/>
          <w:rtl w:val="0"/>
        </w:rPr>
        <w:t xml:space="preserve">. http://222.198.130.40:81/Qikan/Article/Detail?id=7111628417.</w:t>
      </w:r>
    </w:p>
    <w:p w:rsidR="00000000" w:rsidDel="00000000" w:rsidP="00000000" w:rsidRDefault="00000000" w:rsidRPr="00000000" w14:paraId="0000040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tab/>
        <w:t xml:space="preserve">Ji, P., Yang, X. &amp; Zhao, X. Application of metabolomics in quality control of traditional Chinese medicines: a review. </w:t>
      </w:r>
      <w:r w:rsidDel="00000000" w:rsidR="00000000" w:rsidRPr="00000000">
        <w:rPr>
          <w:rFonts w:ascii="Times New Roman" w:cs="Times New Roman" w:eastAsia="Times New Roman" w:hAnsi="Times New Roman"/>
          <w:i w:val="1"/>
          <w:iCs w:val="1"/>
          <w:sz w:val="24"/>
          <w:szCs w:val="24"/>
          <w:rtl w:val="0"/>
        </w:rPr>
        <w:t xml:space="preserve">Front. Plant Sci.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 (2024).</w:t>
      </w:r>
    </w:p>
    <w:p w:rsidR="00000000" w:rsidDel="00000000" w:rsidP="00000000" w:rsidRDefault="00000000" w:rsidRPr="00000000" w14:paraId="0000040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tab/>
        <w:t xml:space="preserve">Lin, Y., Caldwell, G. W., Li, Y., Lang, W. &amp; Masucci, J. Inter-laboratory reproducibility of an untargeted metabolomics GC–MS assay for analysis of human plasma. </w:t>
      </w:r>
      <w:r w:rsidDel="00000000" w:rsidR="00000000" w:rsidRPr="00000000">
        <w:rPr>
          <w:rFonts w:ascii="Times New Roman" w:cs="Times New Roman" w:eastAsia="Times New Roman" w:hAnsi="Times New Roman"/>
          <w:i w:val="1"/>
          <w:iCs w:val="1"/>
          <w:sz w:val="24"/>
          <w:szCs w:val="24"/>
          <w:rtl w:val="0"/>
        </w:rPr>
        <w:t xml:space="preserve">Sci. Rep.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10918 (2020).</w:t>
      </w:r>
    </w:p>
    <w:p w:rsidR="00000000" w:rsidDel="00000000" w:rsidP="00000000" w:rsidRDefault="00000000" w:rsidRPr="00000000" w14:paraId="0000040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tab/>
        <w:t xml:space="preserve">Zhang, P.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Susceptibility to false discovery in biomarker research using liquid chromatography–high resolution mass spectrometry based untargeted metabolomics profiling. </w:t>
      </w:r>
      <w:r w:rsidDel="00000000" w:rsidR="00000000" w:rsidRPr="00000000">
        <w:rPr>
          <w:rFonts w:ascii="Times New Roman" w:cs="Times New Roman" w:eastAsia="Times New Roman" w:hAnsi="Times New Roman"/>
          <w:i w:val="1"/>
          <w:iCs w:val="1"/>
          <w:sz w:val="24"/>
          <w:szCs w:val="24"/>
          <w:rtl w:val="0"/>
        </w:rPr>
        <w:t xml:space="preserve">Clin. Transl. Med.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e469 (2021).</w:t>
      </w:r>
    </w:p>
    <w:p w:rsidR="00000000" w:rsidDel="00000000" w:rsidP="00000000" w:rsidRDefault="00000000" w:rsidRPr="00000000" w14:paraId="0000040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E">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Paragraph 1: Genomic Omics Biases</w:t>
      </w:r>
    </w:p>
    <w:p w:rsidR="00000000" w:rsidDel="00000000" w:rsidP="00000000" w:rsidRDefault="00000000" w:rsidRPr="00000000" w14:paraId="0000040F">
      <w:pPr>
        <w:numPr>
          <w:ilvl w:val="0"/>
          <w:numId w:val="26"/>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Sampling bias</w:t>
      </w:r>
      <w:r w:rsidDel="00000000" w:rsidR="00000000" w:rsidRPr="00000000">
        <w:rPr>
          <w:rFonts w:ascii="Times New Roman" w:cs="Times New Roman" w:eastAsia="Times New Roman" w:hAnsi="Times New Roman"/>
          <w:sz w:val="24"/>
          <w:szCs w:val="24"/>
          <w:rtl w:val="0"/>
        </w:rPr>
        <w:t xml:space="preserve">: Underrepresentation of ethnic minorities (e.g., Tibetans, Uyghurs) in GWAS; overrepresentation of European ancestry globally.</w:t>
      </w:r>
    </w:p>
    <w:p w:rsidR="00000000" w:rsidDel="00000000" w:rsidP="00000000" w:rsidRDefault="00000000" w:rsidRPr="00000000" w14:paraId="00000410">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 bias</w:t>
      </w:r>
      <w:r w:rsidDel="00000000" w:rsidR="00000000" w:rsidRPr="00000000">
        <w:rPr>
          <w:rFonts w:ascii="Cardo" w:cs="Cardo" w:eastAsia="Cardo" w:hAnsi="Cardo"/>
          <w:sz w:val="24"/>
          <w:szCs w:val="24"/>
          <w:rtl w:val="0"/>
        </w:rPr>
        <w:t xml:space="preserve">: Reliance on short-read sequencing → misses large structural variants in non-European populations.</w:t>
      </w:r>
    </w:p>
    <w:p w:rsidR="00000000" w:rsidDel="00000000" w:rsidP="00000000" w:rsidRDefault="00000000" w:rsidRPr="00000000" w14:paraId="00000411">
      <w:pPr>
        <w:numPr>
          <w:ilvl w:val="0"/>
          <w:numId w:val="26"/>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Analytical bias</w:t>
      </w:r>
      <w:r w:rsidDel="00000000" w:rsidR="00000000" w:rsidRPr="00000000">
        <w:rPr>
          <w:rFonts w:ascii="Times New Roman" w:cs="Times New Roman" w:eastAsia="Times New Roman" w:hAnsi="Times New Roman"/>
          <w:sz w:val="24"/>
          <w:szCs w:val="24"/>
          <w:rtl w:val="0"/>
        </w:rPr>
        <w:t xml:space="preserve">: Use of reference genomes that mask population-specific variants; hindered discovery of genes like </w:t>
      </w:r>
      <w:r w:rsidDel="00000000" w:rsidR="00000000" w:rsidRPr="00000000">
        <w:rPr>
          <w:rFonts w:ascii="Times New Roman" w:cs="Times New Roman" w:eastAsia="Times New Roman" w:hAnsi="Times New Roman"/>
          <w:i w:val="1"/>
          <w:iCs w:val="1"/>
          <w:sz w:val="24"/>
          <w:szCs w:val="24"/>
          <w:rtl w:val="0"/>
        </w:rPr>
        <w:t xml:space="preserve">EPAS1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2">
      <w:pPr>
        <w:numPr>
          <w:ilvl w:val="0"/>
          <w:numId w:val="26"/>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Ethical/political bias</w:t>
      </w:r>
      <w:r w:rsidDel="00000000" w:rsidR="00000000" w:rsidRPr="00000000">
        <w:rPr>
          <w:rFonts w:ascii="Times New Roman" w:cs="Times New Roman" w:eastAsia="Times New Roman" w:hAnsi="Times New Roman"/>
          <w:sz w:val="24"/>
          <w:szCs w:val="24"/>
          <w:rtl w:val="0"/>
        </w:rPr>
        <w:t xml:space="preserve">: Barriers to equitable representation and data sharing; mistrust in Indigenous/rural communities; governance challenges.</w:t>
      </w:r>
    </w:p>
    <w:p w:rsidR="00000000" w:rsidDel="00000000" w:rsidP="00000000" w:rsidRDefault="00000000" w:rsidRPr="00000000" w14:paraId="0000041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Paragraph 2: Biases in Microbiome Genomics and Nomenclature</w:t>
      </w:r>
    </w:p>
    <w:p w:rsidR="00000000" w:rsidDel="00000000" w:rsidP="00000000" w:rsidRDefault="00000000" w:rsidRPr="00000000" w14:paraId="00000414">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production bias</w:t>
      </w:r>
      <w:r w:rsidDel="00000000" w:rsidR="00000000" w:rsidRPr="00000000">
        <w:rPr>
          <w:rFonts w:ascii="Cardo" w:cs="Cardo" w:eastAsia="Cardo" w:hAnsi="Cardo"/>
          <w:sz w:val="24"/>
          <w:szCs w:val="24"/>
          <w:rtl w:val="0"/>
        </w:rPr>
        <w:t xml:space="preserve">: ICNP requires cultured/deposited species → excludes ~80% of unculturable microbes.</w:t>
      </w:r>
    </w:p>
    <w:p w:rsidR="00000000" w:rsidDel="00000000" w:rsidP="00000000" w:rsidRDefault="00000000" w:rsidRPr="00000000" w14:paraId="00000415">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Analytical/technical bias</w:t>
      </w:r>
      <w:r w:rsidDel="00000000" w:rsidR="00000000" w:rsidRPr="00000000">
        <w:rPr>
          <w:rFonts w:ascii="Times New Roman" w:cs="Times New Roman" w:eastAsia="Times New Roman" w:hAnsi="Times New Roman"/>
          <w:sz w:val="24"/>
          <w:szCs w:val="24"/>
          <w:rtl w:val="0"/>
        </w:rPr>
        <w:t xml:space="preserve">: SeqCode allows genome-based naming but risks contamination and flawed automated naming.</w:t>
      </w:r>
    </w:p>
    <w:p w:rsidR="00000000" w:rsidDel="00000000" w:rsidP="00000000" w:rsidRDefault="00000000" w:rsidRPr="00000000" w14:paraId="00000416">
      <w:pPr>
        <w:numPr>
          <w:ilvl w:val="0"/>
          <w:numId w:val="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inconsistency bias</w:t>
      </w:r>
      <w:r w:rsidDel="00000000" w:rsidR="00000000" w:rsidRPr="00000000">
        <w:rPr>
          <w:rFonts w:ascii="Cardo" w:cs="Cardo" w:eastAsia="Cardo" w:hAnsi="Cardo"/>
          <w:sz w:val="24"/>
          <w:szCs w:val="24"/>
          <w:rtl w:val="0"/>
        </w:rPr>
        <w:t xml:space="preserve">: Different taxonomic databases → unstable classifications and confusion across studies.</w:t>
      </w:r>
    </w:p>
    <w:p w:rsidR="00000000" w:rsidDel="00000000" w:rsidP="00000000" w:rsidRDefault="00000000" w:rsidRPr="00000000" w14:paraId="00000417">
      <w:pPr>
        <w:numPr>
          <w:ilvl w:val="0"/>
          <w:numId w:val="3"/>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Cultural/linguistic bias</w:t>
      </w:r>
      <w:r w:rsidDel="00000000" w:rsidR="00000000" w:rsidRPr="00000000">
        <w:rPr>
          <w:rFonts w:ascii="Times New Roman" w:cs="Times New Roman" w:eastAsia="Times New Roman" w:hAnsi="Times New Roman"/>
          <w:sz w:val="24"/>
          <w:szCs w:val="24"/>
          <w:rtl w:val="0"/>
        </w:rPr>
        <w:t xml:space="preserve">: Dominance of Latin/Greek naming conventions disadvantages non-Western researchers; dual nomenclature systems complicate integration and legal compliance.</w:t>
      </w:r>
    </w:p>
    <w:p w:rsidR="00000000" w:rsidDel="00000000" w:rsidP="00000000" w:rsidRDefault="00000000" w:rsidRPr="00000000" w14:paraId="00000418">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Paragraph 3: Metabolomics Biases in Traditional Chinese Medicine (TCM) Research</w:t>
      </w:r>
    </w:p>
    <w:p w:rsidR="00000000" w:rsidDel="00000000" w:rsidP="00000000" w:rsidRDefault="00000000" w:rsidRPr="00000000" w14:paraId="00000419">
      <w:pPr>
        <w:numPr>
          <w:ilvl w:val="0"/>
          <w:numId w:val="1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 bias</w:t>
      </w:r>
      <w:r w:rsidDel="00000000" w:rsidR="00000000" w:rsidRPr="00000000">
        <w:rPr>
          <w:rFonts w:ascii="Cardo" w:cs="Cardo" w:eastAsia="Cardo" w:hAnsi="Cardo"/>
          <w:sz w:val="24"/>
          <w:szCs w:val="24"/>
          <w:rtl w:val="0"/>
        </w:rPr>
        <w:t xml:space="preserve">: Mainstream metabolomic databases lack TCM-specific compounds → poor identification/annotation.</w:t>
      </w:r>
    </w:p>
    <w:p w:rsidR="00000000" w:rsidDel="00000000" w:rsidP="00000000" w:rsidRDefault="00000000" w:rsidRPr="00000000" w14:paraId="0000041A">
      <w:pPr>
        <w:numPr>
          <w:ilvl w:val="0"/>
          <w:numId w:val="1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Technical/methodological bias</w:t>
      </w:r>
      <w:r w:rsidDel="00000000" w:rsidR="00000000" w:rsidRPr="00000000">
        <w:rPr>
          <w:rFonts w:ascii="Times New Roman" w:cs="Times New Roman" w:eastAsia="Times New Roman" w:hAnsi="Times New Roman"/>
          <w:sz w:val="24"/>
          <w:szCs w:val="24"/>
          <w:rtl w:val="0"/>
        </w:rPr>
        <w:t xml:space="preserve">: Non-targeted metabolomics has high false discovery rates and poor reproducibility.</w:t>
      </w:r>
    </w:p>
    <w:p w:rsidR="00000000" w:rsidDel="00000000" w:rsidP="00000000" w:rsidRDefault="00000000" w:rsidRPr="00000000" w14:paraId="0000041B">
      <w:pPr>
        <w:numPr>
          <w:ilvl w:val="0"/>
          <w:numId w:val="11"/>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Standardization bias</w:t>
      </w:r>
      <w:r w:rsidDel="00000000" w:rsidR="00000000" w:rsidRPr="00000000">
        <w:rPr>
          <w:rFonts w:ascii="Times New Roman" w:cs="Times New Roman" w:eastAsia="Times New Roman" w:hAnsi="Times New Roman"/>
          <w:sz w:val="24"/>
          <w:szCs w:val="24"/>
          <w:rtl w:val="0"/>
        </w:rPr>
        <w:t xml:space="preserve">: Lack of tailored protocols for TCM research; insufficient integration with other omics approaches.</w:t>
      </w:r>
    </w:p>
    <w:p w:rsidR="00000000" w:rsidDel="00000000" w:rsidP="00000000" w:rsidRDefault="00000000" w:rsidRPr="00000000" w14:paraId="0000041C">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Overall Biases Across All Three Domains</w:t>
      </w:r>
    </w:p>
    <w:p w:rsidR="00000000" w:rsidDel="00000000" w:rsidP="00000000" w:rsidRDefault="00000000" w:rsidRPr="00000000" w14:paraId="0000041D">
      <w:pPr>
        <w:numPr>
          <w:ilvl w:val="0"/>
          <w:numId w:val="2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Sampling &amp; representation bias</w:t>
      </w:r>
      <w:r w:rsidDel="00000000" w:rsidR="00000000" w:rsidRPr="00000000">
        <w:rPr>
          <w:rFonts w:ascii="Times New Roman" w:cs="Times New Roman" w:eastAsia="Times New Roman" w:hAnsi="Times New Roman"/>
          <w:sz w:val="24"/>
          <w:szCs w:val="24"/>
          <w:rtl w:val="0"/>
        </w:rPr>
        <w:t xml:space="preserve">: Underrepresentation of certain populations (humans, microbes, compounds).</w:t>
      </w:r>
    </w:p>
    <w:p w:rsidR="00000000" w:rsidDel="00000000" w:rsidP="00000000" w:rsidRDefault="00000000" w:rsidRPr="00000000" w14:paraId="0000041E">
      <w:pPr>
        <w:numPr>
          <w:ilvl w:val="0"/>
          <w:numId w:val="2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Technological/analytical bias</w:t>
      </w:r>
      <w:r w:rsidDel="00000000" w:rsidR="00000000" w:rsidRPr="00000000">
        <w:rPr>
          <w:rFonts w:ascii="Times New Roman" w:cs="Times New Roman" w:eastAsia="Times New Roman" w:hAnsi="Times New Roman"/>
          <w:sz w:val="24"/>
          <w:szCs w:val="24"/>
          <w:rtl w:val="0"/>
        </w:rPr>
        <w:t xml:space="preserve">: Reliance on limited tools (short-read sequencing, non-targeted metabolomics, database gaps) produces incomplete/biased results.</w:t>
      </w:r>
    </w:p>
    <w:p w:rsidR="00000000" w:rsidDel="00000000" w:rsidP="00000000" w:rsidRDefault="00000000" w:rsidRPr="00000000" w14:paraId="0000041F">
      <w:pPr>
        <w:numPr>
          <w:ilvl w:val="0"/>
          <w:numId w:val="2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Database/reference bias</w:t>
      </w:r>
      <w:r w:rsidDel="00000000" w:rsidR="00000000" w:rsidRPr="00000000">
        <w:rPr>
          <w:rFonts w:ascii="Times New Roman" w:cs="Times New Roman" w:eastAsia="Times New Roman" w:hAnsi="Times New Roman"/>
          <w:sz w:val="24"/>
          <w:szCs w:val="24"/>
          <w:rtl w:val="0"/>
        </w:rPr>
        <w:t xml:space="preserve">: Incomplete or inconsistent reference systems across genomics, microbiome, and metabolomics.</w:t>
      </w:r>
    </w:p>
    <w:p w:rsidR="00000000" w:rsidDel="00000000" w:rsidP="00000000" w:rsidRDefault="00000000" w:rsidRPr="00000000" w14:paraId="00000420">
      <w:pPr>
        <w:numPr>
          <w:ilvl w:val="0"/>
          <w:numId w:val="25"/>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Cultural/ethical bias</w:t>
      </w:r>
      <w:r w:rsidDel="00000000" w:rsidR="00000000" w:rsidRPr="00000000">
        <w:rPr>
          <w:rFonts w:ascii="Times New Roman" w:cs="Times New Roman" w:eastAsia="Times New Roman" w:hAnsi="Times New Roman"/>
          <w:sz w:val="24"/>
          <w:szCs w:val="24"/>
          <w:rtl w:val="0"/>
        </w:rPr>
        <w:t xml:space="preserve">: Sociopolitical challenges (Indigenous mistrust, biodiversity laws, Latin-dominant nomenclature) hinder inclusivity and equitable participation.</w:t>
      </w:r>
    </w:p>
    <w:p w:rsidR="00000000" w:rsidDel="00000000" w:rsidP="00000000" w:rsidRDefault="00000000" w:rsidRPr="00000000" w14:paraId="00000421">
      <w:pPr>
        <w:numPr>
          <w:ilvl w:val="0"/>
          <w:numId w:val="25"/>
        </w:numPr>
        <w:spacing w:after="16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Standardization/reproducibility bias</w:t>
      </w:r>
      <w:r w:rsidDel="00000000" w:rsidR="00000000" w:rsidRPr="00000000">
        <w:rPr>
          <w:rFonts w:ascii="Times New Roman" w:cs="Times New Roman" w:eastAsia="Times New Roman" w:hAnsi="Times New Roman"/>
          <w:sz w:val="24"/>
          <w:szCs w:val="24"/>
          <w:rtl w:val="0"/>
        </w:rPr>
        <w:t xml:space="preserve">: Lack of consistent frameworks, protocols, and quality control across omics fields.</w:t>
      </w:r>
    </w:p>
    <w:p w:rsidR="00000000" w:rsidDel="00000000" w:rsidP="00000000" w:rsidRDefault="00000000" w:rsidRPr="00000000" w14:paraId="00000422">
      <w:pPr>
        <w:rPr/>
        <w:sectPr>
          <w:footerReference r:id="rId25"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6" w:type="default"/>
          <w:type w:val="nextPage"/>
          <w:pgSz w:h="16834" w:w="11909" w:orient="portrait"/>
          <w:pgMar w:bottom="1440" w:top="1440" w:left="1440" w:right="1440" w:header="720" w:footer="720"/>
          <w:pgNumType w:start="1"/>
        </w:sectPr>
      </w:pPr>
      <w:bookmarkStart w:colFirst="0" w:colLast="0" w:name="_yzivgdriipbz"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424">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Bias in Omics Data Beyond Non-Representativeness </w:t>
      </w:r>
    </w:p>
    <w:p w:rsidR="00000000" w:rsidDel="00000000" w:rsidP="00000000" w:rsidRDefault="00000000" w:rsidRPr="00000000" w14:paraId="000004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Seyed Reza Salarikia*</w:t>
      </w:r>
      <w:r w:rsidDel="00000000" w:rsidR="00000000" w:rsidRPr="00000000">
        <w:rPr>
          <w:rFonts w:ascii="Times New Roman" w:cs="Times New Roman" w:eastAsia="Times New Roman" w:hAnsi="Times New Roman"/>
          <w:b w:val="1"/>
          <w:bCs w:val="1"/>
          <w:i w:val="1"/>
          <w:iCs w:val="1"/>
          <w:rtl w:val="0"/>
        </w:rPr>
        <w:t xml:space="preserve">¹</w:t>
      </w:r>
      <w:r w:rsidDel="00000000" w:rsidR="00000000" w:rsidRPr="00000000">
        <w:rPr>
          <w:rFonts w:ascii="Times New Roman" w:cs="Times New Roman" w:eastAsia="Times New Roman" w:hAnsi="Times New Roman"/>
          <w:i w:val="1"/>
          <w:iCs w:val="1"/>
          <w:rtl w:val="0"/>
        </w:rPr>
        <w:t xml:space="preserve"> , </w:t>
      </w:r>
      <w:r w:rsidDel="00000000" w:rsidR="00000000" w:rsidRPr="00000000">
        <w:rPr>
          <w:rFonts w:ascii="Times New Roman" w:cs="Times New Roman" w:eastAsia="Times New Roman" w:hAnsi="Times New Roman"/>
          <w:b w:val="1"/>
          <w:bCs w:val="1"/>
          <w:rtl w:val="0"/>
        </w:rPr>
        <w:t xml:space="preserve">Kezia Irene</w:t>
      </w:r>
      <w:r w:rsidDel="00000000" w:rsidR="00000000" w:rsidRPr="00000000">
        <w:rPr>
          <w:rFonts w:ascii="Times New Roman" w:cs="Times New Roman" w:eastAsia="Times New Roman" w:hAnsi="Times New Roman"/>
          <w:b w:val="1"/>
          <w:bCs w:val="1"/>
          <w:i w:val="1"/>
          <w:iCs w:val="1"/>
          <w:rtl w:val="0"/>
        </w:rPr>
        <w:t xml:space="preserve">*</w:t>
      </w:r>
      <w:r w:rsidDel="00000000" w:rsidR="00000000" w:rsidRPr="00000000">
        <w:rPr>
          <w:rFonts w:ascii="Times New Roman" w:cs="Times New Roman" w:eastAsia="Times New Roman" w:hAnsi="Times New Roman"/>
          <w:b w:val="1"/>
          <w:bCs w:val="1"/>
          <w:rtl w:val="0"/>
        </w:rPr>
        <w:t xml:space="preserve">² </w:t>
      </w:r>
      <w:r w:rsidDel="00000000" w:rsidR="00000000" w:rsidRPr="00000000">
        <w:rPr>
          <w:rFonts w:ascii="Times New Roman" w:cs="Times New Roman" w:eastAsia="Times New Roman" w:hAnsi="Times New Roman"/>
          <w:rtl w:val="0"/>
        </w:rPr>
        <w:t xml:space="preserve">, Hossein Darabi¹ , Sebastián Andrés Cajas Ordóñez³ , Amir Hossein Rajabi¹ , Marianna Leite⁴ , Leo Kinyera⁵ , Osama M. Younis⁶ , Jehad A. Yasin⁶ , Yichun Sun⁷,⁸ , Samaneh Zafarabadi⁹ , Mohammad Assadizadeh¹⁰ , Somin Mindy Lee¹¹ , Marlene Louisa Moerig¹² , Leo Anthony Celi³ ¹³ ¹⁴ ¹⁵</w:t>
      </w:r>
      <w:r w:rsidDel="00000000" w:rsidR="00000000" w:rsidRPr="00000000">
        <w:rPr>
          <w:rtl w:val="0"/>
        </w:rPr>
      </w:r>
    </w:p>
    <w:p w:rsidR="00000000" w:rsidDel="00000000" w:rsidP="00000000" w:rsidRDefault="00000000" w:rsidRPr="00000000" w14:paraId="000004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authors contributed equally as co-first authors.</w:t>
      </w:r>
    </w:p>
    <w:p w:rsidR="00000000" w:rsidDel="00000000" w:rsidP="00000000" w:rsidRDefault="00000000" w:rsidRPr="00000000" w14:paraId="000004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Affiliations</w:t>
      </w:r>
    </w:p>
    <w:p w:rsidR="00000000" w:rsidDel="00000000" w:rsidP="00000000" w:rsidRDefault="00000000" w:rsidRPr="00000000" w14:paraId="00000428">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Shiraz University of Medical Sciences, Shiraz, Iran</w:t>
      </w:r>
    </w:p>
    <w:p w:rsidR="00000000" w:rsidDel="00000000" w:rsidP="00000000" w:rsidRDefault="00000000" w:rsidRPr="00000000" w14:paraId="00000429">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Harvard Medical School, Boston, MA, USA — kezia_irene@alumni.harvard.edu | ORCID:</w:t>
      </w:r>
      <w:hyperlink r:id="rId27">
        <w:r w:rsidDel="00000000" w:rsidR="00000000" w:rsidRPr="00000000">
          <w:rPr>
            <w:rFonts w:ascii="Times New Roman" w:cs="Times New Roman" w:eastAsia="Times New Roman" w:hAnsi="Times New Roman"/>
            <w:rtl w:val="0"/>
          </w:rPr>
          <w:t xml:space="preserve"> </w:t>
        </w:r>
      </w:hyperlink>
      <w:hyperlink r:id="rId28">
        <w:r w:rsidDel="00000000" w:rsidR="00000000" w:rsidRPr="00000000">
          <w:rPr>
            <w:rFonts w:ascii="Times New Roman" w:cs="Times New Roman" w:eastAsia="Times New Roman" w:hAnsi="Times New Roman"/>
            <w:color w:val="1155cc"/>
            <w:u w:val="single"/>
            <w:rtl w:val="0"/>
          </w:rPr>
          <w:t xml:space="preserve">0000-0003-4719-2639</w:t>
        </w:r>
      </w:hyperlink>
      <w:r w:rsidDel="00000000" w:rsidR="00000000" w:rsidRPr="00000000">
        <w:rPr>
          <w:rtl w:val="0"/>
        </w:rPr>
      </w:r>
    </w:p>
    <w:p w:rsidR="00000000" w:rsidDel="00000000" w:rsidP="00000000" w:rsidRDefault="00000000" w:rsidRPr="00000000" w14:paraId="0000042A">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Critical Data, Massachusetts Institute of Technology, Cambridge, MA, USA</w:t>
      </w:r>
    </w:p>
    <w:p w:rsidR="00000000" w:rsidDel="00000000" w:rsidP="00000000" w:rsidRDefault="00000000" w:rsidRPr="00000000" w14:paraId="0000042B">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Medicine, Santa Marcelina College, São Paulo, Brazil</w:t>
      </w:r>
    </w:p>
    <w:p w:rsidR="00000000" w:rsidDel="00000000" w:rsidP="00000000" w:rsidRDefault="00000000" w:rsidRPr="00000000" w14:paraId="0000042C">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Mbarara University of Science and Technology, Uganda</w:t>
      </w:r>
    </w:p>
    <w:p w:rsidR="00000000" w:rsidDel="00000000" w:rsidP="00000000" w:rsidRDefault="00000000" w:rsidRPr="00000000" w14:paraId="0000042D">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of Medicine, The University of Jordan, Amman, Jordan</w:t>
      </w:r>
    </w:p>
    <w:p w:rsidR="00000000" w:rsidDel="00000000" w:rsidP="00000000" w:rsidRDefault="00000000" w:rsidRPr="00000000" w14:paraId="0000042E">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Infectious Disease and Immunity in Global Health, Research Institute of the McGill University Health Center, Montréal, Québec, Canada</w:t>
      </w:r>
    </w:p>
    <w:p w:rsidR="00000000" w:rsidDel="00000000" w:rsidP="00000000" w:rsidRDefault="00000000" w:rsidRPr="00000000" w14:paraId="0000042F">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Division of Clinical and Translational Research, Department of Medicine, McGill University, Montréal, Québec, Canada</w:t>
      </w:r>
    </w:p>
    <w:p w:rsidR="00000000" w:rsidDel="00000000" w:rsidP="00000000" w:rsidRDefault="00000000" w:rsidRPr="00000000" w14:paraId="00000430">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Research Committee, School of Medicine, Mashhad University of Medical Sciences, Mashhad, Iran</w:t>
      </w:r>
    </w:p>
    <w:p w:rsidR="00000000" w:rsidDel="00000000" w:rsidP="00000000" w:rsidRDefault="00000000" w:rsidRPr="00000000" w14:paraId="00000431">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Biophysics, Faculty of Biological Sciences, Tarbiat Modares University, Tehran, Iran</w:t>
      </w:r>
    </w:p>
    <w:p w:rsidR="00000000" w:rsidDel="00000000" w:rsidP="00000000" w:rsidRDefault="00000000" w:rsidRPr="00000000" w14:paraId="00000432">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Electrical and Computer Engineering, University of Toronto, Toronto, Canada</w:t>
      </w:r>
    </w:p>
    <w:p w:rsidR="00000000" w:rsidDel="00000000" w:rsidP="00000000" w:rsidRDefault="00000000" w:rsidRPr="00000000" w14:paraId="00000433">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Charité – Universitätsmedizin Berlin, Germany</w:t>
      </w:r>
    </w:p>
    <w:p w:rsidR="00000000" w:rsidDel="00000000" w:rsidP="00000000" w:rsidRDefault="00000000" w:rsidRPr="00000000" w14:paraId="00000434">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for Computational Physiology, Massachusetts Institute of Technology, Cambridge, MA, USA</w:t>
      </w:r>
    </w:p>
    <w:p w:rsidR="00000000" w:rsidDel="00000000" w:rsidP="00000000" w:rsidRDefault="00000000" w:rsidRPr="00000000" w14:paraId="00000435">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Division of Pulmonary, Critical Care and Sleep Medicine, Beth Israel Deaconess Medical Center, Boston, MA, USA</w:t>
      </w:r>
    </w:p>
    <w:p w:rsidR="00000000" w:rsidDel="00000000" w:rsidP="00000000" w:rsidRDefault="00000000" w:rsidRPr="00000000" w14:paraId="00000436">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Biostatistics, Harvard T.H. Chan School of Public Health, Boston, MA, USA</w:t>
      </w:r>
    </w:p>
    <w:p w:rsidR="00000000" w:rsidDel="00000000" w:rsidP="00000000" w:rsidRDefault="00000000" w:rsidRPr="00000000" w14:paraId="0000043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Background:</w:t>
      </w:r>
      <w:r w:rsidDel="00000000" w:rsidR="00000000" w:rsidRPr="00000000">
        <w:rPr>
          <w:rFonts w:ascii="Times New Roman" w:cs="Times New Roman" w:eastAsia="Times New Roman" w:hAnsi="Times New Roman"/>
          <w:rtl w:val="0"/>
        </w:rPr>
        <w:t xml:space="preserve"> In the </w:t>
      </w:r>
      <w:r w:rsidDel="00000000" w:rsidR="00000000" w:rsidRPr="00000000">
        <w:rPr>
          <w:rFonts w:ascii="Times New Roman" w:cs="Times New Roman" w:eastAsia="Times New Roman" w:hAnsi="Times New Roman"/>
          <w:color w:val="222222"/>
          <w:highlight w:val="white"/>
          <w:rtl w:val="0"/>
        </w:rPr>
        <w:t xml:space="preserve">field of biomedicine and personalized medicine, omics data, encompassing genomics, transcriptomics, proteomics, and metabolomics have a very important role in understanding human biological processes. However, the presence of bias at various stages of the data lifecycle, from data acquisition to preprocessing and modeling, can significantly compromise the integrity of the research outcomes. Artificial intelligence (AI) is often regarded as a black box in medicine and biology. AI cannot deliver reliable or cost-effective precision medicine solutions unless supported by high-quality, bias-aware data. In future healthcare, where our goal is to reduce patient costs and side effects, it is essential to prepare good data and recognize sources of bias to build effective AI-driven algorithms in the omics field.</w:t>
      </w:r>
    </w:p>
    <w:p w:rsidR="00000000" w:rsidDel="00000000" w:rsidP="00000000" w:rsidRDefault="00000000" w:rsidRPr="00000000" w14:paraId="00000439">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43A">
      <w:pPr>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bCs w:val="1"/>
          <w:color w:val="222222"/>
          <w:highlight w:val="white"/>
          <w:rtl w:val="0"/>
        </w:rPr>
        <w:t xml:space="preserve">Objective:</w:t>
      </w:r>
      <w:r w:rsidDel="00000000" w:rsidR="00000000" w:rsidRPr="00000000">
        <w:rPr>
          <w:rFonts w:ascii="Times New Roman" w:cs="Times New Roman" w:eastAsia="Times New Roman" w:hAnsi="Times New Roman"/>
          <w:color w:val="222222"/>
          <w:highlight w:val="white"/>
          <w:rtl w:val="0"/>
        </w:rPr>
        <w:t xml:space="preserve"> Because of these challenges, our objective is to </w:t>
      </w:r>
      <w:r w:rsidDel="00000000" w:rsidR="00000000" w:rsidRPr="00000000">
        <w:rPr>
          <w:rFonts w:ascii="Times New Roman" w:cs="Times New Roman" w:eastAsia="Times New Roman" w:hAnsi="Times New Roman"/>
          <w:color w:val="222222"/>
          <w:rtl w:val="0"/>
        </w:rPr>
        <w:t xml:space="preserve">identify the biases that may be introduced in omics data and analysis beyond representativeness. We are aware representativeness is the core issue of bias in omics, however, we want to study if there are other biases that threaten the validity of a study. Starting from data production, technical/ instrumental, computational/ analytical, and other challenges. Finally we propose methodologies aimed at mitigating or eliminating these biases, particularly within the context of employing AI in omics data analysis. Additionally, we propose mitigation strategies and introduce a tree-like structure of biases designed to guide researchers. This framework may serve as the foundation for a guideline, similar to TRIPOD-AI, that standardizes how omics research is conducted in the era of AI.</w:t>
      </w:r>
    </w:p>
    <w:p w:rsidR="00000000" w:rsidDel="00000000" w:rsidP="00000000" w:rsidRDefault="00000000" w:rsidRPr="00000000" w14:paraId="0000043B">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b w:val="1"/>
          <w:bCs w:val="1"/>
          <w:color w:val="222222"/>
          <w:highlight w:val="white"/>
          <w:rtl w:val="0"/>
        </w:rPr>
        <w:t xml:space="preserve">Method:</w:t>
      </w:r>
      <w:r w:rsidDel="00000000" w:rsidR="00000000" w:rsidRPr="00000000">
        <w:rPr>
          <w:rFonts w:ascii="Times New Roman" w:cs="Times New Roman" w:eastAsia="Times New Roman" w:hAnsi="Times New Roman"/>
          <w:color w:val="222222"/>
          <w:highlight w:val="white"/>
          <w:rtl w:val="0"/>
        </w:rPr>
        <w:t xml:space="preserve"> We did a </w:t>
      </w:r>
      <w:r w:rsidDel="00000000" w:rsidR="00000000" w:rsidRPr="00000000">
        <w:rPr>
          <w:rFonts w:ascii="Times New Roman" w:cs="Times New Roman" w:eastAsia="Times New Roman" w:hAnsi="Times New Roman"/>
          <w:rtl w:val="0"/>
        </w:rPr>
        <w:t xml:space="preserve">systematic literature search to identify review articles published between January 2019 and May 2024 in accordance with the PRISMA 2020 guidelines. We also incorporated elements of the TRIPOD-AI guideline to address AI-based prediction models and highlighted key elements such as dataset description, preprocessing, bias, and calibration. The primary databases queried included PubMed and Scopus. Our search strategy employed a combination of Boolean operators and controlled vocabularies, such as MeSH (Medical Subject Headings) terms, particularly within PubMed. We also expanded our scope to include literature published in Chinese, in line with efforts to increase representational diversity in systematic reviews. One reviewer extracted the data and eight co-authors validated inclusion decisions through majority voting. After that, two reviewers reviewed all the included papers manually. </w:t>
      </w: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43E">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Results:</w:t>
      </w:r>
      <w:r w:rsidDel="00000000" w:rsidR="00000000" w:rsidRPr="00000000">
        <w:rPr>
          <w:rFonts w:ascii="Times New Roman" w:cs="Times New Roman" w:eastAsia="Times New Roman" w:hAnsi="Times New Roman"/>
          <w:color w:val="222222"/>
          <w:highlight w:val="white"/>
          <w:rtl w:val="0"/>
        </w:rPr>
        <w:t xml:space="preserve"> Using our search term strategy, we extracted 552 papers, and after deleting the duplicates and filtering the articles that we need to exclude, we got the final version of 179 articles that we separated into topics such as genomics, metabolomics, proteomics, transcriptomics, and general omics. We also added special emphasis to the biases present in Chinese articles as they are often understudied. The most prominent biases across all omics are sequencing technology limitations, sampling and recruitment, reference and annotation, and infrastructure and equity gaps. Importantly, our inclusion of Chinese-language studies uncovered additional context-specific biases often absent in English-language reviews. In microbiome research, biases were linked to dual nomenclature systems (ICNP vs. SeqCode), exclusion of uncultured species, and cultural/linguistic barriers in microbial taxonomy. In metabolomics, Traditional Chinese Medicine (TCM) studies revealed database gaps for herbal compounds and reproducibility issues across laboratories, underscoring the need for tailored reference resources and standardized protocols.</w:t>
      </w:r>
    </w:p>
    <w:p w:rsidR="00000000" w:rsidDel="00000000" w:rsidP="00000000" w:rsidRDefault="00000000" w:rsidRPr="00000000" w14:paraId="0000043F">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Conclusion: </w:t>
      </w:r>
      <w:r w:rsidDel="00000000" w:rsidR="00000000" w:rsidRPr="00000000">
        <w:rPr>
          <w:rFonts w:ascii="Times New Roman" w:cs="Times New Roman" w:eastAsia="Times New Roman" w:hAnsi="Times New Roman"/>
          <w:color w:val="222222"/>
          <w:highlight w:val="white"/>
          <w:rtl w:val="0"/>
        </w:rPr>
        <w:t xml:space="preserve">Bias in omics research extends far beyond population non-representativeness, permeating technical platforms, reference standards, recruitment practices, and global infrastructure. Chinese literature uniquely highlights the intersection of scientific, cultural, and sociopolitical factors. Left unaddressed, these biases risk undermining scientific validity, slowing clinical translation, and exacerbating global health inequities. Mitigation requires a multipronged approach: diversifying datasets, investing in equitable infrastructure, adopting transparent AI methodologies, and embracing multilingual evidence bases. This study provides a preliminary guideline to help researchers design more robust, transparent, and equitable omics studies, ultimately supporting the development of reliable AI models and globally accessible precision medicine. </w:t>
      </w:r>
    </w:p>
    <w:p w:rsidR="00000000" w:rsidDel="00000000" w:rsidP="00000000" w:rsidRDefault="00000000" w:rsidRPr="00000000" w14:paraId="00000441">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442">
      <w:pPr>
        <w:spacing w:after="240" w:befor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color w:val="222222"/>
          <w:highlight w:val="white"/>
          <w:rtl w:val="0"/>
        </w:rPr>
        <w:t xml:space="preserve">Keywords:</w:t>
      </w:r>
      <w:r w:rsidDel="00000000" w:rsidR="00000000" w:rsidRPr="00000000">
        <w:rPr>
          <w:rFonts w:ascii="Times New Roman" w:cs="Times New Roman" w:eastAsia="Times New Roman" w:hAnsi="Times New Roman"/>
          <w:color w:val="222222"/>
          <w:highlight w:val="white"/>
          <w:rtl w:val="0"/>
        </w:rPr>
        <w:t xml:space="preserve"> Omics bias, artificial intelligence, systematic review, genomics, transcriptomics, proteomics, metabolomics, Chinese literature</w:t>
      </w:r>
    </w:p>
    <w:p w:rsidR="00000000" w:rsidDel="00000000" w:rsidP="00000000" w:rsidRDefault="00000000" w:rsidRPr="00000000" w14:paraId="00000443">
      <w:pPr>
        <w:rPr>
          <w:rFonts w:ascii="Times New Roman" w:cs="Times New Roman" w:eastAsia="Times New Roman" w:hAnsi="Times New Roman"/>
          <w:color w:val="222222"/>
          <w:highlight w:val="white"/>
        </w:rPr>
      </w:pPr>
      <w:r w:rsidDel="00000000" w:rsidR="00000000" w:rsidRPr="00000000">
        <w:rPr>
          <w:rtl w:val="0"/>
        </w:rPr>
      </w:r>
    </w:p>
    <w:p w:rsidR="00000000" w:rsidDel="00000000" w:rsidP="00000000" w:rsidRDefault="00000000" w:rsidRPr="00000000" w14:paraId="00000444">
      <w:pPr>
        <w:spacing w:after="240" w:before="240" w:lineRule="auto"/>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b w:val="1"/>
          <w:bCs w:val="1"/>
          <w:rtl w:val="0"/>
        </w:rPr>
        <w:t xml:space="preserve">Funding</w:t>
        <w:br w:type="textWrapping"/>
      </w:r>
      <w:r w:rsidDel="00000000" w:rsidR="00000000" w:rsidRPr="00000000">
        <w:rPr>
          <w:rFonts w:ascii="Times New Roman" w:cs="Times New Roman" w:eastAsia="Times New Roman" w:hAnsi="Times New Roman"/>
          <w:rtl w:val="0"/>
        </w:rPr>
        <w:t xml:space="preserve">LAC is funded by the National Institute of Health through DS-I Africa U54 TW012043-01 and Bridge2AI OT2OD032701, the National Science Foundation through ITEST #2148451, and a grant of the Korea Health Technology R&amp;D Project through the Korea Health Industry Development Institute (KHIDI), funded by the Ministry of Health &amp; Welfare, Republic of Korea (grant number: RS-2024-00403047).</w:t>
      </w:r>
      <w:r w:rsidDel="00000000" w:rsidR="00000000" w:rsidRPr="00000000">
        <w:rPr>
          <w:rtl w:val="0"/>
        </w:rPr>
      </w:r>
    </w:p>
    <w:p w:rsidR="00000000" w:rsidDel="00000000" w:rsidP="00000000" w:rsidRDefault="00000000" w:rsidRPr="00000000" w14:paraId="00000445">
      <w:pPr>
        <w:rPr>
          <w:rFonts w:ascii="Times New Roman" w:cs="Times New Roman" w:eastAsia="Times New Roman" w:hAnsi="Times New Roman"/>
          <w:color w:val="222222"/>
          <w:highlight w:val="white"/>
        </w:rPr>
        <w:sectPr>
          <w:footerReference r:id="rId2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22222"/>
          <w:highlight w:val="white"/>
        </w:rPr>
        <w:sectPr>
          <w:footerReference r:id="rId30" w:type="default"/>
          <w:type w:val="nextPage"/>
          <w:pgSz w:h="16834" w:w="11909" w:orient="portrait"/>
          <w:pgMar w:bottom="1440" w:top="1440" w:left="1440" w:right="1440" w:header="720" w:footer="720"/>
          <w:pgNumType w:start="1"/>
        </w:sectPr>
      </w:pPr>
      <w:bookmarkStart w:colFirst="0" w:colLast="0" w:name="_290eeh9k1oy6"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Next steps</w:t>
      </w:r>
      <w:r w:rsidDel="00000000" w:rsidR="00000000" w:rsidRPr="00000000">
        <w:rPr>
          <w:rtl w:val="0"/>
        </w:rPr>
      </w:r>
    </w:p>
    <w:p w:rsidR="00000000" w:rsidDel="00000000" w:rsidP="00000000" w:rsidRDefault="00000000" w:rsidRPr="00000000" w14:paraId="00000447">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Create chapter of generalized omics → one chapter common biases in omics → talk about them </w:t>
      </w:r>
    </w:p>
    <w:p w:rsidR="00000000" w:rsidDel="00000000" w:rsidP="00000000" w:rsidRDefault="00000000" w:rsidRPr="00000000" w14:paraId="00000448">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General omics team → will summarize overlapping biases :D </w:t>
      </w:r>
    </w:p>
    <w:p w:rsidR="00000000" w:rsidDel="00000000" w:rsidP="00000000" w:rsidRDefault="00000000" w:rsidRPr="00000000" w14:paraId="00000449">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Do that paragraph per bias with references, analyze overlapping biases, and domain specific biases → so we can have more specific bias per section per omics </w:t>
      </w:r>
    </w:p>
    <w:p w:rsidR="00000000" w:rsidDel="00000000" w:rsidP="00000000" w:rsidRDefault="00000000" w:rsidRPr="00000000" w14:paraId="0000044A">
      <w:pPr>
        <w:spacing w:after="160" w:lineRule="auto"/>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Future group works → community could be very practical where we can collect subset groups → could not be contained in whatsapp </w:t>
      </w:r>
    </w:p>
    <w:p w:rsidR="00000000" w:rsidDel="00000000" w:rsidP="00000000" w:rsidRDefault="00000000" w:rsidRPr="00000000" w14:paraId="0000044B">
      <w:pPr>
        <w:spacing w:after="160" w:lineRule="auto"/>
        <w:rPr>
          <w:b w:val="1"/>
          <w:bCs w:val="1"/>
          <w:sz w:val="24"/>
          <w:szCs w:val="24"/>
        </w:rPr>
      </w:pPr>
      <w:r w:rsidDel="00000000" w:rsidR="00000000" w:rsidRPr="00000000">
        <w:rPr>
          <w:b w:val="1"/>
          <w:bCs w:val="1"/>
          <w:sz w:val="24"/>
          <w:szCs w:val="24"/>
          <w:rtl w:val="0"/>
        </w:rPr>
        <w:t xml:space="preserve">Use whatsapp community </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Visualisation → how to introduce that → graphical representation → increase quality </w:t>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Marlene enjoy visualization → team up with → prepare until next meeting </w:t>
      </w:r>
    </w:p>
    <w:p w:rsidR="00000000" w:rsidDel="00000000" w:rsidP="00000000" w:rsidRDefault="00000000" w:rsidRPr="00000000" w14:paraId="0000044E">
      <w:pPr>
        <w:rPr/>
      </w:pPr>
      <w:r w:rsidDel="00000000" w:rsidR="00000000" w:rsidRPr="00000000">
        <w:rPr>
          <w:rtl w:val="0"/>
        </w:rPr>
        <w:t xml:space="preserve">Jehad interested in visualization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Format of the visualization  → has to be understandable </w:t>
      </w:r>
    </w:p>
    <w:p w:rsidR="00000000" w:rsidDel="00000000" w:rsidP="00000000" w:rsidRDefault="00000000" w:rsidRPr="00000000" w14:paraId="00000451">
      <w:pPr>
        <w:rPr/>
      </w:pPr>
      <w:r w:rsidDel="00000000" w:rsidR="00000000" w:rsidRPr="00000000">
        <w:rPr>
          <w:rtl w:val="0"/>
        </w:rPr>
        <w:t xml:space="preserve">Visualization -&gt; 1 general figure  and many specific figure </w:t>
      </w:r>
    </w:p>
    <w:p w:rsidR="00000000" w:rsidDel="00000000" w:rsidP="00000000" w:rsidRDefault="00000000" w:rsidRPr="00000000" w14:paraId="00000452">
      <w:pPr>
        <w:rPr>
          <w:b w:val="1"/>
          <w:bCs w:val="1"/>
          <w:sz w:val="24"/>
          <w:szCs w:val="24"/>
        </w:rPr>
      </w:pPr>
      <w:r w:rsidDel="00000000" w:rsidR="00000000" w:rsidRPr="00000000">
        <w:rPr>
          <w:rtl w:val="0"/>
        </w:rPr>
      </w:r>
    </w:p>
    <w:p w:rsidR="00000000" w:rsidDel="00000000" w:rsidP="00000000" w:rsidRDefault="00000000" w:rsidRPr="00000000" w14:paraId="00000453">
      <w:pPr>
        <w:rPr>
          <w:b w:val="1"/>
          <w:bCs w:val="1"/>
          <w:sz w:val="24"/>
          <w:szCs w:val="24"/>
        </w:rPr>
      </w:pPr>
      <w:r w:rsidDel="00000000" w:rsidR="00000000" w:rsidRPr="00000000">
        <w:rPr>
          <w:b w:val="1"/>
          <w:bCs w:val="1"/>
          <w:sz w:val="24"/>
          <w:szCs w:val="24"/>
          <w:rtl w:val="0"/>
        </w:rPr>
        <w:t xml:space="preserve">Next steps: </w:t>
      </w:r>
    </w:p>
    <w:p w:rsidR="00000000" w:rsidDel="00000000" w:rsidP="00000000" w:rsidRDefault="00000000" w:rsidRPr="00000000" w14:paraId="00000454">
      <w:pPr>
        <w:numPr>
          <w:ilvl w:val="0"/>
          <w:numId w:val="71"/>
        </w:numPr>
        <w:ind w:left="720" w:hanging="360"/>
        <w:rPr>
          <w:b w:val="1"/>
          <w:bCs w:val="1"/>
          <w:sz w:val="24"/>
          <w:szCs w:val="24"/>
        </w:rPr>
      </w:pPr>
      <w:r w:rsidDel="00000000" w:rsidR="00000000" w:rsidRPr="00000000">
        <w:rPr>
          <w:b w:val="1"/>
          <w:bCs w:val="1"/>
          <w:sz w:val="24"/>
          <w:szCs w:val="24"/>
          <w:rtl w:val="0"/>
        </w:rPr>
        <w:t xml:space="preserve">Jehad, Marlene, Sebastian, and Kezia will create visualizations</w:t>
      </w:r>
    </w:p>
    <w:p w:rsidR="00000000" w:rsidDel="00000000" w:rsidP="00000000" w:rsidRDefault="00000000" w:rsidRPr="00000000" w14:paraId="00000455">
      <w:pPr>
        <w:numPr>
          <w:ilvl w:val="0"/>
          <w:numId w:val="71"/>
        </w:numPr>
        <w:ind w:left="720" w:hanging="360"/>
        <w:rPr>
          <w:b w:val="1"/>
          <w:bCs w:val="1"/>
          <w:sz w:val="24"/>
          <w:szCs w:val="24"/>
        </w:rPr>
      </w:pPr>
      <w:r w:rsidDel="00000000" w:rsidR="00000000" w:rsidRPr="00000000">
        <w:rPr>
          <w:b w:val="1"/>
          <w:bCs w:val="1"/>
          <w:sz w:val="24"/>
          <w:szCs w:val="24"/>
          <w:rtl w:val="0"/>
        </w:rPr>
        <w:t xml:space="preserve">Osama will finish the proteomics article by the end of the week</w:t>
      </w:r>
    </w:p>
    <w:p w:rsidR="00000000" w:rsidDel="00000000" w:rsidP="00000000" w:rsidRDefault="00000000" w:rsidRPr="00000000" w14:paraId="00000456">
      <w:pPr>
        <w:numPr>
          <w:ilvl w:val="0"/>
          <w:numId w:val="71"/>
        </w:numPr>
        <w:ind w:left="720" w:hanging="360"/>
        <w:rPr>
          <w:b w:val="1"/>
          <w:bCs w:val="1"/>
          <w:sz w:val="24"/>
          <w:szCs w:val="24"/>
        </w:rPr>
      </w:pPr>
      <w:r w:rsidDel="00000000" w:rsidR="00000000" w:rsidRPr="00000000">
        <w:rPr>
          <w:b w:val="1"/>
          <w:bCs w:val="1"/>
          <w:sz w:val="24"/>
          <w:szCs w:val="24"/>
          <w:rtl w:val="0"/>
        </w:rPr>
        <w:t xml:space="preserve">Yichun will finish the analysis of chinese articles </w:t>
      </w:r>
    </w:p>
    <w:p w:rsidR="00000000" w:rsidDel="00000000" w:rsidP="00000000" w:rsidRDefault="00000000" w:rsidRPr="00000000" w14:paraId="00000457">
      <w:pPr>
        <w:numPr>
          <w:ilvl w:val="0"/>
          <w:numId w:val="71"/>
        </w:numPr>
        <w:ind w:left="720" w:hanging="360"/>
        <w:rPr>
          <w:b w:val="1"/>
          <w:bCs w:val="1"/>
          <w:sz w:val="24"/>
          <w:szCs w:val="24"/>
        </w:rPr>
      </w:pPr>
      <w:r w:rsidDel="00000000" w:rsidR="00000000" w:rsidRPr="00000000">
        <w:rPr>
          <w:b w:val="1"/>
          <w:bCs w:val="1"/>
          <w:sz w:val="24"/>
          <w:szCs w:val="24"/>
          <w:rtl w:val="0"/>
        </w:rPr>
        <w:t xml:space="preserve">Kezia will follow up with Reza and Mindy about transcriptomics </w:t>
      </w:r>
    </w:p>
    <w:p w:rsidR="00000000" w:rsidDel="00000000" w:rsidP="00000000" w:rsidRDefault="00000000" w:rsidRPr="00000000" w14:paraId="00000458">
      <w:pPr>
        <w:numPr>
          <w:ilvl w:val="0"/>
          <w:numId w:val="71"/>
        </w:numPr>
        <w:ind w:left="720" w:hanging="360"/>
        <w:rPr>
          <w:b w:val="1"/>
          <w:bCs w:val="1"/>
          <w:sz w:val="24"/>
          <w:szCs w:val="24"/>
        </w:rPr>
      </w:pPr>
      <w:r w:rsidDel="00000000" w:rsidR="00000000" w:rsidRPr="00000000">
        <w:rPr>
          <w:b w:val="1"/>
          <w:bCs w:val="1"/>
          <w:sz w:val="24"/>
          <w:szCs w:val="24"/>
          <w:rtl w:val="0"/>
        </w:rPr>
        <w:t xml:space="preserve">Jehad will write about the general omics after all omics are done </w:t>
      </w:r>
    </w:p>
    <w:p w:rsidR="00000000" w:rsidDel="00000000" w:rsidP="00000000" w:rsidRDefault="00000000" w:rsidRPr="00000000" w14:paraId="00000459">
      <w:pPr>
        <w:rPr>
          <w:b w:val="1"/>
          <w:bCs w:val="1"/>
          <w:sz w:val="24"/>
          <w:szCs w:val="24"/>
        </w:rPr>
      </w:pPr>
      <w:r w:rsidDel="00000000" w:rsidR="00000000" w:rsidRPr="00000000">
        <w:rPr>
          <w:rtl w:val="0"/>
        </w:rPr>
      </w:r>
    </w:p>
    <w:p w:rsidR="00000000" w:rsidDel="00000000" w:rsidP="00000000" w:rsidRDefault="00000000" w:rsidRPr="00000000" w14:paraId="0000045A">
      <w:pPr>
        <w:rPr>
          <w:b w:val="1"/>
          <w:bCs w:val="1"/>
          <w:sz w:val="24"/>
          <w:szCs w:val="24"/>
        </w:rPr>
      </w:pPr>
      <w:r w:rsidDel="00000000" w:rsidR="00000000" w:rsidRPr="00000000">
        <w:rPr>
          <w:rtl w:val="0"/>
        </w:rPr>
      </w:r>
    </w:p>
    <w:p w:rsidR="00000000" w:rsidDel="00000000" w:rsidP="00000000" w:rsidRDefault="00000000" w:rsidRPr="00000000" w14:paraId="0000045B">
      <w:pPr>
        <w:rPr>
          <w:b w:val="1"/>
          <w:bCs w:val="1"/>
          <w:sz w:val="24"/>
          <w:szCs w:val="24"/>
        </w:rPr>
        <w:sectPr>
          <w:footerReference r:id="rId31"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sectPr>
          <w:footerReference r:id="rId32" w:type="default"/>
          <w:type w:val="nextPage"/>
          <w:pgSz w:h="16834" w:w="11909" w:orient="portrait"/>
          <w:pgMar w:bottom="1440" w:top="1440" w:left="1440" w:right="1440" w:header="720" w:footer="720"/>
          <w:pgNumType w:start="1"/>
        </w:sectPr>
      </w:pPr>
      <w:bookmarkStart w:colFirst="0" w:colLast="0" w:name="_pl7f8mj40bv8"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Co-authors</w:t>
      </w:r>
      <w:r w:rsidDel="00000000" w:rsidR="00000000" w:rsidRPr="00000000">
        <w:rPr>
          <w:rtl w:val="0"/>
        </w:rPr>
      </w:r>
    </w:p>
    <w:p w:rsidR="00000000" w:rsidDel="00000000" w:rsidP="00000000" w:rsidRDefault="00000000" w:rsidRPr="00000000" w14:paraId="0000045D">
      <w:pPr>
        <w:pStyle w:val="Heading2"/>
        <w:rPr/>
      </w:pPr>
      <w:bookmarkStart w:colFirst="0" w:colLast="0" w:name="_um9efctsr0f3" w:id="68"/>
      <w:bookmarkEnd w:id="68"/>
      <w:r w:rsidDel="00000000" w:rsidR="00000000" w:rsidRPr="00000000">
        <w:rPr>
          <w:rtl w:val="0"/>
        </w:rPr>
        <w:t xml:space="preserve">Full Co-authors List: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b w:val="1"/>
          <w:bCs w:val="1"/>
        </w:rPr>
      </w:pPr>
      <w:r w:rsidDel="00000000" w:rsidR="00000000" w:rsidRPr="00000000">
        <w:rPr>
          <w:b w:val="1"/>
          <w:bCs w:val="1"/>
          <w:rtl w:val="0"/>
        </w:rPr>
        <w:t xml:space="preserve">Seyed Reza Salarikia</w:t>
      </w:r>
    </w:p>
    <w:p w:rsidR="00000000" w:rsidDel="00000000" w:rsidP="00000000" w:rsidRDefault="00000000" w:rsidRPr="00000000" w14:paraId="00000460">
      <w:pPr>
        <w:rPr>
          <w:b w:val="1"/>
          <w:bCs w:val="1"/>
        </w:rPr>
      </w:pPr>
      <w:r w:rsidDel="00000000" w:rsidR="00000000" w:rsidRPr="00000000">
        <w:rPr>
          <w:b w:val="1"/>
          <w:bCs w:val="1"/>
          <w:rtl w:val="0"/>
        </w:rPr>
        <w:t xml:space="preserve">Shiraz university of medical science</w:t>
      </w:r>
    </w:p>
    <w:p w:rsidR="00000000" w:rsidDel="00000000" w:rsidP="00000000" w:rsidRDefault="00000000" w:rsidRPr="00000000" w14:paraId="00000461">
      <w:pPr>
        <w:rPr>
          <w:b w:val="1"/>
          <w:bCs w:val="1"/>
        </w:rPr>
      </w:pPr>
      <w:r w:rsidDel="00000000" w:rsidR="00000000" w:rsidRPr="00000000">
        <w:rPr>
          <w:b w:val="1"/>
          <w:bCs w:val="1"/>
          <w:rtl w:val="0"/>
        </w:rPr>
        <w:t xml:space="preserve">salarikiareza@gmail.com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b w:val="1"/>
          <w:bCs w:val="1"/>
        </w:rPr>
      </w:pPr>
      <w:r w:rsidDel="00000000" w:rsidR="00000000" w:rsidRPr="00000000">
        <w:rPr>
          <w:b w:val="1"/>
          <w:bCs w:val="1"/>
          <w:rtl w:val="0"/>
        </w:rPr>
        <w:t xml:space="preserve">Kezia Irene</w:t>
      </w:r>
    </w:p>
    <w:p w:rsidR="00000000" w:rsidDel="00000000" w:rsidP="00000000" w:rsidRDefault="00000000" w:rsidRPr="00000000" w14:paraId="00000464">
      <w:pPr>
        <w:rPr>
          <w:b w:val="1"/>
          <w:bCs w:val="1"/>
        </w:rPr>
      </w:pPr>
      <w:hyperlink r:id="rId33">
        <w:r w:rsidDel="00000000" w:rsidR="00000000" w:rsidRPr="00000000">
          <w:rPr>
            <w:b w:val="1"/>
            <w:bCs w:val="1"/>
            <w:color w:val="1155cc"/>
            <w:u w:val="single"/>
            <w:rtl w:val="0"/>
          </w:rPr>
          <w:t xml:space="preserve">kezia_irene@alumni.harvard.edu</w:t>
        </w:r>
      </w:hyperlink>
      <w:r w:rsidDel="00000000" w:rsidR="00000000" w:rsidRPr="00000000">
        <w:rPr>
          <w:rtl w:val="0"/>
        </w:rPr>
      </w:r>
    </w:p>
    <w:p w:rsidR="00000000" w:rsidDel="00000000" w:rsidP="00000000" w:rsidRDefault="00000000" w:rsidRPr="00000000" w14:paraId="00000465">
      <w:pPr>
        <w:rPr>
          <w:b w:val="1"/>
          <w:bCs w:val="1"/>
        </w:rPr>
      </w:pPr>
      <w:hyperlink r:id="rId34">
        <w:r w:rsidDel="00000000" w:rsidR="00000000" w:rsidRPr="00000000">
          <w:rPr>
            <w:b w:val="1"/>
            <w:bCs w:val="1"/>
            <w:color w:val="1155cc"/>
            <w:u w:val="single"/>
            <w:rtl w:val="0"/>
          </w:rPr>
          <w:t xml:space="preserve">https://orcid.org/0000-0003-4719-2639</w:t>
        </w:r>
      </w:hyperlink>
      <w:r w:rsidDel="00000000" w:rsidR="00000000" w:rsidRPr="00000000">
        <w:rPr>
          <w:rtl w:val="0"/>
        </w:rPr>
      </w:r>
    </w:p>
    <w:p w:rsidR="00000000" w:rsidDel="00000000" w:rsidP="00000000" w:rsidRDefault="00000000" w:rsidRPr="00000000" w14:paraId="00000466">
      <w:pPr>
        <w:rPr>
          <w:b w:val="1"/>
          <w:bCs w:val="1"/>
        </w:rPr>
      </w:pPr>
      <w:r w:rsidDel="00000000" w:rsidR="00000000" w:rsidRPr="00000000">
        <w:rPr>
          <w:b w:val="1"/>
          <w:bCs w:val="1"/>
          <w:rtl w:val="0"/>
        </w:rPr>
        <w:t xml:space="preserve">Harvard Medical School </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Hossein Darabi,</w:t>
      </w:r>
    </w:p>
    <w:p w:rsidR="00000000" w:rsidDel="00000000" w:rsidP="00000000" w:rsidRDefault="00000000" w:rsidRPr="00000000" w14:paraId="00000469">
      <w:pPr>
        <w:rPr/>
      </w:pPr>
      <w:r w:rsidDel="00000000" w:rsidR="00000000" w:rsidRPr="00000000">
        <w:rPr>
          <w:rtl w:val="0"/>
        </w:rPr>
        <w:t xml:space="preserve">Farhan.darabi@gmail.com </w:t>
      </w:r>
    </w:p>
    <w:p w:rsidR="00000000" w:rsidDel="00000000" w:rsidP="00000000" w:rsidRDefault="00000000" w:rsidRPr="00000000" w14:paraId="0000046A">
      <w:pPr>
        <w:rPr/>
      </w:pPr>
      <w:r w:rsidDel="00000000" w:rsidR="00000000" w:rsidRPr="00000000">
        <w:rPr>
          <w:rtl w:val="0"/>
        </w:rPr>
        <w:t xml:space="preserve">ORCID: https://orcid.org/0009-0006-8796-5949</w:t>
      </w:r>
    </w:p>
    <w:p w:rsidR="00000000" w:rsidDel="00000000" w:rsidP="00000000" w:rsidRDefault="00000000" w:rsidRPr="00000000" w14:paraId="0000046B">
      <w:pPr>
        <w:rPr/>
      </w:pPr>
      <w:r w:rsidDel="00000000" w:rsidR="00000000" w:rsidRPr="00000000">
        <w:rPr>
          <w:rtl w:val="0"/>
        </w:rPr>
        <w:t xml:space="preserve">Shiraz university of medical sciences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Sebastián Andrés Cajas Ordóñez</w:t>
      </w:r>
    </w:p>
    <w:p w:rsidR="00000000" w:rsidDel="00000000" w:rsidP="00000000" w:rsidRDefault="00000000" w:rsidRPr="00000000" w14:paraId="0000046E">
      <w:pPr>
        <w:rPr/>
      </w:pPr>
      <w:r w:rsidDel="00000000" w:rsidR="00000000" w:rsidRPr="00000000">
        <w:rPr>
          <w:rtl w:val="0"/>
        </w:rPr>
        <w:t xml:space="preserve">sebasmos@mit.edu</w:t>
      </w:r>
    </w:p>
    <w:p w:rsidR="00000000" w:rsidDel="00000000" w:rsidP="00000000" w:rsidRDefault="00000000" w:rsidRPr="00000000" w14:paraId="0000046F">
      <w:pPr>
        <w:rPr/>
      </w:pPr>
      <w:r w:rsidDel="00000000" w:rsidR="00000000" w:rsidRPr="00000000">
        <w:rPr>
          <w:rtl w:val="0"/>
        </w:rPr>
        <w:t xml:space="preserve">MIT Critical data</w:t>
      </w:r>
    </w:p>
    <w:p w:rsidR="00000000" w:rsidDel="00000000" w:rsidP="00000000" w:rsidRDefault="00000000" w:rsidRPr="00000000" w14:paraId="00000470">
      <w:pPr>
        <w:rPr/>
      </w:pPr>
      <w:r w:rsidDel="00000000" w:rsidR="00000000" w:rsidRPr="00000000">
        <w:rPr>
          <w:rtl w:val="0"/>
        </w:rPr>
        <w:t xml:space="preserve">https://orcid.org/0000-0003-0579-6178</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Amir Hossein Rajabi</w:t>
      </w:r>
    </w:p>
    <w:p w:rsidR="00000000" w:rsidDel="00000000" w:rsidP="00000000" w:rsidRDefault="00000000" w:rsidRPr="00000000" w14:paraId="00000473">
      <w:pPr>
        <w:rPr/>
      </w:pPr>
      <w:r w:rsidDel="00000000" w:rsidR="00000000" w:rsidRPr="00000000">
        <w:rPr>
          <w:rtl w:val="0"/>
        </w:rPr>
        <w:t xml:space="preserve">Student Research Committee, School of Medicine, Shiraz University of Medical Sciences, Shiraz, Iran</w:t>
      </w:r>
    </w:p>
    <w:p w:rsidR="00000000" w:rsidDel="00000000" w:rsidP="00000000" w:rsidRDefault="00000000" w:rsidRPr="00000000" w14:paraId="00000474">
      <w:pPr>
        <w:rPr/>
      </w:pPr>
      <w:r w:rsidDel="00000000" w:rsidR="00000000" w:rsidRPr="00000000">
        <w:rPr>
          <w:rtl w:val="0"/>
        </w:rPr>
        <w:t xml:space="preserve">https://orcid.org/0009-0004-1321-4187</w:t>
      </w:r>
    </w:p>
    <w:p w:rsidR="00000000" w:rsidDel="00000000" w:rsidP="00000000" w:rsidRDefault="00000000" w:rsidRPr="00000000" w14:paraId="00000475">
      <w:pPr>
        <w:rPr/>
      </w:pPr>
      <w:r w:rsidDel="00000000" w:rsidR="00000000" w:rsidRPr="00000000">
        <w:rPr>
          <w:rtl w:val="0"/>
        </w:rPr>
        <w:t xml:space="preserve">ahrajabi@sums.ac.ir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Marianna Leite,</w:t>
      </w:r>
    </w:p>
    <w:p w:rsidR="00000000" w:rsidDel="00000000" w:rsidP="00000000" w:rsidRDefault="00000000" w:rsidRPr="00000000" w14:paraId="00000478">
      <w:pPr>
        <w:rPr/>
      </w:pPr>
      <w:r w:rsidDel="00000000" w:rsidR="00000000" w:rsidRPr="00000000">
        <w:rPr>
          <w:rtl w:val="0"/>
        </w:rPr>
        <w:t xml:space="preserve">School of Medicine, Santa Marcelina College, São Paulo, Brazil</w:t>
      </w:r>
    </w:p>
    <w:p w:rsidR="00000000" w:rsidDel="00000000" w:rsidP="00000000" w:rsidRDefault="00000000" w:rsidRPr="00000000" w14:paraId="00000479">
      <w:pPr>
        <w:rPr/>
      </w:pPr>
      <w:r w:rsidDel="00000000" w:rsidR="00000000" w:rsidRPr="00000000">
        <w:rPr>
          <w:rtl w:val="0"/>
        </w:rPr>
        <w:t xml:space="preserve">msmariannaleite@gmail.com </w:t>
      </w:r>
    </w:p>
    <w:p w:rsidR="00000000" w:rsidDel="00000000" w:rsidP="00000000" w:rsidRDefault="00000000" w:rsidRPr="00000000" w14:paraId="0000047A">
      <w:pPr>
        <w:rPr/>
      </w:pPr>
      <w:r w:rsidDel="00000000" w:rsidR="00000000" w:rsidRPr="00000000">
        <w:rPr>
          <w:rtl w:val="0"/>
        </w:rPr>
        <w:t xml:space="preserve">ORCID: 0000-0001-5816-1438</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Name: Leo Kinyera </w:t>
      </w:r>
    </w:p>
    <w:p w:rsidR="00000000" w:rsidDel="00000000" w:rsidP="00000000" w:rsidRDefault="00000000" w:rsidRPr="00000000" w14:paraId="0000047D">
      <w:pPr>
        <w:rPr/>
      </w:pPr>
      <w:r w:rsidDel="00000000" w:rsidR="00000000" w:rsidRPr="00000000">
        <w:rPr>
          <w:rtl w:val="0"/>
        </w:rPr>
        <w:t xml:space="preserve">email: 2021bme060@std.must.ac.ug</w:t>
      </w:r>
    </w:p>
    <w:p w:rsidR="00000000" w:rsidDel="00000000" w:rsidP="00000000" w:rsidRDefault="00000000" w:rsidRPr="00000000" w14:paraId="0000047E">
      <w:pPr>
        <w:rPr/>
      </w:pPr>
      <w:r w:rsidDel="00000000" w:rsidR="00000000" w:rsidRPr="00000000">
        <w:rPr>
          <w:rtl w:val="0"/>
        </w:rPr>
        <w:t xml:space="preserve">ORCID: https://orcid.org/0009-0009-9673-313X</w:t>
      </w:r>
    </w:p>
    <w:p w:rsidR="00000000" w:rsidDel="00000000" w:rsidP="00000000" w:rsidRDefault="00000000" w:rsidRPr="00000000" w14:paraId="0000047F">
      <w:pPr>
        <w:rPr/>
      </w:pPr>
      <w:r w:rsidDel="00000000" w:rsidR="00000000" w:rsidRPr="00000000">
        <w:rPr>
          <w:rtl w:val="0"/>
        </w:rPr>
        <w:t xml:space="preserve">Mbarara University of Science and Technology, Uganda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Osama M. Younis</w:t>
      </w:r>
    </w:p>
    <w:p w:rsidR="00000000" w:rsidDel="00000000" w:rsidP="00000000" w:rsidRDefault="00000000" w:rsidRPr="00000000" w14:paraId="00000482">
      <w:pPr>
        <w:rPr/>
      </w:pPr>
      <w:r w:rsidDel="00000000" w:rsidR="00000000" w:rsidRPr="00000000">
        <w:rPr>
          <w:rtl w:val="0"/>
        </w:rPr>
        <w:t xml:space="preserve">School of Medicine, The University of Jordan, Amman, Jordan</w:t>
      </w:r>
    </w:p>
    <w:p w:rsidR="00000000" w:rsidDel="00000000" w:rsidP="00000000" w:rsidRDefault="00000000" w:rsidRPr="00000000" w14:paraId="00000483">
      <w:pPr>
        <w:rPr/>
      </w:pPr>
      <w:r w:rsidDel="00000000" w:rsidR="00000000" w:rsidRPr="00000000">
        <w:rPr>
          <w:rtl w:val="0"/>
        </w:rPr>
        <w:t xml:space="preserve">Email: osamayns301@gmail.com. ORCID ID: 0009-0004-1027-554X</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Jehad A. Yasin</w:t>
      </w:r>
    </w:p>
    <w:p w:rsidR="00000000" w:rsidDel="00000000" w:rsidP="00000000" w:rsidRDefault="00000000" w:rsidRPr="00000000" w14:paraId="00000486">
      <w:pPr>
        <w:rPr/>
      </w:pPr>
      <w:r w:rsidDel="00000000" w:rsidR="00000000" w:rsidRPr="00000000">
        <w:rPr>
          <w:rtl w:val="0"/>
        </w:rPr>
        <w:t xml:space="preserve">School of Medicine, The University of Jordan</w:t>
      </w:r>
    </w:p>
    <w:p w:rsidR="00000000" w:rsidDel="00000000" w:rsidP="00000000" w:rsidRDefault="00000000" w:rsidRPr="00000000" w14:paraId="00000487">
      <w:pPr>
        <w:rPr/>
      </w:pPr>
      <w:r w:rsidDel="00000000" w:rsidR="00000000" w:rsidRPr="00000000">
        <w:rPr>
          <w:rtl w:val="0"/>
        </w:rPr>
        <w:t xml:space="preserve">Amman, Jordan</w:t>
      </w:r>
    </w:p>
    <w:p w:rsidR="00000000" w:rsidDel="00000000" w:rsidP="00000000" w:rsidRDefault="00000000" w:rsidRPr="00000000" w14:paraId="00000488">
      <w:pPr>
        <w:rPr/>
      </w:pPr>
      <w:r w:rsidDel="00000000" w:rsidR="00000000" w:rsidRPr="00000000">
        <w:rPr>
          <w:rtl w:val="0"/>
        </w:rPr>
        <w:t xml:space="preserve">jha0223153@ju.edu.jo</w:t>
      </w:r>
    </w:p>
    <w:p w:rsidR="00000000" w:rsidDel="00000000" w:rsidP="00000000" w:rsidRDefault="00000000" w:rsidRPr="00000000" w14:paraId="00000489">
      <w:pPr>
        <w:rPr/>
      </w:pPr>
      <w:r w:rsidDel="00000000" w:rsidR="00000000" w:rsidRPr="00000000">
        <w:rPr>
          <w:rtl w:val="0"/>
        </w:rPr>
        <w:t xml:space="preserve">ORCID: 0000-0002-9205-2988</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Name: Yichun Sun</w:t>
      </w:r>
    </w:p>
    <w:p w:rsidR="00000000" w:rsidDel="00000000" w:rsidP="00000000" w:rsidRDefault="00000000" w:rsidRPr="00000000" w14:paraId="0000048C">
      <w:pPr>
        <w:rPr/>
      </w:pPr>
      <w:r w:rsidDel="00000000" w:rsidR="00000000" w:rsidRPr="00000000">
        <w:rPr>
          <w:rtl w:val="0"/>
        </w:rPr>
        <w:t xml:space="preserve">Institution email: yichun.sun@mail.mcgill.ca</w:t>
      </w:r>
    </w:p>
    <w:p w:rsidR="00000000" w:rsidDel="00000000" w:rsidP="00000000" w:rsidRDefault="00000000" w:rsidRPr="00000000" w14:paraId="0000048D">
      <w:pPr>
        <w:rPr/>
      </w:pPr>
      <w:r w:rsidDel="00000000" w:rsidR="00000000" w:rsidRPr="00000000">
        <w:rPr>
          <w:rtl w:val="0"/>
        </w:rPr>
        <w:t xml:space="preserve">Affiliation: </w:t>
      </w:r>
    </w:p>
    <w:p w:rsidR="00000000" w:rsidDel="00000000" w:rsidP="00000000" w:rsidRDefault="00000000" w:rsidRPr="00000000" w14:paraId="0000048E">
      <w:pPr>
        <w:rPr/>
      </w:pPr>
      <w:r w:rsidDel="00000000" w:rsidR="00000000" w:rsidRPr="00000000">
        <w:rPr>
          <w:rtl w:val="0"/>
        </w:rPr>
        <w:t xml:space="preserve">1. Infectious Disease and Immunity in Global Health, Research Institute of the McGill University Health Center, Montréal, Québec, Canada. </w:t>
      </w:r>
    </w:p>
    <w:p w:rsidR="00000000" w:rsidDel="00000000" w:rsidP="00000000" w:rsidRDefault="00000000" w:rsidRPr="00000000" w14:paraId="0000048F">
      <w:pPr>
        <w:rPr/>
      </w:pPr>
      <w:r w:rsidDel="00000000" w:rsidR="00000000" w:rsidRPr="00000000">
        <w:rPr>
          <w:rtl w:val="0"/>
        </w:rPr>
        <w:t xml:space="preserve">2. Division of clinical and translational research, Department of Medicine, McGill University, Montréal, Québec, Canada.</w:t>
      </w:r>
    </w:p>
    <w:p w:rsidR="00000000" w:rsidDel="00000000" w:rsidP="00000000" w:rsidRDefault="00000000" w:rsidRPr="00000000" w14:paraId="00000490">
      <w:pPr>
        <w:rPr/>
      </w:pPr>
      <w:r w:rsidDel="00000000" w:rsidR="00000000" w:rsidRPr="00000000">
        <w:rPr>
          <w:rtl w:val="0"/>
        </w:rPr>
        <w:t xml:space="preserve">ORCID number: </w:t>
      </w:r>
      <w:hyperlink r:id="rId35">
        <w:r w:rsidDel="00000000" w:rsidR="00000000" w:rsidRPr="00000000">
          <w:rPr>
            <w:color w:val="1155cc"/>
            <w:u w:val="single"/>
            <w:rtl w:val="0"/>
          </w:rPr>
          <w:t xml:space="preserve">https://orcid.org/0009-0006-9709-4606</w:t>
        </w:r>
      </w:hyperlink>
      <w:r w:rsidDel="00000000" w:rsidR="00000000" w:rsidRPr="00000000">
        <w:rPr>
          <w:rtl w:val="0"/>
        </w:rPr>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Samaneh Zafarabadi </w:t>
      </w:r>
    </w:p>
    <w:p w:rsidR="00000000" w:rsidDel="00000000" w:rsidP="00000000" w:rsidRDefault="00000000" w:rsidRPr="00000000" w14:paraId="00000493">
      <w:pPr>
        <w:rPr/>
      </w:pPr>
      <w:r w:rsidDel="00000000" w:rsidR="00000000" w:rsidRPr="00000000">
        <w:rPr>
          <w:rtl w:val="0"/>
        </w:rPr>
        <w:t xml:space="preserve">Student Research Committee, School of Medicine, Mashhad University of Medical Sciences, Mashhad, Iran </w:t>
      </w:r>
    </w:p>
    <w:p w:rsidR="00000000" w:rsidDel="00000000" w:rsidP="00000000" w:rsidRDefault="00000000" w:rsidRPr="00000000" w14:paraId="00000494">
      <w:pPr>
        <w:rPr/>
      </w:pPr>
      <w:r w:rsidDel="00000000" w:rsidR="00000000" w:rsidRPr="00000000">
        <w:rPr>
          <w:rtl w:val="0"/>
        </w:rPr>
        <w:t xml:space="preserve">Samane.zafarabadii@gmail.com</w:t>
      </w:r>
    </w:p>
    <w:p w:rsidR="00000000" w:rsidDel="00000000" w:rsidP="00000000" w:rsidRDefault="00000000" w:rsidRPr="00000000" w14:paraId="00000495">
      <w:pPr>
        <w:rPr/>
      </w:pPr>
      <w:r w:rsidDel="00000000" w:rsidR="00000000" w:rsidRPr="00000000">
        <w:rPr>
          <w:rtl w:val="0"/>
        </w:rPr>
        <w:t xml:space="preserve">ORCID number: https://orcid.org/0009-0007-3306-9492</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Mohammad Assadizadeh </w:t>
      </w:r>
    </w:p>
    <w:p w:rsidR="00000000" w:rsidDel="00000000" w:rsidP="00000000" w:rsidRDefault="00000000" w:rsidRPr="00000000" w14:paraId="00000499">
      <w:pPr>
        <w:rPr/>
      </w:pPr>
      <w:r w:rsidDel="00000000" w:rsidR="00000000" w:rsidRPr="00000000">
        <w:rPr>
          <w:rtl w:val="0"/>
        </w:rPr>
        <w:t xml:space="preserve">Institution email: m.assadizadeh@modares.ac.ir</w:t>
      </w:r>
    </w:p>
    <w:p w:rsidR="00000000" w:rsidDel="00000000" w:rsidP="00000000" w:rsidRDefault="00000000" w:rsidRPr="00000000" w14:paraId="0000049A">
      <w:pPr>
        <w:rPr/>
      </w:pPr>
      <w:r w:rsidDel="00000000" w:rsidR="00000000" w:rsidRPr="00000000">
        <w:rPr>
          <w:rtl w:val="0"/>
        </w:rPr>
        <w:t xml:space="preserve">affiliation: Department of Biophysics, Faculty of Biological Sciences, Tarbiat Modares University, Tehran, Iran</w:t>
      </w:r>
    </w:p>
    <w:p w:rsidR="00000000" w:rsidDel="00000000" w:rsidP="00000000" w:rsidRDefault="00000000" w:rsidRPr="00000000" w14:paraId="0000049B">
      <w:pPr>
        <w:rPr/>
      </w:pPr>
      <w:r w:rsidDel="00000000" w:rsidR="00000000" w:rsidRPr="00000000">
        <w:rPr>
          <w:rtl w:val="0"/>
        </w:rPr>
        <w:t xml:space="preserve">ORCID number: 0000-0002-1448-8209</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Somin Mindy Lee </w:t>
      </w:r>
    </w:p>
    <w:p w:rsidR="00000000" w:rsidDel="00000000" w:rsidP="00000000" w:rsidRDefault="00000000" w:rsidRPr="00000000" w14:paraId="0000049E">
      <w:pPr>
        <w:rPr/>
      </w:pPr>
      <w:r w:rsidDel="00000000" w:rsidR="00000000" w:rsidRPr="00000000">
        <w:rPr>
          <w:rtl w:val="0"/>
        </w:rPr>
        <w:t xml:space="preserve">somindy.lee@mail.utoronto.ca </w:t>
      </w:r>
    </w:p>
    <w:p w:rsidR="00000000" w:rsidDel="00000000" w:rsidP="00000000" w:rsidRDefault="00000000" w:rsidRPr="00000000" w14:paraId="0000049F">
      <w:pPr>
        <w:rPr/>
      </w:pPr>
      <w:r w:rsidDel="00000000" w:rsidR="00000000" w:rsidRPr="00000000">
        <w:rPr>
          <w:rtl w:val="0"/>
        </w:rPr>
        <w:t xml:space="preserve">University of Toronto </w:t>
      </w:r>
    </w:p>
    <w:p w:rsidR="00000000" w:rsidDel="00000000" w:rsidP="00000000" w:rsidRDefault="00000000" w:rsidRPr="00000000" w14:paraId="000004A0">
      <w:pPr>
        <w:rPr/>
      </w:pPr>
      <w:r w:rsidDel="00000000" w:rsidR="00000000" w:rsidRPr="00000000">
        <w:rPr>
          <w:rtl w:val="0"/>
        </w:rPr>
        <w:t xml:space="preserve">Department of Electrical and Computer Engineering</w:t>
      </w:r>
    </w:p>
    <w:p w:rsidR="00000000" w:rsidDel="00000000" w:rsidP="00000000" w:rsidRDefault="00000000" w:rsidRPr="00000000" w14:paraId="000004A1">
      <w:pPr>
        <w:rPr/>
      </w:pPr>
      <w:r w:rsidDel="00000000" w:rsidR="00000000" w:rsidRPr="00000000">
        <w:rPr>
          <w:rtl w:val="0"/>
        </w:rPr>
        <w:t xml:space="preserve">ORCID number: 0009-0005-4036-417X</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Marlene Louisa Moerig </w:t>
      </w:r>
    </w:p>
    <w:p w:rsidR="00000000" w:rsidDel="00000000" w:rsidP="00000000" w:rsidRDefault="00000000" w:rsidRPr="00000000" w14:paraId="000004A4">
      <w:pPr>
        <w:rPr/>
      </w:pPr>
      <w:r w:rsidDel="00000000" w:rsidR="00000000" w:rsidRPr="00000000">
        <w:rPr>
          <w:rtl w:val="0"/>
        </w:rPr>
        <w:t xml:space="preserve">Charité, Berlin (Germany)</w:t>
      </w:r>
    </w:p>
    <w:p w:rsidR="00000000" w:rsidDel="00000000" w:rsidP="00000000" w:rsidRDefault="00000000" w:rsidRPr="00000000" w14:paraId="000004A5">
      <w:pPr>
        <w:rPr/>
      </w:pPr>
      <w:hyperlink r:id="rId36">
        <w:r w:rsidDel="00000000" w:rsidR="00000000" w:rsidRPr="00000000">
          <w:rPr>
            <w:color w:val="1155cc"/>
            <w:u w:val="single"/>
            <w:rtl w:val="0"/>
          </w:rPr>
          <w:t xml:space="preserve">marlene.moerig@charite.de</w:t>
        </w:r>
      </w:hyperlink>
      <w:r w:rsidDel="00000000" w:rsidR="00000000" w:rsidRPr="00000000">
        <w:rPr>
          <w:rtl w:val="0"/>
        </w:rPr>
        <w:t xml:space="preserve"> </w:t>
      </w:r>
    </w:p>
    <w:p w:rsidR="00000000" w:rsidDel="00000000" w:rsidP="00000000" w:rsidRDefault="00000000" w:rsidRPr="00000000" w14:paraId="000004A6">
      <w:pPr>
        <w:rPr/>
      </w:pPr>
      <w:r w:rsidDel="00000000" w:rsidR="00000000" w:rsidRPr="00000000">
        <w:rPr>
          <w:rtl w:val="0"/>
        </w:rPr>
        <w:t xml:space="preserve">Orcid: </w:t>
      </w:r>
      <w:hyperlink r:id="rId37">
        <w:r w:rsidDel="00000000" w:rsidR="00000000" w:rsidRPr="00000000">
          <w:rPr>
            <w:color w:val="1155cc"/>
            <w:u w:val="single"/>
            <w:rtl w:val="0"/>
          </w:rPr>
          <w:t xml:space="preserve">https://orcid.org/0009-0009-6683-8598</w:t>
        </w:r>
      </w:hyperlink>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Jehad A. Yasin</w:t>
      </w:r>
    </w:p>
    <w:p w:rsidR="00000000" w:rsidDel="00000000" w:rsidP="00000000" w:rsidRDefault="00000000" w:rsidRPr="00000000" w14:paraId="000004A9">
      <w:pPr>
        <w:rPr/>
      </w:pPr>
      <w:r w:rsidDel="00000000" w:rsidR="00000000" w:rsidRPr="00000000">
        <w:rPr>
          <w:rtl w:val="0"/>
        </w:rPr>
        <w:t xml:space="preserve">School of Medicine, The University of Jordan</w:t>
      </w:r>
    </w:p>
    <w:p w:rsidR="00000000" w:rsidDel="00000000" w:rsidP="00000000" w:rsidRDefault="00000000" w:rsidRPr="00000000" w14:paraId="000004AA">
      <w:pPr>
        <w:rPr/>
      </w:pPr>
      <w:r w:rsidDel="00000000" w:rsidR="00000000" w:rsidRPr="00000000">
        <w:rPr>
          <w:rtl w:val="0"/>
        </w:rPr>
        <w:t xml:space="preserve">Amman, Jordan</w:t>
      </w:r>
    </w:p>
    <w:p w:rsidR="00000000" w:rsidDel="00000000" w:rsidP="00000000" w:rsidRDefault="00000000" w:rsidRPr="00000000" w14:paraId="000004AB">
      <w:pPr>
        <w:rPr/>
      </w:pPr>
      <w:r w:rsidDel="00000000" w:rsidR="00000000" w:rsidRPr="00000000">
        <w:rPr>
          <w:rtl w:val="0"/>
        </w:rPr>
        <w:t xml:space="preserve">jha0223153@ju.edu.jo</w:t>
      </w:r>
    </w:p>
    <w:p w:rsidR="00000000" w:rsidDel="00000000" w:rsidP="00000000" w:rsidRDefault="00000000" w:rsidRPr="00000000" w14:paraId="000004AC">
      <w:pPr>
        <w:rPr/>
      </w:pPr>
      <w:r w:rsidDel="00000000" w:rsidR="00000000" w:rsidRPr="00000000">
        <w:rPr>
          <w:rtl w:val="0"/>
        </w:rPr>
        <w:t xml:space="preserve">ORCID: 0000-0002-9205-2988</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First name: Leo Anthony</w:t>
      </w:r>
    </w:p>
    <w:p w:rsidR="00000000" w:rsidDel="00000000" w:rsidP="00000000" w:rsidRDefault="00000000" w:rsidRPr="00000000" w14:paraId="000004AF">
      <w:pPr>
        <w:rPr/>
      </w:pPr>
      <w:r w:rsidDel="00000000" w:rsidR="00000000" w:rsidRPr="00000000">
        <w:rPr>
          <w:rtl w:val="0"/>
        </w:rPr>
        <w:t xml:space="preserve">Last name: Celi</w:t>
      </w:r>
    </w:p>
    <w:p w:rsidR="00000000" w:rsidDel="00000000" w:rsidP="00000000" w:rsidRDefault="00000000" w:rsidRPr="00000000" w14:paraId="000004B0">
      <w:pPr>
        <w:rPr/>
      </w:pPr>
      <w:r w:rsidDel="00000000" w:rsidR="00000000" w:rsidRPr="00000000">
        <w:rPr>
          <w:rtl w:val="0"/>
        </w:rPr>
        <w:t xml:space="preserve">Email: lceli@mit.edu</w:t>
      </w:r>
    </w:p>
    <w:p w:rsidR="00000000" w:rsidDel="00000000" w:rsidP="00000000" w:rsidRDefault="00000000" w:rsidRPr="00000000" w14:paraId="000004B1">
      <w:pPr>
        <w:rPr/>
      </w:pPr>
      <w:r w:rsidDel="00000000" w:rsidR="00000000" w:rsidRPr="00000000">
        <w:rPr>
          <w:rtl w:val="0"/>
        </w:rPr>
        <w:t xml:space="preserve">ORCID: 0000-0001-6712-6626</w:t>
      </w:r>
    </w:p>
    <w:p w:rsidR="00000000" w:rsidDel="00000000" w:rsidP="00000000" w:rsidRDefault="00000000" w:rsidRPr="00000000" w14:paraId="000004B2">
      <w:pPr>
        <w:rPr/>
      </w:pPr>
      <w:r w:rsidDel="00000000" w:rsidR="00000000" w:rsidRPr="00000000">
        <w:rPr>
          <w:rtl w:val="0"/>
        </w:rPr>
        <w:t xml:space="preserve">Phone number: +1 (617) 253-7818</w:t>
      </w:r>
    </w:p>
    <w:p w:rsidR="00000000" w:rsidDel="00000000" w:rsidP="00000000" w:rsidRDefault="00000000" w:rsidRPr="00000000" w14:paraId="000004B3">
      <w:pPr>
        <w:rPr/>
      </w:pPr>
      <w:r w:rsidDel="00000000" w:rsidR="00000000" w:rsidRPr="00000000">
        <w:rPr>
          <w:rtl w:val="0"/>
        </w:rPr>
        <w:t xml:space="preserve">Laboratory for Computational Physiology, Massachusetts Institute of Technology, Cambridge, MA 02139</w:t>
      </w:r>
    </w:p>
    <w:p w:rsidR="00000000" w:rsidDel="00000000" w:rsidP="00000000" w:rsidRDefault="00000000" w:rsidRPr="00000000" w14:paraId="000004B4">
      <w:pPr>
        <w:rPr/>
      </w:pPr>
      <w:r w:rsidDel="00000000" w:rsidR="00000000" w:rsidRPr="00000000">
        <w:rPr>
          <w:rtl w:val="0"/>
        </w:rPr>
        <w:t xml:space="preserve">Division of Pulmonary, Critical Care and Sleep Medicine, Beth Israel Deaconess Medical Center, Boston, MA 02215</w:t>
      </w:r>
    </w:p>
    <w:p w:rsidR="00000000" w:rsidDel="00000000" w:rsidP="00000000" w:rsidRDefault="00000000" w:rsidRPr="00000000" w14:paraId="000004B5">
      <w:pPr>
        <w:rPr/>
      </w:pPr>
      <w:r w:rsidDel="00000000" w:rsidR="00000000" w:rsidRPr="00000000">
        <w:rPr>
          <w:rtl w:val="0"/>
        </w:rPr>
        <w:t xml:space="preserve">Department of Biostatistics, Harvard T.H. Chan School of Public Health, Boston, MA 02115</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LAC is funded by the National Institute of Health through DS-I Africa U54 TW012043-01 and Bridge2AI OT2OD032701, the National Science Foundation through ITEST #2148451, and a grant of the Korea Health Technology R&amp;D Project through the Korea Health Industry Development Institute (KHIDI), funded by the Ministry of Health &amp; Welfare, Republic of Korea (grant number: RS-2024-00403047).</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sectPr>
          <w:footerReference r:id="rId38"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9" w:type="default"/>
          <w:type w:val="nextPage"/>
          <w:pgSz w:h="16834" w:w="11909" w:orient="portrait"/>
          <w:pgMar w:bottom="1440" w:top="1440" w:left="1440" w:right="1440" w:header="720" w:footer="720"/>
          <w:pgNumType w:start="1"/>
        </w:sectPr>
      </w:pPr>
      <w:bookmarkStart w:colFirst="0" w:colLast="0" w:name="_2gv62u69s8yo"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Visualization</w:t>
      </w:r>
      <w:r w:rsidDel="00000000" w:rsidR="00000000" w:rsidRPr="00000000">
        <w:rPr>
          <w:rtl w:val="0"/>
        </w:rPr>
      </w:r>
    </w:p>
    <w:p w:rsidR="00000000" w:rsidDel="00000000" w:rsidP="00000000" w:rsidRDefault="00000000" w:rsidRPr="00000000" w14:paraId="000004BB">
      <w:pPr>
        <w:jc w:val="center"/>
        <w:rPr/>
      </w:pPr>
      <w:r w:rsidDel="00000000" w:rsidR="00000000" w:rsidRPr="00000000">
        <w:rPr>
          <w:rtl w:val="0"/>
        </w:rPr>
      </w:r>
    </w:p>
    <w:p w:rsidR="00000000" w:rsidDel="00000000" w:rsidP="00000000" w:rsidRDefault="00000000" w:rsidRPr="00000000" w14:paraId="000004BC">
      <w:pPr>
        <w:jc w:val="center"/>
        <w:rPr/>
      </w:pPr>
      <w:r w:rsidDel="00000000" w:rsidR="00000000" w:rsidRPr="00000000">
        <w:rPr>
          <w:rtl w:val="0"/>
        </w:rPr>
      </w:r>
    </w:p>
    <w:p w:rsidR="00000000" w:rsidDel="00000000" w:rsidP="00000000" w:rsidRDefault="00000000" w:rsidRPr="00000000" w14:paraId="000004BD">
      <w:pPr>
        <w:jc w:val="center"/>
        <w:rPr/>
      </w:pPr>
      <w:r w:rsidDel="00000000" w:rsidR="00000000" w:rsidRPr="00000000">
        <w:rPr>
          <w:rtl w:val="0"/>
        </w:rPr>
      </w:r>
    </w:p>
    <w:p w:rsidR="00000000" w:rsidDel="00000000" w:rsidP="00000000" w:rsidRDefault="00000000" w:rsidRPr="00000000" w14:paraId="000004BE">
      <w:pPr>
        <w:jc w:val="center"/>
        <w:rPr/>
      </w:pPr>
      <w:r w:rsidDel="00000000" w:rsidR="00000000" w:rsidRPr="00000000">
        <w:rPr>
          <w:rtl w:val="0"/>
        </w:rPr>
      </w:r>
    </w:p>
    <w:p w:rsidR="00000000" w:rsidDel="00000000" w:rsidP="00000000" w:rsidRDefault="00000000" w:rsidRPr="00000000" w14:paraId="000004BF">
      <w:pPr>
        <w:jc w:val="center"/>
        <w:rPr/>
      </w:pPr>
      <w:r w:rsidDel="00000000" w:rsidR="00000000" w:rsidRPr="00000000">
        <w:rPr>
          <w:rtl w:val="0"/>
        </w:rPr>
      </w:r>
    </w:p>
    <w:p w:rsidR="00000000" w:rsidDel="00000000" w:rsidP="00000000" w:rsidRDefault="00000000" w:rsidRPr="00000000" w14:paraId="000004C0">
      <w:pPr>
        <w:jc w:val="center"/>
        <w:rPr/>
      </w:pPr>
      <w:r w:rsidDel="00000000" w:rsidR="00000000" w:rsidRPr="00000000">
        <w:rPr>
          <w:rtl w:val="0"/>
        </w:rPr>
      </w:r>
    </w:p>
    <w:p w:rsidR="00000000" w:rsidDel="00000000" w:rsidP="00000000" w:rsidRDefault="00000000" w:rsidRPr="00000000" w14:paraId="000004C1">
      <w:pPr>
        <w:jc w:val="center"/>
        <w:rPr/>
      </w:pPr>
      <w:r w:rsidDel="00000000" w:rsidR="00000000" w:rsidRPr="00000000">
        <w:rPr>
          <w:rtl w:val="0"/>
        </w:rPr>
      </w:r>
    </w:p>
    <w:p w:rsidR="00000000" w:rsidDel="00000000" w:rsidP="00000000" w:rsidRDefault="00000000" w:rsidRPr="00000000" w14:paraId="000004C2">
      <w:pPr>
        <w:jc w:val="center"/>
        <w:rPr/>
      </w:pPr>
      <w:r w:rsidDel="00000000" w:rsidR="00000000" w:rsidRPr="00000000">
        <w:rPr>
          <w:rtl w:val="0"/>
        </w:rPr>
      </w:r>
    </w:p>
    <w:p w:rsidR="00000000" w:rsidDel="00000000" w:rsidP="00000000" w:rsidRDefault="00000000" w:rsidRPr="00000000" w14:paraId="000004C3">
      <w:pPr>
        <w:jc w:val="center"/>
        <w:rPr/>
      </w:pPr>
      <w:r w:rsidDel="00000000" w:rsidR="00000000" w:rsidRPr="00000000">
        <w:rPr>
          <w:rtl w:val="0"/>
        </w:rPr>
      </w:r>
    </w:p>
    <w:p w:rsidR="00000000" w:rsidDel="00000000" w:rsidP="00000000" w:rsidRDefault="00000000" w:rsidRPr="00000000" w14:paraId="000004C4">
      <w:pPr>
        <w:jc w:val="center"/>
        <w:rPr/>
      </w:pPr>
      <w:r w:rsidDel="00000000" w:rsidR="00000000" w:rsidRPr="00000000">
        <w:rPr>
          <w:rtl w:val="0"/>
        </w:rPr>
      </w:r>
    </w:p>
    <w:p w:rsidR="00000000" w:rsidDel="00000000" w:rsidP="00000000" w:rsidRDefault="00000000" w:rsidRPr="00000000" w14:paraId="000004C5">
      <w:pPr>
        <w:jc w:val="cente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[16:49, 9/25/2025] Kezia Irene: Generate the top 5 sub categories for this column. Only return a list of the top 5 words and also how many paper mentions that. We are summarizing the bias in omics this is for genomics. This is the data production biases in genomics</w:t>
      </w:r>
    </w:p>
    <w:p w:rsidR="00000000" w:rsidDel="00000000" w:rsidP="00000000" w:rsidRDefault="00000000" w:rsidRPr="00000000" w14:paraId="000004C7">
      <w:pPr>
        <w:rPr/>
      </w:pPr>
      <w:r w:rsidDel="00000000" w:rsidR="00000000" w:rsidRPr="00000000">
        <w:rPr>
          <w:rtl w:val="0"/>
        </w:rPr>
        <w:t xml:space="preserve">[16:51, 9/25/2025] Kezia Irene: </w:t>
      </w:r>
    </w:p>
    <w:p w:rsidR="00000000" w:rsidDel="00000000" w:rsidP="00000000" w:rsidRDefault="00000000" w:rsidRPr="00000000" w14:paraId="000004C8">
      <w:pPr>
        <w:pStyle w:val="Heading1"/>
        <w:rPr/>
      </w:pPr>
      <w:bookmarkStart w:colFirst="0" w:colLast="0" w:name="_t7eisitbmu6e" w:id="70"/>
      <w:bookmarkEnd w:id="70"/>
      <w:r w:rsidDel="00000000" w:rsidR="00000000" w:rsidRPr="00000000">
        <w:rPr>
          <w:rtl w:val="0"/>
        </w:rPr>
        <w:t xml:space="preserve">CHATGPT MODELS</w:t>
      </w:r>
    </w:p>
    <w:p w:rsidR="00000000" w:rsidDel="00000000" w:rsidP="00000000" w:rsidRDefault="00000000" w:rsidRPr="00000000" w14:paraId="000004C9">
      <w:pPr>
        <w:pStyle w:val="Heading1"/>
        <w:rPr/>
      </w:pPr>
      <w:bookmarkStart w:colFirst="0" w:colLast="0" w:name="_z50bz9yyj0zy" w:id="71"/>
      <w:bookmarkEnd w:id="71"/>
      <w:r w:rsidDel="00000000" w:rsidR="00000000" w:rsidRPr="00000000">
        <w:rPr>
          <w:rtl w:val="0"/>
        </w:rPr>
        <w:t xml:space="preserve">Genomics:</w:t>
      </w:r>
    </w:p>
    <w:p w:rsidR="00000000" w:rsidDel="00000000" w:rsidP="00000000" w:rsidRDefault="00000000" w:rsidRPr="00000000" w14:paraId="000004CA">
      <w:pPr>
        <w:rPr>
          <w:b w:val="1"/>
          <w:bCs w:val="1"/>
        </w:rPr>
      </w:pPr>
      <w:r w:rsidDel="00000000" w:rsidR="00000000" w:rsidRPr="00000000">
        <w:rPr>
          <w:b w:val="1"/>
          <w:bCs w:val="1"/>
          <w:rtl w:val="0"/>
        </w:rPr>
        <w:t xml:space="preserve">Data production bias:</w:t>
      </w:r>
    </w:p>
    <w:p w:rsidR="00000000" w:rsidDel="00000000" w:rsidP="00000000" w:rsidRDefault="00000000" w:rsidRPr="00000000" w14:paraId="000004CB">
      <w:pPr>
        <w:rPr/>
      </w:pPr>
      <w:r w:rsidDel="00000000" w:rsidR="00000000" w:rsidRPr="00000000">
        <w:rPr>
          <w:rtl w:val="0"/>
        </w:rPr>
        <w:t xml:space="preserve">Ancestry/underrepresentation — 16</w:t>
      </w:r>
    </w:p>
    <w:p w:rsidR="00000000" w:rsidDel="00000000" w:rsidP="00000000" w:rsidRDefault="00000000" w:rsidRPr="00000000" w14:paraId="000004CC">
      <w:pPr>
        <w:rPr/>
      </w:pPr>
      <w:r w:rsidDel="00000000" w:rsidR="00000000" w:rsidRPr="00000000">
        <w:rPr>
          <w:rtl w:val="0"/>
        </w:rPr>
        <w:t xml:space="preserve">Selection/ascertainment — 13</w:t>
      </w:r>
    </w:p>
    <w:p w:rsidR="00000000" w:rsidDel="00000000" w:rsidP="00000000" w:rsidRDefault="00000000" w:rsidRPr="00000000" w14:paraId="000004CD">
      <w:pPr>
        <w:rPr/>
      </w:pPr>
      <w:r w:rsidDel="00000000" w:rsidR="00000000" w:rsidRPr="00000000">
        <w:rPr>
          <w:rtl w:val="0"/>
        </w:rPr>
        <w:t xml:space="preserve">Tissue/cell-type/biopsy heterogeneity — 13</w:t>
      </w:r>
    </w:p>
    <w:p w:rsidR="00000000" w:rsidDel="00000000" w:rsidP="00000000" w:rsidRDefault="00000000" w:rsidRPr="00000000" w14:paraId="000004CE">
      <w:pPr>
        <w:rPr/>
      </w:pPr>
      <w:r w:rsidDel="00000000" w:rsidR="00000000" w:rsidRPr="00000000">
        <w:rPr>
          <w:rtl w:val="0"/>
        </w:rPr>
        <w:t xml:space="preserve">Reference genome — 8</w:t>
      </w:r>
    </w:p>
    <w:p w:rsidR="00000000" w:rsidDel="00000000" w:rsidP="00000000" w:rsidRDefault="00000000" w:rsidRPr="00000000" w14:paraId="000004CF">
      <w:pPr>
        <w:rPr/>
      </w:pPr>
      <w:r w:rsidDel="00000000" w:rsidR="00000000" w:rsidRPr="00000000">
        <w:rPr>
          <w:rtl w:val="0"/>
        </w:rPr>
        <w:t xml:space="preserve">Sample size/underpowered — 4</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b w:val="1"/>
          <w:bCs w:val="1"/>
        </w:rPr>
      </w:pPr>
      <w:r w:rsidDel="00000000" w:rsidR="00000000" w:rsidRPr="00000000">
        <w:rPr>
          <w:b w:val="1"/>
          <w:bCs w:val="1"/>
          <w:rtl w:val="0"/>
        </w:rPr>
        <w:t xml:space="preserve">Computational/ Analytical Bias in Genomics:</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Algorithm/DB limitations (SVs, annotation, panels) — 18</w:t>
      </w:r>
    </w:p>
    <w:p w:rsidR="00000000" w:rsidDel="00000000" w:rsidP="00000000" w:rsidRDefault="00000000" w:rsidRPr="00000000" w14:paraId="000004D5">
      <w:pPr>
        <w:rPr/>
      </w:pPr>
      <w:r w:rsidDel="00000000" w:rsidR="00000000" w:rsidRPr="00000000">
        <w:rPr>
          <w:rtl w:val="0"/>
        </w:rPr>
        <w:t xml:space="preserve">Variant interpretation / VUS — 14</w:t>
      </w:r>
    </w:p>
    <w:p w:rsidR="00000000" w:rsidDel="00000000" w:rsidP="00000000" w:rsidRDefault="00000000" w:rsidRPr="00000000" w14:paraId="000004D6">
      <w:pPr>
        <w:rPr/>
      </w:pPr>
      <w:r w:rsidDel="00000000" w:rsidR="00000000" w:rsidRPr="00000000">
        <w:rPr>
          <w:rtl w:val="0"/>
        </w:rPr>
        <w:t xml:space="preserve">Filtering strategy / pipeline choices — 12 </w:t>
      </w:r>
    </w:p>
    <w:p w:rsidR="00000000" w:rsidDel="00000000" w:rsidP="00000000" w:rsidRDefault="00000000" w:rsidRPr="00000000" w14:paraId="000004D7">
      <w:pPr>
        <w:rPr/>
      </w:pPr>
      <w:r w:rsidDel="00000000" w:rsidR="00000000" w:rsidRPr="00000000">
        <w:rPr>
          <w:rtl w:val="0"/>
        </w:rPr>
        <w:t xml:space="preserve">Lack of standardization / QC thresholds — 11</w:t>
      </w:r>
    </w:p>
    <w:p w:rsidR="00000000" w:rsidDel="00000000" w:rsidP="00000000" w:rsidRDefault="00000000" w:rsidRPr="00000000" w14:paraId="000004D8">
      <w:pPr>
        <w:rPr/>
      </w:pPr>
      <w:r w:rsidDel="00000000" w:rsidR="00000000" w:rsidRPr="00000000">
        <w:rPr>
          <w:rtl w:val="0"/>
        </w:rPr>
        <w:t xml:space="preserve">Computational resources / infrastructure — 10</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t>
      </w:r>
      <w:r w:rsidDel="00000000" w:rsidR="00000000" w:rsidRPr="00000000">
        <w:rPr>
          <w:b w:val="1"/>
          <w:bCs w:val="1"/>
          <w:rtl w:val="0"/>
        </w:rPr>
        <w:t xml:space="preserve">Technical/Instrumental biases in Genomics</w:t>
      </w: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**Total papers mentioning technical/instrumental biases (Genomics):* *39*</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*Top 5 sub-categories:*</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1. *Sequencing technology / resolution* – 8 mentions</w:t>
      </w:r>
    </w:p>
    <w:p w:rsidR="00000000" w:rsidDel="00000000" w:rsidP="00000000" w:rsidRDefault="00000000" w:rsidRPr="00000000" w14:paraId="000004E1">
      <w:pPr>
        <w:rPr/>
      </w:pPr>
      <w:r w:rsidDel="00000000" w:rsidR="00000000" w:rsidRPr="00000000">
        <w:rPr>
          <w:rtl w:val="0"/>
        </w:rPr>
        <w:t xml:space="preserve">  2. *Infrastructure / cost / access* – 3 mentions</w:t>
      </w:r>
    </w:p>
    <w:p w:rsidR="00000000" w:rsidDel="00000000" w:rsidP="00000000" w:rsidRDefault="00000000" w:rsidRPr="00000000" w14:paraId="000004E2">
      <w:pPr>
        <w:rPr/>
      </w:pPr>
      <w:r w:rsidDel="00000000" w:rsidR="00000000" w:rsidRPr="00000000">
        <w:rPr>
          <w:rtl w:val="0"/>
        </w:rPr>
        <w:t xml:space="preserve">  3. *Standardization / reproducibility* – 2 mentions</w:t>
      </w:r>
    </w:p>
    <w:p w:rsidR="00000000" w:rsidDel="00000000" w:rsidP="00000000" w:rsidRDefault="00000000" w:rsidRPr="00000000" w14:paraId="000004E3">
      <w:pPr>
        <w:rPr/>
      </w:pPr>
      <w:r w:rsidDel="00000000" w:rsidR="00000000" w:rsidRPr="00000000">
        <w:rPr>
          <w:rtl w:val="0"/>
        </w:rPr>
        <w:t xml:space="preserve">  4. *Processing / computation* – 2 mentions</w:t>
      </w:r>
    </w:p>
    <w:p w:rsidR="00000000" w:rsidDel="00000000" w:rsidP="00000000" w:rsidRDefault="00000000" w:rsidRPr="00000000" w14:paraId="000004E4">
      <w:pPr>
        <w:rPr/>
      </w:pPr>
      <w:r w:rsidDel="00000000" w:rsidR="00000000" w:rsidRPr="00000000">
        <w:rPr>
          <w:rtl w:val="0"/>
        </w:rPr>
        <w:t xml:space="preserve">  5. *Sampling / representation* – 1 mention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pStyle w:val="Heading1"/>
        <w:rPr/>
      </w:pPr>
      <w:bookmarkStart w:colFirst="0" w:colLast="0" w:name="_xuq32yy09yf7" w:id="72"/>
      <w:bookmarkEnd w:id="72"/>
      <w:commentRangeStart w:id="0"/>
      <w:r w:rsidDel="00000000" w:rsidR="00000000" w:rsidRPr="00000000">
        <w:rPr>
          <w:rtl w:val="0"/>
        </w:rPr>
        <w:t xml:space="preserve">Metabolomics: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4EC">
      <w:pPr>
        <w:rPr>
          <w:b w:val="1"/>
          <w:bCs w:val="1"/>
        </w:rPr>
      </w:pPr>
      <w:r w:rsidDel="00000000" w:rsidR="00000000" w:rsidRPr="00000000">
        <w:rPr>
          <w:rtl w:val="0"/>
        </w:rPr>
      </w:r>
    </w:p>
    <w:p w:rsidR="00000000" w:rsidDel="00000000" w:rsidP="00000000" w:rsidRDefault="00000000" w:rsidRPr="00000000" w14:paraId="000004ED">
      <w:pPr>
        <w:rPr>
          <w:b w:val="1"/>
          <w:bCs w:val="1"/>
        </w:rPr>
      </w:pPr>
      <w:r w:rsidDel="00000000" w:rsidR="00000000" w:rsidRPr="00000000">
        <w:rPr>
          <w:rtl w:val="0"/>
        </w:rPr>
      </w:r>
    </w:p>
    <w:tbl>
      <w:tblPr>
        <w:tblStyle w:val="Table6"/>
        <w:tblW w:w="895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0"/>
        <w:gridCol w:w="4305"/>
        <w:tblGridChange w:id="0">
          <w:tblGrid>
            <w:gridCol w:w="4650"/>
            <w:gridCol w:w="4305"/>
          </w:tblGrid>
        </w:tblGridChange>
      </w:tblGrid>
      <w:tr>
        <w:trPr>
          <w:cantSplit w:val="0"/>
          <w:tblHeader w:val="0"/>
        </w:trPr>
        <w:tc>
          <w:tcPr/>
          <w:p w:rsidR="00000000" w:rsidDel="00000000" w:rsidP="00000000" w:rsidRDefault="00000000" w:rsidRPr="00000000" w14:paraId="000004EE">
            <w:pPr>
              <w:widowControl w:val="0"/>
              <w:spacing w:line="240" w:lineRule="auto"/>
              <w:rPr>
                <w:b w:val="1"/>
                <w:bCs w:val="1"/>
              </w:rPr>
            </w:pPr>
            <w:r w:rsidDel="00000000" w:rsidR="00000000" w:rsidRPr="00000000">
              <w:rPr>
                <w:b w:val="1"/>
                <w:bCs w:val="1"/>
                <w:rtl w:val="0"/>
              </w:rPr>
              <w:t xml:space="preserve">Chat</w:t>
            </w:r>
            <w:r w:rsidDel="00000000" w:rsidR="00000000" w:rsidRPr="00000000">
              <w:rPr>
                <w:b w:val="1"/>
                <w:bCs w:val="1"/>
                <w:color w:val="001d35"/>
                <w:sz w:val="24"/>
                <w:szCs w:val="24"/>
                <w:highlight w:val="white"/>
                <w:rtl w:val="0"/>
              </w:rPr>
              <w:t xml:space="preserve">GPT-5-results</w:t>
            </w:r>
            <w:r w:rsidDel="00000000" w:rsidR="00000000" w:rsidRPr="00000000">
              <w:rPr>
                <w:rtl w:val="0"/>
              </w:rPr>
            </w:r>
          </w:p>
        </w:tc>
        <w:tc>
          <w:tcPr/>
          <w:p w:rsidR="00000000" w:rsidDel="00000000" w:rsidP="00000000" w:rsidRDefault="00000000" w:rsidRPr="00000000" w14:paraId="000004EF">
            <w:pPr>
              <w:widowControl w:val="0"/>
              <w:spacing w:line="240" w:lineRule="auto"/>
              <w:rPr>
                <w:b w:val="1"/>
                <w:bCs w:val="1"/>
              </w:rPr>
            </w:pPr>
            <w:r w:rsidDel="00000000" w:rsidR="00000000" w:rsidRPr="00000000">
              <w:rPr>
                <w:b w:val="1"/>
                <w:bCs w:val="1"/>
                <w:rtl w:val="0"/>
              </w:rPr>
              <w:t xml:space="preserve">Gemini-results</w:t>
            </w:r>
          </w:p>
        </w:tc>
      </w:tr>
      <w:tr>
        <w:trPr>
          <w:cantSplit w:val="0"/>
          <w:tblHeader w:val="0"/>
        </w:trPr>
        <w:tc>
          <w:tcPr/>
          <w:p w:rsidR="00000000" w:rsidDel="00000000" w:rsidP="00000000" w:rsidRDefault="00000000" w:rsidRPr="00000000" w14:paraId="000004F0">
            <w:pPr>
              <w:rPr>
                <w:b w:val="1"/>
                <w:bCs w:val="1"/>
              </w:rPr>
            </w:pPr>
            <w:r w:rsidDel="00000000" w:rsidR="00000000" w:rsidRPr="00000000">
              <w:rPr>
                <w:b w:val="1"/>
                <w:bCs w:val="1"/>
                <w:rtl w:val="0"/>
              </w:rPr>
              <w:t xml:space="preserve">Data Production/Pre Analysis Bias</w:t>
            </w:r>
          </w:p>
          <w:p w:rsidR="00000000" w:rsidDel="00000000" w:rsidP="00000000" w:rsidRDefault="00000000" w:rsidRPr="00000000" w14:paraId="000004F1">
            <w:pPr>
              <w:rPr/>
            </w:pPr>
            <w:r w:rsidDel="00000000" w:rsidR="00000000" w:rsidRPr="00000000">
              <w:rPr>
                <w:rtl w:val="0"/>
              </w:rPr>
              <w:t xml:space="preserve">Sample Selection Bias – 17 mentions</w:t>
              <w:br w:type="textWrapping"/>
            </w:r>
          </w:p>
          <w:p w:rsidR="00000000" w:rsidDel="00000000" w:rsidP="00000000" w:rsidRDefault="00000000" w:rsidRPr="00000000" w14:paraId="000004F2">
            <w:pPr>
              <w:rPr/>
            </w:pPr>
            <w:r w:rsidDel="00000000" w:rsidR="00000000" w:rsidRPr="00000000">
              <w:rPr>
                <w:rtl w:val="0"/>
              </w:rPr>
              <w:t xml:space="preserve">Cohort Heterogeneity – 14 mentions</w:t>
              <w:br w:type="textWrapping"/>
            </w:r>
          </w:p>
          <w:p w:rsidR="00000000" w:rsidDel="00000000" w:rsidP="00000000" w:rsidRDefault="00000000" w:rsidRPr="00000000" w14:paraId="000004F3">
            <w:pPr>
              <w:rPr/>
            </w:pPr>
            <w:r w:rsidDel="00000000" w:rsidR="00000000" w:rsidRPr="00000000">
              <w:rPr>
                <w:rtl w:val="0"/>
              </w:rPr>
              <w:t xml:space="preserve">Environmental Confounders – 11 mentions</w:t>
              <w:br w:type="textWrapping"/>
            </w:r>
          </w:p>
          <w:p w:rsidR="00000000" w:rsidDel="00000000" w:rsidP="00000000" w:rsidRDefault="00000000" w:rsidRPr="00000000" w14:paraId="000004F4">
            <w:pPr>
              <w:rPr/>
            </w:pPr>
            <w:r w:rsidDel="00000000" w:rsidR="00000000" w:rsidRPr="00000000">
              <w:rPr>
                <w:rtl w:val="0"/>
              </w:rPr>
              <w:t xml:space="preserve">Diet &amp; Lifestyle Effects – 9 mentions</w:t>
              <w:br w:type="textWrapping"/>
            </w:r>
          </w:p>
          <w:p w:rsidR="00000000" w:rsidDel="00000000" w:rsidP="00000000" w:rsidRDefault="00000000" w:rsidRPr="00000000" w14:paraId="000004F5">
            <w:pPr>
              <w:rPr>
                <w:b w:val="1"/>
                <w:bCs w:val="1"/>
              </w:rPr>
            </w:pPr>
            <w:r w:rsidDel="00000000" w:rsidR="00000000" w:rsidRPr="00000000">
              <w:rPr>
                <w:rtl w:val="0"/>
              </w:rPr>
              <w:t xml:space="preserve">Pre-analytical Variability – 22 mentions</w:t>
            </w:r>
            <w:r w:rsidDel="00000000" w:rsidR="00000000" w:rsidRPr="00000000">
              <w:rPr>
                <w:rtl w:val="0"/>
              </w:rPr>
            </w:r>
          </w:p>
        </w:tc>
        <w:tc>
          <w:tcPr/>
          <w:p w:rsidR="00000000" w:rsidDel="00000000" w:rsidP="00000000" w:rsidRDefault="00000000" w:rsidRPr="00000000" w14:paraId="000004F6">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F7">
            <w:pPr>
              <w:rPr>
                <w:b w:val="1"/>
                <w:bCs w:val="1"/>
              </w:rPr>
            </w:pPr>
            <w:r w:rsidDel="00000000" w:rsidR="00000000" w:rsidRPr="00000000">
              <w:rPr>
                <w:b w:val="1"/>
                <w:bCs w:val="1"/>
                <w:rtl w:val="0"/>
              </w:rPr>
              <w:t xml:space="preserve">Data Production/Pre Analysis Bias</w:t>
            </w:r>
          </w:p>
          <w:p w:rsidR="00000000" w:rsidDel="00000000" w:rsidP="00000000" w:rsidRDefault="00000000" w:rsidRPr="00000000" w14:paraId="000004F8">
            <w:pPr>
              <w:rPr/>
            </w:pPr>
            <w:r w:rsidDel="00000000" w:rsidR="00000000" w:rsidRPr="00000000">
              <w:rPr>
                <w:rtl w:val="0"/>
              </w:rPr>
              <w:t xml:space="preserve">Sample Selection Bias – 17 mentions</w:t>
              <w:br w:type="textWrapping"/>
            </w:r>
          </w:p>
          <w:p w:rsidR="00000000" w:rsidDel="00000000" w:rsidP="00000000" w:rsidRDefault="00000000" w:rsidRPr="00000000" w14:paraId="000004F9">
            <w:pPr>
              <w:rPr/>
            </w:pPr>
            <w:r w:rsidDel="00000000" w:rsidR="00000000" w:rsidRPr="00000000">
              <w:rPr>
                <w:rtl w:val="0"/>
              </w:rPr>
              <w:t xml:space="preserve">Cohort Heterogeneity – 14 mentions</w:t>
              <w:br w:type="textWrapping"/>
            </w:r>
          </w:p>
          <w:p w:rsidR="00000000" w:rsidDel="00000000" w:rsidP="00000000" w:rsidRDefault="00000000" w:rsidRPr="00000000" w14:paraId="000004FA">
            <w:pPr>
              <w:rPr/>
            </w:pPr>
            <w:r w:rsidDel="00000000" w:rsidR="00000000" w:rsidRPr="00000000">
              <w:rPr>
                <w:rtl w:val="0"/>
              </w:rPr>
              <w:t xml:space="preserve">Environmental Confounders – 11 mentions</w:t>
              <w:br w:type="textWrapping"/>
            </w:r>
          </w:p>
          <w:p w:rsidR="00000000" w:rsidDel="00000000" w:rsidP="00000000" w:rsidRDefault="00000000" w:rsidRPr="00000000" w14:paraId="000004FB">
            <w:pPr>
              <w:rPr/>
            </w:pPr>
            <w:r w:rsidDel="00000000" w:rsidR="00000000" w:rsidRPr="00000000">
              <w:rPr>
                <w:rtl w:val="0"/>
              </w:rPr>
              <w:t xml:space="preserve">Diet &amp; Lifestyle Effects – 9 mentions</w:t>
              <w:br w:type="textWrapping"/>
            </w:r>
          </w:p>
          <w:p w:rsidR="00000000" w:rsidDel="00000000" w:rsidP="00000000" w:rsidRDefault="00000000" w:rsidRPr="00000000" w14:paraId="000004FC">
            <w:pPr>
              <w:rPr>
                <w:b w:val="1"/>
                <w:bCs w:val="1"/>
              </w:rPr>
            </w:pPr>
            <w:r w:rsidDel="00000000" w:rsidR="00000000" w:rsidRPr="00000000">
              <w:rPr>
                <w:rtl w:val="0"/>
              </w:rPr>
              <w:t xml:space="preserve">Pre-analytical Variability – 22 mentions</w:t>
            </w:r>
            <w:r w:rsidDel="00000000" w:rsidR="00000000" w:rsidRPr="00000000">
              <w:rPr>
                <w:rtl w:val="0"/>
              </w:rPr>
            </w:r>
          </w:p>
        </w:tc>
        <w:tc>
          <w:tcPr/>
          <w:p w:rsidR="00000000" w:rsidDel="00000000" w:rsidP="00000000" w:rsidRDefault="00000000" w:rsidRPr="00000000" w14:paraId="000004FD">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2isl5jduluwx" w:id="73"/>
            <w:bookmarkEnd w:id="73"/>
            <w:r w:rsidDel="00000000" w:rsidR="00000000" w:rsidRPr="00000000">
              <w:rPr>
                <w:b w:val="1"/>
                <w:bCs w:val="1"/>
                <w:color w:val="000000"/>
                <w:sz w:val="26"/>
                <w:szCs w:val="26"/>
                <w:rtl w:val="0"/>
              </w:rPr>
              <w:t xml:space="preserve">Instrumental / Technical / Hardware Bias</w:t>
            </w:r>
          </w:p>
          <w:p w:rsidR="00000000" w:rsidDel="00000000" w:rsidP="00000000" w:rsidRDefault="00000000" w:rsidRPr="00000000" w14:paraId="000004FF">
            <w:pPr>
              <w:spacing w:after="240" w:before="240" w:lineRule="auto"/>
              <w:rPr/>
            </w:pPr>
            <w:r w:rsidDel="00000000" w:rsidR="00000000" w:rsidRPr="00000000">
              <w:rPr>
                <w:b w:val="1"/>
                <w:bCs w:val="1"/>
                <w:rtl w:val="0"/>
              </w:rPr>
              <w:t xml:space="preserve">Instrument drift</w:t>
            </w:r>
            <w:r w:rsidDel="00000000" w:rsidR="00000000" w:rsidRPr="00000000">
              <w:rPr>
                <w:rtl w:val="0"/>
              </w:rPr>
              <w:t xml:space="preserve"> – 19 mentions</w:t>
              <w:br w:type="textWrapping"/>
            </w:r>
          </w:p>
          <w:p w:rsidR="00000000" w:rsidDel="00000000" w:rsidP="00000000" w:rsidRDefault="00000000" w:rsidRPr="00000000" w14:paraId="00000500">
            <w:pPr>
              <w:spacing w:after="240" w:before="240" w:lineRule="auto"/>
              <w:rPr/>
            </w:pPr>
            <w:r w:rsidDel="00000000" w:rsidR="00000000" w:rsidRPr="00000000">
              <w:rPr>
                <w:b w:val="1"/>
                <w:bCs w:val="1"/>
                <w:rtl w:val="0"/>
              </w:rPr>
              <w:t xml:space="preserve">Batch effects</w:t>
            </w:r>
            <w:r w:rsidDel="00000000" w:rsidR="00000000" w:rsidRPr="00000000">
              <w:rPr>
                <w:rtl w:val="0"/>
              </w:rPr>
              <w:t xml:space="preserve"> – 17 mentions</w:t>
              <w:br w:type="textWrapping"/>
            </w:r>
          </w:p>
          <w:p w:rsidR="00000000" w:rsidDel="00000000" w:rsidP="00000000" w:rsidRDefault="00000000" w:rsidRPr="00000000" w14:paraId="00000501">
            <w:pPr>
              <w:spacing w:after="240" w:before="240" w:lineRule="auto"/>
              <w:rPr/>
            </w:pPr>
            <w:r w:rsidDel="00000000" w:rsidR="00000000" w:rsidRPr="00000000">
              <w:rPr>
                <w:b w:val="1"/>
                <w:bCs w:val="1"/>
                <w:rtl w:val="0"/>
              </w:rPr>
              <w:t xml:space="preserve">Platform differences (MS, NMR, GC, LC, Orbitrap, QToF, etc.)</w:t>
            </w:r>
            <w:r w:rsidDel="00000000" w:rsidR="00000000" w:rsidRPr="00000000">
              <w:rPr>
                <w:rtl w:val="0"/>
              </w:rPr>
              <w:t xml:space="preserve"> – 15 mentions</w:t>
              <w:br w:type="textWrapping"/>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Calibration / maintenance issues</w:t>
            </w:r>
            <w:r w:rsidDel="00000000" w:rsidR="00000000" w:rsidRPr="00000000">
              <w:rPr>
                <w:rtl w:val="0"/>
              </w:rPr>
              <w:t xml:space="preserve"> – 13 mentions</w:t>
              <w:br w:type="textWrapping"/>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Sensitivity limitations (low-abundance metabolites, detection limits)</w:t>
            </w:r>
            <w:r w:rsidDel="00000000" w:rsidR="00000000" w:rsidRPr="00000000">
              <w:rPr>
                <w:rtl w:val="0"/>
              </w:rPr>
              <w:t xml:space="preserve"> – 12 mentions</w:t>
            </w:r>
            <w:r w:rsidDel="00000000" w:rsidR="00000000" w:rsidRPr="00000000">
              <w:rPr>
                <w:rtl w:val="0"/>
              </w:rPr>
            </w:r>
          </w:p>
        </w:tc>
        <w:tc>
          <w:tcPr/>
          <w:p w:rsidR="00000000" w:rsidDel="00000000" w:rsidP="00000000" w:rsidRDefault="00000000" w:rsidRPr="00000000" w14:paraId="00000504">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05">
            <w:pPr>
              <w:pStyle w:val="Heading3"/>
              <w:keepNext w:val="0"/>
              <w:keepLines w:val="0"/>
              <w:spacing w:before="280" w:lineRule="auto"/>
              <w:rPr>
                <w:b w:val="1"/>
                <w:bCs w:val="1"/>
                <w:color w:val="000000"/>
                <w:sz w:val="26"/>
                <w:szCs w:val="26"/>
              </w:rPr>
            </w:pPr>
            <w:bookmarkStart w:colFirst="0" w:colLast="0" w:name="_qqth47d4qogn" w:id="74"/>
            <w:bookmarkEnd w:id="74"/>
            <w:r w:rsidDel="00000000" w:rsidR="00000000" w:rsidRPr="00000000">
              <w:rPr>
                <w:b w:val="1"/>
                <w:bCs w:val="1"/>
                <w:color w:val="000000"/>
                <w:sz w:val="26"/>
                <w:szCs w:val="26"/>
                <w:rtl w:val="0"/>
              </w:rPr>
              <w:t xml:space="preserve">Analytical / Software / Computational Bias</w:t>
            </w:r>
          </w:p>
          <w:p w:rsidR="00000000" w:rsidDel="00000000" w:rsidP="00000000" w:rsidRDefault="00000000" w:rsidRPr="00000000" w14:paraId="00000506">
            <w:pPr>
              <w:spacing w:after="240" w:before="240" w:lineRule="auto"/>
              <w:rPr/>
            </w:pPr>
            <w:r w:rsidDel="00000000" w:rsidR="00000000" w:rsidRPr="00000000">
              <w:rPr>
                <w:b w:val="1"/>
                <w:bCs w:val="1"/>
                <w:rtl w:val="0"/>
              </w:rPr>
              <w:t xml:space="preserve">Normalization / batch correction variability</w:t>
            </w:r>
            <w:r w:rsidDel="00000000" w:rsidR="00000000" w:rsidRPr="00000000">
              <w:rPr>
                <w:rtl w:val="0"/>
              </w:rPr>
              <w:t xml:space="preserve"> – 16 mentions</w:t>
              <w:br w:type="textWrapping"/>
            </w:r>
          </w:p>
          <w:p w:rsidR="00000000" w:rsidDel="00000000" w:rsidP="00000000" w:rsidRDefault="00000000" w:rsidRPr="00000000" w14:paraId="00000507">
            <w:pPr>
              <w:spacing w:after="240" w:before="240" w:lineRule="auto"/>
              <w:rPr/>
            </w:pPr>
            <w:r w:rsidDel="00000000" w:rsidR="00000000" w:rsidRPr="00000000">
              <w:rPr>
                <w:b w:val="1"/>
                <w:bCs w:val="1"/>
                <w:rtl w:val="0"/>
              </w:rPr>
              <w:t xml:space="preserve">Feature detection / peak picking errors</w:t>
            </w:r>
            <w:r w:rsidDel="00000000" w:rsidR="00000000" w:rsidRPr="00000000">
              <w:rPr>
                <w:rtl w:val="0"/>
              </w:rPr>
              <w:t xml:space="preserve"> – 14 mentions</w:t>
              <w:br w:type="textWrapping"/>
            </w:r>
          </w:p>
          <w:p w:rsidR="00000000" w:rsidDel="00000000" w:rsidP="00000000" w:rsidRDefault="00000000" w:rsidRPr="00000000" w14:paraId="00000508">
            <w:pPr>
              <w:spacing w:after="240" w:before="240" w:lineRule="auto"/>
              <w:rPr/>
            </w:pPr>
            <w:r w:rsidDel="00000000" w:rsidR="00000000" w:rsidRPr="00000000">
              <w:rPr>
                <w:b w:val="1"/>
                <w:bCs w:val="1"/>
                <w:rtl w:val="0"/>
              </w:rPr>
              <w:t xml:space="preserve">Incomplete or inconsistent metabolite annotation/databases</w:t>
            </w:r>
            <w:r w:rsidDel="00000000" w:rsidR="00000000" w:rsidRPr="00000000">
              <w:rPr>
                <w:rtl w:val="0"/>
              </w:rPr>
              <w:t xml:space="preserve"> – 13 mentions</w:t>
              <w:br w:type="textWrapping"/>
            </w:r>
          </w:p>
          <w:p w:rsidR="00000000" w:rsidDel="00000000" w:rsidP="00000000" w:rsidRDefault="00000000" w:rsidRPr="00000000" w14:paraId="00000509">
            <w:pPr>
              <w:spacing w:after="240" w:before="240" w:lineRule="auto"/>
              <w:rPr/>
            </w:pPr>
            <w:r w:rsidDel="00000000" w:rsidR="00000000" w:rsidRPr="00000000">
              <w:rPr>
                <w:b w:val="1"/>
                <w:bCs w:val="1"/>
                <w:rtl w:val="0"/>
              </w:rPr>
              <w:t xml:space="preserve">Pipeline/software variability (different tools, versions, parameters)</w:t>
            </w:r>
            <w:r w:rsidDel="00000000" w:rsidR="00000000" w:rsidRPr="00000000">
              <w:rPr>
                <w:rtl w:val="0"/>
              </w:rPr>
              <w:t xml:space="preserve"> – 12 mentions</w:t>
              <w:br w:type="textWrapping"/>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Lack of standardization in workflows</w:t>
            </w:r>
            <w:r w:rsidDel="00000000" w:rsidR="00000000" w:rsidRPr="00000000">
              <w:rPr>
                <w:rtl w:val="0"/>
              </w:rPr>
              <w:t xml:space="preserve"> – 11 mentions</w:t>
            </w:r>
            <w:r w:rsidDel="00000000" w:rsidR="00000000" w:rsidRPr="00000000">
              <w:rPr>
                <w:rtl w:val="0"/>
              </w:rPr>
            </w:r>
          </w:p>
        </w:tc>
        <w:tc>
          <w:tcPr/>
          <w:p w:rsidR="00000000" w:rsidDel="00000000" w:rsidP="00000000" w:rsidRDefault="00000000" w:rsidRPr="00000000" w14:paraId="0000050B">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la9ng2sg3irk" w:id="75"/>
            <w:bookmarkEnd w:id="75"/>
            <w:r w:rsidDel="00000000" w:rsidR="00000000" w:rsidRPr="00000000">
              <w:rPr>
                <w:b w:val="1"/>
                <w:bCs w:val="1"/>
                <w:color w:val="000000"/>
                <w:sz w:val="26"/>
                <w:szCs w:val="26"/>
                <w:rtl w:val="0"/>
              </w:rPr>
              <w:t xml:space="preserve">Reporting / Interpretation / Post-Analysis Bias</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Incomplete / missing metadata</w:t>
            </w:r>
            <w:r w:rsidDel="00000000" w:rsidR="00000000" w:rsidRPr="00000000">
              <w:rPr>
                <w:rtl w:val="0"/>
              </w:rPr>
              <w:t xml:space="preserve"> – 15 mentions</w:t>
              <w:br w:type="textWrapping"/>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Underreporting of negative or null results</w:t>
            </w:r>
            <w:r w:rsidDel="00000000" w:rsidR="00000000" w:rsidRPr="00000000">
              <w:rPr>
                <w:rtl w:val="0"/>
              </w:rPr>
              <w:t xml:space="preserve"> – 13 mentions</w:t>
              <w:br w:type="textWrapping"/>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Inconsistent reporting standards / workflows</w:t>
            </w:r>
            <w:r w:rsidDel="00000000" w:rsidR="00000000" w:rsidRPr="00000000">
              <w:rPr>
                <w:rtl w:val="0"/>
              </w:rPr>
              <w:t xml:space="preserve"> – 12 mentions</w:t>
              <w:br w:type="textWrapping"/>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Ambiguity or lack of transparency in methods</w:t>
            </w:r>
            <w:r w:rsidDel="00000000" w:rsidR="00000000" w:rsidRPr="00000000">
              <w:rPr>
                <w:rtl w:val="0"/>
              </w:rPr>
              <w:t xml:space="preserve"> – 10 mentions</w:t>
              <w:br w:type="textWrapping"/>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Overinterpretation of findings (esp. biomarkers)</w:t>
            </w:r>
            <w:r w:rsidDel="00000000" w:rsidR="00000000" w:rsidRPr="00000000">
              <w:rPr>
                <w:rtl w:val="0"/>
              </w:rPr>
              <w:t xml:space="preserve"> – 9 mentions</w:t>
            </w:r>
            <w:r w:rsidDel="00000000" w:rsidR="00000000" w:rsidRPr="00000000">
              <w:rPr>
                <w:rtl w:val="0"/>
              </w:rPr>
            </w:r>
          </w:p>
        </w:tc>
        <w:tc>
          <w:tcPr/>
          <w:p w:rsidR="00000000" w:rsidDel="00000000" w:rsidP="00000000" w:rsidRDefault="00000000" w:rsidRPr="00000000" w14:paraId="00000512">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13">
            <w:pPr>
              <w:pStyle w:val="Heading3"/>
              <w:keepNext w:val="0"/>
              <w:keepLines w:val="0"/>
              <w:spacing w:before="280" w:lineRule="auto"/>
              <w:rPr>
                <w:b w:val="1"/>
                <w:bCs w:val="1"/>
                <w:color w:val="000000"/>
                <w:sz w:val="26"/>
                <w:szCs w:val="26"/>
              </w:rPr>
            </w:pPr>
            <w:bookmarkStart w:colFirst="0" w:colLast="0" w:name="_4ma8mxgqfy5p" w:id="76"/>
            <w:bookmarkEnd w:id="76"/>
            <w:r w:rsidDel="00000000" w:rsidR="00000000" w:rsidRPr="00000000">
              <w:rPr>
                <w:b w:val="1"/>
                <w:bCs w:val="1"/>
                <w:color w:val="000000"/>
                <w:sz w:val="26"/>
                <w:szCs w:val="26"/>
                <w:rtl w:val="0"/>
              </w:rPr>
              <w:t xml:space="preserve">Other Biases / Challenges / Limitations</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Integration across omics layers (multi-omics, data harmonization)</w:t>
            </w:r>
            <w:r w:rsidDel="00000000" w:rsidR="00000000" w:rsidRPr="00000000">
              <w:rPr>
                <w:rtl w:val="0"/>
              </w:rPr>
              <w:t xml:space="preserve"> – 14 mentions</w:t>
              <w:br w:type="textWrapping"/>
            </w:r>
          </w:p>
          <w:p w:rsidR="00000000" w:rsidDel="00000000" w:rsidP="00000000" w:rsidRDefault="00000000" w:rsidRPr="00000000" w14:paraId="00000515">
            <w:pPr>
              <w:spacing w:after="240" w:before="240" w:lineRule="auto"/>
              <w:rPr/>
            </w:pPr>
            <w:r w:rsidDel="00000000" w:rsidR="00000000" w:rsidRPr="00000000">
              <w:rPr>
                <w:b w:val="1"/>
                <w:bCs w:val="1"/>
                <w:rtl w:val="0"/>
              </w:rPr>
              <w:t xml:space="preserve">Cross-study / inter-laboratory comparability issues</w:t>
            </w:r>
            <w:r w:rsidDel="00000000" w:rsidR="00000000" w:rsidRPr="00000000">
              <w:rPr>
                <w:rtl w:val="0"/>
              </w:rPr>
              <w:t xml:space="preserve"> – 13 mentions</w:t>
              <w:br w:type="textWrapping"/>
            </w:r>
          </w:p>
          <w:p w:rsidR="00000000" w:rsidDel="00000000" w:rsidP="00000000" w:rsidRDefault="00000000" w:rsidRPr="00000000" w14:paraId="00000516">
            <w:pPr>
              <w:spacing w:after="240" w:before="240" w:lineRule="auto"/>
              <w:rPr/>
            </w:pPr>
            <w:r w:rsidDel="00000000" w:rsidR="00000000" w:rsidRPr="00000000">
              <w:rPr>
                <w:b w:val="1"/>
                <w:bCs w:val="1"/>
                <w:rtl w:val="0"/>
              </w:rPr>
              <w:t xml:space="preserve">High cost / resource barriers</w:t>
            </w:r>
            <w:r w:rsidDel="00000000" w:rsidR="00000000" w:rsidRPr="00000000">
              <w:rPr>
                <w:rtl w:val="0"/>
              </w:rPr>
              <w:t xml:space="preserve"> – 12 mentions</w:t>
              <w:br w:type="textWrapping"/>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Limited longitudinal evidence / underpowered studies</w:t>
            </w:r>
            <w:r w:rsidDel="00000000" w:rsidR="00000000" w:rsidRPr="00000000">
              <w:rPr>
                <w:rtl w:val="0"/>
              </w:rPr>
              <w:t xml:space="preserve"> – 11 mentions</w:t>
              <w:br w:type="textWrapping"/>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Large fraction of unannotated / unknown metabolites</w:t>
            </w:r>
            <w:r w:rsidDel="00000000" w:rsidR="00000000" w:rsidRPr="00000000">
              <w:rPr>
                <w:rtl w:val="0"/>
              </w:rPr>
              <w:t xml:space="preserve"> – 11 mentions</w:t>
            </w:r>
            <w:r w:rsidDel="00000000" w:rsidR="00000000" w:rsidRPr="00000000">
              <w:rPr>
                <w:rtl w:val="0"/>
              </w:rPr>
            </w:r>
          </w:p>
        </w:tc>
        <w:tc>
          <w:tcPr/>
          <w:p w:rsidR="00000000" w:rsidDel="00000000" w:rsidP="00000000" w:rsidRDefault="00000000" w:rsidRPr="00000000" w14:paraId="0000051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pStyle w:val="Title"/>
        <w:rPr/>
      </w:pPr>
      <w:bookmarkStart w:colFirst="0" w:colLast="0" w:name="_9wk28hvh5eyp" w:id="77"/>
      <w:bookmarkEnd w:id="77"/>
      <w:r w:rsidDel="00000000" w:rsidR="00000000" w:rsidRPr="00000000">
        <w:rPr>
          <w:rtl w:val="0"/>
        </w:rPr>
        <w:t xml:space="preserve">Transcriptomics </w:t>
      </w:r>
    </w:p>
    <w:p w:rsidR="00000000" w:rsidDel="00000000" w:rsidP="00000000" w:rsidRDefault="00000000" w:rsidRPr="00000000" w14:paraId="0000051C">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1D">
            <w:pPr>
              <w:pStyle w:val="Title"/>
              <w:rPr>
                <w:b w:val="1"/>
                <w:bCs w:val="1"/>
                <w:sz w:val="30"/>
                <w:szCs w:val="30"/>
              </w:rPr>
            </w:pPr>
            <w:bookmarkStart w:colFirst="0" w:colLast="0" w:name="_f9k4i8txd3h4" w:id="78"/>
            <w:bookmarkEnd w:id="78"/>
            <w:r w:rsidDel="00000000" w:rsidR="00000000" w:rsidRPr="00000000">
              <w:rPr>
                <w:b w:val="1"/>
                <w:bCs w:val="1"/>
                <w:sz w:val="30"/>
                <w:szCs w:val="30"/>
                <w:rtl w:val="0"/>
              </w:rPr>
              <w:t xml:space="preserve">Data / Prediction Biases</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Dropout events / zero inflation (false negatives, sparsity)</w:t>
            </w:r>
            <w:r w:rsidDel="00000000" w:rsidR="00000000" w:rsidRPr="00000000">
              <w:rPr>
                <w:rtl w:val="0"/>
              </w:rPr>
              <w:t xml:space="preserve"> – 22 mentions</w:t>
              <w:br w:type="textWrapping"/>
            </w:r>
          </w:p>
          <w:p w:rsidR="00000000" w:rsidDel="00000000" w:rsidP="00000000" w:rsidRDefault="00000000" w:rsidRPr="00000000" w14:paraId="0000051F">
            <w:pPr>
              <w:spacing w:after="240" w:before="240" w:lineRule="auto"/>
              <w:rPr/>
            </w:pPr>
            <w:r w:rsidDel="00000000" w:rsidR="00000000" w:rsidRPr="00000000">
              <w:rPr>
                <w:b w:val="1"/>
                <w:bCs w:val="1"/>
                <w:rtl w:val="0"/>
              </w:rPr>
              <w:t xml:space="preserve">Detection bias for low-expression or low-abundance RNAs</w:t>
            </w:r>
            <w:r w:rsidDel="00000000" w:rsidR="00000000" w:rsidRPr="00000000">
              <w:rPr>
                <w:rtl w:val="0"/>
              </w:rPr>
              <w:t xml:space="preserve"> – 18 mentions</w:t>
              <w:br w:type="textWrapping"/>
            </w:r>
          </w:p>
          <w:p w:rsidR="00000000" w:rsidDel="00000000" w:rsidP="00000000" w:rsidRDefault="00000000" w:rsidRPr="00000000" w14:paraId="00000520">
            <w:pPr>
              <w:spacing w:after="240" w:before="240" w:lineRule="auto"/>
              <w:rPr/>
            </w:pPr>
            <w:r w:rsidDel="00000000" w:rsidR="00000000" w:rsidRPr="00000000">
              <w:rPr>
                <w:b w:val="1"/>
                <w:bCs w:val="1"/>
                <w:rtl w:val="0"/>
              </w:rPr>
              <w:t xml:space="preserve">Length / GC-content / 3′-end capture biases</w:t>
            </w:r>
            <w:r w:rsidDel="00000000" w:rsidR="00000000" w:rsidRPr="00000000">
              <w:rPr>
                <w:rtl w:val="0"/>
              </w:rPr>
              <w:t xml:space="preserve"> – 15 mentions</w:t>
              <w:br w:type="textWrapping"/>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Spot-level mixing / doublets / loss of single-cell resolution</w:t>
            </w:r>
            <w:r w:rsidDel="00000000" w:rsidR="00000000" w:rsidRPr="00000000">
              <w:rPr>
                <w:rtl w:val="0"/>
              </w:rPr>
              <w:t xml:space="preserve"> – 13 mentions</w:t>
              <w:br w:type="textWrapping"/>
            </w:r>
          </w:p>
          <w:p w:rsidR="00000000" w:rsidDel="00000000" w:rsidP="00000000" w:rsidRDefault="00000000" w:rsidRPr="00000000" w14:paraId="00000522">
            <w:pPr>
              <w:spacing w:after="240" w:before="240" w:lineRule="auto"/>
              <w:rPr/>
            </w:pPr>
            <w:r w:rsidDel="00000000" w:rsidR="00000000" w:rsidRPr="00000000">
              <w:rPr>
                <w:b w:val="1"/>
                <w:bCs w:val="1"/>
                <w:rtl w:val="0"/>
              </w:rPr>
              <w:t xml:space="preserve">Ambiguous read assignment (antisense, overlapping, isoforms)</w:t>
            </w:r>
            <w:r w:rsidDel="00000000" w:rsidR="00000000" w:rsidRPr="00000000">
              <w:rPr>
                <w:rtl w:val="0"/>
              </w:rPr>
              <w:t xml:space="preserve"> – 11 mentions</w:t>
            </w:r>
          </w:p>
        </w:tc>
        <w:tc>
          <w:tcPr/>
          <w:p w:rsidR="00000000" w:rsidDel="00000000" w:rsidP="00000000" w:rsidRDefault="00000000" w:rsidRPr="00000000" w14:paraId="0000052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24">
            <w:pPr>
              <w:pStyle w:val="Heading2"/>
              <w:keepNext w:val="0"/>
              <w:keepLines w:val="0"/>
              <w:spacing w:after="80" w:lineRule="auto"/>
              <w:rPr>
                <w:b w:val="1"/>
                <w:bCs w:val="1"/>
                <w:sz w:val="34"/>
                <w:szCs w:val="34"/>
              </w:rPr>
            </w:pPr>
            <w:bookmarkStart w:colFirst="0" w:colLast="0" w:name="_kwnhwlr9qnrg" w:id="79"/>
            <w:bookmarkEnd w:id="79"/>
            <w:r w:rsidDel="00000000" w:rsidR="00000000" w:rsidRPr="00000000">
              <w:rPr>
                <w:b w:val="1"/>
                <w:bCs w:val="1"/>
                <w:sz w:val="34"/>
                <w:szCs w:val="34"/>
                <w:rtl w:val="0"/>
              </w:rPr>
              <w:t xml:space="preserve">Technical / Instrumental Biases</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RNA degradation (FFPE, low input, dissociation, freezing, storage)</w:t>
            </w:r>
            <w:r w:rsidDel="00000000" w:rsidR="00000000" w:rsidRPr="00000000">
              <w:rPr>
                <w:rtl w:val="0"/>
              </w:rPr>
              <w:t xml:space="preserve"> – 21 mentions</w:t>
              <w:br w:type="textWrapping"/>
            </w:r>
          </w:p>
          <w:p w:rsidR="00000000" w:rsidDel="00000000" w:rsidP="00000000" w:rsidRDefault="00000000" w:rsidRPr="00000000" w14:paraId="00000526">
            <w:pPr>
              <w:spacing w:after="240" w:before="240" w:lineRule="auto"/>
              <w:rPr/>
            </w:pPr>
            <w:r w:rsidDel="00000000" w:rsidR="00000000" w:rsidRPr="00000000">
              <w:rPr>
                <w:b w:val="1"/>
                <w:bCs w:val="1"/>
                <w:rtl w:val="0"/>
              </w:rPr>
              <w:t xml:space="preserve">Amplification bias (PCR, cDNA synthesis, non-UMI protocols)</w:t>
            </w:r>
            <w:r w:rsidDel="00000000" w:rsidR="00000000" w:rsidRPr="00000000">
              <w:rPr>
                <w:rtl w:val="0"/>
              </w:rPr>
              <w:t xml:space="preserve"> – 18 mentions</w:t>
              <w:br w:type="textWrapping"/>
            </w:r>
          </w:p>
          <w:p w:rsidR="00000000" w:rsidDel="00000000" w:rsidP="00000000" w:rsidRDefault="00000000" w:rsidRPr="00000000" w14:paraId="00000527">
            <w:pPr>
              <w:spacing w:after="240" w:before="240" w:lineRule="auto"/>
              <w:rPr/>
            </w:pPr>
            <w:r w:rsidDel="00000000" w:rsidR="00000000" w:rsidRPr="00000000">
              <w:rPr>
                <w:b w:val="1"/>
                <w:bCs w:val="1"/>
                <w:rtl w:val="0"/>
              </w:rPr>
              <w:t xml:space="preserve">Sample processing artifacts (fixation, slicing, dissociation stress-response)</w:t>
            </w:r>
            <w:r w:rsidDel="00000000" w:rsidR="00000000" w:rsidRPr="00000000">
              <w:rPr>
                <w:rtl w:val="0"/>
              </w:rPr>
              <w:t xml:space="preserve"> – 17 mentions</w:t>
              <w:br w:type="textWrapping"/>
            </w:r>
          </w:p>
          <w:p w:rsidR="00000000" w:rsidDel="00000000" w:rsidP="00000000" w:rsidRDefault="00000000" w:rsidRPr="00000000" w14:paraId="00000528">
            <w:pPr>
              <w:spacing w:after="240" w:before="240" w:lineRule="auto"/>
              <w:rPr/>
            </w:pPr>
            <w:r w:rsidDel="00000000" w:rsidR="00000000" w:rsidRPr="00000000">
              <w:rPr>
                <w:b w:val="1"/>
                <w:bCs w:val="1"/>
                <w:rtl w:val="0"/>
              </w:rPr>
              <w:t xml:space="preserve">Hybridization / ligation / probe biases in capture/enrichment</w:t>
            </w:r>
            <w:r w:rsidDel="00000000" w:rsidR="00000000" w:rsidRPr="00000000">
              <w:rPr>
                <w:rtl w:val="0"/>
              </w:rPr>
              <w:t xml:space="preserve"> – 14 mentions</w:t>
              <w:br w:type="textWrapping"/>
            </w:r>
          </w:p>
          <w:p w:rsidR="00000000" w:rsidDel="00000000" w:rsidP="00000000" w:rsidRDefault="00000000" w:rsidRPr="00000000" w14:paraId="00000529">
            <w:pPr>
              <w:spacing w:after="240" w:before="240" w:lineRule="auto"/>
              <w:rPr/>
            </w:pPr>
            <w:r w:rsidDel="00000000" w:rsidR="00000000" w:rsidRPr="00000000">
              <w:rPr>
                <w:b w:val="1"/>
                <w:bCs w:val="1"/>
                <w:rtl w:val="0"/>
              </w:rPr>
              <w:t xml:space="preserve">Sequencing platform / chemistry variability (flowcells, barcode placement, error rates)</w:t>
            </w:r>
            <w:r w:rsidDel="00000000" w:rsidR="00000000" w:rsidRPr="00000000">
              <w:rPr>
                <w:rtl w:val="0"/>
              </w:rPr>
              <w:t xml:space="preserve"> – 13 mentions</w:t>
            </w:r>
          </w:p>
        </w:tc>
        <w:tc>
          <w:tcPr/>
          <w:p w:rsidR="00000000" w:rsidDel="00000000" w:rsidP="00000000" w:rsidRDefault="00000000" w:rsidRPr="00000000" w14:paraId="0000052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2B">
            <w:pPr>
              <w:pStyle w:val="Heading2"/>
              <w:keepNext w:val="0"/>
              <w:keepLines w:val="0"/>
              <w:spacing w:after="80" w:lineRule="auto"/>
              <w:rPr>
                <w:b w:val="1"/>
                <w:bCs w:val="1"/>
                <w:sz w:val="34"/>
                <w:szCs w:val="34"/>
              </w:rPr>
            </w:pPr>
            <w:bookmarkStart w:colFirst="0" w:colLast="0" w:name="_fg00y1565ukn" w:id="80"/>
            <w:bookmarkEnd w:id="80"/>
            <w:r w:rsidDel="00000000" w:rsidR="00000000" w:rsidRPr="00000000">
              <w:rPr>
                <w:b w:val="1"/>
                <w:bCs w:val="1"/>
                <w:sz w:val="34"/>
                <w:szCs w:val="34"/>
                <w:rtl w:val="0"/>
              </w:rPr>
              <w:t xml:space="preserve">Computational / Analytical Biases</w:t>
            </w:r>
          </w:p>
          <w:p w:rsidR="00000000" w:rsidDel="00000000" w:rsidP="00000000" w:rsidRDefault="00000000" w:rsidRPr="00000000" w14:paraId="0000052C">
            <w:pPr>
              <w:spacing w:after="240" w:before="240" w:lineRule="auto"/>
              <w:rPr/>
            </w:pPr>
            <w:r w:rsidDel="00000000" w:rsidR="00000000" w:rsidRPr="00000000">
              <w:rPr>
                <w:b w:val="1"/>
                <w:bCs w:val="1"/>
                <w:rtl w:val="0"/>
              </w:rPr>
              <w:t xml:space="preserve">Normalization artifacts / batch-effect correction variability</w:t>
            </w:r>
            <w:r w:rsidDel="00000000" w:rsidR="00000000" w:rsidRPr="00000000">
              <w:rPr>
                <w:rtl w:val="0"/>
              </w:rPr>
              <w:t xml:space="preserve"> – 20 mentions</w:t>
              <w:br w:type="textWrapping"/>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Alignment / mapping / multimapping errors (indels, repetitive regions, antisense)</w:t>
            </w:r>
            <w:r w:rsidDel="00000000" w:rsidR="00000000" w:rsidRPr="00000000">
              <w:rPr>
                <w:rtl w:val="0"/>
              </w:rPr>
              <w:t xml:space="preserve"> – 17 mentions</w:t>
            </w:r>
          </w:p>
          <w:p w:rsidR="00000000" w:rsidDel="00000000" w:rsidP="00000000" w:rsidRDefault="00000000" w:rsidRPr="00000000" w14:paraId="0000052E">
            <w:pPr>
              <w:spacing w:after="240" w:before="240" w:lineRule="auto"/>
              <w:rPr/>
            </w:pPr>
            <w:r w:rsidDel="00000000" w:rsidR="00000000" w:rsidRPr="00000000">
              <w:rPr>
                <w:b w:val="1"/>
                <w:bCs w:val="1"/>
                <w:rtl w:val="0"/>
              </w:rPr>
              <w:t xml:space="preserve">Clustering, imputation, dimensionality reduction model biases</w:t>
            </w:r>
            <w:r w:rsidDel="00000000" w:rsidR="00000000" w:rsidRPr="00000000">
              <w:rPr>
                <w:rtl w:val="0"/>
              </w:rPr>
              <w:t xml:space="preserve"> – 15 mentions</w:t>
            </w:r>
          </w:p>
          <w:p w:rsidR="00000000" w:rsidDel="00000000" w:rsidP="00000000" w:rsidRDefault="00000000" w:rsidRPr="00000000" w14:paraId="0000052F">
            <w:pPr>
              <w:spacing w:after="240" w:before="240" w:lineRule="auto"/>
              <w:rPr/>
            </w:pPr>
            <w:r w:rsidDel="00000000" w:rsidR="00000000" w:rsidRPr="00000000">
              <w:rPr>
                <w:b w:val="1"/>
                <w:bCs w:val="1"/>
                <w:rtl w:val="0"/>
              </w:rPr>
              <w:t xml:space="preserve">Deconvolution / annotation / cell-type assignment errors</w:t>
            </w:r>
            <w:r w:rsidDel="00000000" w:rsidR="00000000" w:rsidRPr="00000000">
              <w:rPr>
                <w:rtl w:val="0"/>
              </w:rPr>
              <w:t xml:space="preserve"> – 14 mentions</w:t>
            </w:r>
          </w:p>
          <w:p w:rsidR="00000000" w:rsidDel="00000000" w:rsidP="00000000" w:rsidRDefault="00000000" w:rsidRPr="00000000" w14:paraId="00000530">
            <w:pPr>
              <w:spacing w:after="240" w:before="240" w:lineRule="auto"/>
              <w:rPr/>
            </w:pPr>
            <w:r w:rsidDel="00000000" w:rsidR="00000000" w:rsidRPr="00000000">
              <w:rPr>
                <w:b w:val="1"/>
                <w:bCs w:val="1"/>
                <w:rtl w:val="0"/>
              </w:rPr>
              <w:t xml:space="preserve">Overfitting / metric dependency / reliance on curated references</w:t>
            </w:r>
            <w:r w:rsidDel="00000000" w:rsidR="00000000" w:rsidRPr="00000000">
              <w:rPr>
                <w:rtl w:val="0"/>
              </w:rPr>
              <w:t xml:space="preserve"> – 12 mentions</w:t>
            </w:r>
          </w:p>
        </w:tc>
        <w:tc>
          <w:tcPr/>
          <w:p w:rsidR="00000000" w:rsidDel="00000000" w:rsidP="00000000" w:rsidRDefault="00000000" w:rsidRPr="00000000" w14:paraId="0000053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32">
            <w:pPr>
              <w:pStyle w:val="Heading2"/>
              <w:keepNext w:val="0"/>
              <w:keepLines w:val="0"/>
              <w:spacing w:after="80" w:lineRule="auto"/>
              <w:rPr>
                <w:b w:val="1"/>
                <w:bCs w:val="1"/>
                <w:sz w:val="34"/>
                <w:szCs w:val="34"/>
              </w:rPr>
            </w:pPr>
            <w:bookmarkStart w:colFirst="0" w:colLast="0" w:name="_narlinlb00gl" w:id="81"/>
            <w:bookmarkEnd w:id="81"/>
            <w:r w:rsidDel="00000000" w:rsidR="00000000" w:rsidRPr="00000000">
              <w:rPr>
                <w:b w:val="1"/>
                <w:bCs w:val="1"/>
                <w:sz w:val="34"/>
                <w:szCs w:val="34"/>
                <w:rtl w:val="0"/>
              </w:rPr>
              <w:t xml:space="preserve">Other Biases / Challenges</w:t>
            </w:r>
          </w:p>
          <w:p w:rsidR="00000000" w:rsidDel="00000000" w:rsidP="00000000" w:rsidRDefault="00000000" w:rsidRPr="00000000" w14:paraId="00000533">
            <w:pPr>
              <w:numPr>
                <w:ilvl w:val="0"/>
                <w:numId w:val="24"/>
              </w:numPr>
              <w:spacing w:after="0" w:afterAutospacing="0" w:before="240" w:lineRule="auto"/>
              <w:ind w:left="720" w:hanging="360"/>
            </w:pPr>
            <w:r w:rsidDel="00000000" w:rsidR="00000000" w:rsidRPr="00000000">
              <w:rPr>
                <w:b w:val="1"/>
                <w:bCs w:val="1"/>
                <w:rtl w:val="0"/>
              </w:rPr>
              <w:t xml:space="preserve">Loss of spatial context / resolution trade-offs in ST</w:t>
            </w:r>
            <w:r w:rsidDel="00000000" w:rsidR="00000000" w:rsidRPr="00000000">
              <w:rPr>
                <w:rtl w:val="0"/>
              </w:rPr>
              <w:t xml:space="preserve"> – 19 mentions</w:t>
              <w:br w:type="textWrapping"/>
            </w:r>
          </w:p>
          <w:p w:rsidR="00000000" w:rsidDel="00000000" w:rsidP="00000000" w:rsidRDefault="00000000" w:rsidRPr="00000000" w14:paraId="00000534">
            <w:pPr>
              <w:numPr>
                <w:ilvl w:val="0"/>
                <w:numId w:val="24"/>
              </w:numPr>
              <w:spacing w:after="0" w:afterAutospacing="0" w:before="0" w:beforeAutospacing="0" w:lineRule="auto"/>
              <w:ind w:left="720" w:hanging="360"/>
            </w:pPr>
            <w:r w:rsidDel="00000000" w:rsidR="00000000" w:rsidRPr="00000000">
              <w:rPr>
                <w:b w:val="1"/>
                <w:bCs w:val="1"/>
                <w:rtl w:val="0"/>
              </w:rPr>
              <w:t xml:space="preserve">High cost, input requirements, and scalability limits</w:t>
            </w:r>
            <w:r w:rsidDel="00000000" w:rsidR="00000000" w:rsidRPr="00000000">
              <w:rPr>
                <w:rtl w:val="0"/>
              </w:rPr>
              <w:t xml:space="preserve"> – 17 mentions</w:t>
              <w:br w:type="textWrapping"/>
            </w:r>
          </w:p>
          <w:p w:rsidR="00000000" w:rsidDel="00000000" w:rsidP="00000000" w:rsidRDefault="00000000" w:rsidRPr="00000000" w14:paraId="00000535">
            <w:pPr>
              <w:numPr>
                <w:ilvl w:val="0"/>
                <w:numId w:val="24"/>
              </w:numPr>
              <w:spacing w:after="0" w:afterAutospacing="0" w:before="0" w:beforeAutospacing="0" w:lineRule="auto"/>
              <w:ind w:left="720" w:hanging="360"/>
            </w:pPr>
            <w:r w:rsidDel="00000000" w:rsidR="00000000" w:rsidRPr="00000000">
              <w:rPr>
                <w:b w:val="1"/>
                <w:bCs w:val="1"/>
                <w:rtl w:val="0"/>
              </w:rPr>
              <w:t xml:space="preserve">Integration challenges (multi-omics, cross-study, EHR)</w:t>
            </w:r>
            <w:r w:rsidDel="00000000" w:rsidR="00000000" w:rsidRPr="00000000">
              <w:rPr>
                <w:rtl w:val="0"/>
              </w:rPr>
              <w:t xml:space="preserve"> – 15 mentions</w:t>
              <w:br w:type="textWrapping"/>
            </w:r>
          </w:p>
          <w:p w:rsidR="00000000" w:rsidDel="00000000" w:rsidP="00000000" w:rsidRDefault="00000000" w:rsidRPr="00000000" w14:paraId="00000536">
            <w:pPr>
              <w:numPr>
                <w:ilvl w:val="0"/>
                <w:numId w:val="24"/>
              </w:numPr>
              <w:spacing w:after="0" w:afterAutospacing="0" w:before="0" w:beforeAutospacing="0" w:lineRule="auto"/>
              <w:ind w:left="720" w:hanging="360"/>
            </w:pPr>
            <w:r w:rsidDel="00000000" w:rsidR="00000000" w:rsidRPr="00000000">
              <w:rPr>
                <w:b w:val="1"/>
                <w:bCs w:val="1"/>
                <w:rtl w:val="0"/>
              </w:rPr>
              <w:t xml:space="preserve">Lack of gold-standard benchmarks / reference atlases</w:t>
            </w:r>
            <w:r w:rsidDel="00000000" w:rsidR="00000000" w:rsidRPr="00000000">
              <w:rPr>
                <w:rtl w:val="0"/>
              </w:rPr>
              <w:t xml:space="preserve"> – 12 mentions</w:t>
              <w:br w:type="textWrapping"/>
            </w:r>
          </w:p>
          <w:p w:rsidR="00000000" w:rsidDel="00000000" w:rsidP="00000000" w:rsidRDefault="00000000" w:rsidRPr="00000000" w14:paraId="00000537">
            <w:pPr>
              <w:numPr>
                <w:ilvl w:val="0"/>
                <w:numId w:val="24"/>
              </w:numPr>
              <w:spacing w:after="240" w:before="0" w:beforeAutospacing="0" w:lineRule="auto"/>
              <w:ind w:left="720" w:hanging="360"/>
            </w:pPr>
            <w:r w:rsidDel="00000000" w:rsidR="00000000" w:rsidRPr="00000000">
              <w:rPr>
                <w:b w:val="1"/>
                <w:bCs w:val="1"/>
                <w:rtl w:val="0"/>
              </w:rPr>
              <w:t xml:space="preserve">Validation and clinical translation gaps (interpretability, biomarkers, reproducibility)</w:t>
            </w:r>
            <w:r w:rsidDel="00000000" w:rsidR="00000000" w:rsidRPr="00000000">
              <w:rPr>
                <w:rtl w:val="0"/>
              </w:rPr>
              <w:t xml:space="preserve"> – 11 mentions</w:t>
            </w:r>
          </w:p>
        </w:tc>
        <w:tc>
          <w:tcPr/>
          <w:p w:rsidR="00000000" w:rsidDel="00000000" w:rsidP="00000000" w:rsidRDefault="00000000" w:rsidRPr="00000000" w14:paraId="00000538">
            <w:pPr>
              <w:widowControl w:val="0"/>
              <w:spacing w:line="240" w:lineRule="auto"/>
              <w:rPr/>
            </w:pPr>
            <w:r w:rsidDel="00000000" w:rsidR="00000000" w:rsidRPr="00000000">
              <w:rPr>
                <w:rtl w:val="0"/>
              </w:rPr>
            </w:r>
          </w:p>
        </w:tc>
      </w:tr>
    </w:tbl>
    <w:p w:rsidR="00000000" w:rsidDel="00000000" w:rsidP="00000000" w:rsidRDefault="00000000" w:rsidRPr="00000000" w14:paraId="00000539">
      <w:pPr>
        <w:spacing w:after="240" w:before="240" w:lineRule="auto"/>
        <w:rPr/>
      </w:pPr>
      <w:r w:rsidDel="00000000" w:rsidR="00000000" w:rsidRPr="00000000">
        <w:rPr>
          <w:rtl w:val="0"/>
        </w:rPr>
      </w:r>
    </w:p>
    <w:p w:rsidR="00000000" w:rsidDel="00000000" w:rsidP="00000000" w:rsidRDefault="00000000" w:rsidRPr="00000000" w14:paraId="0000053A">
      <w:pPr>
        <w:pStyle w:val="Heading1"/>
        <w:rPr>
          <w:b w:val="1"/>
          <w:bCs w:val="1"/>
          <w:sz w:val="22"/>
          <w:szCs w:val="22"/>
        </w:rPr>
      </w:pPr>
      <w:bookmarkStart w:colFirst="0" w:colLast="0" w:name="_j3xs38bkkyr7" w:id="82"/>
      <w:bookmarkEnd w:id="82"/>
      <w:r w:rsidDel="00000000" w:rsidR="00000000" w:rsidRPr="00000000">
        <w:rPr>
          <w:rtl w:val="0"/>
        </w:rPr>
        <w:t xml:space="preserve">Multi-omics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3B">
            <w:pPr>
              <w:pStyle w:val="Heading2"/>
              <w:keepNext w:val="0"/>
              <w:keepLines w:val="0"/>
              <w:spacing w:after="80" w:lineRule="auto"/>
              <w:rPr>
                <w:b w:val="1"/>
                <w:bCs w:val="1"/>
                <w:sz w:val="34"/>
                <w:szCs w:val="34"/>
              </w:rPr>
            </w:pPr>
            <w:bookmarkStart w:colFirst="0" w:colLast="0" w:name="_t4wtkjuia459" w:id="83"/>
            <w:bookmarkEnd w:id="83"/>
            <w:r w:rsidDel="00000000" w:rsidR="00000000" w:rsidRPr="00000000">
              <w:rPr>
                <w:b w:val="1"/>
                <w:bCs w:val="1"/>
                <w:sz w:val="34"/>
                <w:szCs w:val="34"/>
                <w:rtl w:val="0"/>
              </w:rPr>
              <w:t xml:space="preserve">Data Production / Pre-Analytical Biases</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Sample heterogeneity &amp; variability</w:t>
            </w:r>
            <w:r w:rsidDel="00000000" w:rsidR="00000000" w:rsidRPr="00000000">
              <w:rPr>
                <w:rtl w:val="0"/>
              </w:rPr>
              <w:t xml:space="preserve"> (biological variability, tissue choice, comorbidities, blood vs brain, MCAR assumptions) – 23 mentions</w:t>
              <w:br w:type="textWrapping"/>
            </w:r>
          </w:p>
          <w:p w:rsidR="00000000" w:rsidDel="00000000" w:rsidP="00000000" w:rsidRDefault="00000000" w:rsidRPr="00000000" w14:paraId="0000053D">
            <w:pPr>
              <w:spacing w:after="240" w:before="240" w:lineRule="auto"/>
              <w:rPr/>
            </w:pPr>
            <w:r w:rsidDel="00000000" w:rsidR="00000000" w:rsidRPr="00000000">
              <w:rPr>
                <w:b w:val="1"/>
                <w:bCs w:val="1"/>
                <w:rtl w:val="0"/>
              </w:rPr>
              <w:t xml:space="preserve">Sample degradation / quality issues</w:t>
            </w:r>
            <w:r w:rsidDel="00000000" w:rsidR="00000000" w:rsidRPr="00000000">
              <w:rPr>
                <w:rtl w:val="0"/>
              </w:rPr>
              <w:t xml:space="preserve"> (RNA degradation, tissue quality, stability of DBS, rRNA contamination, host DNA contamination) – 19 mentions</w:t>
              <w:br w:type="textWrapping"/>
            </w:r>
          </w:p>
          <w:p w:rsidR="00000000" w:rsidDel="00000000" w:rsidP="00000000" w:rsidRDefault="00000000" w:rsidRPr="00000000" w14:paraId="0000053E">
            <w:pPr>
              <w:spacing w:after="240" w:before="240" w:lineRule="auto"/>
              <w:rPr/>
            </w:pPr>
            <w:r w:rsidDel="00000000" w:rsidR="00000000" w:rsidRPr="00000000">
              <w:rPr>
                <w:b w:val="1"/>
                <w:bCs w:val="1"/>
                <w:rtl w:val="0"/>
              </w:rPr>
              <w:t xml:space="preserve">Sampling design issues</w:t>
            </w:r>
            <w:r w:rsidDel="00000000" w:rsidR="00000000" w:rsidRPr="00000000">
              <w:rPr>
                <w:rtl w:val="0"/>
              </w:rPr>
              <w:t xml:space="preserve"> (non-paired samples, timing variance across omics layers, missing data, small sample size, snapshot biases) – 16 mentions</w:t>
              <w:br w:type="textWrapping"/>
            </w:r>
          </w:p>
          <w:p w:rsidR="00000000" w:rsidDel="00000000" w:rsidP="00000000" w:rsidRDefault="00000000" w:rsidRPr="00000000" w14:paraId="0000053F">
            <w:pPr>
              <w:spacing w:after="240" w:before="240" w:lineRule="auto"/>
              <w:rPr/>
            </w:pPr>
            <w:r w:rsidDel="00000000" w:rsidR="00000000" w:rsidRPr="00000000">
              <w:rPr>
                <w:b w:val="1"/>
                <w:bCs w:val="1"/>
                <w:rtl w:val="0"/>
              </w:rPr>
              <w:t xml:space="preserve">Collection &amp; processing biases</w:t>
            </w:r>
            <w:r w:rsidDel="00000000" w:rsidR="00000000" w:rsidRPr="00000000">
              <w:rPr>
                <w:rtl w:val="0"/>
              </w:rPr>
              <w:t xml:space="preserve"> (dissociation stress, inconsistent protocols, contamination, low microbial biomass) – 15 mentions</w:t>
              <w:br w:type="textWrapping"/>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Detection/capture limitations</w:t>
            </w:r>
            <w:r w:rsidDel="00000000" w:rsidR="00000000" w:rsidRPr="00000000">
              <w:rPr>
                <w:rtl w:val="0"/>
              </w:rPr>
              <w:t xml:space="preserve"> (low RNA capture, dropout in scRNA-seq, incomplete coverage in WES/WGS, low-abundance molecules) – 14 mentions</w:t>
            </w:r>
            <w:r w:rsidDel="00000000" w:rsidR="00000000" w:rsidRPr="00000000">
              <w:rPr>
                <w:rtl w:val="0"/>
              </w:rPr>
            </w:r>
          </w:p>
        </w:tc>
        <w:tc>
          <w:tcPr/>
          <w:p w:rsidR="00000000" w:rsidDel="00000000" w:rsidP="00000000" w:rsidRDefault="00000000" w:rsidRPr="00000000" w14:paraId="00000541">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42">
            <w:pPr>
              <w:pStyle w:val="Heading2"/>
              <w:keepNext w:val="0"/>
              <w:keepLines w:val="0"/>
              <w:spacing w:after="80" w:lineRule="auto"/>
              <w:rPr>
                <w:b w:val="1"/>
                <w:bCs w:val="1"/>
                <w:sz w:val="34"/>
                <w:szCs w:val="34"/>
              </w:rPr>
            </w:pPr>
            <w:bookmarkStart w:colFirst="0" w:colLast="0" w:name="_yqs0t52hws3p" w:id="84"/>
            <w:bookmarkEnd w:id="84"/>
            <w:r w:rsidDel="00000000" w:rsidR="00000000" w:rsidRPr="00000000">
              <w:rPr>
                <w:b w:val="1"/>
                <w:bCs w:val="1"/>
                <w:sz w:val="34"/>
                <w:szCs w:val="34"/>
                <w:rtl w:val="0"/>
              </w:rPr>
              <w:t xml:space="preserve">Instrumental / Technical / Hardware Biases</w:t>
            </w:r>
          </w:p>
          <w:p w:rsidR="00000000" w:rsidDel="00000000" w:rsidP="00000000" w:rsidRDefault="00000000" w:rsidRPr="00000000" w14:paraId="00000543">
            <w:pPr>
              <w:spacing w:after="240" w:before="240" w:lineRule="auto"/>
              <w:rPr/>
            </w:pPr>
            <w:r w:rsidDel="00000000" w:rsidR="00000000" w:rsidRPr="00000000">
              <w:rPr>
                <w:b w:val="1"/>
                <w:bCs w:val="1"/>
                <w:rtl w:val="0"/>
              </w:rPr>
              <w:t xml:space="preserve">Amplification &amp; PCR bias</w:t>
            </w:r>
            <w:r w:rsidDel="00000000" w:rsidR="00000000" w:rsidRPr="00000000">
              <w:rPr>
                <w:rtl w:val="0"/>
              </w:rPr>
              <w:t xml:space="preserve"> (GC-content, primer bias, copy number skew) – 17 mentions</w:t>
              <w:br w:type="textWrapping"/>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Platform &amp; technology limits</w:t>
            </w:r>
            <w:r w:rsidDel="00000000" w:rsidR="00000000" w:rsidRPr="00000000">
              <w:rPr>
                <w:rtl w:val="0"/>
              </w:rPr>
              <w:t xml:space="preserve"> (NGS resolution, MS sensitivity, optical crowding, sequencing drift) – 16 mentions</w:t>
              <w:br w:type="textWrapping"/>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QC/instrument artifacts</w:t>
            </w:r>
            <w:r w:rsidDel="00000000" w:rsidR="00000000" w:rsidRPr="00000000">
              <w:rPr>
                <w:rtl w:val="0"/>
              </w:rPr>
              <w:t xml:space="preserve"> (microfluidic clogs, fragment size checks, probe biases, Bioanalyzer QC) – 14 mentions</w:t>
              <w:br w:type="textWrapping"/>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Sample prep constraints</w:t>
            </w:r>
            <w:r w:rsidDel="00000000" w:rsidR="00000000" w:rsidRPr="00000000">
              <w:rPr>
                <w:rtl w:val="0"/>
              </w:rPr>
              <w:t xml:space="preserve"> (need for large input, difficulty distinguishing cell/tissue types, cross-contamination) – 13 mentions</w:t>
              <w:br w:type="textWrapping"/>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Cost, scalability &amp; infrastructure burden</w:t>
            </w:r>
            <w:r w:rsidDel="00000000" w:rsidR="00000000" w:rsidRPr="00000000">
              <w:rPr>
                <w:rtl w:val="0"/>
              </w:rPr>
              <w:t xml:space="preserve"> (high-throughput expense, specialized equipment) – 12 mentions</w:t>
            </w:r>
            <w:r w:rsidDel="00000000" w:rsidR="00000000" w:rsidRPr="00000000">
              <w:rPr>
                <w:rtl w:val="0"/>
              </w:rPr>
            </w:r>
          </w:p>
        </w:tc>
        <w:tc>
          <w:tcPr/>
          <w:p w:rsidR="00000000" w:rsidDel="00000000" w:rsidP="00000000" w:rsidRDefault="00000000" w:rsidRPr="00000000" w14:paraId="00000548">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jsvp3ogpgajs" w:id="85"/>
            <w:bookmarkEnd w:id="85"/>
            <w:r w:rsidDel="00000000" w:rsidR="00000000" w:rsidRPr="00000000">
              <w:rPr>
                <w:b w:val="1"/>
                <w:bCs w:val="1"/>
                <w:sz w:val="34"/>
                <w:szCs w:val="34"/>
                <w:rtl w:val="0"/>
              </w:rPr>
              <w:t xml:space="preserve">Analytical / Software Biases</w:t>
            </w:r>
          </w:p>
          <w:p w:rsidR="00000000" w:rsidDel="00000000" w:rsidP="00000000" w:rsidRDefault="00000000" w:rsidRPr="00000000" w14:paraId="0000054A">
            <w:pPr>
              <w:spacing w:after="240" w:before="240" w:lineRule="auto"/>
              <w:rPr/>
            </w:pPr>
            <w:r w:rsidDel="00000000" w:rsidR="00000000" w:rsidRPr="00000000">
              <w:rPr>
                <w:b w:val="1"/>
                <w:bCs w:val="1"/>
                <w:rtl w:val="0"/>
              </w:rPr>
              <w:t xml:space="preserve">Normalization, batch effects &amp; pipeline variability</w:t>
            </w:r>
            <w:r w:rsidDel="00000000" w:rsidR="00000000" w:rsidRPr="00000000">
              <w:rPr>
                <w:rtl w:val="0"/>
              </w:rPr>
              <w:t xml:space="preserve"> – 21 mentions</w:t>
              <w:br w:type="textWrapping"/>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High dimensionality &amp; overfitting risk</w:t>
            </w:r>
            <w:r w:rsidDel="00000000" w:rsidR="00000000" w:rsidRPr="00000000">
              <w:rPr>
                <w:rtl w:val="0"/>
              </w:rPr>
              <w:t xml:space="preserve"> – 19 mentions</w:t>
              <w:br w:type="textWrapping"/>
            </w:r>
          </w:p>
          <w:p w:rsidR="00000000" w:rsidDel="00000000" w:rsidP="00000000" w:rsidRDefault="00000000" w:rsidRPr="00000000" w14:paraId="0000054C">
            <w:pPr>
              <w:spacing w:after="240" w:before="240" w:lineRule="auto"/>
              <w:rPr/>
            </w:pPr>
            <w:r w:rsidDel="00000000" w:rsidR="00000000" w:rsidRPr="00000000">
              <w:rPr>
                <w:b w:val="1"/>
                <w:bCs w:val="1"/>
                <w:rtl w:val="0"/>
              </w:rPr>
              <w:t xml:space="preserve">Mapping/alignment/variant calling biases</w:t>
            </w:r>
            <w:r w:rsidDel="00000000" w:rsidR="00000000" w:rsidRPr="00000000">
              <w:rPr>
                <w:rtl w:val="0"/>
              </w:rPr>
              <w:t xml:space="preserve"> (multimapping, incomplete references, variant prioritization errors) – 16 mentions</w:t>
              <w:br w:type="textWrapping"/>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Tool gaps &amp; reproducibility crisis</w:t>
            </w:r>
            <w:r w:rsidDel="00000000" w:rsidR="00000000" w:rsidRPr="00000000">
              <w:rPr>
                <w:rtl w:val="0"/>
              </w:rPr>
              <w:t xml:space="preserve"> (pipelines hard to replicate, unpublished methods, database reliance) – 14 mentions</w:t>
              <w:br w:type="textWrapping"/>
            </w:r>
          </w:p>
          <w:p w:rsidR="00000000" w:rsidDel="00000000" w:rsidP="00000000" w:rsidRDefault="00000000" w:rsidRPr="00000000" w14:paraId="0000054E">
            <w:pPr>
              <w:spacing w:after="240" w:before="240" w:lineRule="auto"/>
              <w:rPr>
                <w:b w:val="1"/>
                <w:bCs w:val="1"/>
              </w:rPr>
            </w:pPr>
            <w:r w:rsidDel="00000000" w:rsidR="00000000" w:rsidRPr="00000000">
              <w:rPr>
                <w:b w:val="1"/>
                <w:bCs w:val="1"/>
                <w:rtl w:val="0"/>
              </w:rPr>
              <w:t xml:space="preserve">AI/ML bias</w:t>
            </w:r>
            <w:r w:rsidDel="00000000" w:rsidR="00000000" w:rsidRPr="00000000">
              <w:rPr>
                <w:rtl w:val="0"/>
              </w:rPr>
              <w:t xml:space="preserve"> (non-representative training sets, lack of models for repositioning, dimensionality handling issues) – 12 mentions</w:t>
            </w:r>
            <w:r w:rsidDel="00000000" w:rsidR="00000000" w:rsidRPr="00000000">
              <w:rPr>
                <w:rtl w:val="0"/>
              </w:rPr>
            </w:r>
          </w:p>
        </w:tc>
        <w:tc>
          <w:tcPr/>
          <w:p w:rsidR="00000000" w:rsidDel="00000000" w:rsidP="00000000" w:rsidRDefault="00000000" w:rsidRPr="00000000" w14:paraId="0000054F">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hu2m0xsnwnal" w:id="86"/>
            <w:bookmarkEnd w:id="86"/>
            <w:r w:rsidDel="00000000" w:rsidR="00000000" w:rsidRPr="00000000">
              <w:rPr>
                <w:b w:val="1"/>
                <w:bCs w:val="1"/>
                <w:sz w:val="34"/>
                <w:szCs w:val="34"/>
                <w:rtl w:val="0"/>
              </w:rPr>
              <w:t xml:space="preserve">Reporting / Interpretation / Post-Analysis Biases</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Black-box models &amp; interpretability gaps</w:t>
            </w:r>
            <w:r w:rsidDel="00000000" w:rsidR="00000000" w:rsidRPr="00000000">
              <w:rPr>
                <w:rtl w:val="0"/>
              </w:rPr>
              <w:t xml:space="preserve"> – 18 mentions</w:t>
              <w:br w:type="textWrapping"/>
            </w:r>
          </w:p>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b w:val="1"/>
                <w:bCs w:val="1"/>
                <w:rtl w:val="0"/>
              </w:rPr>
              <w:t xml:space="preserve">Overinterpretation &amp; correlation ≠ causation</w:t>
            </w:r>
            <w:r w:rsidDel="00000000" w:rsidR="00000000" w:rsidRPr="00000000">
              <w:rPr>
                <w:rtl w:val="0"/>
              </w:rPr>
              <w:t xml:space="preserve"> – 17 mentions</w:t>
              <w:br w:type="textWrapping"/>
            </w:r>
          </w:p>
          <w:p w:rsidR="00000000" w:rsidDel="00000000" w:rsidP="00000000" w:rsidRDefault="00000000" w:rsidRPr="00000000" w14:paraId="00000553">
            <w:pPr>
              <w:spacing w:after="240" w:before="240" w:lineRule="auto"/>
              <w:rPr/>
            </w:pPr>
            <w:r w:rsidDel="00000000" w:rsidR="00000000" w:rsidRPr="00000000">
              <w:rPr>
                <w:b w:val="1"/>
                <w:bCs w:val="1"/>
                <w:rtl w:val="0"/>
              </w:rPr>
              <w:t xml:space="preserve">Reproducibility &amp; replication crisis</w:t>
            </w:r>
            <w:r w:rsidDel="00000000" w:rsidR="00000000" w:rsidRPr="00000000">
              <w:rPr>
                <w:rtl w:val="0"/>
              </w:rPr>
              <w:t xml:space="preserve"> (publication bias, variable benchmarks, inconsistent biomarker studies) – 16 mentions</w:t>
              <w:br w:type="textWrapping"/>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Context dependence &amp; biological attribution errors</w:t>
            </w:r>
            <w:r w:rsidDel="00000000" w:rsidR="00000000" w:rsidRPr="00000000">
              <w:rPr>
                <w:rtl w:val="0"/>
              </w:rPr>
              <w:t xml:space="preserve"> (metabolite origins, heterogeneity in ASD, VUS pathogenicity) – 15 mentions</w:t>
              <w:br w:type="textWrapping"/>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Gap between in silico predictions &amp; clinical validation</w:t>
            </w:r>
            <w:r w:rsidDel="00000000" w:rsidR="00000000" w:rsidRPr="00000000">
              <w:rPr>
                <w:rtl w:val="0"/>
              </w:rPr>
              <w:t xml:space="preserve"> – 13 mentions</w:t>
            </w:r>
            <w:r w:rsidDel="00000000" w:rsidR="00000000" w:rsidRPr="00000000">
              <w:rPr>
                <w:rtl w:val="0"/>
              </w:rPr>
            </w:r>
          </w:p>
        </w:tc>
        <w:tc>
          <w:tcPr/>
          <w:p w:rsidR="00000000" w:rsidDel="00000000" w:rsidP="00000000" w:rsidRDefault="00000000" w:rsidRPr="00000000" w14:paraId="00000556">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57">
            <w:pPr>
              <w:spacing w:after="240" w:before="240" w:lineRule="auto"/>
              <w:rPr>
                <w:b w:val="1"/>
                <w:bCs w:val="1"/>
                <w:sz w:val="34"/>
                <w:szCs w:val="34"/>
              </w:rPr>
            </w:pPr>
            <w:r w:rsidDel="00000000" w:rsidR="00000000" w:rsidRPr="00000000">
              <w:rPr>
                <w:b w:val="1"/>
                <w:bCs w:val="1"/>
                <w:sz w:val="34"/>
                <w:szCs w:val="34"/>
                <w:rtl w:val="0"/>
              </w:rPr>
              <w:t xml:space="preserve">Other Biases / Challenges / Limitations</w:t>
            </w:r>
          </w:p>
          <w:p w:rsidR="00000000" w:rsidDel="00000000" w:rsidP="00000000" w:rsidRDefault="00000000" w:rsidRPr="00000000" w14:paraId="00000558">
            <w:pPr>
              <w:spacing w:after="240" w:before="240" w:lineRule="auto"/>
              <w:rPr/>
            </w:pPr>
            <w:r w:rsidDel="00000000" w:rsidR="00000000" w:rsidRPr="00000000">
              <w:rPr>
                <w:b w:val="1"/>
                <w:bCs w:val="1"/>
                <w:rtl w:val="0"/>
              </w:rPr>
              <w:t xml:space="preserve">Lack of gold-standard datasets &amp; benchmarks</w:t>
            </w:r>
            <w:r w:rsidDel="00000000" w:rsidR="00000000" w:rsidRPr="00000000">
              <w:rPr>
                <w:rtl w:val="0"/>
              </w:rPr>
              <w:t xml:space="preserve"> (toxicological multi-omics, lung microbiome, single-cell multi-omics) – 20 mentions</w:t>
              <w:br w:type="textWrapping"/>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Integration difficulties across omics layers</w:t>
            </w:r>
            <w:r w:rsidDel="00000000" w:rsidR="00000000" w:rsidRPr="00000000">
              <w:rPr>
                <w:rtl w:val="0"/>
              </w:rPr>
              <w:t xml:space="preserve"> (scales, noise, metadata, reference gaps) – 18 mentions</w:t>
              <w:br w:type="textWrapping"/>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Ethical, cultural &amp; privacy issues</w:t>
            </w:r>
            <w:r w:rsidDel="00000000" w:rsidR="00000000" w:rsidRPr="00000000">
              <w:rPr>
                <w:rtl w:val="0"/>
              </w:rPr>
              <w:t xml:space="preserve"> (AI in clinic, diet/genomic data, conservation ethics) – 15 mentions</w:t>
              <w:br w:type="textWrapping"/>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Cost &amp; scalability limits for multi-omics adoption</w:t>
            </w:r>
            <w:r w:rsidDel="00000000" w:rsidR="00000000" w:rsidRPr="00000000">
              <w:rPr>
                <w:rtl w:val="0"/>
              </w:rPr>
              <w:t xml:space="preserve"> – 14 mentions</w:t>
              <w:br w:type="textWrapping"/>
            </w:r>
          </w:p>
          <w:p w:rsidR="00000000" w:rsidDel="00000000" w:rsidP="00000000" w:rsidRDefault="00000000" w:rsidRPr="00000000" w14:paraId="0000055C">
            <w:pPr>
              <w:spacing w:after="240" w:before="240" w:lineRule="auto"/>
              <w:rPr>
                <w:b w:val="1"/>
                <w:bCs w:val="1"/>
              </w:rPr>
            </w:pPr>
            <w:r w:rsidDel="00000000" w:rsidR="00000000" w:rsidRPr="00000000">
              <w:rPr>
                <w:b w:val="1"/>
                <w:bCs w:val="1"/>
                <w:rtl w:val="0"/>
              </w:rPr>
              <w:t xml:space="preserve">Clinical translation barriers (biomarker approval, N-of-1 needs, validation bottlenecks)</w:t>
            </w:r>
            <w:r w:rsidDel="00000000" w:rsidR="00000000" w:rsidRPr="00000000">
              <w:rPr>
                <w:rtl w:val="0"/>
              </w:rPr>
              <w:t xml:space="preserve"> – 12 mentions</w:t>
            </w:r>
            <w:r w:rsidDel="00000000" w:rsidR="00000000" w:rsidRPr="00000000">
              <w:rPr>
                <w:rtl w:val="0"/>
              </w:rPr>
            </w:r>
          </w:p>
        </w:tc>
        <w:tc>
          <w:tcPr/>
          <w:p w:rsidR="00000000" w:rsidDel="00000000" w:rsidP="00000000" w:rsidRDefault="00000000" w:rsidRPr="00000000" w14:paraId="0000055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55E">
      <w:pPr>
        <w:spacing w:after="240" w:before="240" w:lineRule="auto"/>
        <w:rPr/>
      </w:pPr>
      <w:r w:rsidDel="00000000" w:rsidR="00000000" w:rsidRPr="00000000">
        <w:rPr>
          <w:rtl w:val="0"/>
        </w:rPr>
        <w:br w:type="textWrapping"/>
      </w:r>
    </w:p>
    <w:p w:rsidR="00000000" w:rsidDel="00000000" w:rsidP="00000000" w:rsidRDefault="00000000" w:rsidRPr="00000000" w14:paraId="0000055F">
      <w:pPr>
        <w:pStyle w:val="Heading1"/>
        <w:rPr>
          <w:b w:val="1"/>
          <w:bCs w:val="1"/>
          <w:sz w:val="22"/>
          <w:szCs w:val="22"/>
        </w:rPr>
      </w:pPr>
      <w:bookmarkStart w:colFirst="0" w:colLast="0" w:name="_dnm1jjxssdo4" w:id="87"/>
      <w:bookmarkEnd w:id="87"/>
      <w:r w:rsidDel="00000000" w:rsidR="00000000" w:rsidRPr="00000000">
        <w:rPr>
          <w:rtl w:val="0"/>
        </w:rPr>
        <w:t xml:space="preserve">General_omics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60">
            <w:pPr>
              <w:pStyle w:val="Heading2"/>
              <w:keepNext w:val="0"/>
              <w:keepLines w:val="0"/>
              <w:spacing w:after="80" w:lineRule="auto"/>
              <w:rPr>
                <w:b w:val="1"/>
                <w:bCs w:val="1"/>
                <w:sz w:val="34"/>
                <w:szCs w:val="34"/>
              </w:rPr>
            </w:pPr>
            <w:bookmarkStart w:colFirst="0" w:colLast="0" w:name="_gxhml7iau3hx" w:id="88"/>
            <w:bookmarkEnd w:id="88"/>
            <w:r w:rsidDel="00000000" w:rsidR="00000000" w:rsidRPr="00000000">
              <w:rPr>
                <w:b w:val="1"/>
                <w:bCs w:val="1"/>
                <w:sz w:val="34"/>
                <w:szCs w:val="34"/>
                <w:rtl w:val="0"/>
              </w:rPr>
              <w:t xml:space="preserve">Data Production Biases</w:t>
            </w:r>
          </w:p>
          <w:p w:rsidR="00000000" w:rsidDel="00000000" w:rsidP="00000000" w:rsidRDefault="00000000" w:rsidRPr="00000000" w14:paraId="00000561">
            <w:pPr>
              <w:spacing w:after="240" w:before="240" w:lineRule="auto"/>
              <w:rPr/>
            </w:pPr>
            <w:r w:rsidDel="00000000" w:rsidR="00000000" w:rsidRPr="00000000">
              <w:rPr>
                <w:b w:val="1"/>
                <w:bCs w:val="1"/>
                <w:rtl w:val="0"/>
              </w:rPr>
              <w:t xml:space="preserve">Sample heterogeneity &amp; recruitment bias</w:t>
            </w:r>
            <w:r w:rsidDel="00000000" w:rsidR="00000000" w:rsidRPr="00000000">
              <w:rPr>
                <w:rtl w:val="0"/>
              </w:rPr>
              <w:t xml:space="preserve"> (habitat heterogeneity in oral sites, bulk vs. single-cell, region-specific sampling, underdiagnosis in rare diseases, PBMC vs. tissue mismatch) – 26 mentions</w:t>
              <w:br w:type="textWrapping"/>
            </w:r>
          </w:p>
          <w:p w:rsidR="00000000" w:rsidDel="00000000" w:rsidP="00000000" w:rsidRDefault="00000000" w:rsidRPr="00000000" w14:paraId="00000562">
            <w:pPr>
              <w:spacing w:after="240" w:before="240" w:lineRule="auto"/>
              <w:rPr/>
            </w:pPr>
            <w:r w:rsidDel="00000000" w:rsidR="00000000" w:rsidRPr="00000000">
              <w:rPr>
                <w:b w:val="1"/>
                <w:bCs w:val="1"/>
                <w:rtl w:val="0"/>
              </w:rPr>
              <w:t xml:space="preserve">Temporal sparsity / cross-sectional snapshots</w:t>
            </w:r>
            <w:r w:rsidDel="00000000" w:rsidR="00000000" w:rsidRPr="00000000">
              <w:rPr>
                <w:rtl w:val="0"/>
              </w:rPr>
              <w:t xml:space="preserve"> (single time points, variable sampling intervals, lack of longitudinal evidence) – 21 mentions</w:t>
              <w:br w:type="textWrapping"/>
            </w:r>
          </w:p>
          <w:p w:rsidR="00000000" w:rsidDel="00000000" w:rsidP="00000000" w:rsidRDefault="00000000" w:rsidRPr="00000000" w14:paraId="00000563">
            <w:pPr>
              <w:spacing w:after="240" w:before="240" w:lineRule="auto"/>
              <w:rPr/>
            </w:pPr>
            <w:r w:rsidDel="00000000" w:rsidR="00000000" w:rsidRPr="00000000">
              <w:rPr>
                <w:b w:val="1"/>
                <w:bCs w:val="1"/>
                <w:rtl w:val="0"/>
              </w:rPr>
              <w:t xml:space="preserve">Incomplete / inconsistent metadata</w:t>
            </w:r>
            <w:r w:rsidDel="00000000" w:rsidR="00000000" w:rsidRPr="00000000">
              <w:rPr>
                <w:rtl w:val="0"/>
              </w:rPr>
              <w:t xml:space="preserve"> (freeze–thaw cycles, ischemia times, SPREC gaps, missing labels, sparse clinical endpoints) – 20 mentions</w:t>
              <w:br w:type="textWrapping"/>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Selection bias &amp; underpowered cohorts</w:t>
            </w:r>
            <w:r w:rsidDel="00000000" w:rsidR="00000000" w:rsidRPr="00000000">
              <w:rPr>
                <w:rtl w:val="0"/>
              </w:rPr>
              <w:t xml:space="preserve"> (retrospective designs, small N &lt; 500, asymptomatic or diverse populations omitted) – 19 mentions</w:t>
              <w:br w:type="textWrapping"/>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Degradation &amp; handling variability</w:t>
            </w:r>
            <w:r w:rsidDel="00000000" w:rsidR="00000000" w:rsidRPr="00000000">
              <w:rPr>
                <w:rtl w:val="0"/>
              </w:rPr>
              <w:t xml:space="preserve"> (RNA/protein degradation, uncontrolled manual handling, centrifugation/storage differences) – 17 mentions</w:t>
            </w:r>
            <w:r w:rsidDel="00000000" w:rsidR="00000000" w:rsidRPr="00000000">
              <w:rPr>
                <w:rtl w:val="0"/>
              </w:rPr>
            </w:r>
          </w:p>
        </w:tc>
        <w:tc>
          <w:tcPr/>
          <w:p w:rsidR="00000000" w:rsidDel="00000000" w:rsidP="00000000" w:rsidRDefault="00000000" w:rsidRPr="00000000" w14:paraId="00000566">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pkvml9zf1sbn" w:id="89"/>
            <w:bookmarkEnd w:id="89"/>
            <w:r w:rsidDel="00000000" w:rsidR="00000000" w:rsidRPr="00000000">
              <w:rPr>
                <w:b w:val="1"/>
                <w:bCs w:val="1"/>
                <w:sz w:val="34"/>
                <w:szCs w:val="34"/>
                <w:rtl w:val="0"/>
              </w:rPr>
              <w:t xml:space="preserve">Technical / Instrumental Biases</w:t>
            </w:r>
          </w:p>
          <w:p w:rsidR="00000000" w:rsidDel="00000000" w:rsidP="00000000" w:rsidRDefault="00000000" w:rsidRPr="00000000" w14:paraId="00000568">
            <w:pPr>
              <w:spacing w:after="240" w:before="240" w:lineRule="auto"/>
              <w:rPr/>
            </w:pPr>
            <w:r w:rsidDel="00000000" w:rsidR="00000000" w:rsidRPr="00000000">
              <w:rPr>
                <w:b w:val="1"/>
                <w:bCs w:val="1"/>
                <w:rtl w:val="0"/>
              </w:rPr>
              <w:t xml:space="preserve">Platform variability &amp; batch effects</w:t>
            </w:r>
            <w:r w:rsidDel="00000000" w:rsidR="00000000" w:rsidRPr="00000000">
              <w:rPr>
                <w:rtl w:val="0"/>
              </w:rPr>
              <w:t xml:space="preserve"> (Illumina vs. ONT vs. PacBio, LC-MS drift, imaging scanner variability) – 24 mentions</w:t>
              <w:br w:type="textWrapping"/>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Extraction / prep protocol inconsistencies</w:t>
            </w:r>
            <w:r w:rsidDel="00000000" w:rsidR="00000000" w:rsidRPr="00000000">
              <w:rPr>
                <w:rtl w:val="0"/>
              </w:rPr>
              <w:t xml:space="preserve"> (DNA/RNA kits, lysis methods, probe design, antibody specificity, bisulfite conversion, derivatization) – 21 mentions</w:t>
              <w:br w:type="textWrapping"/>
            </w:r>
          </w:p>
          <w:p w:rsidR="00000000" w:rsidDel="00000000" w:rsidP="00000000" w:rsidRDefault="00000000" w:rsidRPr="00000000" w14:paraId="0000056A">
            <w:pPr>
              <w:spacing w:after="240" w:before="240" w:lineRule="auto"/>
              <w:rPr/>
            </w:pPr>
            <w:r w:rsidDel="00000000" w:rsidR="00000000" w:rsidRPr="00000000">
              <w:rPr>
                <w:b w:val="1"/>
                <w:bCs w:val="1"/>
                <w:rtl w:val="0"/>
              </w:rPr>
              <w:t xml:space="preserve">Amplification &amp; sensitivity limitations</w:t>
            </w:r>
            <w:r w:rsidDel="00000000" w:rsidR="00000000" w:rsidRPr="00000000">
              <w:rPr>
                <w:rtl w:val="0"/>
              </w:rPr>
              <w:t xml:space="preserve"> (PCR bias, probe efficiency, ion suppression, low-abundance detection thresholds) – 18 mentions</w:t>
              <w:br w:type="textWrapping"/>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Hardware &amp; reagent variability</w:t>
            </w:r>
            <w:r w:rsidDel="00000000" w:rsidR="00000000" w:rsidRPr="00000000">
              <w:rPr>
                <w:rtl w:val="0"/>
              </w:rPr>
              <w:t xml:space="preserve"> (centrifuge models, freezer hardware, reagent lots, flowcell chemistry) – 16 mentions</w:t>
              <w:br w:type="textWrapping"/>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Signal drift &amp; artifacts</w:t>
            </w:r>
            <w:r w:rsidDel="00000000" w:rsidR="00000000" w:rsidRPr="00000000">
              <w:rPr>
                <w:rtl w:val="0"/>
              </w:rPr>
              <w:t xml:space="preserve"> (long-run LC-MS order effects, scanner artifacts, fluorescence bleed-through) – 14 mentions</w:t>
            </w:r>
            <w:r w:rsidDel="00000000" w:rsidR="00000000" w:rsidRPr="00000000">
              <w:rPr>
                <w:rtl w:val="0"/>
              </w:rPr>
            </w:r>
          </w:p>
        </w:tc>
        <w:tc>
          <w:tcPr/>
          <w:p w:rsidR="00000000" w:rsidDel="00000000" w:rsidP="00000000" w:rsidRDefault="00000000" w:rsidRPr="00000000" w14:paraId="0000056D">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6E">
            <w:pPr>
              <w:pStyle w:val="Heading2"/>
              <w:keepNext w:val="0"/>
              <w:keepLines w:val="0"/>
              <w:spacing w:after="80" w:lineRule="auto"/>
              <w:rPr>
                <w:b w:val="1"/>
                <w:bCs w:val="1"/>
                <w:sz w:val="34"/>
                <w:szCs w:val="34"/>
              </w:rPr>
            </w:pPr>
            <w:bookmarkStart w:colFirst="0" w:colLast="0" w:name="_p9ajbo3ntk3" w:id="90"/>
            <w:bookmarkEnd w:id="90"/>
            <w:r w:rsidDel="00000000" w:rsidR="00000000" w:rsidRPr="00000000">
              <w:rPr>
                <w:b w:val="1"/>
                <w:bCs w:val="1"/>
                <w:sz w:val="34"/>
                <w:szCs w:val="34"/>
                <w:rtl w:val="0"/>
              </w:rPr>
              <w:t xml:space="preserve">Computational / Analytical Biases</w:t>
            </w:r>
          </w:p>
          <w:p w:rsidR="00000000" w:rsidDel="00000000" w:rsidP="00000000" w:rsidRDefault="00000000" w:rsidRPr="00000000" w14:paraId="0000056F">
            <w:pPr>
              <w:spacing w:after="240" w:before="240" w:lineRule="auto"/>
              <w:rPr/>
            </w:pPr>
            <w:r w:rsidDel="00000000" w:rsidR="00000000" w:rsidRPr="00000000">
              <w:rPr>
                <w:b w:val="1"/>
                <w:bCs w:val="1"/>
                <w:rtl w:val="0"/>
              </w:rPr>
              <w:t xml:space="preserve">Normalization, batch correction, preprocessing pipeline variability</w:t>
            </w:r>
            <w:r w:rsidDel="00000000" w:rsidR="00000000" w:rsidRPr="00000000">
              <w:rPr>
                <w:rtl w:val="0"/>
              </w:rPr>
              <w:t xml:space="preserve"> – 23 mentions</w:t>
              <w:br w:type="textWrapping"/>
            </w:r>
          </w:p>
          <w:p w:rsidR="00000000" w:rsidDel="00000000" w:rsidP="00000000" w:rsidRDefault="00000000" w:rsidRPr="00000000" w14:paraId="00000570">
            <w:pPr>
              <w:spacing w:after="240" w:before="240" w:lineRule="auto"/>
              <w:rPr/>
            </w:pPr>
            <w:r w:rsidDel="00000000" w:rsidR="00000000" w:rsidRPr="00000000">
              <w:rPr>
                <w:b w:val="1"/>
                <w:bCs w:val="1"/>
                <w:rtl w:val="0"/>
              </w:rPr>
              <w:t xml:space="preserve">Annotation &amp; reference gaps</w:t>
            </w:r>
            <w:r w:rsidDel="00000000" w:rsidR="00000000" w:rsidRPr="00000000">
              <w:rPr>
                <w:rtl w:val="0"/>
              </w:rPr>
              <w:t xml:space="preserve"> (taxonomy incompleteness, version drift in genomes/proteomes, functional annotation from non-oral/non-African contexts) – 20 mentions</w:t>
              <w:br w:type="textWrapping"/>
            </w:r>
          </w:p>
          <w:p w:rsidR="00000000" w:rsidDel="00000000" w:rsidP="00000000" w:rsidRDefault="00000000" w:rsidRPr="00000000" w14:paraId="00000571">
            <w:pPr>
              <w:spacing w:after="240" w:before="240" w:lineRule="auto"/>
              <w:rPr/>
            </w:pPr>
            <w:r w:rsidDel="00000000" w:rsidR="00000000" w:rsidRPr="00000000">
              <w:rPr>
                <w:b w:val="1"/>
                <w:bCs w:val="1"/>
                <w:rtl w:val="0"/>
              </w:rPr>
              <w:t xml:space="preserve">Overfitting, class imbalance, and limited statistical power</w:t>
            </w:r>
            <w:r w:rsidDel="00000000" w:rsidR="00000000" w:rsidRPr="00000000">
              <w:rPr>
                <w:rtl w:val="0"/>
              </w:rPr>
              <w:t xml:space="preserve"> – 19 mentions</w:t>
              <w:br w:type="textWrapping"/>
            </w:r>
          </w:p>
          <w:p w:rsidR="00000000" w:rsidDel="00000000" w:rsidP="00000000" w:rsidRDefault="00000000" w:rsidRPr="00000000" w14:paraId="00000572">
            <w:pPr>
              <w:spacing w:after="240" w:before="240" w:lineRule="auto"/>
              <w:rPr/>
            </w:pPr>
            <w:r w:rsidDel="00000000" w:rsidR="00000000" w:rsidRPr="00000000">
              <w:rPr>
                <w:b w:val="1"/>
                <w:bCs w:val="1"/>
                <w:rtl w:val="0"/>
              </w:rPr>
              <w:t xml:space="preserve">Feature selection &amp; dimensionality pitfalls</w:t>
            </w:r>
            <w:r w:rsidDel="00000000" w:rsidR="00000000" w:rsidRPr="00000000">
              <w:rPr>
                <w:rtl w:val="0"/>
              </w:rPr>
              <w:t xml:space="preserve"> (dropout handling, univariate filters, PCA/LASSO limits, ignoring cross-omics correlation) – 17 mentions</w:t>
              <w:br w:type="textWrapping"/>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Workflow fragmentation &amp; portability issues</w:t>
            </w:r>
            <w:r w:rsidDel="00000000" w:rsidR="00000000" w:rsidRPr="00000000">
              <w:rPr>
                <w:rtl w:val="0"/>
              </w:rPr>
              <w:t xml:space="preserve"> (custom pipelines, hard-coded assumptions, lack of CI/CD or scalability to petabytes) – 16 mentions</w:t>
            </w:r>
            <w:r w:rsidDel="00000000" w:rsidR="00000000" w:rsidRPr="00000000">
              <w:rPr>
                <w:rtl w:val="0"/>
              </w:rPr>
            </w:r>
          </w:p>
        </w:tc>
        <w:tc>
          <w:tcPr/>
          <w:p w:rsidR="00000000" w:rsidDel="00000000" w:rsidP="00000000" w:rsidRDefault="00000000" w:rsidRPr="00000000" w14:paraId="00000574">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75">
            <w:pPr>
              <w:spacing w:after="240" w:before="240" w:lineRule="auto"/>
              <w:rPr>
                <w:b w:val="1"/>
                <w:bCs w:val="1"/>
                <w:sz w:val="34"/>
                <w:szCs w:val="34"/>
              </w:rPr>
            </w:pPr>
            <w:r w:rsidDel="00000000" w:rsidR="00000000" w:rsidRPr="00000000">
              <w:rPr>
                <w:b w:val="1"/>
                <w:bCs w:val="1"/>
                <w:sz w:val="34"/>
                <w:szCs w:val="34"/>
                <w:rtl w:val="0"/>
              </w:rPr>
              <w:t xml:space="preserve">Other Biases / Challenges</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Integration &amp; interoperability gaps</w:t>
            </w:r>
            <w:r w:rsidDel="00000000" w:rsidR="00000000" w:rsidRPr="00000000">
              <w:rPr>
                <w:rtl w:val="0"/>
              </w:rPr>
              <w:t xml:space="preserve"> (cross-omics harmonization, metadata ontologies, multi-cohort aggregation, biobank schema incompatibility) – 22 mentions</w:t>
              <w:br w:type="textWrapping"/>
            </w:r>
          </w:p>
          <w:p w:rsidR="00000000" w:rsidDel="00000000" w:rsidP="00000000" w:rsidRDefault="00000000" w:rsidRPr="00000000" w14:paraId="00000577">
            <w:pPr>
              <w:spacing w:after="240" w:before="240" w:lineRule="auto"/>
              <w:rPr/>
            </w:pPr>
            <w:r w:rsidDel="00000000" w:rsidR="00000000" w:rsidRPr="00000000">
              <w:rPr>
                <w:b w:val="1"/>
                <w:bCs w:val="1"/>
                <w:rtl w:val="0"/>
              </w:rPr>
              <w:t xml:space="preserve">Ethical / regulatory barriers</w:t>
            </w:r>
            <w:r w:rsidDel="00000000" w:rsidR="00000000" w:rsidRPr="00000000">
              <w:rPr>
                <w:rtl w:val="0"/>
              </w:rPr>
              <w:t xml:space="preserve"> (GDPR, HIPAA, consent legacy issues, pediatric diagnostics ethics, data sovereignty in Africa) – 21 mentions</w:t>
              <w:br w:type="textWrapping"/>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Reproducibility &amp; validation deficits</w:t>
            </w:r>
            <w:r w:rsidDel="00000000" w:rsidR="00000000" w:rsidRPr="00000000">
              <w:rPr>
                <w:rtl w:val="0"/>
              </w:rPr>
              <w:t xml:space="preserve"> (few independent validations, missing code, restricted data access, lack of gold standards) – 18 mentions</w:t>
              <w:br w:type="textWrapping"/>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Cost, scalability, and infrastructure limits</w:t>
            </w:r>
            <w:r w:rsidDel="00000000" w:rsidR="00000000" w:rsidRPr="00000000">
              <w:rPr>
                <w:rtl w:val="0"/>
              </w:rPr>
              <w:t xml:space="preserve"> (biobank IT systems, high-plex imaging hardware, resource-constrained settings) – 17 mentions</w:t>
              <w:br w:type="textWrapping"/>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Clinical translation &amp; generalizability gaps</w:t>
            </w:r>
            <w:r w:rsidDel="00000000" w:rsidR="00000000" w:rsidRPr="00000000">
              <w:rPr>
                <w:rtl w:val="0"/>
              </w:rPr>
              <w:t xml:space="preserve"> (poor representativeness across ancestries, rare disease penetrance, biomarker approval bottlenecks) – 15 mentions</w:t>
            </w:r>
            <w:r w:rsidDel="00000000" w:rsidR="00000000" w:rsidRPr="00000000">
              <w:rPr>
                <w:rtl w:val="0"/>
              </w:rPr>
            </w:r>
          </w:p>
        </w:tc>
        <w:tc>
          <w:tcPr/>
          <w:p w:rsidR="00000000" w:rsidDel="00000000" w:rsidP="00000000" w:rsidRDefault="00000000" w:rsidRPr="00000000" w14:paraId="0000057B">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pStyle w:val="Heading1"/>
        <w:rPr>
          <w:b w:val="1"/>
          <w:bCs w:val="1"/>
          <w:sz w:val="22"/>
          <w:szCs w:val="22"/>
        </w:rPr>
      </w:pPr>
      <w:bookmarkStart w:colFirst="0" w:colLast="0" w:name="_1klhtf4mrhbl" w:id="91"/>
      <w:bookmarkEnd w:id="91"/>
      <w:r w:rsidDel="00000000" w:rsidR="00000000" w:rsidRPr="00000000">
        <w:rPr>
          <w:rtl w:val="0"/>
        </w:rPr>
        <w:t xml:space="preserve">Chinese Literature</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ljftdjj4bjp6" w:id="92"/>
            <w:bookmarkEnd w:id="92"/>
            <w:r w:rsidDel="00000000" w:rsidR="00000000" w:rsidRPr="00000000">
              <w:rPr>
                <w:b w:val="1"/>
                <w:bCs w:val="1"/>
                <w:sz w:val="34"/>
                <w:szCs w:val="34"/>
                <w:rtl w:val="0"/>
              </w:rPr>
              <w:t xml:space="preserve">Data Production Biases</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Population underrepresentation &amp; diversity gaps</w:t>
              <w:br w:type="textWrapping"/>
            </w:r>
            <w:r w:rsidDel="00000000" w:rsidR="00000000" w:rsidRPr="00000000">
              <w:rPr>
                <w:rtl w:val="0"/>
              </w:rPr>
              <w:t xml:space="preserve"> – Overrepresentation of Europeans, underrepresentation of Asians, minorities, indigenous groups, uncultured taxa.</w:t>
              <w:br w:type="textWrapping"/>
              <w:t xml:space="preserve"> – ~22 mentions.</w:t>
              <w:br w:type="textWrapping"/>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Small sample sizes &amp; statistical power limits</w:t>
              <w:br w:type="textWrapping"/>
            </w:r>
            <w:r w:rsidDel="00000000" w:rsidR="00000000" w:rsidRPr="00000000">
              <w:rPr>
                <w:rtl w:val="0"/>
              </w:rPr>
              <w:t xml:space="preserve"> – Early HGP (11 donors), minority WGS with &lt;200 individuals, rare disease cohorts.</w:t>
              <w:br w:type="textWrapping"/>
              <w:t xml:space="preserve"> – ~17 mentions.</w:t>
              <w:br w:type="textWrapping"/>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Sampling errors &amp; cohort recruitment barriers</w:t>
              <w:br w:type="textWrapping"/>
            </w:r>
            <w:r w:rsidDel="00000000" w:rsidR="00000000" w:rsidRPr="00000000">
              <w:rPr>
                <w:rtl w:val="0"/>
              </w:rPr>
              <w:t xml:space="preserve"> – Clinical trial gaps, cultural/linguistic barriers, distrust in research, migration history unaccounted.</w:t>
              <w:br w:type="textWrapping"/>
              <w:t xml:space="preserve"> – ~16 mentions.</w:t>
              <w:br w:type="textWrapping"/>
            </w:r>
          </w:p>
          <w:p w:rsidR="00000000" w:rsidDel="00000000" w:rsidP="00000000" w:rsidRDefault="00000000" w:rsidRPr="00000000" w14:paraId="00000582">
            <w:pPr>
              <w:spacing w:after="240" w:before="240" w:lineRule="auto"/>
              <w:rPr/>
            </w:pPr>
            <w:r w:rsidDel="00000000" w:rsidR="00000000" w:rsidRPr="00000000">
              <w:rPr>
                <w:b w:val="1"/>
                <w:bCs w:val="1"/>
                <w:rtl w:val="0"/>
              </w:rPr>
              <w:t xml:space="preserve">Degradation &amp; sample handling issues</w:t>
              <w:br w:type="textWrapping"/>
            </w:r>
            <w:r w:rsidDel="00000000" w:rsidR="00000000" w:rsidRPr="00000000">
              <w:rPr>
                <w:rtl w:val="0"/>
              </w:rPr>
              <w:t xml:space="preserve"> – RNA/protein degradation, metabolite loss in prep, storage variability.</w:t>
              <w:br w:type="textWrapping"/>
              <w:t xml:space="preserve"> – ~13 mentions.</w:t>
              <w:br w:type="textWrapping"/>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Loss of phenotypic context</w:t>
              <w:br w:type="textWrapping"/>
            </w:r>
            <w:r w:rsidDel="00000000" w:rsidR="00000000" w:rsidRPr="00000000">
              <w:rPr>
                <w:rtl w:val="0"/>
              </w:rPr>
              <w:t xml:space="preserve"> – Minority groups studied without enough metadata, non-coding sequence functions unknown, missing clinical/environmental context.</w:t>
              <w:br w:type="textWrapping"/>
              <w:t xml:space="preserve"> – ~12 mentions.</w:t>
            </w:r>
            <w:r w:rsidDel="00000000" w:rsidR="00000000" w:rsidRPr="00000000">
              <w:rPr>
                <w:rtl w:val="0"/>
              </w:rPr>
            </w:r>
          </w:p>
        </w:tc>
        <w:tc>
          <w:tcPr/>
          <w:p w:rsidR="00000000" w:rsidDel="00000000" w:rsidP="00000000" w:rsidRDefault="00000000" w:rsidRPr="00000000" w14:paraId="00000584">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7pztc4ux2syp" w:id="93"/>
            <w:bookmarkEnd w:id="93"/>
            <w:r w:rsidDel="00000000" w:rsidR="00000000" w:rsidRPr="00000000">
              <w:rPr>
                <w:b w:val="1"/>
                <w:bCs w:val="1"/>
                <w:sz w:val="34"/>
                <w:szCs w:val="34"/>
                <w:rtl w:val="0"/>
              </w:rPr>
              <w:t xml:space="preserve">Technical / Instrumental Biases</w:t>
            </w:r>
          </w:p>
          <w:p w:rsidR="00000000" w:rsidDel="00000000" w:rsidP="00000000" w:rsidRDefault="00000000" w:rsidRPr="00000000" w14:paraId="00000586">
            <w:pPr>
              <w:spacing w:after="240" w:before="240" w:lineRule="auto"/>
              <w:rPr/>
            </w:pPr>
            <w:r w:rsidDel="00000000" w:rsidR="00000000" w:rsidRPr="00000000">
              <w:rPr>
                <w:b w:val="1"/>
                <w:bCs w:val="1"/>
                <w:rtl w:val="0"/>
              </w:rPr>
              <w:t xml:space="preserve">Short-read sequencing limitations</w:t>
              <w:br w:type="textWrapping"/>
            </w:r>
            <w:r w:rsidDel="00000000" w:rsidR="00000000" w:rsidRPr="00000000">
              <w:rPr>
                <w:rtl w:val="0"/>
              </w:rPr>
              <w:t xml:space="preserve"> – Inability to resolve SVs, repeats, GC-rich regions, structural variation critical for adaptation.</w:t>
              <w:br w:type="textWrapping"/>
              <w:t xml:space="preserve"> – ~21 mentions.</w:t>
              <w:br w:type="textWrapping"/>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Allelic dropout &amp; coverage bias</w:t>
              <w:br w:type="textWrapping"/>
            </w:r>
            <w:r w:rsidDel="00000000" w:rsidR="00000000" w:rsidRPr="00000000">
              <w:rPr>
                <w:rtl w:val="0"/>
              </w:rPr>
              <w:t xml:space="preserve"> – Uneven PCR amplification, missed heterozygosity, probe bias.</w:t>
              <w:br w:type="textWrapping"/>
              <w:t xml:space="preserve"> – ~15 mentions.</w:t>
              <w:br w:type="textWrapping"/>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Batch effects &amp; platform variability</w:t>
              <w:br w:type="textWrapping"/>
            </w:r>
            <w:r w:rsidDel="00000000" w:rsidR="00000000" w:rsidRPr="00000000">
              <w:rPr>
                <w:rtl w:val="0"/>
              </w:rPr>
              <w:t xml:space="preserve"> – Sequencing run noise, platform differences (Illumina, ONT, PacBio, LC-MS).</w:t>
              <w:br w:type="textWrapping"/>
              <w:t xml:space="preserve"> – ~14 mentions.</w:t>
              <w:br w:type="textWrapping"/>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Metabolomics technical limits</w:t>
              <w:br w:type="textWrapping"/>
            </w:r>
            <w:r w:rsidDel="00000000" w:rsidR="00000000" w:rsidRPr="00000000">
              <w:rPr>
                <w:rtl w:val="0"/>
              </w:rPr>
              <w:t xml:space="preserve"> – Low coverage with single-analyte assays, difficulty detecting low-abundance metabolites, enzymatic dissociation artifacts.</w:t>
              <w:br w:type="textWrapping"/>
              <w:t xml:space="preserve"> – ~12 mentions.</w:t>
              <w:br w:type="textWrapping"/>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Database-driven coverage gaps</w:t>
              <w:br w:type="textWrapping"/>
            </w:r>
            <w:r w:rsidDel="00000000" w:rsidR="00000000" w:rsidRPr="00000000">
              <w:rPr>
                <w:rtl w:val="0"/>
              </w:rPr>
              <w:t xml:space="preserve"> – KEGG/HMDB/MetLin incomplete, metabolite ID uncertainty, reference spectrum absence.</w:t>
              <w:br w:type="textWrapping"/>
              <w:t xml:space="preserve"> – ~11 mentions.</w:t>
            </w:r>
            <w:r w:rsidDel="00000000" w:rsidR="00000000" w:rsidRPr="00000000">
              <w:rPr>
                <w:rtl w:val="0"/>
              </w:rPr>
            </w:r>
          </w:p>
        </w:tc>
        <w:tc>
          <w:tcPr/>
          <w:p w:rsidR="00000000" w:rsidDel="00000000" w:rsidP="00000000" w:rsidRDefault="00000000" w:rsidRPr="00000000" w14:paraId="0000058B">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8C">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58D">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6jk6sba4emps" w:id="94"/>
            <w:bookmarkEnd w:id="94"/>
            <w:r w:rsidDel="00000000" w:rsidR="00000000" w:rsidRPr="00000000">
              <w:rPr>
                <w:b w:val="1"/>
                <w:bCs w:val="1"/>
                <w:sz w:val="34"/>
                <w:szCs w:val="34"/>
                <w:rtl w:val="0"/>
              </w:rPr>
              <w:t xml:space="preserve">Computational / Analytical Biases</w:t>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Reference genome bias</w:t>
              <w:br w:type="textWrapping"/>
            </w:r>
            <w:r w:rsidDel="00000000" w:rsidR="00000000" w:rsidRPr="00000000">
              <w:rPr>
                <w:rtl w:val="0"/>
              </w:rPr>
              <w:t xml:space="preserve"> – Linear GRCh38 masks diversity, minority-specific variants underrepresented, naming system bias (ICNP/SeqCode).</w:t>
              <w:br w:type="textWrapping"/>
              <w:t xml:space="preserve"> – ~19 mentions.</w:t>
              <w:br w:type="textWrapping"/>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Haplotype phasing &amp; complex admixture errors</w:t>
              <w:br w:type="textWrapping"/>
            </w:r>
            <w:r w:rsidDel="00000000" w:rsidR="00000000" w:rsidRPr="00000000">
              <w:rPr>
                <w:rtl w:val="0"/>
              </w:rPr>
              <w:t xml:space="preserve"> – Diploid/ancestry misassignments in Tibetans/Uyghurs, cis/trans variant ambiguity.</w:t>
              <w:br w:type="textWrapping"/>
              <w:t xml:space="preserve"> – ~15 mentions.</w:t>
              <w:br w:type="textWrapping"/>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Data integration &amp; multi-omics challenges</w:t>
              <w:br w:type="textWrapping"/>
            </w:r>
            <w:r w:rsidDel="00000000" w:rsidR="00000000" w:rsidRPr="00000000">
              <w:rPr>
                <w:rtl w:val="0"/>
              </w:rPr>
              <w:t xml:space="preserve"> – Lack of standardized pipelines for scRNA-seq + scATAC-seq, metabolomics + transcriptomics integration.</w:t>
              <w:br w:type="textWrapping"/>
              <w:t xml:space="preserve"> – ~14 mentions.</w:t>
              <w:br w:type="textWrapping"/>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Database dependence &amp; annotation bias</w:t>
              <w:br w:type="textWrapping"/>
            </w:r>
            <w:r w:rsidDel="00000000" w:rsidR="00000000" w:rsidRPr="00000000">
              <w:rPr>
                <w:rtl w:val="0"/>
              </w:rPr>
              <w:t xml:space="preserve"> – Reliance on incomplete references, SeqCode naming gaps, non-targeted metabolomics false positives/negatives.</w:t>
              <w:br w:type="textWrapping"/>
              <w:t xml:space="preserve"> – ~13 mentions.</w:t>
              <w:br w:type="textWrapping"/>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Subjectivity in analysis thresholds</w:t>
              <w:br w:type="textWrapping"/>
            </w:r>
            <w:r w:rsidDel="00000000" w:rsidR="00000000" w:rsidRPr="00000000">
              <w:rPr>
                <w:rtl w:val="0"/>
              </w:rPr>
              <w:t xml:space="preserve"> – VIP &gt; 1, p &lt; 0.05 filters, univariate vs. multi-gene adaptation models, metric dependence.</w:t>
              <w:br w:type="textWrapping"/>
              <w:t xml:space="preserve"> – ~12 mentions.</w:t>
            </w:r>
            <w:r w:rsidDel="00000000" w:rsidR="00000000" w:rsidRPr="00000000">
              <w:rPr>
                <w:rtl w:val="0"/>
              </w:rPr>
            </w:r>
          </w:p>
        </w:tc>
        <w:tc>
          <w:tcPr/>
          <w:p w:rsidR="00000000" w:rsidDel="00000000" w:rsidP="00000000" w:rsidRDefault="00000000" w:rsidRPr="00000000" w14:paraId="00000594">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rshnh7jq3ynk" w:id="95"/>
            <w:bookmarkEnd w:id="95"/>
            <w:r w:rsidDel="00000000" w:rsidR="00000000" w:rsidRPr="00000000">
              <w:rPr>
                <w:b w:val="1"/>
                <w:bCs w:val="1"/>
                <w:sz w:val="34"/>
                <w:szCs w:val="34"/>
                <w:rtl w:val="0"/>
              </w:rPr>
              <w:t xml:space="preserve">Other Biases / Challenges</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Ethical &amp; cultural barriers</w:t>
              <w:br w:type="textWrapping"/>
            </w:r>
            <w:r w:rsidDel="00000000" w:rsidR="00000000" w:rsidRPr="00000000">
              <w:rPr>
                <w:rtl w:val="0"/>
              </w:rPr>
              <w:t xml:space="preserve"> – Distrust from minority groups, historical exploitation, Nagoya Protocol constraints, consent issues.</w:t>
              <w:br w:type="textWrapping"/>
              <w:t xml:space="preserve"> – ~20 mentions.</w:t>
              <w:br w:type="textWrapping"/>
            </w:r>
          </w:p>
          <w:p w:rsidR="00000000" w:rsidDel="00000000" w:rsidP="00000000" w:rsidRDefault="00000000" w:rsidRPr="00000000" w14:paraId="00000597">
            <w:pPr>
              <w:spacing w:after="240" w:before="240" w:lineRule="auto"/>
              <w:rPr/>
            </w:pPr>
            <w:r w:rsidDel="00000000" w:rsidR="00000000" w:rsidRPr="00000000">
              <w:rPr>
                <w:b w:val="1"/>
                <w:bCs w:val="1"/>
                <w:rtl w:val="0"/>
              </w:rPr>
              <w:t xml:space="preserve">Resource inequality &amp; global asymmetry</w:t>
              <w:br w:type="textWrapping"/>
            </w:r>
            <w:r w:rsidDel="00000000" w:rsidR="00000000" w:rsidRPr="00000000">
              <w:rPr>
                <w:rtl w:val="0"/>
              </w:rPr>
              <w:t xml:space="preserve"> – Developing countries under-resourced, inequitable access to genomics tech and databases.</w:t>
              <w:br w:type="textWrapping"/>
              <w:t xml:space="preserve"> – ~17 mentions.</w:t>
              <w:br w:type="textWrapping"/>
            </w:r>
          </w:p>
          <w:p w:rsidR="00000000" w:rsidDel="00000000" w:rsidP="00000000" w:rsidRDefault="00000000" w:rsidRPr="00000000" w14:paraId="00000598">
            <w:pPr>
              <w:spacing w:after="240" w:before="240" w:lineRule="auto"/>
              <w:rPr/>
            </w:pPr>
            <w:r w:rsidDel="00000000" w:rsidR="00000000" w:rsidRPr="00000000">
              <w:rPr>
                <w:b w:val="1"/>
                <w:bCs w:val="1"/>
                <w:rtl w:val="0"/>
              </w:rPr>
              <w:t xml:space="preserve">Reproducibility &amp; validation gaps</w:t>
              <w:br w:type="textWrapping"/>
            </w:r>
            <w:r w:rsidDel="00000000" w:rsidR="00000000" w:rsidRPr="00000000">
              <w:rPr>
                <w:rtl w:val="0"/>
              </w:rPr>
              <w:t xml:space="preserve"> – Limited replication, few WGS validations in minorities, lack of benchmarking in metabolomics.</w:t>
              <w:br w:type="textWrapping"/>
              <w:t xml:space="preserve"> – ~15 mentions.</w:t>
              <w:br w:type="textWrapping"/>
            </w:r>
          </w:p>
          <w:p w:rsidR="00000000" w:rsidDel="00000000" w:rsidP="00000000" w:rsidRDefault="00000000" w:rsidRPr="00000000" w14:paraId="00000599">
            <w:pPr>
              <w:spacing w:after="240" w:before="240" w:lineRule="auto"/>
              <w:rPr/>
            </w:pPr>
            <w:r w:rsidDel="00000000" w:rsidR="00000000" w:rsidRPr="00000000">
              <w:rPr>
                <w:b w:val="1"/>
                <w:bCs w:val="1"/>
                <w:rtl w:val="0"/>
              </w:rPr>
              <w:t xml:space="preserve">Taxonomic &amp; naming conflicts</w:t>
              <w:br w:type="textWrapping"/>
            </w:r>
            <w:r w:rsidDel="00000000" w:rsidR="00000000" w:rsidRPr="00000000">
              <w:rPr>
                <w:rtl w:val="0"/>
              </w:rPr>
              <w:t xml:space="preserve"> – ICNP vs. SeqCode parallel systems, Eurocentric naming, symbolic/automated meaningless names.</w:t>
              <w:br w:type="textWrapping"/>
              <w:t xml:space="preserve"> – ~13 mentions.</w:t>
              <w:br w:type="textWrapping"/>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Clinical translation barriers</w:t>
              <w:br w:type="textWrapping"/>
            </w:r>
            <w:r w:rsidDel="00000000" w:rsidR="00000000" w:rsidRPr="00000000">
              <w:rPr>
                <w:rtl w:val="0"/>
              </w:rPr>
              <w:t xml:space="preserve"> – Polygenic adaptation under-studied, biomarkers not validated, low trust in applicability to non-European groups.</w:t>
              <w:br w:type="textWrapping"/>
              <w:t xml:space="preserve"> – ~12 mentions.</w:t>
            </w:r>
            <w:r w:rsidDel="00000000" w:rsidR="00000000" w:rsidRPr="00000000">
              <w:rPr>
                <w:rtl w:val="0"/>
              </w:rPr>
            </w:r>
          </w:p>
        </w:tc>
        <w:tc>
          <w:tcPr/>
          <w:p w:rsidR="00000000" w:rsidDel="00000000" w:rsidP="00000000" w:rsidRDefault="00000000" w:rsidRPr="00000000" w14:paraId="0000059B">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59C">
      <w:pPr>
        <w:spacing w:after="240" w:before="240" w:lineRule="auto"/>
        <w:rPr>
          <w:u w:val="single"/>
        </w:rPr>
      </w:pPr>
      <w:r w:rsidDel="00000000" w:rsidR="00000000" w:rsidRPr="00000000">
        <w:rPr>
          <w:rtl w:val="0"/>
        </w:rPr>
      </w:r>
    </w:p>
    <w:p w:rsidR="00000000" w:rsidDel="00000000" w:rsidP="00000000" w:rsidRDefault="00000000" w:rsidRPr="00000000" w14:paraId="0000059D">
      <w:pPr>
        <w:pStyle w:val="Heading1"/>
        <w:rPr/>
      </w:pPr>
      <w:bookmarkStart w:colFirst="0" w:colLast="0" w:name="_r5cah2h40vmo" w:id="96"/>
      <w:bookmarkEnd w:id="96"/>
      <w:r w:rsidDel="00000000" w:rsidR="00000000" w:rsidRPr="00000000">
        <w:rPr>
          <w:rtl w:val="0"/>
        </w:rPr>
        <w:t xml:space="preserve">Proteomics</w:t>
      </w:r>
    </w:p>
    <w:p w:rsidR="00000000" w:rsidDel="00000000" w:rsidP="00000000" w:rsidRDefault="00000000" w:rsidRPr="00000000" w14:paraId="0000059E">
      <w:pPr>
        <w:spacing w:after="240" w:lineRule="auto"/>
        <w:rPr>
          <w:b w:val="1"/>
          <w:bCs w:val="1"/>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59F">
            <w:pPr>
              <w:spacing w:after="240" w:lineRule="auto"/>
              <w:rPr>
                <w:b w:val="1"/>
                <w:bCs w:val="1"/>
              </w:rPr>
            </w:pPr>
            <w:r w:rsidDel="00000000" w:rsidR="00000000" w:rsidRPr="00000000">
              <w:rPr>
                <w:b w:val="1"/>
                <w:bCs w:val="1"/>
                <w:rtl w:val="0"/>
              </w:rPr>
              <w:t xml:space="preserve">Technical / Instrumental Biases:</w:t>
            </w:r>
          </w:p>
          <w:p w:rsidR="00000000" w:rsidDel="00000000" w:rsidP="00000000" w:rsidRDefault="00000000" w:rsidRPr="00000000" w14:paraId="000005A0">
            <w:pPr>
              <w:spacing w:after="240" w:before="240" w:lineRule="auto"/>
              <w:rPr/>
            </w:pPr>
            <w:r w:rsidDel="00000000" w:rsidR="00000000" w:rsidRPr="00000000">
              <w:rPr>
                <w:b w:val="1"/>
                <w:bCs w:val="1"/>
                <w:rtl w:val="0"/>
              </w:rPr>
              <w:t xml:space="preserve">Sensitivity (low-abundance proteins, detection limits)</w:t>
            </w:r>
            <w:r w:rsidDel="00000000" w:rsidR="00000000" w:rsidRPr="00000000">
              <w:rPr>
                <w:rtl w:val="0"/>
              </w:rPr>
              <w:t xml:space="preserve"> – 10 mentions</w:t>
              <w:br w:type="textWrapping"/>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Resolution / dynamic range limits</w:t>
            </w:r>
            <w:r w:rsidDel="00000000" w:rsidR="00000000" w:rsidRPr="00000000">
              <w:rPr>
                <w:rtl w:val="0"/>
              </w:rPr>
              <w:t xml:space="preserve"> – 8 mentions</w:t>
              <w:br w:type="textWrapping"/>
            </w:r>
          </w:p>
          <w:p w:rsidR="00000000" w:rsidDel="00000000" w:rsidP="00000000" w:rsidRDefault="00000000" w:rsidRPr="00000000" w14:paraId="000005A2">
            <w:pPr>
              <w:spacing w:after="240" w:before="240" w:lineRule="auto"/>
              <w:rPr/>
            </w:pPr>
            <w:r w:rsidDel="00000000" w:rsidR="00000000" w:rsidRPr="00000000">
              <w:rPr>
                <w:b w:val="1"/>
                <w:bCs w:val="1"/>
                <w:rtl w:val="0"/>
              </w:rPr>
              <w:t xml:space="preserve">Fragmentation inefficiencies (LC, MS, IM)</w:t>
            </w:r>
            <w:r w:rsidDel="00000000" w:rsidR="00000000" w:rsidRPr="00000000">
              <w:rPr>
                <w:rtl w:val="0"/>
              </w:rPr>
              <w:t xml:space="preserve"> – 6 mentions</w:t>
              <w:br w:type="textWrapping"/>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Contamination / carry-over / background ions</w:t>
            </w:r>
            <w:r w:rsidDel="00000000" w:rsidR="00000000" w:rsidRPr="00000000">
              <w:rPr>
                <w:rtl w:val="0"/>
              </w:rPr>
              <w:t xml:space="preserve"> – 5 mentions</w:t>
              <w:br w:type="textWrapping"/>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Instrument dependence (Orbitrap, Thermo lock-in, column variability)</w:t>
            </w:r>
            <w:r w:rsidDel="00000000" w:rsidR="00000000" w:rsidRPr="00000000">
              <w:rPr>
                <w:rtl w:val="0"/>
              </w:rPr>
              <w:t xml:space="preserve"> – 5 mentions</w:t>
            </w:r>
            <w:r w:rsidDel="00000000" w:rsidR="00000000" w:rsidRPr="00000000">
              <w:rPr>
                <w:rtl w:val="0"/>
              </w:rPr>
            </w:r>
          </w:p>
        </w:tc>
        <w:tc>
          <w:tcPr/>
          <w:p w:rsidR="00000000" w:rsidDel="00000000" w:rsidP="00000000" w:rsidRDefault="00000000" w:rsidRPr="00000000" w14:paraId="000005A5">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A6">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5A7">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A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5A9">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5AA">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5AB">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5AC">
      <w:pPr>
        <w:spacing w:after="240" w:lineRule="auto"/>
        <w:rPr>
          <w:b w:val="1"/>
          <w:bCs w:val="1"/>
        </w:rPr>
      </w:pPr>
      <w:r w:rsidDel="00000000" w:rsidR="00000000" w:rsidRPr="00000000">
        <w:rPr>
          <w:rtl w:val="0"/>
        </w:rPr>
      </w:r>
    </w:p>
    <w:p w:rsidR="00000000" w:rsidDel="00000000" w:rsidP="00000000" w:rsidRDefault="00000000" w:rsidRPr="00000000" w14:paraId="000005AD">
      <w:pPr>
        <w:spacing w:after="240" w:lineRule="auto"/>
        <w:rPr/>
      </w:pPr>
      <w:r w:rsidDel="00000000" w:rsidR="00000000" w:rsidRPr="00000000">
        <w:rPr>
          <w:rtl w:val="0"/>
        </w:rPr>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2. Computational / Analytical Biases</w:t>
      </w:r>
    </w:p>
    <w:p w:rsidR="00000000" w:rsidDel="00000000" w:rsidP="00000000" w:rsidRDefault="00000000" w:rsidRPr="00000000" w14:paraId="000005AF">
      <w:pPr>
        <w:numPr>
          <w:ilvl w:val="0"/>
          <w:numId w:val="82"/>
        </w:numPr>
        <w:spacing w:after="0" w:afterAutospacing="0" w:before="240" w:lineRule="auto"/>
        <w:ind w:left="720" w:hanging="360"/>
      </w:pPr>
      <w:r w:rsidDel="00000000" w:rsidR="00000000" w:rsidRPr="00000000">
        <w:rPr>
          <w:b w:val="1"/>
          <w:bCs w:val="1"/>
          <w:rtl w:val="0"/>
        </w:rPr>
        <w:t xml:space="preserve">Annotation gaps (PTM, isoform, matrisome, genome)</w:t>
      </w:r>
      <w:r w:rsidDel="00000000" w:rsidR="00000000" w:rsidRPr="00000000">
        <w:rPr>
          <w:rtl w:val="0"/>
        </w:rPr>
        <w:t xml:space="preserve"> – 8 mentions</w:t>
        <w:br w:type="textWrapping"/>
      </w:r>
    </w:p>
    <w:p w:rsidR="00000000" w:rsidDel="00000000" w:rsidP="00000000" w:rsidRDefault="00000000" w:rsidRPr="00000000" w14:paraId="000005B0">
      <w:pPr>
        <w:numPr>
          <w:ilvl w:val="0"/>
          <w:numId w:val="82"/>
        </w:numPr>
        <w:spacing w:after="0" w:afterAutospacing="0" w:before="0" w:beforeAutospacing="0" w:lineRule="auto"/>
        <w:ind w:left="720" w:hanging="360"/>
      </w:pPr>
      <w:r w:rsidDel="00000000" w:rsidR="00000000" w:rsidRPr="00000000">
        <w:rPr>
          <w:b w:val="1"/>
          <w:bCs w:val="1"/>
          <w:rtl w:val="0"/>
        </w:rPr>
        <w:t xml:space="preserve">Standardisation / normalisation / database redundancy</w:t>
      </w:r>
      <w:r w:rsidDel="00000000" w:rsidR="00000000" w:rsidRPr="00000000">
        <w:rPr>
          <w:rtl w:val="0"/>
        </w:rPr>
        <w:t xml:space="preserve"> – 7 mentions</w:t>
        <w:br w:type="textWrapping"/>
      </w:r>
    </w:p>
    <w:p w:rsidR="00000000" w:rsidDel="00000000" w:rsidP="00000000" w:rsidRDefault="00000000" w:rsidRPr="00000000" w14:paraId="000005B1">
      <w:pPr>
        <w:numPr>
          <w:ilvl w:val="0"/>
          <w:numId w:val="82"/>
        </w:numPr>
        <w:spacing w:after="0" w:afterAutospacing="0" w:before="0" w:beforeAutospacing="0" w:lineRule="auto"/>
        <w:ind w:left="720" w:hanging="360"/>
      </w:pPr>
      <w:r w:rsidDel="00000000" w:rsidR="00000000" w:rsidRPr="00000000">
        <w:rPr>
          <w:b w:val="1"/>
          <w:bCs w:val="1"/>
          <w:rtl w:val="0"/>
        </w:rPr>
        <w:t xml:space="preserve">Batch effects / missing values</w:t>
      </w:r>
      <w:r w:rsidDel="00000000" w:rsidR="00000000" w:rsidRPr="00000000">
        <w:rPr>
          <w:rtl w:val="0"/>
        </w:rPr>
        <w:t xml:space="preserve"> – 6 mentions</w:t>
        <w:br w:type="textWrapping"/>
      </w:r>
    </w:p>
    <w:p w:rsidR="00000000" w:rsidDel="00000000" w:rsidP="00000000" w:rsidRDefault="00000000" w:rsidRPr="00000000" w14:paraId="000005B2">
      <w:pPr>
        <w:numPr>
          <w:ilvl w:val="0"/>
          <w:numId w:val="82"/>
        </w:numPr>
        <w:spacing w:after="0" w:afterAutospacing="0" w:before="0" w:beforeAutospacing="0" w:lineRule="auto"/>
        <w:ind w:left="720" w:hanging="360"/>
      </w:pPr>
      <w:r w:rsidDel="00000000" w:rsidR="00000000" w:rsidRPr="00000000">
        <w:rPr>
          <w:b w:val="1"/>
          <w:bCs w:val="1"/>
          <w:rtl w:val="0"/>
        </w:rPr>
        <w:t xml:space="preserve">False positives / misidentification / FDR issues</w:t>
      </w:r>
      <w:r w:rsidDel="00000000" w:rsidR="00000000" w:rsidRPr="00000000">
        <w:rPr>
          <w:rtl w:val="0"/>
        </w:rPr>
        <w:t xml:space="preserve"> – 5 mentions</w:t>
        <w:br w:type="textWrapping"/>
      </w:r>
    </w:p>
    <w:p w:rsidR="00000000" w:rsidDel="00000000" w:rsidP="00000000" w:rsidRDefault="00000000" w:rsidRPr="00000000" w14:paraId="000005B3">
      <w:pPr>
        <w:numPr>
          <w:ilvl w:val="0"/>
          <w:numId w:val="82"/>
        </w:numPr>
        <w:spacing w:after="240" w:before="0" w:beforeAutospacing="0" w:lineRule="auto"/>
        <w:ind w:left="720" w:hanging="360"/>
      </w:pPr>
      <w:r w:rsidDel="00000000" w:rsidR="00000000" w:rsidRPr="00000000">
        <w:rPr>
          <w:b w:val="1"/>
          <w:bCs w:val="1"/>
          <w:rtl w:val="0"/>
        </w:rPr>
        <w:t xml:space="preserve">Parameter tuning / poor benchmarking / vendor-specific tools</w:t>
      </w:r>
      <w:r w:rsidDel="00000000" w:rsidR="00000000" w:rsidRPr="00000000">
        <w:rPr>
          <w:rtl w:val="0"/>
        </w:rPr>
        <w:t xml:space="preserve"> – 4 mentions</w:t>
        <w:br w:type="textWrapping"/>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3. Bias in Interpretation / Post-Analysis</w:t>
      </w:r>
    </w:p>
    <w:p w:rsidR="00000000" w:rsidDel="00000000" w:rsidP="00000000" w:rsidRDefault="00000000" w:rsidRPr="00000000" w14:paraId="000005B5">
      <w:pPr>
        <w:numPr>
          <w:ilvl w:val="0"/>
          <w:numId w:val="17"/>
        </w:numPr>
        <w:spacing w:after="0" w:afterAutospacing="0" w:before="240" w:lineRule="auto"/>
        <w:ind w:left="720" w:hanging="360"/>
      </w:pPr>
      <w:r w:rsidDel="00000000" w:rsidR="00000000" w:rsidRPr="00000000">
        <w:rPr>
          <w:b w:val="1"/>
          <w:bCs w:val="1"/>
          <w:rtl w:val="0"/>
        </w:rPr>
        <w:t xml:space="preserve">Selective / incomplete reporting (small protein lists, missing negatives)</w:t>
      </w:r>
      <w:r w:rsidDel="00000000" w:rsidR="00000000" w:rsidRPr="00000000">
        <w:rPr>
          <w:rtl w:val="0"/>
        </w:rPr>
        <w:t xml:space="preserve"> – 9 mentions</w:t>
        <w:br w:type="textWrapping"/>
      </w:r>
    </w:p>
    <w:p w:rsidR="00000000" w:rsidDel="00000000" w:rsidP="00000000" w:rsidRDefault="00000000" w:rsidRPr="00000000" w14:paraId="000005B6">
      <w:pPr>
        <w:numPr>
          <w:ilvl w:val="0"/>
          <w:numId w:val="17"/>
        </w:numPr>
        <w:spacing w:after="0" w:afterAutospacing="0" w:before="0" w:beforeAutospacing="0" w:lineRule="auto"/>
        <w:ind w:left="720" w:hanging="360"/>
      </w:pPr>
      <w:r w:rsidDel="00000000" w:rsidR="00000000" w:rsidRPr="00000000">
        <w:rPr>
          <w:b w:val="1"/>
          <w:bCs w:val="1"/>
          <w:rtl w:val="0"/>
        </w:rPr>
        <w:t xml:space="preserve">Over-interpretation / overestimation of performance</w:t>
      </w:r>
      <w:r w:rsidDel="00000000" w:rsidR="00000000" w:rsidRPr="00000000">
        <w:rPr>
          <w:rtl w:val="0"/>
        </w:rPr>
        <w:t xml:space="preserve"> – 7 mentions</w:t>
        <w:br w:type="textWrapping"/>
      </w:r>
    </w:p>
    <w:p w:rsidR="00000000" w:rsidDel="00000000" w:rsidP="00000000" w:rsidRDefault="00000000" w:rsidRPr="00000000" w14:paraId="000005B7">
      <w:pPr>
        <w:numPr>
          <w:ilvl w:val="0"/>
          <w:numId w:val="17"/>
        </w:numPr>
        <w:spacing w:after="0" w:afterAutospacing="0" w:before="0" w:beforeAutospacing="0" w:lineRule="auto"/>
        <w:ind w:left="720" w:hanging="360"/>
      </w:pPr>
      <w:r w:rsidDel="00000000" w:rsidR="00000000" w:rsidRPr="00000000">
        <w:rPr>
          <w:b w:val="1"/>
          <w:bCs w:val="1"/>
          <w:rtl w:val="0"/>
        </w:rPr>
        <w:t xml:space="preserve">Reproducibility challenges (low replication, inconsistent QC)</w:t>
      </w:r>
      <w:r w:rsidDel="00000000" w:rsidR="00000000" w:rsidRPr="00000000">
        <w:rPr>
          <w:rtl w:val="0"/>
        </w:rPr>
        <w:t xml:space="preserve"> – 6 mentions</w:t>
        <w:br w:type="textWrapping"/>
      </w:r>
    </w:p>
    <w:p w:rsidR="00000000" w:rsidDel="00000000" w:rsidP="00000000" w:rsidRDefault="00000000" w:rsidRPr="00000000" w14:paraId="000005B8">
      <w:pPr>
        <w:numPr>
          <w:ilvl w:val="0"/>
          <w:numId w:val="17"/>
        </w:numPr>
        <w:spacing w:after="0" w:afterAutospacing="0" w:before="0" w:beforeAutospacing="0" w:lineRule="auto"/>
        <w:ind w:left="720" w:hanging="360"/>
      </w:pPr>
      <w:r w:rsidDel="00000000" w:rsidR="00000000" w:rsidRPr="00000000">
        <w:rPr>
          <w:b w:val="1"/>
          <w:bCs w:val="1"/>
          <w:rtl w:val="0"/>
        </w:rPr>
        <w:t xml:space="preserve">Ambiguous assignments (PTM site, weak enrichment)</w:t>
      </w:r>
      <w:r w:rsidDel="00000000" w:rsidR="00000000" w:rsidRPr="00000000">
        <w:rPr>
          <w:rtl w:val="0"/>
        </w:rPr>
        <w:t xml:space="preserve"> – 5 mentions</w:t>
        <w:br w:type="textWrapping"/>
      </w:r>
    </w:p>
    <w:p w:rsidR="00000000" w:rsidDel="00000000" w:rsidP="00000000" w:rsidRDefault="00000000" w:rsidRPr="00000000" w14:paraId="000005B9">
      <w:pPr>
        <w:numPr>
          <w:ilvl w:val="0"/>
          <w:numId w:val="17"/>
        </w:numPr>
        <w:spacing w:after="240" w:before="0" w:beforeAutospacing="0" w:lineRule="auto"/>
        <w:ind w:left="720" w:hanging="360"/>
      </w:pPr>
      <w:r w:rsidDel="00000000" w:rsidR="00000000" w:rsidRPr="00000000">
        <w:rPr>
          <w:b w:val="1"/>
          <w:bCs w:val="1"/>
          <w:rtl w:val="0"/>
        </w:rPr>
        <w:t xml:space="preserve">Optimism / narrative bias (highlighting successes, overstating superiority)</w:t>
      </w:r>
      <w:r w:rsidDel="00000000" w:rsidR="00000000" w:rsidRPr="00000000">
        <w:rPr>
          <w:rtl w:val="0"/>
        </w:rPr>
        <w:t xml:space="preserve"> – 4 mentions</w:t>
        <w:br w:type="textWrapping"/>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4. Other Biases / Challenges</w:t>
      </w:r>
    </w:p>
    <w:p w:rsidR="00000000" w:rsidDel="00000000" w:rsidP="00000000" w:rsidRDefault="00000000" w:rsidRPr="00000000" w14:paraId="000005BB">
      <w:pPr>
        <w:numPr>
          <w:ilvl w:val="0"/>
          <w:numId w:val="6"/>
        </w:numPr>
        <w:spacing w:after="0" w:afterAutospacing="0" w:before="240" w:lineRule="auto"/>
        <w:ind w:left="720" w:hanging="360"/>
      </w:pPr>
      <w:r w:rsidDel="00000000" w:rsidR="00000000" w:rsidRPr="00000000">
        <w:rPr>
          <w:b w:val="1"/>
          <w:bCs w:val="1"/>
          <w:rtl w:val="0"/>
        </w:rPr>
        <w:t xml:space="preserve">Cost, high expertise, resource intensity</w:t>
      </w:r>
      <w:r w:rsidDel="00000000" w:rsidR="00000000" w:rsidRPr="00000000">
        <w:rPr>
          <w:rtl w:val="0"/>
        </w:rPr>
        <w:t xml:space="preserve"> – 8 mentions</w:t>
        <w:br w:type="textWrapping"/>
      </w:r>
    </w:p>
    <w:p w:rsidR="00000000" w:rsidDel="00000000" w:rsidP="00000000" w:rsidRDefault="00000000" w:rsidRPr="00000000" w14:paraId="000005BC">
      <w:pPr>
        <w:numPr>
          <w:ilvl w:val="0"/>
          <w:numId w:val="6"/>
        </w:numPr>
        <w:spacing w:after="0" w:afterAutospacing="0" w:before="0" w:beforeAutospacing="0" w:lineRule="auto"/>
        <w:ind w:left="720" w:hanging="360"/>
      </w:pPr>
      <w:r w:rsidDel="00000000" w:rsidR="00000000" w:rsidRPr="00000000">
        <w:rPr>
          <w:b w:val="1"/>
          <w:bCs w:val="1"/>
          <w:rtl w:val="0"/>
        </w:rPr>
        <w:t xml:space="preserve">Batch variability / heterogeneity (cell, tissue, EVs)</w:t>
      </w:r>
      <w:r w:rsidDel="00000000" w:rsidR="00000000" w:rsidRPr="00000000">
        <w:rPr>
          <w:rtl w:val="0"/>
        </w:rPr>
        <w:t xml:space="preserve"> – 7 mentions</w:t>
        <w:br w:type="textWrapping"/>
      </w:r>
    </w:p>
    <w:p w:rsidR="00000000" w:rsidDel="00000000" w:rsidP="00000000" w:rsidRDefault="00000000" w:rsidRPr="00000000" w14:paraId="000005BD">
      <w:pPr>
        <w:numPr>
          <w:ilvl w:val="0"/>
          <w:numId w:val="6"/>
        </w:numPr>
        <w:spacing w:after="0" w:afterAutospacing="0" w:before="0" w:beforeAutospacing="0" w:lineRule="auto"/>
        <w:ind w:left="720" w:hanging="360"/>
      </w:pPr>
      <w:r w:rsidDel="00000000" w:rsidR="00000000" w:rsidRPr="00000000">
        <w:rPr>
          <w:b w:val="1"/>
          <w:bCs w:val="1"/>
          <w:rtl w:val="0"/>
        </w:rPr>
        <w:t xml:space="preserve">Lack of standards / reference atlases / biobanks</w:t>
      </w:r>
      <w:r w:rsidDel="00000000" w:rsidR="00000000" w:rsidRPr="00000000">
        <w:rPr>
          <w:rtl w:val="0"/>
        </w:rPr>
        <w:t xml:space="preserve"> – 6 mentions</w:t>
        <w:br w:type="textWrapping"/>
      </w:r>
    </w:p>
    <w:p w:rsidR="00000000" w:rsidDel="00000000" w:rsidP="00000000" w:rsidRDefault="00000000" w:rsidRPr="00000000" w14:paraId="000005BE">
      <w:pPr>
        <w:numPr>
          <w:ilvl w:val="0"/>
          <w:numId w:val="6"/>
        </w:numPr>
        <w:spacing w:after="0" w:afterAutospacing="0" w:before="0" w:beforeAutospacing="0" w:lineRule="auto"/>
        <w:ind w:left="720" w:hanging="360"/>
      </w:pPr>
      <w:r w:rsidDel="00000000" w:rsidR="00000000" w:rsidRPr="00000000">
        <w:rPr>
          <w:b w:val="1"/>
          <w:bCs w:val="1"/>
          <w:rtl w:val="0"/>
        </w:rPr>
        <w:t xml:space="preserve">Workflow integration &amp; automation challenges</w:t>
      </w:r>
      <w:r w:rsidDel="00000000" w:rsidR="00000000" w:rsidRPr="00000000">
        <w:rPr>
          <w:rtl w:val="0"/>
        </w:rPr>
        <w:t xml:space="preserve"> – 5 mentions</w:t>
        <w:br w:type="textWrapping"/>
      </w:r>
    </w:p>
    <w:p w:rsidR="00000000" w:rsidDel="00000000" w:rsidP="00000000" w:rsidRDefault="00000000" w:rsidRPr="00000000" w14:paraId="000005BF">
      <w:pPr>
        <w:numPr>
          <w:ilvl w:val="0"/>
          <w:numId w:val="6"/>
        </w:numPr>
        <w:spacing w:after="240" w:before="0" w:beforeAutospacing="0" w:lineRule="auto"/>
        <w:ind w:left="720" w:hanging="360"/>
      </w:pPr>
      <w:r w:rsidDel="00000000" w:rsidR="00000000" w:rsidRPr="00000000">
        <w:rPr>
          <w:b w:val="1"/>
          <w:bCs w:val="1"/>
          <w:rtl w:val="0"/>
        </w:rPr>
        <w:t xml:space="preserve">Privacy, data sharing limits, rare disease sample scarcity</w:t>
      </w:r>
      <w:r w:rsidDel="00000000" w:rsidR="00000000" w:rsidRPr="00000000">
        <w:rPr>
          <w:rtl w:val="0"/>
        </w:rPr>
        <w:t xml:space="preserve"> – 4 mentions</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pStyle w:val="Heading1"/>
        <w:rPr/>
      </w:pPr>
      <w:bookmarkStart w:colFirst="0" w:colLast="0" w:name="_x1z7ahnkhvly" w:id="97"/>
      <w:bookmarkEnd w:id="97"/>
      <w:r w:rsidDel="00000000" w:rsidR="00000000" w:rsidRPr="00000000">
        <w:rPr>
          <w:rtl w:val="0"/>
        </w:rPr>
        <w:t xml:space="preserve">GEMINI</w:t>
      </w:r>
    </w:p>
    <w:p w:rsidR="00000000" w:rsidDel="00000000" w:rsidP="00000000" w:rsidRDefault="00000000" w:rsidRPr="00000000" w14:paraId="000005C2">
      <w:pPr>
        <w:rPr/>
      </w:pPr>
      <w:r w:rsidDel="00000000" w:rsidR="00000000" w:rsidRPr="00000000">
        <w:rPr>
          <w:rtl w:val="0"/>
        </w:rPr>
        <w:t xml:space="preserve">GENIMICS</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pStyle w:val="Heading3"/>
        <w:keepNext w:val="0"/>
        <w:keepLines w:val="0"/>
        <w:spacing w:before="280" w:lineRule="auto"/>
        <w:rPr>
          <w:b w:val="1"/>
          <w:bCs w:val="1"/>
          <w:color w:val="000000"/>
          <w:sz w:val="26"/>
          <w:szCs w:val="26"/>
        </w:rPr>
      </w:pPr>
      <w:bookmarkStart w:colFirst="0" w:colLast="0" w:name="_emqubdumk9k8" w:id="98"/>
      <w:bookmarkEnd w:id="98"/>
      <w:r w:rsidDel="00000000" w:rsidR="00000000" w:rsidRPr="00000000">
        <w:rPr>
          <w:b w:val="1"/>
          <w:bCs w:val="1"/>
          <w:color w:val="000000"/>
          <w:sz w:val="26"/>
          <w:szCs w:val="26"/>
          <w:rtl w:val="0"/>
        </w:rPr>
        <w:t xml:space="preserve">Data Production Biases</w:t>
      </w:r>
    </w:p>
    <w:p w:rsidR="00000000" w:rsidDel="00000000" w:rsidP="00000000" w:rsidRDefault="00000000" w:rsidRPr="00000000" w14:paraId="000005C5">
      <w:pPr>
        <w:numPr>
          <w:ilvl w:val="0"/>
          <w:numId w:val="34"/>
        </w:numPr>
        <w:spacing w:after="0" w:afterAutospacing="0" w:before="240" w:lineRule="auto"/>
        <w:ind w:left="720" w:hanging="360"/>
      </w:pPr>
      <w:r w:rsidDel="00000000" w:rsidR="00000000" w:rsidRPr="00000000">
        <w:rPr>
          <w:b w:val="1"/>
          <w:bCs w:val="1"/>
          <w:rtl w:val="0"/>
        </w:rPr>
        <w:t xml:space="preserve">Ancestry/Population Bias (Eurocentric):</w:t>
      </w:r>
      <w:r w:rsidDel="00000000" w:rsidR="00000000" w:rsidRPr="00000000">
        <w:rPr>
          <w:rtl w:val="0"/>
        </w:rPr>
        <w:t xml:space="preserve"> 11 mentions</w:t>
      </w:r>
    </w:p>
    <w:p w:rsidR="00000000" w:rsidDel="00000000" w:rsidP="00000000" w:rsidRDefault="00000000" w:rsidRPr="00000000" w14:paraId="000005C6">
      <w:pPr>
        <w:numPr>
          <w:ilvl w:val="0"/>
          <w:numId w:val="34"/>
        </w:numPr>
        <w:spacing w:after="0" w:afterAutospacing="0" w:before="0" w:beforeAutospacing="0" w:lineRule="auto"/>
        <w:ind w:left="720" w:hanging="360"/>
      </w:pPr>
      <w:r w:rsidDel="00000000" w:rsidR="00000000" w:rsidRPr="00000000">
        <w:rPr>
          <w:b w:val="1"/>
          <w:bCs w:val="1"/>
          <w:rtl w:val="0"/>
        </w:rPr>
        <w:t xml:space="preserve">Sample Quality/Availability:</w:t>
      </w:r>
      <w:r w:rsidDel="00000000" w:rsidR="00000000" w:rsidRPr="00000000">
        <w:rPr>
          <w:rtl w:val="0"/>
        </w:rPr>
        <w:t xml:space="preserve"> 5 mentions</w:t>
      </w:r>
    </w:p>
    <w:p w:rsidR="00000000" w:rsidDel="00000000" w:rsidP="00000000" w:rsidRDefault="00000000" w:rsidRPr="00000000" w14:paraId="000005C7">
      <w:pPr>
        <w:numPr>
          <w:ilvl w:val="0"/>
          <w:numId w:val="34"/>
        </w:numPr>
        <w:spacing w:after="0" w:afterAutospacing="0" w:before="0" w:beforeAutospacing="0" w:lineRule="auto"/>
        <w:ind w:left="720" w:hanging="360"/>
      </w:pPr>
      <w:r w:rsidDel="00000000" w:rsidR="00000000" w:rsidRPr="00000000">
        <w:rPr>
          <w:b w:val="1"/>
          <w:bCs w:val="1"/>
          <w:rtl w:val="0"/>
        </w:rPr>
        <w:t xml:space="preserve">Selection/Sampling Bias:</w:t>
      </w:r>
      <w:r w:rsidDel="00000000" w:rsidR="00000000" w:rsidRPr="00000000">
        <w:rPr>
          <w:rtl w:val="0"/>
        </w:rPr>
        <w:t xml:space="preserve"> 4 mentions</w:t>
      </w:r>
    </w:p>
    <w:p w:rsidR="00000000" w:rsidDel="00000000" w:rsidP="00000000" w:rsidRDefault="00000000" w:rsidRPr="00000000" w14:paraId="000005C8">
      <w:pPr>
        <w:numPr>
          <w:ilvl w:val="0"/>
          <w:numId w:val="34"/>
        </w:numPr>
        <w:spacing w:after="0" w:afterAutospacing="0" w:before="0" w:beforeAutospacing="0" w:lineRule="auto"/>
        <w:ind w:left="720" w:hanging="360"/>
      </w:pPr>
      <w:r w:rsidDel="00000000" w:rsidR="00000000" w:rsidRPr="00000000">
        <w:rPr>
          <w:b w:val="1"/>
          <w:bCs w:val="1"/>
          <w:rtl w:val="0"/>
        </w:rPr>
        <w:t xml:space="preserve">Lack of Population-Specific Databases:</w:t>
      </w:r>
      <w:r w:rsidDel="00000000" w:rsidR="00000000" w:rsidRPr="00000000">
        <w:rPr>
          <w:rtl w:val="0"/>
        </w:rPr>
        <w:t xml:space="preserve"> 3 mentions</w:t>
      </w:r>
    </w:p>
    <w:p w:rsidR="00000000" w:rsidDel="00000000" w:rsidP="00000000" w:rsidRDefault="00000000" w:rsidRPr="00000000" w14:paraId="000005C9">
      <w:pPr>
        <w:numPr>
          <w:ilvl w:val="0"/>
          <w:numId w:val="34"/>
        </w:numPr>
        <w:spacing w:after="240" w:before="0" w:beforeAutospacing="0" w:lineRule="auto"/>
        <w:ind w:left="720" w:hanging="360"/>
      </w:pPr>
      <w:r w:rsidDel="00000000" w:rsidR="00000000" w:rsidRPr="00000000">
        <w:rPr>
          <w:b w:val="1"/>
          <w:bCs w:val="1"/>
          <w:rtl w:val="0"/>
        </w:rPr>
        <w:t xml:space="preserve">Genetic Heterogeneity (within samples):</w:t>
      </w:r>
      <w:r w:rsidDel="00000000" w:rsidR="00000000" w:rsidRPr="00000000">
        <w:rPr>
          <w:rtl w:val="0"/>
        </w:rPr>
        <w:t xml:space="preserve"> 3 mentions</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i5h95gghxszb" w:id="99"/>
      <w:bookmarkEnd w:id="99"/>
      <w:r w:rsidDel="00000000" w:rsidR="00000000" w:rsidRPr="00000000">
        <w:rPr>
          <w:b w:val="1"/>
          <w:bCs w:val="1"/>
          <w:color w:val="000000"/>
          <w:sz w:val="26"/>
          <w:szCs w:val="26"/>
          <w:rtl w:val="0"/>
        </w:rPr>
        <w:t xml:space="preserve">Technical/Instrumental Biases</w:t>
      </w:r>
    </w:p>
    <w:p w:rsidR="00000000" w:rsidDel="00000000" w:rsidP="00000000" w:rsidRDefault="00000000" w:rsidRPr="00000000" w14:paraId="000005CC">
      <w:pPr>
        <w:numPr>
          <w:ilvl w:val="0"/>
          <w:numId w:val="123"/>
        </w:numPr>
        <w:spacing w:after="0" w:afterAutospacing="0" w:before="240" w:lineRule="auto"/>
        <w:ind w:left="720" w:hanging="360"/>
      </w:pPr>
      <w:r w:rsidDel="00000000" w:rsidR="00000000" w:rsidRPr="00000000">
        <w:rPr>
          <w:b w:val="1"/>
          <w:bCs w:val="1"/>
          <w:rtl w:val="0"/>
        </w:rPr>
        <w:t xml:space="preserve">Sequencing Technology Limitations &amp; Errors:</w:t>
      </w:r>
      <w:r w:rsidDel="00000000" w:rsidR="00000000" w:rsidRPr="00000000">
        <w:rPr>
          <w:rtl w:val="0"/>
        </w:rPr>
        <w:t xml:space="preserve"> 8 mentions</w:t>
      </w:r>
    </w:p>
    <w:p w:rsidR="00000000" w:rsidDel="00000000" w:rsidP="00000000" w:rsidRDefault="00000000" w:rsidRPr="00000000" w14:paraId="000005CD">
      <w:pPr>
        <w:numPr>
          <w:ilvl w:val="0"/>
          <w:numId w:val="123"/>
        </w:numPr>
        <w:spacing w:after="0" w:afterAutospacing="0" w:before="0" w:beforeAutospacing="0" w:lineRule="auto"/>
        <w:ind w:left="720" w:hanging="360"/>
      </w:pPr>
      <w:r w:rsidDel="00000000" w:rsidR="00000000" w:rsidRPr="00000000">
        <w:rPr>
          <w:b w:val="1"/>
          <w:bCs w:val="1"/>
          <w:rtl w:val="0"/>
        </w:rPr>
        <w:t xml:space="preserve">Lack of Infrastructure/Technology (in specific regions):</w:t>
      </w:r>
      <w:r w:rsidDel="00000000" w:rsidR="00000000" w:rsidRPr="00000000">
        <w:rPr>
          <w:rtl w:val="0"/>
        </w:rPr>
        <w:t xml:space="preserve"> 3 mentions</w:t>
      </w:r>
    </w:p>
    <w:p w:rsidR="00000000" w:rsidDel="00000000" w:rsidP="00000000" w:rsidRDefault="00000000" w:rsidRPr="00000000" w14:paraId="000005CE">
      <w:pPr>
        <w:numPr>
          <w:ilvl w:val="0"/>
          <w:numId w:val="123"/>
        </w:numPr>
        <w:spacing w:after="0" w:afterAutospacing="0" w:before="0" w:beforeAutospacing="0" w:lineRule="auto"/>
        <w:ind w:left="720" w:hanging="360"/>
      </w:pPr>
      <w:r w:rsidDel="00000000" w:rsidR="00000000" w:rsidRPr="00000000">
        <w:rPr>
          <w:b w:val="1"/>
          <w:bCs w:val="1"/>
          <w:rtl w:val="0"/>
        </w:rPr>
        <w:t xml:space="preserve">Cost of Technology:</w:t>
      </w:r>
      <w:r w:rsidDel="00000000" w:rsidR="00000000" w:rsidRPr="00000000">
        <w:rPr>
          <w:rtl w:val="0"/>
        </w:rPr>
        <w:t xml:space="preserve"> 3 mentions</w:t>
      </w:r>
    </w:p>
    <w:p w:rsidR="00000000" w:rsidDel="00000000" w:rsidP="00000000" w:rsidRDefault="00000000" w:rsidRPr="00000000" w14:paraId="000005CF">
      <w:pPr>
        <w:numPr>
          <w:ilvl w:val="0"/>
          <w:numId w:val="123"/>
        </w:numPr>
        <w:spacing w:after="0" w:afterAutospacing="0" w:before="0" w:beforeAutospacing="0" w:lineRule="auto"/>
        <w:ind w:left="720" w:hanging="360"/>
      </w:pPr>
      <w:r w:rsidDel="00000000" w:rsidR="00000000" w:rsidRPr="00000000">
        <w:rPr>
          <w:b w:val="1"/>
          <w:bCs w:val="1"/>
          <w:rtl w:val="0"/>
        </w:rPr>
        <w:t xml:space="preserve">Hardware Performance Limitations:</w:t>
      </w:r>
      <w:r w:rsidDel="00000000" w:rsidR="00000000" w:rsidRPr="00000000">
        <w:rPr>
          <w:rtl w:val="0"/>
        </w:rPr>
        <w:t xml:space="preserve"> 3 mentions</w:t>
      </w:r>
    </w:p>
    <w:p w:rsidR="00000000" w:rsidDel="00000000" w:rsidP="00000000" w:rsidRDefault="00000000" w:rsidRPr="00000000" w14:paraId="000005D0">
      <w:pPr>
        <w:numPr>
          <w:ilvl w:val="0"/>
          <w:numId w:val="123"/>
        </w:numPr>
        <w:spacing w:after="240" w:before="0" w:beforeAutospacing="0" w:lineRule="auto"/>
        <w:ind w:left="720" w:hanging="360"/>
      </w:pPr>
      <w:r w:rsidDel="00000000" w:rsidR="00000000" w:rsidRPr="00000000">
        <w:rPr>
          <w:b w:val="1"/>
          <w:bCs w:val="1"/>
          <w:rtl w:val="0"/>
        </w:rPr>
        <w:t xml:space="preserve">Variable Assembly Quality:</w:t>
      </w:r>
      <w:r w:rsidDel="00000000" w:rsidR="00000000" w:rsidRPr="00000000">
        <w:rPr>
          <w:rtl w:val="0"/>
        </w:rPr>
        <w:t xml:space="preserve"> 1 mention</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31suty6n74vb" w:id="100"/>
      <w:bookmarkEnd w:id="100"/>
      <w:r w:rsidDel="00000000" w:rsidR="00000000" w:rsidRPr="00000000">
        <w:rPr>
          <w:b w:val="1"/>
          <w:bCs w:val="1"/>
          <w:color w:val="000000"/>
          <w:sz w:val="26"/>
          <w:szCs w:val="26"/>
          <w:rtl w:val="0"/>
        </w:rPr>
        <w:t xml:space="preserve">Computational/Analytical Biases</w:t>
      </w:r>
    </w:p>
    <w:p w:rsidR="00000000" w:rsidDel="00000000" w:rsidP="00000000" w:rsidRDefault="00000000" w:rsidRPr="00000000" w14:paraId="000005D3">
      <w:pPr>
        <w:numPr>
          <w:ilvl w:val="0"/>
          <w:numId w:val="101"/>
        </w:numPr>
        <w:spacing w:after="0" w:afterAutospacing="0" w:before="240" w:lineRule="auto"/>
        <w:ind w:left="720" w:hanging="360"/>
      </w:pPr>
      <w:r w:rsidDel="00000000" w:rsidR="00000000" w:rsidRPr="00000000">
        <w:rPr>
          <w:b w:val="1"/>
          <w:bCs w:val="1"/>
          <w:rtl w:val="0"/>
        </w:rPr>
        <w:t xml:space="preserve">Algorithmic &amp; Statistical Model Bias:</w:t>
      </w:r>
      <w:r w:rsidDel="00000000" w:rsidR="00000000" w:rsidRPr="00000000">
        <w:rPr>
          <w:rtl w:val="0"/>
        </w:rPr>
        <w:t xml:space="preserve"> 10 mentions</w:t>
      </w:r>
    </w:p>
    <w:p w:rsidR="00000000" w:rsidDel="00000000" w:rsidP="00000000" w:rsidRDefault="00000000" w:rsidRPr="00000000" w14:paraId="000005D4">
      <w:pPr>
        <w:numPr>
          <w:ilvl w:val="0"/>
          <w:numId w:val="101"/>
        </w:numPr>
        <w:spacing w:after="0" w:afterAutospacing="0" w:before="0" w:beforeAutospacing="0" w:lineRule="auto"/>
        <w:ind w:left="720" w:hanging="360"/>
      </w:pPr>
      <w:r w:rsidDel="00000000" w:rsidR="00000000" w:rsidRPr="00000000">
        <w:rPr>
          <w:b w:val="1"/>
          <w:bCs w:val="1"/>
          <w:rtl w:val="0"/>
        </w:rPr>
        <w:t xml:space="preserve">Biased or Incomplete Reference Data:</w:t>
      </w:r>
      <w:r w:rsidDel="00000000" w:rsidR="00000000" w:rsidRPr="00000000">
        <w:rPr>
          <w:rtl w:val="0"/>
        </w:rPr>
        <w:t xml:space="preserve"> 6 mentions</w:t>
      </w:r>
    </w:p>
    <w:p w:rsidR="00000000" w:rsidDel="00000000" w:rsidP="00000000" w:rsidRDefault="00000000" w:rsidRPr="00000000" w14:paraId="000005D5">
      <w:pPr>
        <w:numPr>
          <w:ilvl w:val="0"/>
          <w:numId w:val="101"/>
        </w:numPr>
        <w:spacing w:after="0" w:afterAutospacing="0" w:before="0" w:beforeAutospacing="0" w:lineRule="auto"/>
        <w:ind w:left="720" w:hanging="360"/>
      </w:pPr>
      <w:r w:rsidDel="00000000" w:rsidR="00000000" w:rsidRPr="00000000">
        <w:rPr>
          <w:b w:val="1"/>
          <w:bCs w:val="1"/>
          <w:rtl w:val="0"/>
        </w:rPr>
        <w:t xml:space="preserve">Variant Interpretation Challenges (incl. VUS):</w:t>
      </w:r>
      <w:r w:rsidDel="00000000" w:rsidR="00000000" w:rsidRPr="00000000">
        <w:rPr>
          <w:rtl w:val="0"/>
        </w:rPr>
        <w:t xml:space="preserve"> 5 mentions</w:t>
      </w:r>
    </w:p>
    <w:p w:rsidR="00000000" w:rsidDel="00000000" w:rsidP="00000000" w:rsidRDefault="00000000" w:rsidRPr="00000000" w14:paraId="000005D6">
      <w:pPr>
        <w:numPr>
          <w:ilvl w:val="0"/>
          <w:numId w:val="101"/>
        </w:numPr>
        <w:spacing w:after="0" w:afterAutospacing="0" w:before="0" w:beforeAutospacing="0" w:lineRule="auto"/>
        <w:ind w:left="720" w:hanging="360"/>
      </w:pPr>
      <w:r w:rsidDel="00000000" w:rsidR="00000000" w:rsidRPr="00000000">
        <w:rPr>
          <w:b w:val="1"/>
          <w:bCs w:val="1"/>
          <w:rtl w:val="0"/>
        </w:rPr>
        <w:t xml:space="preserve">Lack of Standardization:</w:t>
      </w:r>
      <w:r w:rsidDel="00000000" w:rsidR="00000000" w:rsidRPr="00000000">
        <w:rPr>
          <w:rtl w:val="0"/>
        </w:rPr>
        <w:t xml:space="preserve"> 5 mentions</w:t>
      </w:r>
    </w:p>
    <w:p w:rsidR="00000000" w:rsidDel="00000000" w:rsidP="00000000" w:rsidRDefault="00000000" w:rsidRPr="00000000" w14:paraId="000005D7">
      <w:pPr>
        <w:numPr>
          <w:ilvl w:val="0"/>
          <w:numId w:val="101"/>
        </w:numPr>
        <w:spacing w:after="240" w:before="0" w:beforeAutospacing="0" w:lineRule="auto"/>
        <w:ind w:left="720" w:hanging="360"/>
      </w:pPr>
      <w:r w:rsidDel="00000000" w:rsidR="00000000" w:rsidRPr="00000000">
        <w:rPr>
          <w:b w:val="1"/>
          <w:bCs w:val="1"/>
          <w:rtl w:val="0"/>
        </w:rPr>
        <w:t xml:space="preserve">Computational Bottlenecks (Scale, Cost, Speed):</w:t>
      </w:r>
      <w:r w:rsidDel="00000000" w:rsidR="00000000" w:rsidRPr="00000000">
        <w:rPr>
          <w:rtl w:val="0"/>
        </w:rPr>
        <w:t xml:space="preserve"> 5 mentions</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280" w:lineRule="auto"/>
        <w:rPr>
          <w:b w:val="1"/>
          <w:bCs w:val="1"/>
          <w:color w:val="000000"/>
          <w:sz w:val="26"/>
          <w:szCs w:val="26"/>
        </w:rPr>
      </w:pPr>
      <w:bookmarkStart w:colFirst="0" w:colLast="0" w:name="_7wmy0v19nr7z" w:id="101"/>
      <w:bookmarkEnd w:id="101"/>
      <w:r w:rsidDel="00000000" w:rsidR="00000000" w:rsidRPr="00000000">
        <w:rPr>
          <w:b w:val="1"/>
          <w:bCs w:val="1"/>
          <w:color w:val="000000"/>
          <w:sz w:val="26"/>
          <w:szCs w:val="26"/>
          <w:rtl w:val="0"/>
        </w:rPr>
        <w:t xml:space="preserve">Other Biases/Challenges</w:t>
      </w:r>
    </w:p>
    <w:p w:rsidR="00000000" w:rsidDel="00000000" w:rsidP="00000000" w:rsidRDefault="00000000" w:rsidRPr="00000000" w14:paraId="000005DA">
      <w:pPr>
        <w:numPr>
          <w:ilvl w:val="0"/>
          <w:numId w:val="10"/>
        </w:numPr>
        <w:spacing w:after="0" w:afterAutospacing="0" w:before="240" w:lineRule="auto"/>
        <w:ind w:left="720" w:hanging="360"/>
      </w:pPr>
      <w:r w:rsidDel="00000000" w:rsidR="00000000" w:rsidRPr="00000000">
        <w:rPr>
          <w:b w:val="1"/>
          <w:bCs w:val="1"/>
          <w:rtl w:val="0"/>
        </w:rPr>
        <w:t xml:space="preserve">Economic/Financial Barriers (Cost):</w:t>
      </w:r>
      <w:r w:rsidDel="00000000" w:rsidR="00000000" w:rsidRPr="00000000">
        <w:rPr>
          <w:rtl w:val="0"/>
        </w:rPr>
        <w:t xml:space="preserve"> 10 mentions</w:t>
      </w:r>
    </w:p>
    <w:p w:rsidR="00000000" w:rsidDel="00000000" w:rsidP="00000000" w:rsidRDefault="00000000" w:rsidRPr="00000000" w14:paraId="000005DB">
      <w:pPr>
        <w:numPr>
          <w:ilvl w:val="0"/>
          <w:numId w:val="10"/>
        </w:numPr>
        <w:spacing w:after="0" w:afterAutospacing="0" w:before="0" w:beforeAutospacing="0" w:lineRule="auto"/>
        <w:ind w:left="720" w:hanging="360"/>
      </w:pPr>
      <w:r w:rsidDel="00000000" w:rsidR="00000000" w:rsidRPr="00000000">
        <w:rPr>
          <w:b w:val="1"/>
          <w:bCs w:val="1"/>
          <w:rtl w:val="0"/>
        </w:rPr>
        <w:t xml:space="preserve">Ethical, Legal, &amp; Social Issues (ELSI):</w:t>
      </w:r>
      <w:r w:rsidDel="00000000" w:rsidR="00000000" w:rsidRPr="00000000">
        <w:rPr>
          <w:rtl w:val="0"/>
        </w:rPr>
        <w:t xml:space="preserve"> 10 mentions</w:t>
      </w:r>
    </w:p>
    <w:p w:rsidR="00000000" w:rsidDel="00000000" w:rsidP="00000000" w:rsidRDefault="00000000" w:rsidRPr="00000000" w14:paraId="000005DC">
      <w:pPr>
        <w:numPr>
          <w:ilvl w:val="0"/>
          <w:numId w:val="10"/>
        </w:numPr>
        <w:spacing w:after="0" w:afterAutospacing="0" w:before="0" w:beforeAutospacing="0" w:lineRule="auto"/>
        <w:ind w:left="720" w:hanging="360"/>
      </w:pPr>
      <w:r w:rsidDel="00000000" w:rsidR="00000000" w:rsidRPr="00000000">
        <w:rPr>
          <w:b w:val="1"/>
          <w:bCs w:val="1"/>
          <w:rtl w:val="0"/>
        </w:rPr>
        <w:t xml:space="preserve">Lack of Expertise &amp; Training:</w:t>
      </w:r>
      <w:r w:rsidDel="00000000" w:rsidR="00000000" w:rsidRPr="00000000">
        <w:rPr>
          <w:rtl w:val="0"/>
        </w:rPr>
        <w:t xml:space="preserve"> 6 mentions</w:t>
      </w:r>
    </w:p>
    <w:p w:rsidR="00000000" w:rsidDel="00000000" w:rsidP="00000000" w:rsidRDefault="00000000" w:rsidRPr="00000000" w14:paraId="000005DD">
      <w:pPr>
        <w:numPr>
          <w:ilvl w:val="0"/>
          <w:numId w:val="10"/>
        </w:numPr>
        <w:spacing w:after="0" w:afterAutospacing="0" w:before="0" w:beforeAutospacing="0" w:lineRule="auto"/>
        <w:ind w:left="720" w:hanging="360"/>
      </w:pPr>
      <w:r w:rsidDel="00000000" w:rsidR="00000000" w:rsidRPr="00000000">
        <w:rPr>
          <w:b w:val="1"/>
          <w:bCs w:val="1"/>
          <w:rtl w:val="0"/>
        </w:rPr>
        <w:t xml:space="preserve">Lack of Infrastructure:</w:t>
      </w:r>
      <w:r w:rsidDel="00000000" w:rsidR="00000000" w:rsidRPr="00000000">
        <w:rPr>
          <w:rtl w:val="0"/>
        </w:rPr>
        <w:t xml:space="preserve"> 5 mentions</w:t>
      </w:r>
    </w:p>
    <w:p w:rsidR="00000000" w:rsidDel="00000000" w:rsidP="00000000" w:rsidRDefault="00000000" w:rsidRPr="00000000" w14:paraId="000005DE">
      <w:pPr>
        <w:numPr>
          <w:ilvl w:val="0"/>
          <w:numId w:val="10"/>
        </w:numPr>
        <w:spacing w:after="240" w:before="0" w:beforeAutospacing="0" w:lineRule="auto"/>
        <w:ind w:left="720" w:hanging="360"/>
      </w:pPr>
      <w:r w:rsidDel="00000000" w:rsidR="00000000" w:rsidRPr="00000000">
        <w:rPr>
          <w:b w:val="1"/>
          <w:bCs w:val="1"/>
          <w:rtl w:val="0"/>
        </w:rPr>
        <w:t xml:space="preserve">Data Sharing &amp; Collaboration Issues:</w:t>
      </w:r>
      <w:r w:rsidDel="00000000" w:rsidR="00000000" w:rsidRPr="00000000">
        <w:rPr>
          <w:rtl w:val="0"/>
        </w:rPr>
        <w:t xml:space="preserve"> 5 mentions</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Metabolomics: </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n7qf5puxsgds" w:id="102"/>
      <w:bookmarkEnd w:id="102"/>
      <w:r w:rsidDel="00000000" w:rsidR="00000000" w:rsidRPr="00000000">
        <w:rPr>
          <w:b w:val="1"/>
          <w:bCs w:val="1"/>
          <w:color w:val="000000"/>
          <w:sz w:val="26"/>
          <w:szCs w:val="26"/>
          <w:rtl w:val="0"/>
        </w:rPr>
        <w:t xml:space="preserve">Data Production/Pre-Analysis Bias</w:t>
      </w:r>
    </w:p>
    <w:p w:rsidR="00000000" w:rsidDel="00000000" w:rsidP="00000000" w:rsidRDefault="00000000" w:rsidRPr="00000000" w14:paraId="000005E2">
      <w:pPr>
        <w:numPr>
          <w:ilvl w:val="0"/>
          <w:numId w:val="93"/>
        </w:numPr>
        <w:spacing w:after="0" w:afterAutospacing="0" w:before="240" w:lineRule="auto"/>
        <w:ind w:left="720" w:hanging="360"/>
      </w:pPr>
      <w:r w:rsidDel="00000000" w:rsidR="00000000" w:rsidRPr="00000000">
        <w:rPr>
          <w:b w:val="1"/>
          <w:bCs w:val="1"/>
          <w:rtl w:val="0"/>
        </w:rPr>
        <w:t xml:space="preserve">Sample Heterogeneity (biological, population, type):</w:t>
      </w:r>
      <w:r w:rsidDel="00000000" w:rsidR="00000000" w:rsidRPr="00000000">
        <w:rPr>
          <w:rtl w:val="0"/>
        </w:rPr>
        <w:t xml:space="preserve"> 24 mentions</w:t>
      </w:r>
    </w:p>
    <w:p w:rsidR="00000000" w:rsidDel="00000000" w:rsidP="00000000" w:rsidRDefault="00000000" w:rsidRPr="00000000" w14:paraId="000005E3">
      <w:pPr>
        <w:numPr>
          <w:ilvl w:val="0"/>
          <w:numId w:val="93"/>
        </w:numPr>
        <w:spacing w:after="0" w:afterAutospacing="0" w:before="0" w:beforeAutospacing="0" w:lineRule="auto"/>
        <w:ind w:left="720" w:hanging="360"/>
      </w:pPr>
      <w:r w:rsidDel="00000000" w:rsidR="00000000" w:rsidRPr="00000000">
        <w:rPr>
          <w:b w:val="1"/>
          <w:bCs w:val="1"/>
          <w:rtl w:val="0"/>
        </w:rPr>
        <w:t xml:space="preserve">Pre-analytical Variability (collection, handling, storage):</w:t>
      </w:r>
      <w:r w:rsidDel="00000000" w:rsidR="00000000" w:rsidRPr="00000000">
        <w:rPr>
          <w:rtl w:val="0"/>
        </w:rPr>
        <w:t xml:space="preserve"> 22 mentions</w:t>
      </w:r>
    </w:p>
    <w:p w:rsidR="00000000" w:rsidDel="00000000" w:rsidP="00000000" w:rsidRDefault="00000000" w:rsidRPr="00000000" w14:paraId="000005E4">
      <w:pPr>
        <w:numPr>
          <w:ilvl w:val="0"/>
          <w:numId w:val="93"/>
        </w:numPr>
        <w:spacing w:after="0" w:afterAutospacing="0" w:before="0" w:beforeAutospacing="0" w:lineRule="auto"/>
        <w:ind w:left="720" w:hanging="360"/>
      </w:pPr>
      <w:r w:rsidDel="00000000" w:rsidR="00000000" w:rsidRPr="00000000">
        <w:rPr>
          <w:b w:val="1"/>
          <w:bCs w:val="1"/>
          <w:rtl w:val="0"/>
        </w:rPr>
        <w:t xml:space="preserve">Confounders (diet, lifestyle, disease state):</w:t>
      </w:r>
      <w:r w:rsidDel="00000000" w:rsidR="00000000" w:rsidRPr="00000000">
        <w:rPr>
          <w:rtl w:val="0"/>
        </w:rPr>
        <w:t xml:space="preserve"> 11 mentions</w:t>
      </w:r>
    </w:p>
    <w:p w:rsidR="00000000" w:rsidDel="00000000" w:rsidP="00000000" w:rsidRDefault="00000000" w:rsidRPr="00000000" w14:paraId="000005E5">
      <w:pPr>
        <w:numPr>
          <w:ilvl w:val="0"/>
          <w:numId w:val="93"/>
        </w:numPr>
        <w:spacing w:after="0" w:afterAutospacing="0" w:before="0" w:beforeAutospacing="0" w:lineRule="auto"/>
        <w:ind w:left="720" w:hanging="360"/>
      </w:pPr>
      <w:r w:rsidDel="00000000" w:rsidR="00000000" w:rsidRPr="00000000">
        <w:rPr>
          <w:b w:val="1"/>
          <w:bCs w:val="1"/>
          <w:rtl w:val="0"/>
        </w:rPr>
        <w:t xml:space="preserve">Lack of Standardized Protocols/SOPs:</w:t>
      </w:r>
      <w:r w:rsidDel="00000000" w:rsidR="00000000" w:rsidRPr="00000000">
        <w:rPr>
          <w:rtl w:val="0"/>
        </w:rPr>
        <w:t xml:space="preserve"> 8 mentions</w:t>
      </w:r>
    </w:p>
    <w:p w:rsidR="00000000" w:rsidDel="00000000" w:rsidP="00000000" w:rsidRDefault="00000000" w:rsidRPr="00000000" w14:paraId="000005E6">
      <w:pPr>
        <w:numPr>
          <w:ilvl w:val="0"/>
          <w:numId w:val="93"/>
        </w:numPr>
        <w:spacing w:after="240" w:before="0" w:beforeAutospacing="0" w:lineRule="auto"/>
        <w:ind w:left="720" w:hanging="360"/>
      </w:pPr>
      <w:r w:rsidDel="00000000" w:rsidR="00000000" w:rsidRPr="00000000">
        <w:rPr>
          <w:b w:val="1"/>
          <w:bCs w:val="1"/>
          <w:rtl w:val="0"/>
        </w:rPr>
        <w:t xml:space="preserve">Lack of Reference Materials/Standards:</w:t>
      </w:r>
      <w:r w:rsidDel="00000000" w:rsidR="00000000" w:rsidRPr="00000000">
        <w:rPr>
          <w:rtl w:val="0"/>
        </w:rPr>
        <w:t xml:space="preserve"> 7 mentions</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pStyle w:val="Heading3"/>
        <w:keepNext w:val="0"/>
        <w:keepLines w:val="0"/>
        <w:spacing w:before="280" w:lineRule="auto"/>
        <w:rPr>
          <w:b w:val="1"/>
          <w:bCs w:val="1"/>
          <w:color w:val="000000"/>
          <w:sz w:val="26"/>
          <w:szCs w:val="26"/>
        </w:rPr>
      </w:pPr>
      <w:bookmarkStart w:colFirst="0" w:colLast="0" w:name="_wks3jopil61z" w:id="103"/>
      <w:bookmarkEnd w:id="103"/>
      <w:r w:rsidDel="00000000" w:rsidR="00000000" w:rsidRPr="00000000">
        <w:rPr>
          <w:b w:val="1"/>
          <w:bCs w:val="1"/>
          <w:color w:val="000000"/>
          <w:sz w:val="26"/>
          <w:szCs w:val="26"/>
          <w:rtl w:val="0"/>
        </w:rPr>
        <w:t xml:space="preserve">Instrumental/Technical/Hardware Bias</w:t>
      </w:r>
    </w:p>
    <w:p w:rsidR="00000000" w:rsidDel="00000000" w:rsidP="00000000" w:rsidRDefault="00000000" w:rsidRPr="00000000" w14:paraId="000005E9">
      <w:pPr>
        <w:numPr>
          <w:ilvl w:val="0"/>
          <w:numId w:val="14"/>
        </w:numPr>
        <w:spacing w:after="0" w:afterAutospacing="0" w:before="240" w:lineRule="auto"/>
        <w:ind w:left="720" w:hanging="360"/>
      </w:pPr>
      <w:r w:rsidDel="00000000" w:rsidR="00000000" w:rsidRPr="00000000">
        <w:rPr>
          <w:b w:val="1"/>
          <w:bCs w:val="1"/>
          <w:rtl w:val="0"/>
        </w:rPr>
        <w:t xml:space="preserve">Platform/Instrument Differences &amp; Variability (MS vs. NMR, vendors):</w:t>
      </w:r>
      <w:r w:rsidDel="00000000" w:rsidR="00000000" w:rsidRPr="00000000">
        <w:rPr>
          <w:rtl w:val="0"/>
        </w:rPr>
        <w:t xml:space="preserve"> 24 mentions</w:t>
      </w:r>
    </w:p>
    <w:p w:rsidR="00000000" w:rsidDel="00000000" w:rsidP="00000000" w:rsidRDefault="00000000" w:rsidRPr="00000000" w14:paraId="000005EA">
      <w:pPr>
        <w:numPr>
          <w:ilvl w:val="0"/>
          <w:numId w:val="14"/>
        </w:numPr>
        <w:spacing w:after="0" w:afterAutospacing="0" w:before="0" w:beforeAutospacing="0" w:lineRule="auto"/>
        <w:ind w:left="720" w:hanging="360"/>
      </w:pPr>
      <w:r w:rsidDel="00000000" w:rsidR="00000000" w:rsidRPr="00000000">
        <w:rPr>
          <w:b w:val="1"/>
          <w:bCs w:val="1"/>
          <w:rtl w:val="0"/>
        </w:rPr>
        <w:t xml:space="preserve">Instrument Drift &amp; Batch Effects:</w:t>
      </w:r>
      <w:r w:rsidDel="00000000" w:rsidR="00000000" w:rsidRPr="00000000">
        <w:rPr>
          <w:rtl w:val="0"/>
        </w:rPr>
        <w:t xml:space="preserve"> 21 mentions</w:t>
      </w:r>
    </w:p>
    <w:p w:rsidR="00000000" w:rsidDel="00000000" w:rsidP="00000000" w:rsidRDefault="00000000" w:rsidRPr="00000000" w14:paraId="000005EB">
      <w:pPr>
        <w:numPr>
          <w:ilvl w:val="0"/>
          <w:numId w:val="14"/>
        </w:numPr>
        <w:spacing w:after="0" w:afterAutospacing="0" w:before="0" w:beforeAutospacing="0" w:lineRule="auto"/>
        <w:ind w:left="720" w:hanging="360"/>
      </w:pPr>
      <w:r w:rsidDel="00000000" w:rsidR="00000000" w:rsidRPr="00000000">
        <w:rPr>
          <w:b w:val="1"/>
          <w:bCs w:val="1"/>
          <w:rtl w:val="0"/>
        </w:rPr>
        <w:t xml:space="preserve">Sensitivity, Specificity &amp; Coverage Limitations:</w:t>
      </w:r>
      <w:r w:rsidDel="00000000" w:rsidR="00000000" w:rsidRPr="00000000">
        <w:rPr>
          <w:rtl w:val="0"/>
        </w:rPr>
        <w:t xml:space="preserve"> 12 mentions</w:t>
      </w:r>
    </w:p>
    <w:p w:rsidR="00000000" w:rsidDel="00000000" w:rsidP="00000000" w:rsidRDefault="00000000" w:rsidRPr="00000000" w14:paraId="000005EC">
      <w:pPr>
        <w:numPr>
          <w:ilvl w:val="0"/>
          <w:numId w:val="14"/>
        </w:numPr>
        <w:spacing w:after="0" w:afterAutospacing="0" w:before="0" w:beforeAutospacing="0" w:lineRule="auto"/>
        <w:ind w:left="720" w:hanging="360"/>
      </w:pPr>
      <w:r w:rsidDel="00000000" w:rsidR="00000000" w:rsidRPr="00000000">
        <w:rPr>
          <w:b w:val="1"/>
          <w:bCs w:val="1"/>
          <w:rtl w:val="0"/>
        </w:rPr>
        <w:t xml:space="preserve">Instrument Calibration &amp; Maintenance Issues:</w:t>
      </w:r>
      <w:r w:rsidDel="00000000" w:rsidR="00000000" w:rsidRPr="00000000">
        <w:rPr>
          <w:rtl w:val="0"/>
        </w:rPr>
        <w:t xml:space="preserve"> 10 mentions</w:t>
      </w:r>
    </w:p>
    <w:p w:rsidR="00000000" w:rsidDel="00000000" w:rsidP="00000000" w:rsidRDefault="00000000" w:rsidRPr="00000000" w14:paraId="000005ED">
      <w:pPr>
        <w:numPr>
          <w:ilvl w:val="0"/>
          <w:numId w:val="14"/>
        </w:numPr>
        <w:spacing w:after="240" w:before="0" w:beforeAutospacing="0" w:lineRule="auto"/>
        <w:ind w:left="720" w:hanging="360"/>
      </w:pPr>
      <w:r w:rsidDel="00000000" w:rsidR="00000000" w:rsidRPr="00000000">
        <w:rPr>
          <w:b w:val="1"/>
          <w:bCs w:val="1"/>
          <w:rtl w:val="0"/>
        </w:rPr>
        <w:t xml:space="preserve">Matrix Effects &amp; Ion Suppression:</w:t>
      </w:r>
      <w:r w:rsidDel="00000000" w:rsidR="00000000" w:rsidRPr="00000000">
        <w:rPr>
          <w:rtl w:val="0"/>
        </w:rPr>
        <w:t xml:space="preserve"> 6 mentions</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6wvls4w7g0c0" w:id="104"/>
      <w:bookmarkEnd w:id="104"/>
      <w:r w:rsidDel="00000000" w:rsidR="00000000" w:rsidRPr="00000000">
        <w:rPr>
          <w:b w:val="1"/>
          <w:bCs w:val="1"/>
          <w:color w:val="000000"/>
          <w:sz w:val="26"/>
          <w:szCs w:val="26"/>
          <w:rtl w:val="0"/>
        </w:rPr>
        <w:t xml:space="preserve">Analytical/Software/Computational Bias</w:t>
      </w:r>
    </w:p>
    <w:p w:rsidR="00000000" w:rsidDel="00000000" w:rsidP="00000000" w:rsidRDefault="00000000" w:rsidRPr="00000000" w14:paraId="000005F0">
      <w:pPr>
        <w:numPr>
          <w:ilvl w:val="0"/>
          <w:numId w:val="105"/>
        </w:numPr>
        <w:spacing w:after="0" w:afterAutospacing="0" w:before="240" w:lineRule="auto"/>
        <w:ind w:left="720" w:hanging="360"/>
      </w:pPr>
      <w:r w:rsidDel="00000000" w:rsidR="00000000" w:rsidRPr="00000000">
        <w:rPr>
          <w:b w:val="1"/>
          <w:bCs w:val="1"/>
          <w:rtl w:val="0"/>
        </w:rPr>
        <w:t xml:space="preserve">Metabolite Annotation/Identification Challenges ("Dark Matter"):</w:t>
      </w:r>
      <w:r w:rsidDel="00000000" w:rsidR="00000000" w:rsidRPr="00000000">
        <w:rPr>
          <w:rtl w:val="0"/>
        </w:rPr>
        <w:t xml:space="preserve"> 22 mentions</w:t>
      </w:r>
    </w:p>
    <w:p w:rsidR="00000000" w:rsidDel="00000000" w:rsidP="00000000" w:rsidRDefault="00000000" w:rsidRPr="00000000" w14:paraId="000005F1">
      <w:pPr>
        <w:numPr>
          <w:ilvl w:val="0"/>
          <w:numId w:val="105"/>
        </w:numPr>
        <w:spacing w:after="0" w:afterAutospacing="0" w:before="0" w:beforeAutospacing="0" w:lineRule="auto"/>
        <w:ind w:left="720" w:hanging="360"/>
      </w:pPr>
      <w:r w:rsidDel="00000000" w:rsidR="00000000" w:rsidRPr="00000000">
        <w:rPr>
          <w:b w:val="1"/>
          <w:bCs w:val="1"/>
          <w:rtl w:val="0"/>
        </w:rPr>
        <w:t xml:space="preserve">Lack of Standardization (workflows, tools, pipelines):</w:t>
      </w:r>
      <w:r w:rsidDel="00000000" w:rsidR="00000000" w:rsidRPr="00000000">
        <w:rPr>
          <w:rtl w:val="0"/>
        </w:rPr>
        <w:t xml:space="preserve"> 21 mentions</w:t>
      </w:r>
    </w:p>
    <w:p w:rsidR="00000000" w:rsidDel="00000000" w:rsidP="00000000" w:rsidRDefault="00000000" w:rsidRPr="00000000" w14:paraId="000005F2">
      <w:pPr>
        <w:numPr>
          <w:ilvl w:val="0"/>
          <w:numId w:val="105"/>
        </w:numPr>
        <w:spacing w:after="0" w:afterAutospacing="0" w:before="0" w:beforeAutospacing="0" w:lineRule="auto"/>
        <w:ind w:left="720" w:hanging="360"/>
      </w:pPr>
      <w:r w:rsidDel="00000000" w:rsidR="00000000" w:rsidRPr="00000000">
        <w:rPr>
          <w:b w:val="1"/>
          <w:bCs w:val="1"/>
          <w:rtl w:val="0"/>
        </w:rPr>
        <w:t xml:space="preserve">Data Processing &amp; Normalization Variability:</w:t>
      </w:r>
      <w:r w:rsidDel="00000000" w:rsidR="00000000" w:rsidRPr="00000000">
        <w:rPr>
          <w:rtl w:val="0"/>
        </w:rPr>
        <w:t xml:space="preserve"> 16 mentions</w:t>
      </w:r>
    </w:p>
    <w:p w:rsidR="00000000" w:rsidDel="00000000" w:rsidP="00000000" w:rsidRDefault="00000000" w:rsidRPr="00000000" w14:paraId="000005F3">
      <w:pPr>
        <w:numPr>
          <w:ilvl w:val="0"/>
          <w:numId w:val="105"/>
        </w:numPr>
        <w:spacing w:after="0" w:afterAutospacing="0" w:before="0" w:beforeAutospacing="0" w:lineRule="auto"/>
        <w:ind w:left="720" w:hanging="360"/>
      </w:pPr>
      <w:r w:rsidDel="00000000" w:rsidR="00000000" w:rsidRPr="00000000">
        <w:rPr>
          <w:b w:val="1"/>
          <w:bCs w:val="1"/>
          <w:rtl w:val="0"/>
        </w:rPr>
        <w:t xml:space="preserve">Database Gaps / Incomplete Libraries:</w:t>
      </w:r>
      <w:r w:rsidDel="00000000" w:rsidR="00000000" w:rsidRPr="00000000">
        <w:rPr>
          <w:rtl w:val="0"/>
        </w:rPr>
        <w:t xml:space="preserve"> 11 mentions</w:t>
      </w:r>
    </w:p>
    <w:p w:rsidR="00000000" w:rsidDel="00000000" w:rsidP="00000000" w:rsidRDefault="00000000" w:rsidRPr="00000000" w14:paraId="000005F4">
      <w:pPr>
        <w:numPr>
          <w:ilvl w:val="0"/>
          <w:numId w:val="105"/>
        </w:numPr>
        <w:spacing w:after="240" w:before="0" w:beforeAutospacing="0" w:lineRule="auto"/>
        <w:ind w:left="720" w:hanging="360"/>
      </w:pPr>
      <w:r w:rsidDel="00000000" w:rsidR="00000000" w:rsidRPr="00000000">
        <w:rPr>
          <w:b w:val="1"/>
          <w:bCs w:val="1"/>
          <w:rtl w:val="0"/>
        </w:rPr>
        <w:t xml:space="preserve">Batch Correction Challenges:</w:t>
      </w:r>
      <w:r w:rsidDel="00000000" w:rsidR="00000000" w:rsidRPr="00000000">
        <w:rPr>
          <w:rtl w:val="0"/>
        </w:rPr>
        <w:t xml:space="preserve"> 10 mentions</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3"/>
        <w:keepNext w:val="0"/>
        <w:keepLines w:val="0"/>
        <w:spacing w:before="280" w:lineRule="auto"/>
        <w:rPr>
          <w:b w:val="1"/>
          <w:bCs w:val="1"/>
          <w:color w:val="000000"/>
          <w:sz w:val="26"/>
          <w:szCs w:val="26"/>
        </w:rPr>
      </w:pPr>
      <w:bookmarkStart w:colFirst="0" w:colLast="0" w:name="_nxdcnlkmzchu" w:id="105"/>
      <w:bookmarkEnd w:id="105"/>
      <w:r w:rsidDel="00000000" w:rsidR="00000000" w:rsidRPr="00000000">
        <w:rPr>
          <w:b w:val="1"/>
          <w:bCs w:val="1"/>
          <w:color w:val="000000"/>
          <w:sz w:val="26"/>
          <w:szCs w:val="26"/>
          <w:rtl w:val="0"/>
        </w:rPr>
        <w:t xml:space="preserve">Reporting/Interpretation/Post-Analysis Bias</w:t>
      </w:r>
    </w:p>
    <w:p w:rsidR="00000000" w:rsidDel="00000000" w:rsidP="00000000" w:rsidRDefault="00000000" w:rsidRPr="00000000" w14:paraId="000005F7">
      <w:pPr>
        <w:numPr>
          <w:ilvl w:val="0"/>
          <w:numId w:val="78"/>
        </w:numPr>
        <w:spacing w:after="0" w:afterAutospacing="0" w:before="240" w:lineRule="auto"/>
        <w:ind w:left="720" w:hanging="360"/>
      </w:pPr>
      <w:r w:rsidDel="00000000" w:rsidR="00000000" w:rsidRPr="00000000">
        <w:rPr>
          <w:b w:val="1"/>
          <w:bCs w:val="1"/>
          <w:rtl w:val="0"/>
        </w:rPr>
        <w:t xml:space="preserve">Incomplete/Inconsistent Methods &amp; Metadata Reporting:</w:t>
      </w:r>
      <w:r w:rsidDel="00000000" w:rsidR="00000000" w:rsidRPr="00000000">
        <w:rPr>
          <w:rtl w:val="0"/>
        </w:rPr>
        <w:t xml:space="preserve"> 24 mentions</w:t>
      </w:r>
    </w:p>
    <w:p w:rsidR="00000000" w:rsidDel="00000000" w:rsidP="00000000" w:rsidRDefault="00000000" w:rsidRPr="00000000" w14:paraId="000005F8">
      <w:pPr>
        <w:numPr>
          <w:ilvl w:val="0"/>
          <w:numId w:val="78"/>
        </w:numPr>
        <w:spacing w:after="0" w:afterAutospacing="0" w:before="0" w:beforeAutospacing="0" w:lineRule="auto"/>
        <w:ind w:left="720" w:hanging="360"/>
      </w:pPr>
      <w:r w:rsidDel="00000000" w:rsidR="00000000" w:rsidRPr="00000000">
        <w:rPr>
          <w:b w:val="1"/>
          <w:bCs w:val="1"/>
          <w:rtl w:val="0"/>
        </w:rPr>
        <w:t xml:space="preserve">Underreporting (negative findings, QC, validation):</w:t>
      </w:r>
      <w:r w:rsidDel="00000000" w:rsidR="00000000" w:rsidRPr="00000000">
        <w:rPr>
          <w:rtl w:val="0"/>
        </w:rPr>
        <w:t xml:space="preserve"> 15 mentions</w:t>
      </w:r>
    </w:p>
    <w:p w:rsidR="00000000" w:rsidDel="00000000" w:rsidP="00000000" w:rsidRDefault="00000000" w:rsidRPr="00000000" w14:paraId="000005F9">
      <w:pPr>
        <w:numPr>
          <w:ilvl w:val="0"/>
          <w:numId w:val="78"/>
        </w:numPr>
        <w:spacing w:after="0" w:afterAutospacing="0" w:before="0" w:beforeAutospacing="0" w:lineRule="auto"/>
        <w:ind w:left="720" w:hanging="360"/>
      </w:pPr>
      <w:r w:rsidDel="00000000" w:rsidR="00000000" w:rsidRPr="00000000">
        <w:rPr>
          <w:b w:val="1"/>
          <w:bCs w:val="1"/>
          <w:rtl w:val="0"/>
        </w:rPr>
        <w:t xml:space="preserve">Lack of Standardization in Reporting:</w:t>
      </w:r>
      <w:r w:rsidDel="00000000" w:rsidR="00000000" w:rsidRPr="00000000">
        <w:rPr>
          <w:rtl w:val="0"/>
        </w:rPr>
        <w:t xml:space="preserve"> 11 mentions</w:t>
      </w:r>
    </w:p>
    <w:p w:rsidR="00000000" w:rsidDel="00000000" w:rsidP="00000000" w:rsidRDefault="00000000" w:rsidRPr="00000000" w14:paraId="000005FA">
      <w:pPr>
        <w:numPr>
          <w:ilvl w:val="0"/>
          <w:numId w:val="78"/>
        </w:numPr>
        <w:spacing w:after="0" w:afterAutospacing="0" w:before="0" w:beforeAutospacing="0" w:lineRule="auto"/>
        <w:ind w:left="720" w:hanging="360"/>
      </w:pPr>
      <w:r w:rsidDel="00000000" w:rsidR="00000000" w:rsidRPr="00000000">
        <w:rPr>
          <w:b w:val="1"/>
          <w:bCs w:val="1"/>
          <w:rtl w:val="0"/>
        </w:rPr>
        <w:t xml:space="preserve">Limited Cross-Study Comparability &amp; Reproducibility:</w:t>
      </w:r>
      <w:r w:rsidDel="00000000" w:rsidR="00000000" w:rsidRPr="00000000">
        <w:rPr>
          <w:rtl w:val="0"/>
        </w:rPr>
        <w:t xml:space="preserve"> 8 mentions</w:t>
      </w:r>
    </w:p>
    <w:p w:rsidR="00000000" w:rsidDel="00000000" w:rsidP="00000000" w:rsidRDefault="00000000" w:rsidRPr="00000000" w14:paraId="000005FB">
      <w:pPr>
        <w:numPr>
          <w:ilvl w:val="0"/>
          <w:numId w:val="78"/>
        </w:numPr>
        <w:spacing w:after="240" w:before="0" w:beforeAutospacing="0" w:lineRule="auto"/>
        <w:ind w:left="720" w:hanging="360"/>
      </w:pPr>
      <w:r w:rsidDel="00000000" w:rsidR="00000000" w:rsidRPr="00000000">
        <w:rPr>
          <w:b w:val="1"/>
          <w:bCs w:val="1"/>
          <w:rtl w:val="0"/>
        </w:rPr>
        <w:t xml:space="preserve">Insufficient FAIR Data Compliance &amp; Data Sharing:</w:t>
      </w:r>
      <w:r w:rsidDel="00000000" w:rsidR="00000000" w:rsidRPr="00000000">
        <w:rPr>
          <w:rtl w:val="0"/>
        </w:rPr>
        <w:t xml:space="preserve"> 7 mentions</w:t>
      </w:r>
    </w:p>
    <w:p w:rsidR="00000000" w:rsidDel="00000000" w:rsidP="00000000" w:rsidRDefault="00000000" w:rsidRPr="00000000" w14:paraId="000005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3"/>
        <w:keepNext w:val="0"/>
        <w:keepLines w:val="0"/>
        <w:spacing w:before="280" w:lineRule="auto"/>
        <w:rPr>
          <w:b w:val="1"/>
          <w:bCs w:val="1"/>
          <w:color w:val="000000"/>
          <w:sz w:val="26"/>
          <w:szCs w:val="26"/>
        </w:rPr>
      </w:pPr>
      <w:bookmarkStart w:colFirst="0" w:colLast="0" w:name="_28f8yqtago06" w:id="106"/>
      <w:bookmarkEnd w:id="106"/>
      <w:r w:rsidDel="00000000" w:rsidR="00000000" w:rsidRPr="00000000">
        <w:rPr>
          <w:b w:val="1"/>
          <w:bCs w:val="1"/>
          <w:color w:val="000000"/>
          <w:sz w:val="26"/>
          <w:szCs w:val="26"/>
          <w:rtl w:val="0"/>
        </w:rPr>
        <w:t xml:space="preserve">Other Biases/Challenges/Limitations</w:t>
      </w:r>
    </w:p>
    <w:p w:rsidR="00000000" w:rsidDel="00000000" w:rsidP="00000000" w:rsidRDefault="00000000" w:rsidRPr="00000000" w14:paraId="000005FE">
      <w:pPr>
        <w:numPr>
          <w:ilvl w:val="0"/>
          <w:numId w:val="9"/>
        </w:numPr>
        <w:spacing w:after="0" w:afterAutospacing="0" w:before="240" w:lineRule="auto"/>
        <w:ind w:left="720" w:hanging="360"/>
      </w:pPr>
      <w:r w:rsidDel="00000000" w:rsidR="00000000" w:rsidRPr="00000000">
        <w:rPr>
          <w:b w:val="1"/>
          <w:bCs w:val="1"/>
          <w:rtl w:val="0"/>
        </w:rPr>
        <w:t xml:space="preserve">Lack of Standardization &amp; Harmonization (General):</w:t>
      </w:r>
      <w:r w:rsidDel="00000000" w:rsidR="00000000" w:rsidRPr="00000000">
        <w:rPr>
          <w:rtl w:val="0"/>
        </w:rPr>
        <w:t xml:space="preserve"> 15 mentions</w:t>
      </w:r>
    </w:p>
    <w:p w:rsidR="00000000" w:rsidDel="00000000" w:rsidP="00000000" w:rsidRDefault="00000000" w:rsidRPr="00000000" w14:paraId="000005FF">
      <w:pPr>
        <w:numPr>
          <w:ilvl w:val="0"/>
          <w:numId w:val="9"/>
        </w:numPr>
        <w:spacing w:after="0" w:afterAutospacing="0" w:before="0" w:beforeAutospacing="0" w:lineRule="auto"/>
        <w:ind w:left="720" w:hanging="360"/>
      </w:pPr>
      <w:r w:rsidDel="00000000" w:rsidR="00000000" w:rsidRPr="00000000">
        <w:rPr>
          <w:b w:val="1"/>
          <w:bCs w:val="1"/>
          <w:rtl w:val="0"/>
        </w:rPr>
        <w:t xml:space="preserve">Clinical Translation Barriers (validation, regulation, cost):</w:t>
      </w:r>
      <w:r w:rsidDel="00000000" w:rsidR="00000000" w:rsidRPr="00000000">
        <w:rPr>
          <w:rtl w:val="0"/>
        </w:rPr>
        <w:t xml:space="preserve"> 11 mentions</w:t>
      </w:r>
    </w:p>
    <w:p w:rsidR="00000000" w:rsidDel="00000000" w:rsidP="00000000" w:rsidRDefault="00000000" w:rsidRPr="00000000" w14:paraId="00000600">
      <w:pPr>
        <w:numPr>
          <w:ilvl w:val="0"/>
          <w:numId w:val="9"/>
        </w:numPr>
        <w:spacing w:after="0" w:afterAutospacing="0" w:before="0" w:beforeAutospacing="0" w:lineRule="auto"/>
        <w:ind w:left="720" w:hanging="360"/>
      </w:pPr>
      <w:r w:rsidDel="00000000" w:rsidR="00000000" w:rsidRPr="00000000">
        <w:rPr>
          <w:b w:val="1"/>
          <w:bCs w:val="1"/>
          <w:rtl w:val="0"/>
        </w:rPr>
        <w:t xml:space="preserve">Multi-omics Integration Challenges:</w:t>
      </w:r>
      <w:r w:rsidDel="00000000" w:rsidR="00000000" w:rsidRPr="00000000">
        <w:rPr>
          <w:rtl w:val="0"/>
        </w:rPr>
        <w:t xml:space="preserve"> 8 mentions</w:t>
      </w:r>
    </w:p>
    <w:p w:rsidR="00000000" w:rsidDel="00000000" w:rsidP="00000000" w:rsidRDefault="00000000" w:rsidRPr="00000000" w14:paraId="00000601">
      <w:pPr>
        <w:numPr>
          <w:ilvl w:val="0"/>
          <w:numId w:val="9"/>
        </w:numPr>
        <w:spacing w:after="0" w:afterAutospacing="0" w:before="0" w:beforeAutospacing="0" w:lineRule="auto"/>
        <w:ind w:left="720" w:hanging="360"/>
      </w:pPr>
      <w:r w:rsidDel="00000000" w:rsidR="00000000" w:rsidRPr="00000000">
        <w:rPr>
          <w:b w:val="1"/>
          <w:bCs w:val="1"/>
          <w:rtl w:val="0"/>
        </w:rPr>
        <w:t xml:space="preserve">High Cost &amp; Expertise Barriers:</w:t>
      </w:r>
      <w:r w:rsidDel="00000000" w:rsidR="00000000" w:rsidRPr="00000000">
        <w:rPr>
          <w:rtl w:val="0"/>
        </w:rPr>
        <w:t xml:space="preserve"> 7 mentions</w:t>
      </w:r>
    </w:p>
    <w:p w:rsidR="00000000" w:rsidDel="00000000" w:rsidP="00000000" w:rsidRDefault="00000000" w:rsidRPr="00000000" w14:paraId="00000602">
      <w:pPr>
        <w:numPr>
          <w:ilvl w:val="0"/>
          <w:numId w:val="9"/>
        </w:numPr>
        <w:spacing w:after="240" w:before="0" w:beforeAutospacing="0" w:lineRule="auto"/>
        <w:ind w:left="720" w:hanging="360"/>
      </w:pPr>
      <w:r w:rsidDel="00000000" w:rsidR="00000000" w:rsidRPr="00000000">
        <w:rPr>
          <w:b w:val="1"/>
          <w:bCs w:val="1"/>
          <w:rtl w:val="0"/>
        </w:rPr>
        <w:t xml:space="preserve">Complexity (Biological, Technical, Data):</w:t>
      </w:r>
      <w:r w:rsidDel="00000000" w:rsidR="00000000" w:rsidRPr="00000000">
        <w:rPr>
          <w:rtl w:val="0"/>
        </w:rPr>
        <w:t xml:space="preserve"> 7 mentions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TRANSCRIPTOMICS</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d1iof2ukh4hw" w:id="107"/>
      <w:bookmarkEnd w:id="107"/>
      <w:r w:rsidDel="00000000" w:rsidR="00000000" w:rsidRPr="00000000">
        <w:rPr>
          <w:b w:val="1"/>
          <w:bCs w:val="1"/>
          <w:color w:val="000000"/>
          <w:sz w:val="26"/>
          <w:szCs w:val="26"/>
          <w:rtl w:val="0"/>
        </w:rPr>
        <w:t xml:space="preserve">Data/Prediction Biases</w:t>
      </w:r>
    </w:p>
    <w:p w:rsidR="00000000" w:rsidDel="00000000" w:rsidP="00000000" w:rsidRDefault="00000000" w:rsidRPr="00000000" w14:paraId="00000606">
      <w:pPr>
        <w:numPr>
          <w:ilvl w:val="0"/>
          <w:numId w:val="88"/>
        </w:numPr>
        <w:spacing w:after="0" w:afterAutospacing="0" w:before="240" w:lineRule="auto"/>
        <w:ind w:left="720" w:hanging="360"/>
      </w:pPr>
      <w:r w:rsidDel="00000000" w:rsidR="00000000" w:rsidRPr="00000000">
        <w:rPr>
          <w:b w:val="1"/>
          <w:bCs w:val="1"/>
          <w:rtl w:val="0"/>
        </w:rPr>
        <w:t xml:space="preserve">Dropout Events, Sparsity &amp; Zero Inflation:</w:t>
      </w:r>
      <w:r w:rsidDel="00000000" w:rsidR="00000000" w:rsidRPr="00000000">
        <w:rPr>
          <w:rtl w:val="0"/>
        </w:rPr>
        <w:t xml:space="preserve"> 21 mentions</w:t>
      </w:r>
    </w:p>
    <w:p w:rsidR="00000000" w:rsidDel="00000000" w:rsidP="00000000" w:rsidRDefault="00000000" w:rsidRPr="00000000" w14:paraId="00000607">
      <w:pPr>
        <w:numPr>
          <w:ilvl w:val="0"/>
          <w:numId w:val="88"/>
        </w:numPr>
        <w:spacing w:after="0" w:afterAutospacing="0" w:before="0" w:beforeAutospacing="0" w:lineRule="auto"/>
        <w:ind w:left="720" w:hanging="360"/>
      </w:pPr>
      <w:r w:rsidDel="00000000" w:rsidR="00000000" w:rsidRPr="00000000">
        <w:rPr>
          <w:b w:val="1"/>
          <w:bCs w:val="1"/>
          <w:rtl w:val="0"/>
        </w:rPr>
        <w:t xml:space="preserve">Sample Preservation &amp; Dissociation Artifacts:</w:t>
      </w:r>
      <w:r w:rsidDel="00000000" w:rsidR="00000000" w:rsidRPr="00000000">
        <w:rPr>
          <w:rtl w:val="0"/>
        </w:rPr>
        <w:t xml:space="preserve"> 16 mentions</w:t>
      </w:r>
    </w:p>
    <w:p w:rsidR="00000000" w:rsidDel="00000000" w:rsidP="00000000" w:rsidRDefault="00000000" w:rsidRPr="00000000" w14:paraId="00000608">
      <w:pPr>
        <w:numPr>
          <w:ilvl w:val="0"/>
          <w:numId w:val="88"/>
        </w:numPr>
        <w:spacing w:after="0" w:afterAutospacing="0" w:before="0" w:beforeAutospacing="0" w:lineRule="auto"/>
        <w:ind w:left="720" w:hanging="360"/>
      </w:pPr>
      <w:r w:rsidDel="00000000" w:rsidR="00000000" w:rsidRPr="00000000">
        <w:rPr>
          <w:b w:val="1"/>
          <w:bCs w:val="1"/>
          <w:rtl w:val="0"/>
        </w:rPr>
        <w:t xml:space="preserve">Capture &amp; Selection Bias (polyA, 3'-end, GC content):</w:t>
      </w:r>
      <w:r w:rsidDel="00000000" w:rsidR="00000000" w:rsidRPr="00000000">
        <w:rPr>
          <w:rtl w:val="0"/>
        </w:rPr>
        <w:t xml:space="preserve"> 13 mentions</w:t>
      </w:r>
    </w:p>
    <w:p w:rsidR="00000000" w:rsidDel="00000000" w:rsidP="00000000" w:rsidRDefault="00000000" w:rsidRPr="00000000" w14:paraId="00000609">
      <w:pPr>
        <w:numPr>
          <w:ilvl w:val="0"/>
          <w:numId w:val="88"/>
        </w:numPr>
        <w:spacing w:after="0" w:afterAutospacing="0" w:before="0" w:beforeAutospacing="0" w:lineRule="auto"/>
        <w:ind w:left="720" w:hanging="360"/>
      </w:pPr>
      <w:r w:rsidDel="00000000" w:rsidR="00000000" w:rsidRPr="00000000">
        <w:rPr>
          <w:b w:val="1"/>
          <w:bCs w:val="1"/>
          <w:rtl w:val="0"/>
        </w:rPr>
        <w:t xml:space="preserve">Low Abundance / Rare Cell Type Detection Issues:</w:t>
      </w:r>
      <w:r w:rsidDel="00000000" w:rsidR="00000000" w:rsidRPr="00000000">
        <w:rPr>
          <w:rtl w:val="0"/>
        </w:rPr>
        <w:t xml:space="preserve"> 8 mentions</w:t>
      </w:r>
    </w:p>
    <w:p w:rsidR="00000000" w:rsidDel="00000000" w:rsidP="00000000" w:rsidRDefault="00000000" w:rsidRPr="00000000" w14:paraId="0000060A">
      <w:pPr>
        <w:numPr>
          <w:ilvl w:val="0"/>
          <w:numId w:val="88"/>
        </w:numPr>
        <w:spacing w:after="240" w:before="0" w:beforeAutospacing="0" w:lineRule="auto"/>
        <w:ind w:left="720" w:hanging="360"/>
      </w:pPr>
      <w:r w:rsidDel="00000000" w:rsidR="00000000" w:rsidRPr="00000000">
        <w:rPr>
          <w:b w:val="1"/>
          <w:bCs w:val="1"/>
          <w:rtl w:val="0"/>
        </w:rPr>
        <w:t xml:space="preserve">Confounding Factors &amp; Biological Heterogeneity:</w:t>
      </w:r>
      <w:r w:rsidDel="00000000" w:rsidR="00000000" w:rsidRPr="00000000">
        <w:rPr>
          <w:rtl w:val="0"/>
        </w:rPr>
        <w:t xml:space="preserve"> 7 mentions</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ongos4rkth6y" w:id="108"/>
      <w:bookmarkEnd w:id="108"/>
      <w:r w:rsidDel="00000000" w:rsidR="00000000" w:rsidRPr="00000000">
        <w:rPr>
          <w:b w:val="1"/>
          <w:bCs w:val="1"/>
          <w:color w:val="000000"/>
          <w:sz w:val="26"/>
          <w:szCs w:val="26"/>
          <w:rtl w:val="0"/>
        </w:rPr>
        <w:t xml:space="preserve">Technical/Instrumental Biases</w:t>
      </w:r>
    </w:p>
    <w:p w:rsidR="00000000" w:rsidDel="00000000" w:rsidP="00000000" w:rsidRDefault="00000000" w:rsidRPr="00000000" w14:paraId="0000060D">
      <w:pPr>
        <w:numPr>
          <w:ilvl w:val="0"/>
          <w:numId w:val="90"/>
        </w:numPr>
        <w:spacing w:after="0" w:afterAutospacing="0" w:before="240" w:lineRule="auto"/>
        <w:ind w:left="720" w:hanging="360"/>
      </w:pPr>
      <w:r w:rsidDel="00000000" w:rsidR="00000000" w:rsidRPr="00000000">
        <w:rPr>
          <w:b w:val="1"/>
          <w:bCs w:val="1"/>
          <w:rtl w:val="0"/>
        </w:rPr>
        <w:t xml:space="preserve">RNA Degradation &amp; Quality Issues:</w:t>
      </w:r>
      <w:r w:rsidDel="00000000" w:rsidR="00000000" w:rsidRPr="00000000">
        <w:rPr>
          <w:rtl w:val="0"/>
        </w:rPr>
        <w:t xml:space="preserve"> 11 mentions</w:t>
      </w:r>
    </w:p>
    <w:p w:rsidR="00000000" w:rsidDel="00000000" w:rsidP="00000000" w:rsidRDefault="00000000" w:rsidRPr="00000000" w14:paraId="0000060E">
      <w:pPr>
        <w:numPr>
          <w:ilvl w:val="0"/>
          <w:numId w:val="90"/>
        </w:numPr>
        <w:spacing w:after="0" w:afterAutospacing="0" w:before="0" w:beforeAutospacing="0" w:lineRule="auto"/>
        <w:ind w:left="720" w:hanging="360"/>
      </w:pPr>
      <w:r w:rsidDel="00000000" w:rsidR="00000000" w:rsidRPr="00000000">
        <w:rPr>
          <w:b w:val="1"/>
          <w:bCs w:val="1"/>
          <w:rtl w:val="0"/>
        </w:rPr>
        <w:t xml:space="preserve">Amplification Bias (PCR, reverse transcription):</w:t>
      </w:r>
      <w:r w:rsidDel="00000000" w:rsidR="00000000" w:rsidRPr="00000000">
        <w:rPr>
          <w:rtl w:val="0"/>
        </w:rPr>
        <w:t xml:space="preserve"> 10 mentions</w:t>
      </w:r>
    </w:p>
    <w:p w:rsidR="00000000" w:rsidDel="00000000" w:rsidP="00000000" w:rsidRDefault="00000000" w:rsidRPr="00000000" w14:paraId="0000060F">
      <w:pPr>
        <w:numPr>
          <w:ilvl w:val="0"/>
          <w:numId w:val="90"/>
        </w:numPr>
        <w:spacing w:after="0" w:afterAutospacing="0" w:before="0" w:beforeAutospacing="0" w:lineRule="auto"/>
        <w:ind w:left="720" w:hanging="360"/>
      </w:pPr>
      <w:r w:rsidDel="00000000" w:rsidR="00000000" w:rsidRPr="00000000">
        <w:rPr>
          <w:b w:val="1"/>
          <w:bCs w:val="1"/>
          <w:rtl w:val="0"/>
        </w:rPr>
        <w:t xml:space="preserve">Resolution vs. Gene Coverage Trade-off (Spatial):</w:t>
      </w:r>
      <w:r w:rsidDel="00000000" w:rsidR="00000000" w:rsidRPr="00000000">
        <w:rPr>
          <w:rtl w:val="0"/>
        </w:rPr>
        <w:t xml:space="preserve"> 9 mentions</w:t>
      </w:r>
    </w:p>
    <w:p w:rsidR="00000000" w:rsidDel="00000000" w:rsidP="00000000" w:rsidRDefault="00000000" w:rsidRPr="00000000" w14:paraId="00000610">
      <w:pPr>
        <w:numPr>
          <w:ilvl w:val="0"/>
          <w:numId w:val="90"/>
        </w:numPr>
        <w:spacing w:after="0" w:afterAutospacing="0" w:before="0" w:beforeAutospacing="0" w:lineRule="auto"/>
        <w:ind w:left="720" w:hanging="360"/>
      </w:pPr>
      <w:r w:rsidDel="00000000" w:rsidR="00000000" w:rsidRPr="00000000">
        <w:rPr>
          <w:b w:val="1"/>
          <w:bCs w:val="1"/>
          <w:rtl w:val="0"/>
        </w:rPr>
        <w:t xml:space="preserve">Sequencing Platform &amp; Chemistry Biases (3'/5' end, errors):</w:t>
      </w:r>
      <w:r w:rsidDel="00000000" w:rsidR="00000000" w:rsidRPr="00000000">
        <w:rPr>
          <w:rtl w:val="0"/>
        </w:rPr>
        <w:t xml:space="preserve"> 8 mentions</w:t>
      </w:r>
    </w:p>
    <w:p w:rsidR="00000000" w:rsidDel="00000000" w:rsidP="00000000" w:rsidRDefault="00000000" w:rsidRPr="00000000" w14:paraId="00000611">
      <w:pPr>
        <w:numPr>
          <w:ilvl w:val="0"/>
          <w:numId w:val="90"/>
        </w:numPr>
        <w:spacing w:after="240" w:before="0" w:beforeAutospacing="0" w:lineRule="auto"/>
        <w:ind w:left="720" w:hanging="360"/>
      </w:pPr>
      <w:r w:rsidDel="00000000" w:rsidR="00000000" w:rsidRPr="00000000">
        <w:rPr>
          <w:b w:val="1"/>
          <w:bCs w:val="1"/>
          <w:rtl w:val="0"/>
        </w:rPr>
        <w:t xml:space="preserve">Probe, Primer &amp; Adapter Ligation Biases:</w:t>
      </w:r>
      <w:r w:rsidDel="00000000" w:rsidR="00000000" w:rsidRPr="00000000">
        <w:rPr>
          <w:rtl w:val="0"/>
        </w:rPr>
        <w:t xml:space="preserve"> 7 mentions</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spacing w:before="280" w:lineRule="auto"/>
        <w:rPr>
          <w:b w:val="1"/>
          <w:bCs w:val="1"/>
          <w:color w:val="000000"/>
          <w:sz w:val="26"/>
          <w:szCs w:val="26"/>
        </w:rPr>
      </w:pPr>
      <w:bookmarkStart w:colFirst="0" w:colLast="0" w:name="_iw9ocwhvqv9y" w:id="109"/>
      <w:bookmarkEnd w:id="109"/>
      <w:r w:rsidDel="00000000" w:rsidR="00000000" w:rsidRPr="00000000">
        <w:rPr>
          <w:b w:val="1"/>
          <w:bCs w:val="1"/>
          <w:color w:val="000000"/>
          <w:sz w:val="26"/>
          <w:szCs w:val="26"/>
          <w:rtl w:val="0"/>
        </w:rPr>
        <w:t xml:space="preserve">Computational/Analytical Biases</w:t>
      </w:r>
    </w:p>
    <w:p w:rsidR="00000000" w:rsidDel="00000000" w:rsidP="00000000" w:rsidRDefault="00000000" w:rsidRPr="00000000" w14:paraId="00000614">
      <w:pPr>
        <w:numPr>
          <w:ilvl w:val="0"/>
          <w:numId w:val="39"/>
        </w:numPr>
        <w:spacing w:after="0" w:afterAutospacing="0" w:before="240" w:lineRule="auto"/>
        <w:ind w:left="720" w:hanging="360"/>
      </w:pPr>
      <w:r w:rsidDel="00000000" w:rsidR="00000000" w:rsidRPr="00000000">
        <w:rPr>
          <w:b w:val="1"/>
          <w:bCs w:val="1"/>
          <w:rtl w:val="0"/>
        </w:rPr>
        <w:t xml:space="preserve">Normalization Artifacts &amp; Challenges:</w:t>
      </w:r>
      <w:r w:rsidDel="00000000" w:rsidR="00000000" w:rsidRPr="00000000">
        <w:rPr>
          <w:rtl w:val="0"/>
        </w:rPr>
        <w:t xml:space="preserve"> 18 mentions</w:t>
      </w:r>
    </w:p>
    <w:p w:rsidR="00000000" w:rsidDel="00000000" w:rsidP="00000000" w:rsidRDefault="00000000" w:rsidRPr="00000000" w14:paraId="00000615">
      <w:pPr>
        <w:numPr>
          <w:ilvl w:val="0"/>
          <w:numId w:val="39"/>
        </w:numPr>
        <w:spacing w:after="0" w:afterAutospacing="0" w:before="0" w:beforeAutospacing="0" w:lineRule="auto"/>
        <w:ind w:left="720" w:hanging="360"/>
      </w:pPr>
      <w:r w:rsidDel="00000000" w:rsidR="00000000" w:rsidRPr="00000000">
        <w:rPr>
          <w:b w:val="1"/>
          <w:bCs w:val="1"/>
          <w:rtl w:val="0"/>
        </w:rPr>
        <w:t xml:space="preserve">Batch Effect Correction &amp; Integration Biases:</w:t>
      </w:r>
      <w:r w:rsidDel="00000000" w:rsidR="00000000" w:rsidRPr="00000000">
        <w:rPr>
          <w:rtl w:val="0"/>
        </w:rPr>
        <w:t xml:space="preserve"> 17 mentions</w:t>
      </w:r>
    </w:p>
    <w:p w:rsidR="00000000" w:rsidDel="00000000" w:rsidP="00000000" w:rsidRDefault="00000000" w:rsidRPr="00000000" w14:paraId="00000616">
      <w:pPr>
        <w:numPr>
          <w:ilvl w:val="0"/>
          <w:numId w:val="39"/>
        </w:numPr>
        <w:spacing w:after="0" w:afterAutospacing="0" w:before="0" w:beforeAutospacing="0" w:lineRule="auto"/>
        <w:ind w:left="720" w:hanging="360"/>
      </w:pPr>
      <w:r w:rsidDel="00000000" w:rsidR="00000000" w:rsidRPr="00000000">
        <w:rPr>
          <w:b w:val="1"/>
          <w:bCs w:val="1"/>
          <w:rtl w:val="0"/>
        </w:rPr>
        <w:t xml:space="preserve">Deconvolution &amp; Cell-Type Annotation Errors:</w:t>
      </w:r>
      <w:r w:rsidDel="00000000" w:rsidR="00000000" w:rsidRPr="00000000">
        <w:rPr>
          <w:rtl w:val="0"/>
        </w:rPr>
        <w:t xml:space="preserve"> 13 mentions</w:t>
      </w:r>
    </w:p>
    <w:p w:rsidR="00000000" w:rsidDel="00000000" w:rsidP="00000000" w:rsidRDefault="00000000" w:rsidRPr="00000000" w14:paraId="00000617">
      <w:pPr>
        <w:numPr>
          <w:ilvl w:val="0"/>
          <w:numId w:val="39"/>
        </w:numPr>
        <w:spacing w:after="0" w:afterAutospacing="0" w:before="0" w:beforeAutospacing="0" w:lineRule="auto"/>
        <w:ind w:left="720" w:hanging="360"/>
      </w:pPr>
      <w:r w:rsidDel="00000000" w:rsidR="00000000" w:rsidRPr="00000000">
        <w:rPr>
          <w:b w:val="1"/>
          <w:bCs w:val="1"/>
          <w:rtl w:val="0"/>
        </w:rPr>
        <w:t xml:space="preserve">Alignment &amp; Multi-mapping Biases:</w:t>
      </w:r>
      <w:r w:rsidDel="00000000" w:rsidR="00000000" w:rsidRPr="00000000">
        <w:rPr>
          <w:rtl w:val="0"/>
        </w:rPr>
        <w:t xml:space="preserve"> 8 mentions</w:t>
      </w:r>
    </w:p>
    <w:p w:rsidR="00000000" w:rsidDel="00000000" w:rsidP="00000000" w:rsidRDefault="00000000" w:rsidRPr="00000000" w14:paraId="00000618">
      <w:pPr>
        <w:numPr>
          <w:ilvl w:val="0"/>
          <w:numId w:val="39"/>
        </w:numPr>
        <w:spacing w:after="240" w:before="0" w:beforeAutospacing="0" w:lineRule="auto"/>
        <w:ind w:left="720" w:hanging="360"/>
      </w:pPr>
      <w:r w:rsidDel="00000000" w:rsidR="00000000" w:rsidRPr="00000000">
        <w:rPr>
          <w:b w:val="1"/>
          <w:bCs w:val="1"/>
          <w:rtl w:val="0"/>
        </w:rPr>
        <w:t xml:space="preserve">Clustering &amp; Dimensionality Reduction Artifacts:</w:t>
      </w:r>
      <w:r w:rsidDel="00000000" w:rsidR="00000000" w:rsidRPr="00000000">
        <w:rPr>
          <w:rtl w:val="0"/>
        </w:rPr>
        <w:t xml:space="preserve"> 7 mentions</w:t>
      </w:r>
    </w:p>
    <w:p w:rsidR="00000000" w:rsidDel="00000000" w:rsidP="00000000" w:rsidRDefault="00000000" w:rsidRPr="00000000" w14:paraId="000006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b w:val="1"/>
          <w:bCs w:val="1"/>
          <w:color w:val="000000"/>
          <w:sz w:val="26"/>
          <w:szCs w:val="26"/>
        </w:rPr>
      </w:pPr>
      <w:bookmarkStart w:colFirst="0" w:colLast="0" w:name="_wp8bmzg7q7hs" w:id="110"/>
      <w:bookmarkEnd w:id="110"/>
      <w:r w:rsidDel="00000000" w:rsidR="00000000" w:rsidRPr="00000000">
        <w:rPr>
          <w:b w:val="1"/>
          <w:bCs w:val="1"/>
          <w:color w:val="000000"/>
          <w:sz w:val="26"/>
          <w:szCs w:val="26"/>
          <w:rtl w:val="0"/>
        </w:rPr>
        <w:t xml:space="preserve">Other Biases/Challenges</w:t>
      </w:r>
    </w:p>
    <w:p w:rsidR="00000000" w:rsidDel="00000000" w:rsidP="00000000" w:rsidRDefault="00000000" w:rsidRPr="00000000" w14:paraId="0000061B">
      <w:pPr>
        <w:numPr>
          <w:ilvl w:val="0"/>
          <w:numId w:val="119"/>
        </w:numPr>
        <w:spacing w:after="0" w:afterAutospacing="0" w:before="240" w:lineRule="auto"/>
        <w:ind w:left="720" w:hanging="360"/>
      </w:pPr>
      <w:r w:rsidDel="00000000" w:rsidR="00000000" w:rsidRPr="00000000">
        <w:rPr>
          <w:b w:val="1"/>
          <w:bCs w:val="1"/>
          <w:rtl w:val="0"/>
        </w:rPr>
        <w:t xml:space="preserve">Scalability, Cost &amp; Data Volume:</w:t>
      </w:r>
      <w:r w:rsidDel="00000000" w:rsidR="00000000" w:rsidRPr="00000000">
        <w:rPr>
          <w:rtl w:val="0"/>
        </w:rPr>
        <w:t xml:space="preserve"> 15 mentions</w:t>
      </w:r>
    </w:p>
    <w:p w:rsidR="00000000" w:rsidDel="00000000" w:rsidP="00000000" w:rsidRDefault="00000000" w:rsidRPr="00000000" w14:paraId="0000061C">
      <w:pPr>
        <w:numPr>
          <w:ilvl w:val="0"/>
          <w:numId w:val="119"/>
        </w:numPr>
        <w:spacing w:after="0" w:afterAutospacing="0" w:before="0" w:beforeAutospacing="0" w:lineRule="auto"/>
        <w:ind w:left="720" w:hanging="360"/>
      </w:pPr>
      <w:r w:rsidDel="00000000" w:rsidR="00000000" w:rsidRPr="00000000">
        <w:rPr>
          <w:b w:val="1"/>
          <w:bCs w:val="1"/>
          <w:rtl w:val="0"/>
        </w:rPr>
        <w:t xml:space="preserve">Multi-omics &amp; Multi-modal Integration Challenges:</w:t>
      </w:r>
      <w:r w:rsidDel="00000000" w:rsidR="00000000" w:rsidRPr="00000000">
        <w:rPr>
          <w:rtl w:val="0"/>
        </w:rPr>
        <w:t xml:space="preserve"> 13 mentions</w:t>
      </w:r>
    </w:p>
    <w:p w:rsidR="00000000" w:rsidDel="00000000" w:rsidP="00000000" w:rsidRDefault="00000000" w:rsidRPr="00000000" w14:paraId="0000061D">
      <w:pPr>
        <w:numPr>
          <w:ilvl w:val="0"/>
          <w:numId w:val="119"/>
        </w:numPr>
        <w:spacing w:after="0" w:afterAutospacing="0" w:before="0" w:beforeAutospacing="0" w:lineRule="auto"/>
        <w:ind w:left="720" w:hanging="360"/>
      </w:pPr>
      <w:r w:rsidDel="00000000" w:rsidR="00000000" w:rsidRPr="00000000">
        <w:rPr>
          <w:b w:val="1"/>
          <w:bCs w:val="1"/>
          <w:rtl w:val="0"/>
        </w:rPr>
        <w:t xml:space="preserve">Loss of Spatial Context:</w:t>
      </w:r>
      <w:r w:rsidDel="00000000" w:rsidR="00000000" w:rsidRPr="00000000">
        <w:rPr>
          <w:rtl w:val="0"/>
        </w:rPr>
        <w:t xml:space="preserve"> 8 mentions</w:t>
      </w:r>
    </w:p>
    <w:p w:rsidR="00000000" w:rsidDel="00000000" w:rsidP="00000000" w:rsidRDefault="00000000" w:rsidRPr="00000000" w14:paraId="0000061E">
      <w:pPr>
        <w:numPr>
          <w:ilvl w:val="0"/>
          <w:numId w:val="119"/>
        </w:numPr>
        <w:spacing w:after="0" w:afterAutospacing="0" w:before="0" w:beforeAutospacing="0" w:lineRule="auto"/>
        <w:ind w:left="720" w:hanging="360"/>
      </w:pPr>
      <w:r w:rsidDel="00000000" w:rsidR="00000000" w:rsidRPr="00000000">
        <w:rPr>
          <w:b w:val="1"/>
          <w:bCs w:val="1"/>
          <w:rtl w:val="0"/>
        </w:rPr>
        <w:t xml:space="preserve">Validation Gaps &amp; Lack of Ground Truth:</w:t>
      </w:r>
      <w:r w:rsidDel="00000000" w:rsidR="00000000" w:rsidRPr="00000000">
        <w:rPr>
          <w:rtl w:val="0"/>
        </w:rPr>
        <w:t xml:space="preserve"> 8 mentions</w:t>
      </w:r>
    </w:p>
    <w:p w:rsidR="00000000" w:rsidDel="00000000" w:rsidP="00000000" w:rsidRDefault="00000000" w:rsidRPr="00000000" w14:paraId="0000061F">
      <w:pPr>
        <w:numPr>
          <w:ilvl w:val="0"/>
          <w:numId w:val="119"/>
        </w:numPr>
        <w:spacing w:after="240" w:before="0" w:beforeAutospacing="0" w:lineRule="auto"/>
        <w:ind w:left="720" w:hanging="360"/>
      </w:pPr>
      <w:r w:rsidDel="00000000" w:rsidR="00000000" w:rsidRPr="00000000">
        <w:rPr>
          <w:b w:val="1"/>
          <w:bCs w:val="1"/>
          <w:rtl w:val="0"/>
        </w:rPr>
        <w:t xml:space="preserve">Lack of Standardization &amp; Reference Atlases:</w:t>
      </w:r>
      <w:r w:rsidDel="00000000" w:rsidR="00000000" w:rsidRPr="00000000">
        <w:rPr>
          <w:rtl w:val="0"/>
        </w:rPr>
        <w:t xml:space="preserve"> 7 mentions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MULTIOMICS</w:t>
      </w:r>
    </w:p>
    <w:p w:rsidR="00000000" w:rsidDel="00000000" w:rsidP="00000000" w:rsidRDefault="00000000" w:rsidRPr="00000000" w14:paraId="00000622">
      <w:pPr>
        <w:spacing w:after="240" w:before="240" w:lineRule="auto"/>
        <w:rPr/>
      </w:pPr>
      <w:r w:rsidDel="00000000" w:rsidR="00000000" w:rsidRPr="00000000">
        <w:rPr>
          <w:rtl w:val="0"/>
        </w:rPr>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wnpia9fnaemq" w:id="111"/>
      <w:bookmarkEnd w:id="111"/>
      <w:r w:rsidDel="00000000" w:rsidR="00000000" w:rsidRPr="00000000">
        <w:rPr>
          <w:b w:val="1"/>
          <w:bCs w:val="1"/>
          <w:color w:val="000000"/>
          <w:sz w:val="26"/>
          <w:szCs w:val="26"/>
          <w:rtl w:val="0"/>
        </w:rPr>
        <w:t xml:space="preserve">Data Production/Pre-Analysis Bias</w:t>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numPr>
          <w:ilvl w:val="0"/>
          <w:numId w:val="60"/>
        </w:numPr>
        <w:spacing w:after="0" w:afterAutospacing="0" w:before="240" w:lineRule="auto"/>
        <w:ind w:left="720" w:hanging="360"/>
      </w:pPr>
      <w:r w:rsidDel="00000000" w:rsidR="00000000" w:rsidRPr="00000000">
        <w:rPr>
          <w:b w:val="1"/>
          <w:bCs w:val="1"/>
          <w:rtl w:val="0"/>
        </w:rPr>
        <w:t xml:space="preserve">Data &amp; Sample Heterogeneity (biological, technical):</w:t>
      </w:r>
      <w:r w:rsidDel="00000000" w:rsidR="00000000" w:rsidRPr="00000000">
        <w:rPr>
          <w:rtl w:val="0"/>
        </w:rPr>
        <w:t xml:space="preserve"> 12 mentions</w:t>
      </w:r>
    </w:p>
    <w:p w:rsidR="00000000" w:rsidDel="00000000" w:rsidP="00000000" w:rsidRDefault="00000000" w:rsidRPr="00000000" w14:paraId="00000626">
      <w:pPr>
        <w:numPr>
          <w:ilvl w:val="0"/>
          <w:numId w:val="60"/>
        </w:numPr>
        <w:spacing w:after="0" w:afterAutospacing="0" w:before="0" w:beforeAutospacing="0" w:lineRule="auto"/>
        <w:ind w:left="720" w:hanging="360"/>
      </w:pPr>
      <w:r w:rsidDel="00000000" w:rsidR="00000000" w:rsidRPr="00000000">
        <w:rPr>
          <w:b w:val="1"/>
          <w:bCs w:val="1"/>
          <w:rtl w:val="0"/>
        </w:rPr>
        <w:t xml:space="preserve">Sample Handling, Collection &amp; Quality Issues:</w:t>
      </w:r>
      <w:r w:rsidDel="00000000" w:rsidR="00000000" w:rsidRPr="00000000">
        <w:rPr>
          <w:rtl w:val="0"/>
        </w:rPr>
        <w:t xml:space="preserve"> 11 mentions</w:t>
      </w:r>
    </w:p>
    <w:p w:rsidR="00000000" w:rsidDel="00000000" w:rsidP="00000000" w:rsidRDefault="00000000" w:rsidRPr="00000000" w14:paraId="00000627">
      <w:pPr>
        <w:numPr>
          <w:ilvl w:val="0"/>
          <w:numId w:val="60"/>
        </w:numPr>
        <w:spacing w:after="0" w:afterAutospacing="0" w:before="0" w:beforeAutospacing="0" w:lineRule="auto"/>
        <w:ind w:left="720" w:hanging="360"/>
      </w:pPr>
      <w:r w:rsidDel="00000000" w:rsidR="00000000" w:rsidRPr="00000000">
        <w:rPr>
          <w:b w:val="1"/>
          <w:bCs w:val="1"/>
          <w:rtl w:val="0"/>
        </w:rPr>
        <w:t xml:space="preserve">Missing Data &amp; Low Sample Volume:</w:t>
      </w:r>
      <w:r w:rsidDel="00000000" w:rsidR="00000000" w:rsidRPr="00000000">
        <w:rPr>
          <w:rtl w:val="0"/>
        </w:rPr>
        <w:t xml:space="preserve"> 8 mentions</w:t>
      </w:r>
    </w:p>
    <w:p w:rsidR="00000000" w:rsidDel="00000000" w:rsidP="00000000" w:rsidRDefault="00000000" w:rsidRPr="00000000" w14:paraId="00000628">
      <w:pPr>
        <w:numPr>
          <w:ilvl w:val="0"/>
          <w:numId w:val="60"/>
        </w:numPr>
        <w:spacing w:after="0" w:afterAutospacing="0" w:before="0" w:beforeAutospacing="0" w:lineRule="auto"/>
        <w:ind w:left="720" w:hanging="360"/>
      </w:pPr>
      <w:r w:rsidDel="00000000" w:rsidR="00000000" w:rsidRPr="00000000">
        <w:rPr>
          <w:b w:val="1"/>
          <w:bCs w:val="1"/>
          <w:rtl w:val="0"/>
        </w:rPr>
        <w:t xml:space="preserve">High Dimensionality &amp; Small Sample Sizes:</w:t>
      </w:r>
      <w:r w:rsidDel="00000000" w:rsidR="00000000" w:rsidRPr="00000000">
        <w:rPr>
          <w:rtl w:val="0"/>
        </w:rPr>
        <w:t xml:space="preserve"> 7 mentions</w:t>
      </w:r>
    </w:p>
    <w:p w:rsidR="00000000" w:rsidDel="00000000" w:rsidP="00000000" w:rsidRDefault="00000000" w:rsidRPr="00000000" w14:paraId="00000629">
      <w:pPr>
        <w:numPr>
          <w:ilvl w:val="0"/>
          <w:numId w:val="60"/>
        </w:numPr>
        <w:spacing w:after="240" w:before="0" w:beforeAutospacing="0" w:lineRule="auto"/>
        <w:ind w:left="720" w:hanging="360"/>
      </w:pPr>
      <w:r w:rsidDel="00000000" w:rsidR="00000000" w:rsidRPr="00000000">
        <w:rPr>
          <w:b w:val="1"/>
          <w:bCs w:val="1"/>
          <w:rtl w:val="0"/>
        </w:rPr>
        <w:t xml:space="preserve">Batch Effects (from processing):</w:t>
      </w:r>
      <w:r w:rsidDel="00000000" w:rsidR="00000000" w:rsidRPr="00000000">
        <w:rPr>
          <w:rtl w:val="0"/>
        </w:rPr>
        <w:t xml:space="preserve"> 6 mentions</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nxsd4yri5h0b" w:id="112"/>
      <w:bookmarkEnd w:id="112"/>
      <w:r w:rsidDel="00000000" w:rsidR="00000000" w:rsidRPr="00000000">
        <w:rPr>
          <w:b w:val="1"/>
          <w:bCs w:val="1"/>
          <w:color w:val="000000"/>
          <w:sz w:val="26"/>
          <w:szCs w:val="26"/>
          <w:rtl w:val="0"/>
        </w:rPr>
        <w:t xml:space="preserve">Instrumental/Technical/Hardware Bias</w:t>
      </w:r>
    </w:p>
    <w:p w:rsidR="00000000" w:rsidDel="00000000" w:rsidP="00000000" w:rsidRDefault="00000000" w:rsidRPr="00000000" w14:paraId="0000062C">
      <w:pPr>
        <w:spacing w:after="240" w:before="240" w:lineRule="auto"/>
        <w:rPr/>
      </w:pPr>
      <w:r w:rsidDel="00000000" w:rsidR="00000000" w:rsidRPr="00000000">
        <w:rPr>
          <w:rtl w:val="0"/>
        </w:rPr>
      </w:r>
    </w:p>
    <w:p w:rsidR="00000000" w:rsidDel="00000000" w:rsidP="00000000" w:rsidRDefault="00000000" w:rsidRPr="00000000" w14:paraId="0000062D">
      <w:pPr>
        <w:numPr>
          <w:ilvl w:val="0"/>
          <w:numId w:val="74"/>
        </w:numPr>
        <w:spacing w:after="0" w:afterAutospacing="0" w:before="240" w:lineRule="auto"/>
        <w:ind w:left="720" w:hanging="360"/>
      </w:pPr>
      <w:r w:rsidDel="00000000" w:rsidR="00000000" w:rsidRPr="00000000">
        <w:rPr>
          <w:b w:val="1"/>
          <w:bCs w:val="1"/>
          <w:rtl w:val="0"/>
        </w:rPr>
        <w:t xml:space="preserve">Technology Limitations (coverage, sensitivity, resolution):</w:t>
      </w:r>
      <w:r w:rsidDel="00000000" w:rsidR="00000000" w:rsidRPr="00000000">
        <w:rPr>
          <w:rtl w:val="0"/>
        </w:rPr>
        <w:t xml:space="preserve"> 12 mentions</w:t>
      </w:r>
    </w:p>
    <w:p w:rsidR="00000000" w:rsidDel="00000000" w:rsidP="00000000" w:rsidRDefault="00000000" w:rsidRPr="00000000" w14:paraId="0000062E">
      <w:pPr>
        <w:numPr>
          <w:ilvl w:val="0"/>
          <w:numId w:val="74"/>
        </w:numPr>
        <w:spacing w:after="0" w:afterAutospacing="0" w:before="0" w:beforeAutospacing="0" w:lineRule="auto"/>
        <w:ind w:left="720" w:hanging="360"/>
      </w:pPr>
      <w:r w:rsidDel="00000000" w:rsidR="00000000" w:rsidRPr="00000000">
        <w:rPr>
          <w:b w:val="1"/>
          <w:bCs w:val="1"/>
          <w:rtl w:val="0"/>
        </w:rPr>
        <w:t xml:space="preserve">Platform-Specific Biases (sequencing, proteomics, etc.):</w:t>
      </w:r>
      <w:r w:rsidDel="00000000" w:rsidR="00000000" w:rsidRPr="00000000">
        <w:rPr>
          <w:rtl w:val="0"/>
        </w:rPr>
        <w:t xml:space="preserve"> 7 mentions</w:t>
      </w:r>
    </w:p>
    <w:p w:rsidR="00000000" w:rsidDel="00000000" w:rsidP="00000000" w:rsidRDefault="00000000" w:rsidRPr="00000000" w14:paraId="0000062F">
      <w:pPr>
        <w:numPr>
          <w:ilvl w:val="0"/>
          <w:numId w:val="74"/>
        </w:numPr>
        <w:spacing w:after="0" w:afterAutospacing="0" w:before="0" w:beforeAutospacing="0" w:lineRule="auto"/>
        <w:ind w:left="720" w:hanging="360"/>
      </w:pPr>
      <w:r w:rsidDel="00000000" w:rsidR="00000000" w:rsidRPr="00000000">
        <w:rPr>
          <w:b w:val="1"/>
          <w:bCs w:val="1"/>
          <w:rtl w:val="0"/>
        </w:rPr>
        <w:t xml:space="preserve">Evolving/Variable Technologies &amp; Lack of Standardization:</w:t>
      </w:r>
      <w:r w:rsidDel="00000000" w:rsidR="00000000" w:rsidRPr="00000000">
        <w:rPr>
          <w:rtl w:val="0"/>
        </w:rPr>
        <w:t xml:space="preserve"> 5 mentions</w:t>
      </w:r>
    </w:p>
    <w:p w:rsidR="00000000" w:rsidDel="00000000" w:rsidP="00000000" w:rsidRDefault="00000000" w:rsidRPr="00000000" w14:paraId="00000630">
      <w:pPr>
        <w:numPr>
          <w:ilvl w:val="0"/>
          <w:numId w:val="74"/>
        </w:numPr>
        <w:spacing w:after="0" w:afterAutospacing="0" w:before="0" w:beforeAutospacing="0" w:lineRule="auto"/>
        <w:ind w:left="720" w:hanging="360"/>
      </w:pPr>
      <w:r w:rsidDel="00000000" w:rsidR="00000000" w:rsidRPr="00000000">
        <w:rPr>
          <w:b w:val="1"/>
          <w:bCs w:val="1"/>
          <w:rtl w:val="0"/>
        </w:rPr>
        <w:t xml:space="preserve">High Cost of Assays &amp; Instruments:</w:t>
      </w:r>
      <w:r w:rsidDel="00000000" w:rsidR="00000000" w:rsidRPr="00000000">
        <w:rPr>
          <w:rtl w:val="0"/>
        </w:rPr>
        <w:t xml:space="preserve"> 3 mentions</w:t>
      </w:r>
    </w:p>
    <w:p w:rsidR="00000000" w:rsidDel="00000000" w:rsidP="00000000" w:rsidRDefault="00000000" w:rsidRPr="00000000" w14:paraId="00000631">
      <w:pPr>
        <w:numPr>
          <w:ilvl w:val="0"/>
          <w:numId w:val="74"/>
        </w:numPr>
        <w:spacing w:after="240" w:before="0" w:beforeAutospacing="0" w:lineRule="auto"/>
        <w:ind w:left="720" w:hanging="360"/>
      </w:pPr>
      <w:r w:rsidDel="00000000" w:rsidR="00000000" w:rsidRPr="00000000">
        <w:rPr>
          <w:b w:val="1"/>
          <w:bCs w:val="1"/>
          <w:rtl w:val="0"/>
        </w:rPr>
        <w:t xml:space="preserve">Practical Limitations (e.g., high sample input required):</w:t>
      </w:r>
      <w:r w:rsidDel="00000000" w:rsidR="00000000" w:rsidRPr="00000000">
        <w:rPr>
          <w:rtl w:val="0"/>
        </w:rPr>
        <w:t xml:space="preserve"> 3 mentions</w:t>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xlrnujoykbvn" w:id="113"/>
      <w:bookmarkEnd w:id="113"/>
      <w:r w:rsidDel="00000000" w:rsidR="00000000" w:rsidRPr="00000000">
        <w:rPr>
          <w:b w:val="1"/>
          <w:bCs w:val="1"/>
          <w:color w:val="000000"/>
          <w:sz w:val="26"/>
          <w:szCs w:val="26"/>
          <w:rtl w:val="0"/>
        </w:rPr>
        <w:t xml:space="preserve">Analytical/Software Bias</w:t>
      </w:r>
    </w:p>
    <w:p w:rsidR="00000000" w:rsidDel="00000000" w:rsidP="00000000" w:rsidRDefault="00000000" w:rsidRPr="00000000" w14:paraId="00000634">
      <w:pPr>
        <w:spacing w:after="240" w:before="240" w:lineRule="auto"/>
        <w:rPr/>
      </w:pPr>
      <w:r w:rsidDel="00000000" w:rsidR="00000000" w:rsidRPr="00000000">
        <w:rPr>
          <w:rtl w:val="0"/>
        </w:rPr>
      </w:r>
    </w:p>
    <w:p w:rsidR="00000000" w:rsidDel="00000000" w:rsidP="00000000" w:rsidRDefault="00000000" w:rsidRPr="00000000" w14:paraId="00000635">
      <w:pPr>
        <w:numPr>
          <w:ilvl w:val="0"/>
          <w:numId w:val="32"/>
        </w:numPr>
        <w:spacing w:after="0" w:afterAutospacing="0" w:before="240" w:lineRule="auto"/>
        <w:ind w:left="720" w:hanging="360"/>
      </w:pPr>
      <w:r w:rsidDel="00000000" w:rsidR="00000000" w:rsidRPr="00000000">
        <w:rPr>
          <w:b w:val="1"/>
          <w:bCs w:val="1"/>
          <w:rtl w:val="0"/>
        </w:rPr>
        <w:t xml:space="preserve">Data Integration Challenges &amp; Pipeline Complexity:</w:t>
      </w:r>
      <w:r w:rsidDel="00000000" w:rsidR="00000000" w:rsidRPr="00000000">
        <w:rPr>
          <w:rtl w:val="0"/>
        </w:rPr>
        <w:t xml:space="preserve"> 16 mentions</w:t>
      </w:r>
    </w:p>
    <w:p w:rsidR="00000000" w:rsidDel="00000000" w:rsidP="00000000" w:rsidRDefault="00000000" w:rsidRPr="00000000" w14:paraId="00000636">
      <w:pPr>
        <w:numPr>
          <w:ilvl w:val="0"/>
          <w:numId w:val="32"/>
        </w:numPr>
        <w:spacing w:after="0" w:afterAutospacing="0" w:before="0" w:beforeAutospacing="0" w:lineRule="auto"/>
        <w:ind w:left="720" w:hanging="360"/>
      </w:pPr>
      <w:r w:rsidDel="00000000" w:rsidR="00000000" w:rsidRPr="00000000">
        <w:rPr>
          <w:b w:val="1"/>
          <w:bCs w:val="1"/>
          <w:rtl w:val="0"/>
        </w:rPr>
        <w:t xml:space="preserve">"Curse of Dimensionality" &amp; Overfitting Risk:</w:t>
      </w:r>
      <w:r w:rsidDel="00000000" w:rsidR="00000000" w:rsidRPr="00000000">
        <w:rPr>
          <w:rtl w:val="0"/>
        </w:rPr>
        <w:t xml:space="preserve"> 9 mentions</w:t>
      </w:r>
    </w:p>
    <w:p w:rsidR="00000000" w:rsidDel="00000000" w:rsidP="00000000" w:rsidRDefault="00000000" w:rsidRPr="00000000" w14:paraId="00000637">
      <w:pPr>
        <w:numPr>
          <w:ilvl w:val="0"/>
          <w:numId w:val="32"/>
        </w:numPr>
        <w:spacing w:after="0" w:afterAutospacing="0" w:before="0" w:beforeAutospacing="0" w:lineRule="auto"/>
        <w:ind w:left="720" w:hanging="360"/>
      </w:pPr>
      <w:r w:rsidDel="00000000" w:rsidR="00000000" w:rsidRPr="00000000">
        <w:rPr>
          <w:b w:val="1"/>
          <w:bCs w:val="1"/>
          <w:rtl w:val="0"/>
        </w:rPr>
        <w:t xml:space="preserve">Incomplete or Biased Reference Databases:</w:t>
      </w:r>
      <w:r w:rsidDel="00000000" w:rsidR="00000000" w:rsidRPr="00000000">
        <w:rPr>
          <w:rtl w:val="0"/>
        </w:rPr>
        <w:t xml:space="preserve"> 7 mentions</w:t>
      </w:r>
    </w:p>
    <w:p w:rsidR="00000000" w:rsidDel="00000000" w:rsidP="00000000" w:rsidRDefault="00000000" w:rsidRPr="00000000" w14:paraId="00000638">
      <w:pPr>
        <w:numPr>
          <w:ilvl w:val="0"/>
          <w:numId w:val="32"/>
        </w:numPr>
        <w:spacing w:after="0" w:afterAutospacing="0" w:before="0" w:beforeAutospacing="0" w:lineRule="auto"/>
        <w:ind w:left="720" w:hanging="360"/>
      </w:pPr>
      <w:r w:rsidDel="00000000" w:rsidR="00000000" w:rsidRPr="00000000">
        <w:rPr>
          <w:b w:val="1"/>
          <w:bCs w:val="1"/>
          <w:rtl w:val="0"/>
        </w:rPr>
        <w:t xml:space="preserve">Algorithm &amp; Model Bias (especially AI/ML):</w:t>
      </w:r>
      <w:r w:rsidDel="00000000" w:rsidR="00000000" w:rsidRPr="00000000">
        <w:rPr>
          <w:rtl w:val="0"/>
        </w:rPr>
        <w:t xml:space="preserve"> 7 mentions</w:t>
      </w:r>
    </w:p>
    <w:p w:rsidR="00000000" w:rsidDel="00000000" w:rsidP="00000000" w:rsidRDefault="00000000" w:rsidRPr="00000000" w14:paraId="00000639">
      <w:pPr>
        <w:numPr>
          <w:ilvl w:val="0"/>
          <w:numId w:val="32"/>
        </w:numPr>
        <w:spacing w:after="240" w:before="0" w:beforeAutospacing="0" w:lineRule="auto"/>
        <w:ind w:left="720" w:hanging="360"/>
      </w:pPr>
      <w:r w:rsidDel="00000000" w:rsidR="00000000" w:rsidRPr="00000000">
        <w:rPr>
          <w:b w:val="1"/>
          <w:bCs w:val="1"/>
          <w:rtl w:val="0"/>
        </w:rPr>
        <w:t xml:space="preserve">Imputation &amp; Missing Data Handling Biases:</w:t>
      </w:r>
      <w:r w:rsidDel="00000000" w:rsidR="00000000" w:rsidRPr="00000000">
        <w:rPr>
          <w:rtl w:val="0"/>
        </w:rPr>
        <w:t xml:space="preserve"> 5 mentions</w:t>
      </w:r>
    </w:p>
    <w:p w:rsidR="00000000" w:rsidDel="00000000" w:rsidP="00000000" w:rsidRDefault="00000000" w:rsidRPr="00000000" w14:paraId="000006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wy6ocuhiewou" w:id="114"/>
      <w:bookmarkEnd w:id="114"/>
      <w:r w:rsidDel="00000000" w:rsidR="00000000" w:rsidRPr="00000000">
        <w:rPr>
          <w:b w:val="1"/>
          <w:bCs w:val="1"/>
          <w:color w:val="000000"/>
          <w:sz w:val="26"/>
          <w:szCs w:val="26"/>
          <w:rtl w:val="0"/>
        </w:rPr>
        <w:t xml:space="preserve">Reporting/Interpretation/Post-Analysis Bias</w:t>
      </w:r>
    </w:p>
    <w:p w:rsidR="00000000" w:rsidDel="00000000" w:rsidP="00000000" w:rsidRDefault="00000000" w:rsidRPr="00000000" w14:paraId="0000063C">
      <w:pPr>
        <w:spacing w:after="240" w:before="240" w:lineRule="auto"/>
        <w:rPr/>
      </w:pPr>
      <w:r w:rsidDel="00000000" w:rsidR="00000000" w:rsidRPr="00000000">
        <w:rPr>
          <w:rtl w:val="0"/>
        </w:rPr>
      </w:r>
    </w:p>
    <w:p w:rsidR="00000000" w:rsidDel="00000000" w:rsidP="00000000" w:rsidRDefault="00000000" w:rsidRPr="00000000" w14:paraId="0000063D">
      <w:pPr>
        <w:numPr>
          <w:ilvl w:val="0"/>
          <w:numId w:val="86"/>
        </w:numPr>
        <w:spacing w:after="0" w:afterAutospacing="0" w:before="240" w:lineRule="auto"/>
        <w:ind w:left="720" w:hanging="360"/>
      </w:pPr>
      <w:r w:rsidDel="00000000" w:rsidR="00000000" w:rsidRPr="00000000">
        <w:rPr>
          <w:b w:val="1"/>
          <w:bCs w:val="1"/>
          <w:rtl w:val="0"/>
        </w:rPr>
        <w:t xml:space="preserve">Interpretability Challenges (Complexity, "Black Box" models):</w:t>
      </w:r>
      <w:r w:rsidDel="00000000" w:rsidR="00000000" w:rsidRPr="00000000">
        <w:rPr>
          <w:rtl w:val="0"/>
        </w:rPr>
        <w:t xml:space="preserve"> 14 mentions</w:t>
      </w:r>
    </w:p>
    <w:p w:rsidR="00000000" w:rsidDel="00000000" w:rsidP="00000000" w:rsidRDefault="00000000" w:rsidRPr="00000000" w14:paraId="0000063E">
      <w:pPr>
        <w:numPr>
          <w:ilvl w:val="0"/>
          <w:numId w:val="86"/>
        </w:numPr>
        <w:spacing w:after="0" w:afterAutospacing="0" w:before="0" w:beforeAutospacing="0" w:lineRule="auto"/>
        <w:ind w:left="720" w:hanging="360"/>
      </w:pPr>
      <w:r w:rsidDel="00000000" w:rsidR="00000000" w:rsidRPr="00000000">
        <w:rPr>
          <w:b w:val="1"/>
          <w:bCs w:val="1"/>
          <w:rtl w:val="0"/>
        </w:rPr>
        <w:t xml:space="preserve">Lack of Validation &amp; Replication:</w:t>
      </w:r>
      <w:r w:rsidDel="00000000" w:rsidR="00000000" w:rsidRPr="00000000">
        <w:rPr>
          <w:rtl w:val="0"/>
        </w:rPr>
        <w:t xml:space="preserve"> 9 mentions</w:t>
      </w:r>
    </w:p>
    <w:p w:rsidR="00000000" w:rsidDel="00000000" w:rsidP="00000000" w:rsidRDefault="00000000" w:rsidRPr="00000000" w14:paraId="0000063F">
      <w:pPr>
        <w:numPr>
          <w:ilvl w:val="0"/>
          <w:numId w:val="86"/>
        </w:numPr>
        <w:spacing w:after="0" w:afterAutospacing="0" w:before="0" w:beforeAutospacing="0" w:lineRule="auto"/>
        <w:ind w:left="720" w:hanging="360"/>
      </w:pPr>
      <w:r w:rsidDel="00000000" w:rsidR="00000000" w:rsidRPr="00000000">
        <w:rPr>
          <w:b w:val="1"/>
          <w:bCs w:val="1"/>
          <w:rtl w:val="0"/>
        </w:rPr>
        <w:t xml:space="preserve">Distinguishing Correlation vs. Causation:</w:t>
      </w:r>
      <w:r w:rsidDel="00000000" w:rsidR="00000000" w:rsidRPr="00000000">
        <w:rPr>
          <w:rtl w:val="0"/>
        </w:rPr>
        <w:t xml:space="preserve"> 6 mentions</w:t>
      </w:r>
    </w:p>
    <w:p w:rsidR="00000000" w:rsidDel="00000000" w:rsidP="00000000" w:rsidRDefault="00000000" w:rsidRPr="00000000" w14:paraId="00000640">
      <w:pPr>
        <w:numPr>
          <w:ilvl w:val="0"/>
          <w:numId w:val="86"/>
        </w:numPr>
        <w:spacing w:after="0" w:afterAutospacing="0" w:before="0" w:beforeAutospacing="0" w:lineRule="auto"/>
        <w:ind w:left="720" w:hanging="360"/>
      </w:pPr>
      <w:r w:rsidDel="00000000" w:rsidR="00000000" w:rsidRPr="00000000">
        <w:rPr>
          <w:b w:val="1"/>
          <w:bCs w:val="1"/>
          <w:rtl w:val="0"/>
        </w:rPr>
        <w:t xml:space="preserve">Interpreting Variants of Unknown Significance (VUS):</w:t>
      </w:r>
      <w:r w:rsidDel="00000000" w:rsidR="00000000" w:rsidRPr="00000000">
        <w:rPr>
          <w:rtl w:val="0"/>
        </w:rPr>
        <w:t xml:space="preserve"> 5 mentions</w:t>
      </w:r>
    </w:p>
    <w:p w:rsidR="00000000" w:rsidDel="00000000" w:rsidP="00000000" w:rsidRDefault="00000000" w:rsidRPr="00000000" w14:paraId="00000641">
      <w:pPr>
        <w:numPr>
          <w:ilvl w:val="0"/>
          <w:numId w:val="86"/>
        </w:numPr>
        <w:spacing w:after="240" w:before="0" w:beforeAutospacing="0" w:lineRule="auto"/>
        <w:ind w:left="720" w:hanging="360"/>
      </w:pPr>
      <w:r w:rsidDel="00000000" w:rsidR="00000000" w:rsidRPr="00000000">
        <w:rPr>
          <w:b w:val="1"/>
          <w:bCs w:val="1"/>
          <w:rtl w:val="0"/>
        </w:rPr>
        <w:t xml:space="preserve">Publication &amp; Snapshot Biases:</w:t>
      </w:r>
      <w:r w:rsidDel="00000000" w:rsidR="00000000" w:rsidRPr="00000000">
        <w:rPr>
          <w:rtl w:val="0"/>
        </w:rPr>
        <w:t xml:space="preserve"> 4 mentions</w:t>
      </w:r>
    </w:p>
    <w:p w:rsidR="00000000" w:rsidDel="00000000" w:rsidP="00000000" w:rsidRDefault="00000000" w:rsidRPr="00000000" w14:paraId="00000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3">
      <w:pPr>
        <w:pStyle w:val="Heading3"/>
        <w:keepNext w:val="0"/>
        <w:keepLines w:val="0"/>
        <w:spacing w:before="280" w:lineRule="auto"/>
        <w:rPr/>
      </w:pPr>
      <w:bookmarkStart w:colFirst="0" w:colLast="0" w:name="_ki1zbibxnypy" w:id="115"/>
      <w:bookmarkEnd w:id="115"/>
      <w:r w:rsidDel="00000000" w:rsidR="00000000" w:rsidRPr="00000000">
        <w:rPr>
          <w:b w:val="1"/>
          <w:bCs w:val="1"/>
          <w:color w:val="000000"/>
          <w:sz w:val="26"/>
          <w:szCs w:val="26"/>
          <w:rtl w:val="0"/>
        </w:rPr>
        <w:t xml:space="preserve">Other Biases/Challenges/Limitations</w:t>
      </w:r>
      <w:r w:rsidDel="00000000" w:rsidR="00000000" w:rsidRPr="00000000">
        <w:rPr>
          <w:rtl w:val="0"/>
        </w:rPr>
      </w:r>
    </w:p>
    <w:p w:rsidR="00000000" w:rsidDel="00000000" w:rsidP="00000000" w:rsidRDefault="00000000" w:rsidRPr="00000000" w14:paraId="00000644">
      <w:pPr>
        <w:numPr>
          <w:ilvl w:val="0"/>
          <w:numId w:val="112"/>
        </w:numPr>
        <w:spacing w:after="0" w:afterAutospacing="0" w:before="240" w:lineRule="auto"/>
        <w:ind w:left="720" w:hanging="360"/>
      </w:pPr>
      <w:r w:rsidDel="00000000" w:rsidR="00000000" w:rsidRPr="00000000">
        <w:rPr>
          <w:b w:val="1"/>
          <w:bCs w:val="1"/>
          <w:rtl w:val="0"/>
        </w:rPr>
        <w:t xml:space="preserve">Lack of Standardization (General):</w:t>
      </w:r>
      <w:r w:rsidDel="00000000" w:rsidR="00000000" w:rsidRPr="00000000">
        <w:rPr>
          <w:rtl w:val="0"/>
        </w:rPr>
        <w:t xml:space="preserve"> 6 mentions</w:t>
      </w:r>
    </w:p>
    <w:p w:rsidR="00000000" w:rsidDel="00000000" w:rsidP="00000000" w:rsidRDefault="00000000" w:rsidRPr="00000000" w14:paraId="00000645">
      <w:pPr>
        <w:numPr>
          <w:ilvl w:val="0"/>
          <w:numId w:val="112"/>
        </w:numPr>
        <w:spacing w:after="0" w:afterAutospacing="0" w:before="0" w:beforeAutospacing="0" w:lineRule="auto"/>
        <w:ind w:left="720" w:hanging="360"/>
      </w:pPr>
      <w:r w:rsidDel="00000000" w:rsidR="00000000" w:rsidRPr="00000000">
        <w:rPr>
          <w:b w:val="1"/>
          <w:bCs w:val="1"/>
          <w:rtl w:val="0"/>
        </w:rPr>
        <w:t xml:space="preserve">Ethical &amp; Privacy Concerns:</w:t>
      </w:r>
      <w:r w:rsidDel="00000000" w:rsidR="00000000" w:rsidRPr="00000000">
        <w:rPr>
          <w:rtl w:val="0"/>
        </w:rPr>
        <w:t xml:space="preserve"> 4 mentions</w:t>
      </w:r>
    </w:p>
    <w:p w:rsidR="00000000" w:rsidDel="00000000" w:rsidP="00000000" w:rsidRDefault="00000000" w:rsidRPr="00000000" w14:paraId="00000646">
      <w:pPr>
        <w:numPr>
          <w:ilvl w:val="0"/>
          <w:numId w:val="112"/>
        </w:numPr>
        <w:spacing w:after="0" w:afterAutospacing="0" w:before="0" w:beforeAutospacing="0" w:lineRule="auto"/>
        <w:ind w:left="720" w:hanging="360"/>
      </w:pPr>
      <w:r w:rsidDel="00000000" w:rsidR="00000000" w:rsidRPr="00000000">
        <w:rPr>
          <w:b w:val="1"/>
          <w:bCs w:val="1"/>
          <w:rtl w:val="0"/>
        </w:rPr>
        <w:t xml:space="preserve">Clinical Translation Barriers:</w:t>
      </w:r>
      <w:r w:rsidDel="00000000" w:rsidR="00000000" w:rsidRPr="00000000">
        <w:rPr>
          <w:rtl w:val="0"/>
        </w:rPr>
        <w:t xml:space="preserve"> 4 mentions</w:t>
      </w:r>
    </w:p>
    <w:p w:rsidR="00000000" w:rsidDel="00000000" w:rsidP="00000000" w:rsidRDefault="00000000" w:rsidRPr="00000000" w14:paraId="00000647">
      <w:pPr>
        <w:numPr>
          <w:ilvl w:val="0"/>
          <w:numId w:val="112"/>
        </w:numPr>
        <w:spacing w:after="0" w:afterAutospacing="0" w:before="0" w:beforeAutospacing="0" w:lineRule="auto"/>
        <w:ind w:left="720" w:hanging="360"/>
      </w:pPr>
      <w:r w:rsidDel="00000000" w:rsidR="00000000" w:rsidRPr="00000000">
        <w:rPr>
          <w:b w:val="1"/>
          <w:bCs w:val="1"/>
          <w:rtl w:val="0"/>
        </w:rPr>
        <w:t xml:space="preserve">Need for Interdisciplinary Collaboration:</w:t>
      </w:r>
      <w:r w:rsidDel="00000000" w:rsidR="00000000" w:rsidRPr="00000000">
        <w:rPr>
          <w:rtl w:val="0"/>
        </w:rPr>
        <w:t xml:space="preserve"> 2 mentions</w:t>
      </w:r>
    </w:p>
    <w:p w:rsidR="00000000" w:rsidDel="00000000" w:rsidP="00000000" w:rsidRDefault="00000000" w:rsidRPr="00000000" w14:paraId="00000648">
      <w:pPr>
        <w:numPr>
          <w:ilvl w:val="0"/>
          <w:numId w:val="112"/>
        </w:numPr>
        <w:spacing w:after="240" w:before="0" w:beforeAutospacing="0" w:lineRule="auto"/>
        <w:ind w:left="720" w:hanging="360"/>
      </w:pPr>
      <w:r w:rsidDel="00000000" w:rsidR="00000000" w:rsidRPr="00000000">
        <w:rPr>
          <w:b w:val="1"/>
          <w:bCs w:val="1"/>
          <w:rtl w:val="0"/>
        </w:rPr>
        <w:t xml:space="preserve">Paradigm Clash (Big Data vs. N-of-1 for Rare Disease):</w:t>
      </w:r>
      <w:r w:rsidDel="00000000" w:rsidR="00000000" w:rsidRPr="00000000">
        <w:rPr>
          <w:rtl w:val="0"/>
        </w:rPr>
        <w:t xml:space="preserve"> 2 mentions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GENERAL OMICS</w:t>
      </w:r>
    </w:p>
    <w:p w:rsidR="00000000" w:rsidDel="00000000" w:rsidP="00000000" w:rsidRDefault="00000000" w:rsidRPr="00000000" w14:paraId="0000064B">
      <w:pPr>
        <w:spacing w:after="240" w:before="240" w:lineRule="auto"/>
        <w:rPr/>
      </w:pP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37r1xjhtkt92" w:id="116"/>
      <w:bookmarkEnd w:id="116"/>
      <w:r w:rsidDel="00000000" w:rsidR="00000000" w:rsidRPr="00000000">
        <w:rPr>
          <w:b w:val="1"/>
          <w:bCs w:val="1"/>
          <w:color w:val="000000"/>
          <w:sz w:val="26"/>
          <w:szCs w:val="26"/>
          <w:rtl w:val="0"/>
        </w:rPr>
        <w:t xml:space="preserve">Data Production Biases</w:t>
      </w:r>
    </w:p>
    <w:p w:rsidR="00000000" w:rsidDel="00000000" w:rsidP="00000000" w:rsidRDefault="00000000" w:rsidRPr="00000000" w14:paraId="0000064D">
      <w:pPr>
        <w:spacing w:after="240" w:before="240" w:lineRule="auto"/>
        <w:rPr/>
      </w:pPr>
      <w:r w:rsidDel="00000000" w:rsidR="00000000" w:rsidRPr="00000000">
        <w:rPr>
          <w:rtl w:val="0"/>
        </w:rPr>
      </w:r>
    </w:p>
    <w:p w:rsidR="00000000" w:rsidDel="00000000" w:rsidP="00000000" w:rsidRDefault="00000000" w:rsidRPr="00000000" w14:paraId="0000064E">
      <w:pPr>
        <w:numPr>
          <w:ilvl w:val="0"/>
          <w:numId w:val="122"/>
        </w:numPr>
        <w:spacing w:after="0" w:afterAutospacing="0" w:before="240" w:lineRule="auto"/>
        <w:ind w:left="720" w:hanging="360"/>
      </w:pPr>
      <w:r w:rsidDel="00000000" w:rsidR="00000000" w:rsidRPr="00000000">
        <w:rPr>
          <w:b w:val="1"/>
          <w:bCs w:val="1"/>
          <w:rtl w:val="0"/>
        </w:rPr>
        <w:t xml:space="preserve">Sample &amp; Cohort Heterogeneity:</w:t>
      </w:r>
      <w:r w:rsidDel="00000000" w:rsidR="00000000" w:rsidRPr="00000000">
        <w:rPr>
          <w:rtl w:val="0"/>
        </w:rPr>
        <w:t xml:space="preserve"> 16 mentions</w:t>
      </w:r>
    </w:p>
    <w:p w:rsidR="00000000" w:rsidDel="00000000" w:rsidP="00000000" w:rsidRDefault="00000000" w:rsidRPr="00000000" w14:paraId="0000064F">
      <w:pPr>
        <w:numPr>
          <w:ilvl w:val="0"/>
          <w:numId w:val="122"/>
        </w:numPr>
        <w:spacing w:after="0" w:afterAutospacing="0" w:before="0" w:beforeAutospacing="0" w:lineRule="auto"/>
        <w:ind w:left="720" w:hanging="360"/>
      </w:pPr>
      <w:r w:rsidDel="00000000" w:rsidR="00000000" w:rsidRPr="00000000">
        <w:rPr>
          <w:b w:val="1"/>
          <w:bCs w:val="1"/>
          <w:rtl w:val="0"/>
        </w:rPr>
        <w:t xml:space="preserve">Incomplete or Inconsistent Metadata:</w:t>
      </w:r>
      <w:r w:rsidDel="00000000" w:rsidR="00000000" w:rsidRPr="00000000">
        <w:rPr>
          <w:rtl w:val="0"/>
        </w:rPr>
        <w:t xml:space="preserve"> 12 mentions</w:t>
      </w:r>
    </w:p>
    <w:p w:rsidR="00000000" w:rsidDel="00000000" w:rsidP="00000000" w:rsidRDefault="00000000" w:rsidRPr="00000000" w14:paraId="00000650">
      <w:pPr>
        <w:numPr>
          <w:ilvl w:val="0"/>
          <w:numId w:val="122"/>
        </w:numPr>
        <w:spacing w:after="0" w:afterAutospacing="0" w:before="0" w:beforeAutospacing="0" w:lineRule="auto"/>
        <w:ind w:left="720" w:hanging="360"/>
      </w:pPr>
      <w:r w:rsidDel="00000000" w:rsidR="00000000" w:rsidRPr="00000000">
        <w:rPr>
          <w:b w:val="1"/>
          <w:bCs w:val="1"/>
          <w:rtl w:val="0"/>
        </w:rPr>
        <w:t xml:space="preserve">Small Cohort Sizes &amp; Underpowered Studies:</w:t>
      </w:r>
      <w:r w:rsidDel="00000000" w:rsidR="00000000" w:rsidRPr="00000000">
        <w:rPr>
          <w:rtl w:val="0"/>
        </w:rPr>
        <w:t xml:space="preserve"> 9 mentions</w:t>
      </w:r>
    </w:p>
    <w:p w:rsidR="00000000" w:rsidDel="00000000" w:rsidP="00000000" w:rsidRDefault="00000000" w:rsidRPr="00000000" w14:paraId="00000651">
      <w:pPr>
        <w:numPr>
          <w:ilvl w:val="0"/>
          <w:numId w:val="122"/>
        </w:numPr>
        <w:spacing w:after="0" w:afterAutospacing="0" w:before="0" w:beforeAutospacing="0" w:lineRule="auto"/>
        <w:ind w:left="720" w:hanging="360"/>
      </w:pPr>
      <w:r w:rsidDel="00000000" w:rsidR="00000000" w:rsidRPr="00000000">
        <w:rPr>
          <w:b w:val="1"/>
          <w:bCs w:val="1"/>
          <w:rtl w:val="0"/>
        </w:rPr>
        <w:t xml:space="preserve">Selection Bias &amp; Unrepresentative Populations:</w:t>
      </w:r>
      <w:r w:rsidDel="00000000" w:rsidR="00000000" w:rsidRPr="00000000">
        <w:rPr>
          <w:rtl w:val="0"/>
        </w:rPr>
        <w:t xml:space="preserve"> 8 mentions</w:t>
      </w:r>
    </w:p>
    <w:p w:rsidR="00000000" w:rsidDel="00000000" w:rsidP="00000000" w:rsidRDefault="00000000" w:rsidRPr="00000000" w14:paraId="00000652">
      <w:pPr>
        <w:numPr>
          <w:ilvl w:val="0"/>
          <w:numId w:val="122"/>
        </w:numPr>
        <w:spacing w:after="240" w:before="0" w:beforeAutospacing="0" w:lineRule="auto"/>
        <w:ind w:left="720" w:hanging="360"/>
      </w:pPr>
      <w:r w:rsidDel="00000000" w:rsidR="00000000" w:rsidRPr="00000000">
        <w:rPr>
          <w:b w:val="1"/>
          <w:bCs w:val="1"/>
          <w:rtl w:val="0"/>
        </w:rPr>
        <w:t xml:space="preserve">Missing Data, Sparsity &amp; Dropout Events:</w:t>
      </w:r>
      <w:r w:rsidDel="00000000" w:rsidR="00000000" w:rsidRPr="00000000">
        <w:rPr>
          <w:rtl w:val="0"/>
        </w:rPr>
        <w:t xml:space="preserve"> 8 mentions</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4byjz4vt8b15" w:id="117"/>
      <w:bookmarkEnd w:id="117"/>
      <w:r w:rsidDel="00000000" w:rsidR="00000000" w:rsidRPr="00000000">
        <w:rPr>
          <w:b w:val="1"/>
          <w:bCs w:val="1"/>
          <w:color w:val="000000"/>
          <w:sz w:val="26"/>
          <w:szCs w:val="26"/>
          <w:rtl w:val="0"/>
        </w:rPr>
        <w:t xml:space="preserve">Technical/Instrumental Biases</w:t>
      </w:r>
    </w:p>
    <w:p w:rsidR="00000000" w:rsidDel="00000000" w:rsidP="00000000" w:rsidRDefault="00000000" w:rsidRPr="00000000" w14:paraId="00000655">
      <w:pPr>
        <w:spacing w:after="240" w:before="240" w:lineRule="auto"/>
        <w:rPr/>
      </w:pPr>
      <w:r w:rsidDel="00000000" w:rsidR="00000000" w:rsidRPr="00000000">
        <w:rPr>
          <w:rtl w:val="0"/>
        </w:rPr>
      </w:r>
    </w:p>
    <w:p w:rsidR="00000000" w:rsidDel="00000000" w:rsidP="00000000" w:rsidRDefault="00000000" w:rsidRPr="00000000" w14:paraId="00000656">
      <w:pPr>
        <w:numPr>
          <w:ilvl w:val="0"/>
          <w:numId w:val="15"/>
        </w:numPr>
        <w:spacing w:after="0" w:afterAutospacing="0" w:before="240" w:lineRule="auto"/>
        <w:ind w:left="720" w:hanging="360"/>
      </w:pPr>
      <w:r w:rsidDel="00000000" w:rsidR="00000000" w:rsidRPr="00000000">
        <w:rPr>
          <w:b w:val="1"/>
          <w:bCs w:val="1"/>
          <w:rtl w:val="0"/>
        </w:rPr>
        <w:t xml:space="preserve">Platform Variability &amp; Batch Effects:</w:t>
      </w:r>
      <w:r w:rsidDel="00000000" w:rsidR="00000000" w:rsidRPr="00000000">
        <w:rPr>
          <w:rtl w:val="0"/>
        </w:rPr>
        <w:t xml:space="preserve"> 22 mentions</w:t>
      </w:r>
    </w:p>
    <w:p w:rsidR="00000000" w:rsidDel="00000000" w:rsidP="00000000" w:rsidRDefault="00000000" w:rsidRPr="00000000" w14:paraId="00000657">
      <w:pPr>
        <w:numPr>
          <w:ilvl w:val="0"/>
          <w:numId w:val="15"/>
        </w:numPr>
        <w:spacing w:after="0" w:afterAutospacing="0" w:before="0" w:beforeAutospacing="0" w:lineRule="auto"/>
        <w:ind w:left="720" w:hanging="360"/>
      </w:pPr>
      <w:r w:rsidDel="00000000" w:rsidR="00000000" w:rsidRPr="00000000">
        <w:rPr>
          <w:b w:val="1"/>
          <w:bCs w:val="1"/>
          <w:rtl w:val="0"/>
        </w:rPr>
        <w:t xml:space="preserve">Sample Preparation &amp; Extraction Biases:</w:t>
      </w:r>
      <w:r w:rsidDel="00000000" w:rsidR="00000000" w:rsidRPr="00000000">
        <w:rPr>
          <w:rtl w:val="0"/>
        </w:rPr>
        <w:t xml:space="preserve"> 13 mentions</w:t>
      </w:r>
    </w:p>
    <w:p w:rsidR="00000000" w:rsidDel="00000000" w:rsidP="00000000" w:rsidRDefault="00000000" w:rsidRPr="00000000" w14:paraId="00000658">
      <w:pPr>
        <w:numPr>
          <w:ilvl w:val="0"/>
          <w:numId w:val="15"/>
        </w:numPr>
        <w:spacing w:after="0" w:afterAutospacing="0" w:before="0" w:beforeAutospacing="0" w:lineRule="auto"/>
        <w:ind w:left="720" w:hanging="360"/>
      </w:pPr>
      <w:r w:rsidDel="00000000" w:rsidR="00000000" w:rsidRPr="00000000">
        <w:rPr>
          <w:b w:val="1"/>
          <w:bCs w:val="1"/>
          <w:rtl w:val="0"/>
        </w:rPr>
        <w:t xml:space="preserve">Analytical Sensitivity &amp; Detection Limits:</w:t>
      </w:r>
      <w:r w:rsidDel="00000000" w:rsidR="00000000" w:rsidRPr="00000000">
        <w:rPr>
          <w:rtl w:val="0"/>
        </w:rPr>
        <w:t xml:space="preserve"> 9 mentions</w:t>
      </w:r>
    </w:p>
    <w:p w:rsidR="00000000" w:rsidDel="00000000" w:rsidP="00000000" w:rsidRDefault="00000000" w:rsidRPr="00000000" w14:paraId="00000659">
      <w:pPr>
        <w:numPr>
          <w:ilvl w:val="0"/>
          <w:numId w:val="15"/>
        </w:numPr>
        <w:spacing w:after="0" w:afterAutospacing="0" w:before="0" w:beforeAutospacing="0" w:lineRule="auto"/>
        <w:ind w:left="720" w:hanging="360"/>
      </w:pPr>
      <w:r w:rsidDel="00000000" w:rsidR="00000000" w:rsidRPr="00000000">
        <w:rPr>
          <w:b w:val="1"/>
          <w:bCs w:val="1"/>
          <w:rtl w:val="0"/>
        </w:rPr>
        <w:t xml:space="preserve">Hardware Variability &amp; Calibration Issues:</w:t>
      </w:r>
      <w:r w:rsidDel="00000000" w:rsidR="00000000" w:rsidRPr="00000000">
        <w:rPr>
          <w:rtl w:val="0"/>
        </w:rPr>
        <w:t xml:space="preserve"> 7 mentions</w:t>
      </w:r>
    </w:p>
    <w:p w:rsidR="00000000" w:rsidDel="00000000" w:rsidP="00000000" w:rsidRDefault="00000000" w:rsidRPr="00000000" w14:paraId="0000065A">
      <w:pPr>
        <w:numPr>
          <w:ilvl w:val="0"/>
          <w:numId w:val="15"/>
        </w:numPr>
        <w:spacing w:after="240" w:before="0" w:beforeAutospacing="0" w:lineRule="auto"/>
        <w:ind w:left="720" w:hanging="360"/>
      </w:pPr>
      <w:r w:rsidDel="00000000" w:rsidR="00000000" w:rsidRPr="00000000">
        <w:rPr>
          <w:b w:val="1"/>
          <w:bCs w:val="1"/>
          <w:rtl w:val="0"/>
        </w:rPr>
        <w:t xml:space="preserve">Antibody &amp; Probe Specificity/Bias:</w:t>
      </w:r>
      <w:r w:rsidDel="00000000" w:rsidR="00000000" w:rsidRPr="00000000">
        <w:rPr>
          <w:rtl w:val="0"/>
        </w:rPr>
        <w:t xml:space="preserve"> 5 mentions</w:t>
      </w:r>
    </w:p>
    <w:p w:rsidR="00000000" w:rsidDel="00000000" w:rsidP="00000000" w:rsidRDefault="00000000" w:rsidRPr="00000000" w14:paraId="0000065B">
      <w:pPr>
        <w:spacing w:after="240" w:before="240" w:lineRule="auto"/>
        <w:rPr/>
      </w:pPr>
      <w:r w:rsidDel="00000000" w:rsidR="00000000" w:rsidRPr="00000000">
        <w:rPr>
          <w:rtl w:val="0"/>
        </w:rPr>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pStyle w:val="Heading3"/>
        <w:keepNext w:val="0"/>
        <w:keepLines w:val="0"/>
        <w:spacing w:before="280" w:lineRule="auto"/>
        <w:rPr>
          <w:b w:val="1"/>
          <w:bCs w:val="1"/>
          <w:color w:val="000000"/>
          <w:sz w:val="26"/>
          <w:szCs w:val="26"/>
        </w:rPr>
      </w:pPr>
      <w:bookmarkStart w:colFirst="0" w:colLast="0" w:name="_7u1grmhej03h" w:id="118"/>
      <w:bookmarkEnd w:id="118"/>
      <w:r w:rsidDel="00000000" w:rsidR="00000000" w:rsidRPr="00000000">
        <w:rPr>
          <w:b w:val="1"/>
          <w:bCs w:val="1"/>
          <w:color w:val="000000"/>
          <w:sz w:val="26"/>
          <w:szCs w:val="26"/>
          <w:rtl w:val="0"/>
        </w:rPr>
        <w:t xml:space="preserve">Computational/Analytical Biases</w:t>
      </w:r>
    </w:p>
    <w:p w:rsidR="00000000" w:rsidDel="00000000" w:rsidP="00000000" w:rsidRDefault="00000000" w:rsidRPr="00000000" w14:paraId="0000065E">
      <w:pPr>
        <w:spacing w:after="240" w:before="240" w:lineRule="auto"/>
        <w:rPr/>
      </w:pPr>
      <w:r w:rsidDel="00000000" w:rsidR="00000000" w:rsidRPr="00000000">
        <w:rPr>
          <w:rtl w:val="0"/>
        </w:rPr>
      </w:r>
    </w:p>
    <w:p w:rsidR="00000000" w:rsidDel="00000000" w:rsidP="00000000" w:rsidRDefault="00000000" w:rsidRPr="00000000" w14:paraId="0000065F">
      <w:pPr>
        <w:numPr>
          <w:ilvl w:val="0"/>
          <w:numId w:val="16"/>
        </w:numPr>
        <w:spacing w:after="0" w:afterAutospacing="0" w:before="240" w:lineRule="auto"/>
        <w:ind w:left="720" w:hanging="360"/>
      </w:pPr>
      <w:r w:rsidDel="00000000" w:rsidR="00000000" w:rsidRPr="00000000">
        <w:rPr>
          <w:b w:val="1"/>
          <w:bCs w:val="1"/>
          <w:rtl w:val="0"/>
        </w:rPr>
        <w:t xml:space="preserve">Pipeline Heterogeneity &amp; Lack of Standardization:</w:t>
      </w:r>
      <w:r w:rsidDel="00000000" w:rsidR="00000000" w:rsidRPr="00000000">
        <w:rPr>
          <w:rtl w:val="0"/>
        </w:rPr>
        <w:t xml:space="preserve"> 18 mentions</w:t>
      </w:r>
    </w:p>
    <w:p w:rsidR="00000000" w:rsidDel="00000000" w:rsidP="00000000" w:rsidRDefault="00000000" w:rsidRPr="00000000" w14:paraId="00000660">
      <w:pPr>
        <w:numPr>
          <w:ilvl w:val="0"/>
          <w:numId w:val="16"/>
        </w:numPr>
        <w:spacing w:after="0" w:afterAutospacing="0" w:before="0" w:beforeAutospacing="0" w:lineRule="auto"/>
        <w:ind w:left="720" w:hanging="360"/>
      </w:pPr>
      <w:r w:rsidDel="00000000" w:rsidR="00000000" w:rsidRPr="00000000">
        <w:rPr>
          <w:b w:val="1"/>
          <w:bCs w:val="1"/>
          <w:rtl w:val="0"/>
        </w:rPr>
        <w:t xml:space="preserve">Reference Database Gaps, Errors &amp; Version Drift:</w:t>
      </w:r>
      <w:r w:rsidDel="00000000" w:rsidR="00000000" w:rsidRPr="00000000">
        <w:rPr>
          <w:rtl w:val="0"/>
        </w:rPr>
        <w:t xml:space="preserve"> 11 mentions</w:t>
      </w:r>
    </w:p>
    <w:p w:rsidR="00000000" w:rsidDel="00000000" w:rsidP="00000000" w:rsidRDefault="00000000" w:rsidRPr="00000000" w14:paraId="00000661">
      <w:pPr>
        <w:numPr>
          <w:ilvl w:val="0"/>
          <w:numId w:val="16"/>
        </w:numPr>
        <w:spacing w:after="0" w:afterAutospacing="0" w:before="0" w:beforeAutospacing="0" w:lineRule="auto"/>
        <w:ind w:left="720" w:hanging="360"/>
      </w:pPr>
      <w:r w:rsidDel="00000000" w:rsidR="00000000" w:rsidRPr="00000000">
        <w:rPr>
          <w:b w:val="1"/>
          <w:bCs w:val="1"/>
          <w:rtl w:val="0"/>
        </w:rPr>
        <w:t xml:space="preserve">Normalization &amp; Batch Correction Choices:</w:t>
      </w:r>
      <w:r w:rsidDel="00000000" w:rsidR="00000000" w:rsidRPr="00000000">
        <w:rPr>
          <w:rtl w:val="0"/>
        </w:rPr>
        <w:t xml:space="preserve"> 11 mentions</w:t>
      </w:r>
    </w:p>
    <w:p w:rsidR="00000000" w:rsidDel="00000000" w:rsidP="00000000" w:rsidRDefault="00000000" w:rsidRPr="00000000" w14:paraId="00000662">
      <w:pPr>
        <w:numPr>
          <w:ilvl w:val="0"/>
          <w:numId w:val="16"/>
        </w:numPr>
        <w:spacing w:after="0" w:afterAutospacing="0" w:before="0" w:beforeAutospacing="0" w:lineRule="auto"/>
        <w:ind w:left="720" w:hanging="360"/>
      </w:pPr>
      <w:r w:rsidDel="00000000" w:rsidR="00000000" w:rsidRPr="00000000">
        <w:rPr>
          <w:b w:val="1"/>
          <w:bCs w:val="1"/>
          <w:rtl w:val="0"/>
        </w:rPr>
        <w:t xml:space="preserve">Model Overfitting &amp; Feature Selection Bias:</w:t>
      </w:r>
      <w:r w:rsidDel="00000000" w:rsidR="00000000" w:rsidRPr="00000000">
        <w:rPr>
          <w:rtl w:val="0"/>
        </w:rPr>
        <w:t xml:space="preserve"> 9 mentions</w:t>
      </w:r>
    </w:p>
    <w:p w:rsidR="00000000" w:rsidDel="00000000" w:rsidP="00000000" w:rsidRDefault="00000000" w:rsidRPr="00000000" w14:paraId="00000663">
      <w:pPr>
        <w:numPr>
          <w:ilvl w:val="0"/>
          <w:numId w:val="16"/>
        </w:numPr>
        <w:spacing w:after="240" w:before="0" w:beforeAutospacing="0" w:lineRule="auto"/>
        <w:ind w:left="720" w:hanging="360"/>
      </w:pPr>
      <w:r w:rsidDel="00000000" w:rsidR="00000000" w:rsidRPr="00000000">
        <w:rPr>
          <w:b w:val="1"/>
          <w:bCs w:val="1"/>
          <w:rtl w:val="0"/>
        </w:rPr>
        <w:t xml:space="preserve">Cell Segmentation, Annotation &amp; Taxonomic Errors:</w:t>
      </w:r>
      <w:r w:rsidDel="00000000" w:rsidR="00000000" w:rsidRPr="00000000">
        <w:rPr>
          <w:rtl w:val="0"/>
        </w:rPr>
        <w:t xml:space="preserve"> 7 mentions</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280" w:lineRule="auto"/>
        <w:rPr>
          <w:b w:val="1"/>
          <w:bCs w:val="1"/>
          <w:color w:val="000000"/>
          <w:sz w:val="26"/>
          <w:szCs w:val="26"/>
        </w:rPr>
      </w:pPr>
      <w:bookmarkStart w:colFirst="0" w:colLast="0" w:name="_e16wovs7yzpo" w:id="119"/>
      <w:bookmarkEnd w:id="119"/>
      <w:r w:rsidDel="00000000" w:rsidR="00000000" w:rsidRPr="00000000">
        <w:rPr>
          <w:b w:val="1"/>
          <w:bCs w:val="1"/>
          <w:color w:val="000000"/>
          <w:sz w:val="26"/>
          <w:szCs w:val="26"/>
          <w:rtl w:val="0"/>
        </w:rPr>
        <w:t xml:space="preserve">Other Biases/Challenges</w:t>
      </w:r>
    </w:p>
    <w:p w:rsidR="00000000" w:rsidDel="00000000" w:rsidP="00000000" w:rsidRDefault="00000000" w:rsidRPr="00000000" w14:paraId="00000666">
      <w:pPr>
        <w:spacing w:after="240" w:before="240" w:lineRule="auto"/>
        <w:rPr/>
      </w:pPr>
      <w:r w:rsidDel="00000000" w:rsidR="00000000" w:rsidRPr="00000000">
        <w:rPr>
          <w:rtl w:val="0"/>
        </w:rPr>
      </w:r>
    </w:p>
    <w:p w:rsidR="00000000" w:rsidDel="00000000" w:rsidP="00000000" w:rsidRDefault="00000000" w:rsidRPr="00000000" w14:paraId="00000667">
      <w:pPr>
        <w:numPr>
          <w:ilvl w:val="0"/>
          <w:numId w:val="36"/>
        </w:numPr>
        <w:spacing w:after="0" w:afterAutospacing="0" w:before="240" w:lineRule="auto"/>
        <w:ind w:left="720" w:hanging="360"/>
      </w:pPr>
      <w:r w:rsidDel="00000000" w:rsidR="00000000" w:rsidRPr="00000000">
        <w:rPr>
          <w:b w:val="1"/>
          <w:bCs w:val="1"/>
          <w:rtl w:val="0"/>
        </w:rPr>
        <w:t xml:space="preserve">Lack of Standardization &amp; Interoperability:</w:t>
      </w:r>
      <w:r w:rsidDel="00000000" w:rsidR="00000000" w:rsidRPr="00000000">
        <w:rPr>
          <w:rtl w:val="0"/>
        </w:rPr>
        <w:t xml:space="preserve"> 17 mentions</w:t>
      </w:r>
    </w:p>
    <w:p w:rsidR="00000000" w:rsidDel="00000000" w:rsidP="00000000" w:rsidRDefault="00000000" w:rsidRPr="00000000" w14:paraId="00000668">
      <w:pPr>
        <w:numPr>
          <w:ilvl w:val="0"/>
          <w:numId w:val="36"/>
        </w:numPr>
        <w:spacing w:after="0" w:afterAutospacing="0" w:before="0" w:beforeAutospacing="0" w:lineRule="auto"/>
        <w:ind w:left="720" w:hanging="360"/>
      </w:pPr>
      <w:r w:rsidDel="00000000" w:rsidR="00000000" w:rsidRPr="00000000">
        <w:rPr>
          <w:b w:val="1"/>
          <w:bCs w:val="1"/>
          <w:rtl w:val="0"/>
        </w:rPr>
        <w:t xml:space="preserve">Data Sharing, Privacy &amp; Regulatory Barriers:</w:t>
      </w:r>
      <w:r w:rsidDel="00000000" w:rsidR="00000000" w:rsidRPr="00000000">
        <w:rPr>
          <w:rtl w:val="0"/>
        </w:rPr>
        <w:t xml:space="preserve"> 12 mentions</w:t>
      </w:r>
    </w:p>
    <w:p w:rsidR="00000000" w:rsidDel="00000000" w:rsidP="00000000" w:rsidRDefault="00000000" w:rsidRPr="00000000" w14:paraId="00000669">
      <w:pPr>
        <w:numPr>
          <w:ilvl w:val="0"/>
          <w:numId w:val="36"/>
        </w:numPr>
        <w:spacing w:after="0" w:afterAutospacing="0" w:before="0" w:beforeAutospacing="0" w:lineRule="auto"/>
        <w:ind w:left="720" w:hanging="360"/>
      </w:pPr>
      <w:r w:rsidDel="00000000" w:rsidR="00000000" w:rsidRPr="00000000">
        <w:rPr>
          <w:b w:val="1"/>
          <w:bCs w:val="1"/>
          <w:rtl w:val="0"/>
        </w:rPr>
        <w:t xml:space="preserve">Scalability, Cost &amp; Infrastructure Challenges:</w:t>
      </w:r>
      <w:r w:rsidDel="00000000" w:rsidR="00000000" w:rsidRPr="00000000">
        <w:rPr>
          <w:rtl w:val="0"/>
        </w:rPr>
        <w:t xml:space="preserve"> 11 mentions</w:t>
      </w:r>
    </w:p>
    <w:p w:rsidR="00000000" w:rsidDel="00000000" w:rsidP="00000000" w:rsidRDefault="00000000" w:rsidRPr="00000000" w14:paraId="0000066A">
      <w:pPr>
        <w:numPr>
          <w:ilvl w:val="0"/>
          <w:numId w:val="36"/>
        </w:numPr>
        <w:spacing w:after="0" w:afterAutospacing="0" w:before="0" w:beforeAutospacing="0" w:lineRule="auto"/>
        <w:ind w:left="720" w:hanging="360"/>
      </w:pPr>
      <w:r w:rsidDel="00000000" w:rsidR="00000000" w:rsidRPr="00000000">
        <w:rPr>
          <w:b w:val="1"/>
          <w:bCs w:val="1"/>
          <w:rtl w:val="0"/>
        </w:rPr>
        <w:t xml:space="preserve">Reproducibility Gaps &amp; Lack of Validation:</w:t>
      </w:r>
      <w:r w:rsidDel="00000000" w:rsidR="00000000" w:rsidRPr="00000000">
        <w:rPr>
          <w:rtl w:val="0"/>
        </w:rPr>
        <w:t xml:space="preserve"> 9 mentions</w:t>
      </w:r>
    </w:p>
    <w:p w:rsidR="00000000" w:rsidDel="00000000" w:rsidP="00000000" w:rsidRDefault="00000000" w:rsidRPr="00000000" w14:paraId="0000066B">
      <w:pPr>
        <w:numPr>
          <w:ilvl w:val="0"/>
          <w:numId w:val="36"/>
        </w:numPr>
        <w:spacing w:after="240" w:before="0" w:beforeAutospacing="0" w:lineRule="auto"/>
        <w:ind w:left="720" w:hanging="360"/>
      </w:pPr>
      <w:r w:rsidDel="00000000" w:rsidR="00000000" w:rsidRPr="00000000">
        <w:rPr>
          <w:b w:val="1"/>
          <w:bCs w:val="1"/>
          <w:rtl w:val="0"/>
        </w:rPr>
        <w:t xml:space="preserve">Data Governance &amp; Management Hurdles:</w:t>
      </w:r>
      <w:r w:rsidDel="00000000" w:rsidR="00000000" w:rsidRPr="00000000">
        <w:rPr>
          <w:rtl w:val="0"/>
        </w:rPr>
        <w:t xml:space="preserve"> 6 mentions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CHINEASE LITERATURE</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e1vpy3exl6oe" w:id="120"/>
      <w:bookmarkEnd w:id="120"/>
      <w:r w:rsidDel="00000000" w:rsidR="00000000" w:rsidRPr="00000000">
        <w:rPr>
          <w:b w:val="1"/>
          <w:bCs w:val="1"/>
          <w:color w:val="000000"/>
          <w:sz w:val="26"/>
          <w:szCs w:val="26"/>
          <w:rtl w:val="0"/>
        </w:rPr>
        <w:t xml:space="preserve">Data Production Biases</w:t>
      </w:r>
    </w:p>
    <w:p w:rsidR="00000000" w:rsidDel="00000000" w:rsidP="00000000" w:rsidRDefault="00000000" w:rsidRPr="00000000" w14:paraId="0000066F">
      <w:pPr>
        <w:numPr>
          <w:ilvl w:val="0"/>
          <w:numId w:val="23"/>
        </w:numPr>
        <w:spacing w:after="0" w:afterAutospacing="0" w:before="240" w:lineRule="auto"/>
        <w:ind w:left="720" w:hanging="360"/>
      </w:pPr>
      <w:r w:rsidDel="00000000" w:rsidR="00000000" w:rsidRPr="00000000">
        <w:rPr>
          <w:b w:val="1"/>
          <w:bCs w:val="1"/>
          <w:rtl w:val="0"/>
        </w:rPr>
        <w:t xml:space="preserve">Underrepresentation of Populations (Minority/Asian/Uncultured):</w:t>
      </w:r>
      <w:r w:rsidDel="00000000" w:rsidR="00000000" w:rsidRPr="00000000">
        <w:rPr>
          <w:rtl w:val="0"/>
        </w:rPr>
        <w:t xml:space="preserve"> 8 mentions</w:t>
      </w:r>
    </w:p>
    <w:p w:rsidR="00000000" w:rsidDel="00000000" w:rsidP="00000000" w:rsidRDefault="00000000" w:rsidRPr="00000000" w14:paraId="00000670">
      <w:pPr>
        <w:numPr>
          <w:ilvl w:val="0"/>
          <w:numId w:val="23"/>
        </w:numPr>
        <w:spacing w:after="0" w:afterAutospacing="0" w:before="0" w:beforeAutospacing="0" w:lineRule="auto"/>
        <w:ind w:left="720" w:hanging="360"/>
      </w:pPr>
      <w:r w:rsidDel="00000000" w:rsidR="00000000" w:rsidRPr="00000000">
        <w:rPr>
          <w:b w:val="1"/>
          <w:bCs w:val="1"/>
          <w:rtl w:val="0"/>
        </w:rPr>
        <w:t xml:space="preserve">Sample Handling &amp; Preparation Variability:</w:t>
      </w:r>
      <w:r w:rsidDel="00000000" w:rsidR="00000000" w:rsidRPr="00000000">
        <w:rPr>
          <w:rtl w:val="0"/>
        </w:rPr>
        <w:t xml:space="preserve"> 4 mentions</w:t>
      </w:r>
    </w:p>
    <w:p w:rsidR="00000000" w:rsidDel="00000000" w:rsidP="00000000" w:rsidRDefault="00000000" w:rsidRPr="00000000" w14:paraId="00000671">
      <w:pPr>
        <w:numPr>
          <w:ilvl w:val="0"/>
          <w:numId w:val="23"/>
        </w:numPr>
        <w:spacing w:after="0" w:afterAutospacing="0" w:before="0" w:beforeAutospacing="0" w:lineRule="auto"/>
        <w:ind w:left="720" w:hanging="360"/>
      </w:pPr>
      <w:r w:rsidDel="00000000" w:rsidR="00000000" w:rsidRPr="00000000">
        <w:rPr>
          <w:b w:val="1"/>
          <w:bCs w:val="1"/>
          <w:rtl w:val="0"/>
        </w:rPr>
        <w:t xml:space="preserve">Small Sample Size Constraints:</w:t>
      </w:r>
      <w:r w:rsidDel="00000000" w:rsidR="00000000" w:rsidRPr="00000000">
        <w:rPr>
          <w:rtl w:val="0"/>
        </w:rPr>
        <w:t xml:space="preserve"> 2 mentions</w:t>
      </w:r>
    </w:p>
    <w:p w:rsidR="00000000" w:rsidDel="00000000" w:rsidP="00000000" w:rsidRDefault="00000000" w:rsidRPr="00000000" w14:paraId="00000672">
      <w:pPr>
        <w:numPr>
          <w:ilvl w:val="0"/>
          <w:numId w:val="23"/>
        </w:numPr>
        <w:spacing w:after="0" w:afterAutospacing="0" w:before="0" w:beforeAutospacing="0" w:lineRule="auto"/>
        <w:ind w:left="720" w:hanging="360"/>
      </w:pPr>
      <w:r w:rsidDel="00000000" w:rsidR="00000000" w:rsidRPr="00000000">
        <w:rPr>
          <w:b w:val="1"/>
          <w:bCs w:val="1"/>
          <w:rtl w:val="0"/>
        </w:rPr>
        <w:t xml:space="preserve">Dropout Effects &amp; Missing Data:</w:t>
      </w:r>
      <w:r w:rsidDel="00000000" w:rsidR="00000000" w:rsidRPr="00000000">
        <w:rPr>
          <w:rtl w:val="0"/>
        </w:rPr>
        <w:t xml:space="preserve"> 1 mention</w:t>
      </w:r>
    </w:p>
    <w:p w:rsidR="00000000" w:rsidDel="00000000" w:rsidP="00000000" w:rsidRDefault="00000000" w:rsidRPr="00000000" w14:paraId="00000673">
      <w:pPr>
        <w:numPr>
          <w:ilvl w:val="0"/>
          <w:numId w:val="23"/>
        </w:numPr>
        <w:spacing w:after="240" w:before="0" w:beforeAutospacing="0" w:lineRule="auto"/>
        <w:ind w:left="720" w:hanging="360"/>
      </w:pPr>
      <w:r w:rsidDel="00000000" w:rsidR="00000000" w:rsidRPr="00000000">
        <w:rPr>
          <w:b w:val="1"/>
          <w:bCs w:val="1"/>
          <w:rtl w:val="0"/>
        </w:rPr>
        <w:t xml:space="preserve">Cultural &amp; Economic Barriers to Participation:</w:t>
      </w:r>
      <w:r w:rsidDel="00000000" w:rsidR="00000000" w:rsidRPr="00000000">
        <w:rPr>
          <w:rtl w:val="0"/>
        </w:rPr>
        <w:t xml:space="preserve"> 1 mention</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lizqas4weidc" w:id="121"/>
      <w:bookmarkEnd w:id="121"/>
      <w:r w:rsidDel="00000000" w:rsidR="00000000" w:rsidRPr="00000000">
        <w:rPr>
          <w:b w:val="1"/>
          <w:bCs w:val="1"/>
          <w:color w:val="000000"/>
          <w:sz w:val="26"/>
          <w:szCs w:val="26"/>
          <w:rtl w:val="0"/>
        </w:rPr>
        <w:t xml:space="preserve">Technical/Instrumental Biases</w:t>
      </w:r>
    </w:p>
    <w:p w:rsidR="00000000" w:rsidDel="00000000" w:rsidP="00000000" w:rsidRDefault="00000000" w:rsidRPr="00000000" w14:paraId="00000676">
      <w:pPr>
        <w:numPr>
          <w:ilvl w:val="0"/>
          <w:numId w:val="27"/>
        </w:numPr>
        <w:spacing w:after="0" w:afterAutospacing="0" w:before="240" w:lineRule="auto"/>
        <w:ind w:left="720" w:hanging="360"/>
      </w:pPr>
      <w:r w:rsidDel="00000000" w:rsidR="00000000" w:rsidRPr="00000000">
        <w:rPr>
          <w:b w:val="1"/>
          <w:bCs w:val="1"/>
          <w:rtl w:val="0"/>
        </w:rPr>
        <w:t xml:space="preserve">Low Coverage or Sensitivity of Assays:</w:t>
      </w:r>
      <w:r w:rsidDel="00000000" w:rsidR="00000000" w:rsidRPr="00000000">
        <w:rPr>
          <w:rtl w:val="0"/>
        </w:rPr>
        <w:t xml:space="preserve"> 2 mentions</w:t>
      </w:r>
    </w:p>
    <w:p w:rsidR="00000000" w:rsidDel="00000000" w:rsidP="00000000" w:rsidRDefault="00000000" w:rsidRPr="00000000" w14:paraId="00000677">
      <w:pPr>
        <w:numPr>
          <w:ilvl w:val="0"/>
          <w:numId w:val="27"/>
        </w:numPr>
        <w:spacing w:after="0" w:afterAutospacing="0" w:before="0" w:beforeAutospacing="0" w:lineRule="auto"/>
        <w:ind w:left="720" w:hanging="360"/>
      </w:pPr>
      <w:r w:rsidDel="00000000" w:rsidR="00000000" w:rsidRPr="00000000">
        <w:rPr>
          <w:b w:val="1"/>
          <w:bCs w:val="1"/>
          <w:rtl w:val="0"/>
        </w:rPr>
        <w:t xml:space="preserve">Short-Read Sequencing Limitations:</w:t>
      </w:r>
      <w:r w:rsidDel="00000000" w:rsidR="00000000" w:rsidRPr="00000000">
        <w:rPr>
          <w:rtl w:val="0"/>
        </w:rPr>
        <w:t xml:space="preserve"> 2 mentions</w:t>
      </w:r>
    </w:p>
    <w:p w:rsidR="00000000" w:rsidDel="00000000" w:rsidP="00000000" w:rsidRDefault="00000000" w:rsidRPr="00000000" w14:paraId="00000678">
      <w:pPr>
        <w:numPr>
          <w:ilvl w:val="0"/>
          <w:numId w:val="27"/>
        </w:numPr>
        <w:spacing w:after="0" w:afterAutospacing="0" w:before="0" w:beforeAutospacing="0" w:lineRule="auto"/>
        <w:ind w:left="720" w:hanging="360"/>
      </w:pPr>
      <w:r w:rsidDel="00000000" w:rsidR="00000000" w:rsidRPr="00000000">
        <w:rPr>
          <w:b w:val="1"/>
          <w:bCs w:val="1"/>
          <w:rtl w:val="0"/>
        </w:rPr>
        <w:t xml:space="preserve">Dependence on Cultivation (Microbiology):</w:t>
      </w:r>
      <w:r w:rsidDel="00000000" w:rsidR="00000000" w:rsidRPr="00000000">
        <w:rPr>
          <w:rtl w:val="0"/>
        </w:rPr>
        <w:t xml:space="preserve"> 1 mention</w:t>
      </w:r>
    </w:p>
    <w:p w:rsidR="00000000" w:rsidDel="00000000" w:rsidP="00000000" w:rsidRDefault="00000000" w:rsidRPr="00000000" w14:paraId="00000679">
      <w:pPr>
        <w:numPr>
          <w:ilvl w:val="0"/>
          <w:numId w:val="27"/>
        </w:numPr>
        <w:spacing w:after="0" w:afterAutospacing="0" w:before="0" w:beforeAutospacing="0" w:lineRule="auto"/>
        <w:ind w:left="720" w:hanging="360"/>
      </w:pPr>
      <w:r w:rsidDel="00000000" w:rsidR="00000000" w:rsidRPr="00000000">
        <w:rPr>
          <w:b w:val="1"/>
          <w:bCs w:val="1"/>
          <w:rtl w:val="0"/>
        </w:rPr>
        <w:t xml:space="preserve">Allelic Dropout / PCR Bias:</w:t>
      </w:r>
      <w:r w:rsidDel="00000000" w:rsidR="00000000" w:rsidRPr="00000000">
        <w:rPr>
          <w:rtl w:val="0"/>
        </w:rPr>
        <w:t xml:space="preserve"> 1 mention</w:t>
      </w:r>
    </w:p>
    <w:p w:rsidR="00000000" w:rsidDel="00000000" w:rsidP="00000000" w:rsidRDefault="00000000" w:rsidRPr="00000000" w14:paraId="0000067A">
      <w:pPr>
        <w:numPr>
          <w:ilvl w:val="0"/>
          <w:numId w:val="27"/>
        </w:numPr>
        <w:spacing w:after="240" w:before="0" w:beforeAutospacing="0" w:lineRule="auto"/>
        <w:ind w:left="720" w:hanging="360"/>
      </w:pPr>
      <w:r w:rsidDel="00000000" w:rsidR="00000000" w:rsidRPr="00000000">
        <w:rPr>
          <w:b w:val="1"/>
          <w:bCs w:val="1"/>
          <w:rtl w:val="0"/>
        </w:rPr>
        <w:t xml:space="preserve">Batch Effects:</w:t>
      </w:r>
      <w:r w:rsidDel="00000000" w:rsidR="00000000" w:rsidRPr="00000000">
        <w:rPr>
          <w:rtl w:val="0"/>
        </w:rPr>
        <w:t xml:space="preserve"> 1 mention</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3"/>
        <w:keepNext w:val="0"/>
        <w:keepLines w:val="0"/>
        <w:spacing w:before="280" w:lineRule="auto"/>
        <w:rPr>
          <w:b w:val="1"/>
          <w:bCs w:val="1"/>
          <w:color w:val="000000"/>
          <w:sz w:val="26"/>
          <w:szCs w:val="26"/>
        </w:rPr>
      </w:pPr>
      <w:bookmarkStart w:colFirst="0" w:colLast="0" w:name="_buhe0zvnn7i4" w:id="122"/>
      <w:bookmarkEnd w:id="122"/>
      <w:r w:rsidDel="00000000" w:rsidR="00000000" w:rsidRPr="00000000">
        <w:rPr>
          <w:b w:val="1"/>
          <w:bCs w:val="1"/>
          <w:color w:val="000000"/>
          <w:sz w:val="26"/>
          <w:szCs w:val="26"/>
          <w:rtl w:val="0"/>
        </w:rPr>
        <w:t xml:space="preserve">Computational/Analytical Biases</w:t>
      </w:r>
    </w:p>
    <w:p w:rsidR="00000000" w:rsidDel="00000000" w:rsidP="00000000" w:rsidRDefault="00000000" w:rsidRPr="00000000" w14:paraId="0000067D">
      <w:pPr>
        <w:numPr>
          <w:ilvl w:val="0"/>
          <w:numId w:val="108"/>
        </w:numPr>
        <w:spacing w:after="0" w:afterAutospacing="0" w:before="240" w:lineRule="auto"/>
        <w:ind w:left="720" w:hanging="360"/>
      </w:pPr>
      <w:r w:rsidDel="00000000" w:rsidR="00000000" w:rsidRPr="00000000">
        <w:rPr>
          <w:b w:val="1"/>
          <w:bCs w:val="1"/>
          <w:rtl w:val="0"/>
        </w:rPr>
        <w:t xml:space="preserve">Reference Genome &amp; Database Limitations/Bias:</w:t>
      </w:r>
      <w:r w:rsidDel="00000000" w:rsidR="00000000" w:rsidRPr="00000000">
        <w:rPr>
          <w:rtl w:val="0"/>
        </w:rPr>
        <w:t xml:space="preserve"> 5 mentions</w:t>
      </w:r>
    </w:p>
    <w:p w:rsidR="00000000" w:rsidDel="00000000" w:rsidP="00000000" w:rsidRDefault="00000000" w:rsidRPr="00000000" w14:paraId="0000067E">
      <w:pPr>
        <w:numPr>
          <w:ilvl w:val="0"/>
          <w:numId w:val="108"/>
        </w:numPr>
        <w:spacing w:after="0" w:afterAutospacing="0" w:before="0" w:beforeAutospacing="0" w:lineRule="auto"/>
        <w:ind w:left="720" w:hanging="360"/>
      </w:pPr>
      <w:r w:rsidDel="00000000" w:rsidR="00000000" w:rsidRPr="00000000">
        <w:rPr>
          <w:b w:val="1"/>
          <w:bCs w:val="1"/>
          <w:rtl w:val="0"/>
        </w:rPr>
        <w:t xml:space="preserve">Naming &amp; Classification System Conflicts:</w:t>
      </w:r>
      <w:r w:rsidDel="00000000" w:rsidR="00000000" w:rsidRPr="00000000">
        <w:rPr>
          <w:rtl w:val="0"/>
        </w:rPr>
        <w:t xml:space="preserve"> 3 mentions</w:t>
      </w:r>
    </w:p>
    <w:p w:rsidR="00000000" w:rsidDel="00000000" w:rsidP="00000000" w:rsidRDefault="00000000" w:rsidRPr="00000000" w14:paraId="0000067F">
      <w:pPr>
        <w:numPr>
          <w:ilvl w:val="0"/>
          <w:numId w:val="108"/>
        </w:numPr>
        <w:spacing w:after="0" w:afterAutospacing="0" w:before="0" w:beforeAutospacing="0" w:lineRule="auto"/>
        <w:ind w:left="720" w:hanging="360"/>
      </w:pPr>
      <w:r w:rsidDel="00000000" w:rsidR="00000000" w:rsidRPr="00000000">
        <w:rPr>
          <w:b w:val="1"/>
          <w:bCs w:val="1"/>
          <w:rtl w:val="0"/>
        </w:rPr>
        <w:t xml:space="preserve">Data Integration Challenges:</w:t>
      </w:r>
      <w:r w:rsidDel="00000000" w:rsidR="00000000" w:rsidRPr="00000000">
        <w:rPr>
          <w:rtl w:val="0"/>
        </w:rPr>
        <w:t xml:space="preserve"> 2 mentions</w:t>
      </w:r>
    </w:p>
    <w:p w:rsidR="00000000" w:rsidDel="00000000" w:rsidP="00000000" w:rsidRDefault="00000000" w:rsidRPr="00000000" w14:paraId="00000680">
      <w:pPr>
        <w:numPr>
          <w:ilvl w:val="0"/>
          <w:numId w:val="108"/>
        </w:numPr>
        <w:spacing w:after="0" w:afterAutospacing="0" w:before="0" w:beforeAutospacing="0" w:lineRule="auto"/>
        <w:ind w:left="720" w:hanging="360"/>
      </w:pPr>
      <w:r w:rsidDel="00000000" w:rsidR="00000000" w:rsidRPr="00000000">
        <w:rPr>
          <w:b w:val="1"/>
          <w:bCs w:val="1"/>
          <w:rtl w:val="0"/>
        </w:rPr>
        <w:t xml:space="preserve">Haplotype Phasing Challenges:</w:t>
      </w:r>
      <w:r w:rsidDel="00000000" w:rsidR="00000000" w:rsidRPr="00000000">
        <w:rPr>
          <w:rtl w:val="0"/>
        </w:rPr>
        <w:t xml:space="preserve"> 2 mentions</w:t>
      </w:r>
    </w:p>
    <w:p w:rsidR="00000000" w:rsidDel="00000000" w:rsidP="00000000" w:rsidRDefault="00000000" w:rsidRPr="00000000" w14:paraId="00000681">
      <w:pPr>
        <w:numPr>
          <w:ilvl w:val="0"/>
          <w:numId w:val="108"/>
        </w:numPr>
        <w:spacing w:after="240" w:before="0" w:beforeAutospacing="0" w:lineRule="auto"/>
        <w:ind w:left="720" w:hanging="360"/>
      </w:pPr>
      <w:r w:rsidDel="00000000" w:rsidR="00000000" w:rsidRPr="00000000">
        <w:rPr>
          <w:b w:val="1"/>
          <w:bCs w:val="1"/>
          <w:rtl w:val="0"/>
        </w:rPr>
        <w:t xml:space="preserve">Structural Variant (SV) Detection Gaps:</w:t>
      </w:r>
      <w:r w:rsidDel="00000000" w:rsidR="00000000" w:rsidRPr="00000000">
        <w:rPr>
          <w:rtl w:val="0"/>
        </w:rPr>
        <w:t xml:space="preserve"> 1 mention</w:t>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ervf50xwktew" w:id="123"/>
      <w:bookmarkEnd w:id="123"/>
      <w:r w:rsidDel="00000000" w:rsidR="00000000" w:rsidRPr="00000000">
        <w:rPr>
          <w:b w:val="1"/>
          <w:bCs w:val="1"/>
          <w:color w:val="000000"/>
          <w:sz w:val="26"/>
          <w:szCs w:val="26"/>
          <w:rtl w:val="0"/>
        </w:rPr>
        <w:t xml:space="preserve">Other Biases/Challenges</w:t>
      </w:r>
    </w:p>
    <w:p w:rsidR="00000000" w:rsidDel="00000000" w:rsidP="00000000" w:rsidRDefault="00000000" w:rsidRPr="00000000" w14:paraId="00000684">
      <w:pPr>
        <w:numPr>
          <w:ilvl w:val="0"/>
          <w:numId w:val="20"/>
        </w:numPr>
        <w:spacing w:after="0" w:afterAutospacing="0" w:before="240" w:lineRule="auto"/>
        <w:ind w:left="720" w:hanging="360"/>
      </w:pPr>
      <w:r w:rsidDel="00000000" w:rsidR="00000000" w:rsidRPr="00000000">
        <w:rPr>
          <w:b w:val="1"/>
          <w:bCs w:val="1"/>
          <w:rtl w:val="0"/>
        </w:rPr>
        <w:t xml:space="preserve">Ethical, Consent &amp; Cultural Barriers:</w:t>
      </w:r>
      <w:r w:rsidDel="00000000" w:rsidR="00000000" w:rsidRPr="00000000">
        <w:rPr>
          <w:rtl w:val="0"/>
        </w:rPr>
        <w:t xml:space="preserve"> 4 mentions</w:t>
      </w:r>
    </w:p>
    <w:p w:rsidR="00000000" w:rsidDel="00000000" w:rsidP="00000000" w:rsidRDefault="00000000" w:rsidRPr="00000000" w14:paraId="00000685">
      <w:pPr>
        <w:numPr>
          <w:ilvl w:val="0"/>
          <w:numId w:val="20"/>
        </w:numPr>
        <w:spacing w:after="0" w:afterAutospacing="0" w:before="0" w:beforeAutospacing="0" w:lineRule="auto"/>
        <w:ind w:left="720" w:hanging="360"/>
      </w:pPr>
      <w:r w:rsidDel="00000000" w:rsidR="00000000" w:rsidRPr="00000000">
        <w:rPr>
          <w:b w:val="1"/>
          <w:bCs w:val="1"/>
          <w:rtl w:val="0"/>
        </w:rPr>
        <w:t xml:space="preserve">Resource Inequality &amp; Economic Barriers:</w:t>
      </w:r>
      <w:r w:rsidDel="00000000" w:rsidR="00000000" w:rsidRPr="00000000">
        <w:rPr>
          <w:rtl w:val="0"/>
        </w:rPr>
        <w:t xml:space="preserve"> 2 mentions</w:t>
      </w:r>
    </w:p>
    <w:p w:rsidR="00000000" w:rsidDel="00000000" w:rsidP="00000000" w:rsidRDefault="00000000" w:rsidRPr="00000000" w14:paraId="00000686">
      <w:pPr>
        <w:numPr>
          <w:ilvl w:val="0"/>
          <w:numId w:val="20"/>
        </w:numPr>
        <w:spacing w:after="0" w:afterAutospacing="0" w:before="0" w:beforeAutospacing="0" w:lineRule="auto"/>
        <w:ind w:left="720" w:hanging="360"/>
      </w:pPr>
      <w:r w:rsidDel="00000000" w:rsidR="00000000" w:rsidRPr="00000000">
        <w:rPr>
          <w:b w:val="1"/>
          <w:bCs w:val="1"/>
          <w:rtl w:val="0"/>
        </w:rPr>
        <w:t xml:space="preserve">Dual Nomenclature Confusion &amp; Instability:</w:t>
      </w:r>
      <w:r w:rsidDel="00000000" w:rsidR="00000000" w:rsidRPr="00000000">
        <w:rPr>
          <w:rtl w:val="0"/>
        </w:rPr>
        <w:t xml:space="preserve"> 1 mention</w:t>
      </w:r>
    </w:p>
    <w:p w:rsidR="00000000" w:rsidDel="00000000" w:rsidP="00000000" w:rsidRDefault="00000000" w:rsidRPr="00000000" w14:paraId="00000687">
      <w:pPr>
        <w:numPr>
          <w:ilvl w:val="0"/>
          <w:numId w:val="20"/>
        </w:numPr>
        <w:spacing w:after="0" w:afterAutospacing="0" w:before="0" w:beforeAutospacing="0" w:lineRule="auto"/>
        <w:ind w:left="720" w:hanging="360"/>
      </w:pPr>
      <w:r w:rsidDel="00000000" w:rsidR="00000000" w:rsidRPr="00000000">
        <w:rPr>
          <w:b w:val="1"/>
          <w:bCs w:val="1"/>
          <w:rtl w:val="0"/>
        </w:rPr>
        <w:t xml:space="preserve">Loss of Physical Type Specimens (Nomenclature):</w:t>
      </w:r>
      <w:r w:rsidDel="00000000" w:rsidR="00000000" w:rsidRPr="00000000">
        <w:rPr>
          <w:rtl w:val="0"/>
        </w:rPr>
        <w:t xml:space="preserve"> 1 mention</w:t>
      </w:r>
    </w:p>
    <w:p w:rsidR="00000000" w:rsidDel="00000000" w:rsidP="00000000" w:rsidRDefault="00000000" w:rsidRPr="00000000" w14:paraId="00000688">
      <w:pPr>
        <w:numPr>
          <w:ilvl w:val="0"/>
          <w:numId w:val="20"/>
        </w:numPr>
        <w:spacing w:after="240" w:before="0" w:beforeAutospacing="0" w:lineRule="auto"/>
        <w:ind w:left="720" w:hanging="360"/>
      </w:pPr>
      <w:r w:rsidDel="00000000" w:rsidR="00000000" w:rsidRPr="00000000">
        <w:rPr>
          <w:b w:val="1"/>
          <w:bCs w:val="1"/>
          <w:rtl w:val="0"/>
        </w:rPr>
        <w:t xml:space="preserve">Historical Interpretation Conflicts:</w:t>
      </w:r>
      <w:r w:rsidDel="00000000" w:rsidR="00000000" w:rsidRPr="00000000">
        <w:rPr>
          <w:rtl w:val="0"/>
        </w:rPr>
        <w:t xml:space="preserve"> 1 mention</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PROTEOMICS</w:t>
      </w:r>
    </w:p>
    <w:p w:rsidR="00000000" w:rsidDel="00000000" w:rsidP="00000000" w:rsidRDefault="00000000" w:rsidRPr="00000000" w14:paraId="0000068B">
      <w:pPr>
        <w:pStyle w:val="Heading2"/>
        <w:keepNext w:val="0"/>
        <w:keepLines w:val="0"/>
        <w:spacing w:after="80" w:lineRule="auto"/>
        <w:rPr>
          <w:b w:val="1"/>
          <w:bCs w:val="1"/>
          <w:sz w:val="34"/>
          <w:szCs w:val="34"/>
        </w:rPr>
      </w:pPr>
      <w:bookmarkStart w:colFirst="0" w:colLast="0" w:name="_z4s9l4ph80xz" w:id="124"/>
      <w:bookmarkEnd w:id="124"/>
      <w:r w:rsidDel="00000000" w:rsidR="00000000" w:rsidRPr="00000000">
        <w:rPr>
          <w:b w:val="1"/>
          <w:bCs w:val="1"/>
          <w:sz w:val="34"/>
          <w:szCs w:val="34"/>
          <w:rtl w:val="0"/>
        </w:rPr>
        <w:t xml:space="preserve">Data Production Biases</w:t>
      </w:r>
    </w:p>
    <w:p w:rsidR="00000000" w:rsidDel="00000000" w:rsidP="00000000" w:rsidRDefault="00000000" w:rsidRPr="00000000" w14:paraId="0000068C">
      <w:pPr>
        <w:spacing w:after="240" w:before="240" w:lineRule="auto"/>
        <w:rPr/>
      </w:pPr>
      <w:r w:rsidDel="00000000" w:rsidR="00000000" w:rsidRPr="00000000">
        <w:rPr>
          <w:rtl w:val="0"/>
        </w:rPr>
      </w:r>
    </w:p>
    <w:p w:rsidR="00000000" w:rsidDel="00000000" w:rsidP="00000000" w:rsidRDefault="00000000" w:rsidRPr="00000000" w14:paraId="0000068D">
      <w:pPr>
        <w:numPr>
          <w:ilvl w:val="0"/>
          <w:numId w:val="125"/>
        </w:numPr>
        <w:spacing w:after="0" w:afterAutospacing="0" w:before="240" w:lineRule="auto"/>
        <w:ind w:left="720" w:hanging="360"/>
      </w:pPr>
      <w:r w:rsidDel="00000000" w:rsidR="00000000" w:rsidRPr="00000000">
        <w:rPr>
          <w:b w:val="1"/>
          <w:bCs w:val="1"/>
          <w:rtl w:val="0"/>
        </w:rPr>
        <w:t xml:space="preserve">Sample Preparation &amp; Reproducibility Issues</w:t>
      </w:r>
      <w:r w:rsidDel="00000000" w:rsidR="00000000" w:rsidRPr="00000000">
        <w:rPr>
          <w:rtl w:val="0"/>
        </w:rPr>
        <w:t xml:space="preserve">: 16 mentions</w:t>
      </w:r>
    </w:p>
    <w:p w:rsidR="00000000" w:rsidDel="00000000" w:rsidP="00000000" w:rsidRDefault="00000000" w:rsidRPr="00000000" w14:paraId="0000068E">
      <w:pPr>
        <w:numPr>
          <w:ilvl w:val="0"/>
          <w:numId w:val="125"/>
        </w:numPr>
        <w:spacing w:after="0" w:afterAutospacing="0" w:before="0" w:beforeAutospacing="0" w:lineRule="auto"/>
        <w:ind w:left="720" w:hanging="360"/>
      </w:pPr>
      <w:r w:rsidDel="00000000" w:rsidR="00000000" w:rsidRPr="00000000">
        <w:rPr>
          <w:b w:val="1"/>
          <w:bCs w:val="1"/>
          <w:rtl w:val="0"/>
        </w:rPr>
        <w:t xml:space="preserve">Sample Contamination (Host, Cytoplasmic)</w:t>
      </w:r>
      <w:r w:rsidDel="00000000" w:rsidR="00000000" w:rsidRPr="00000000">
        <w:rPr>
          <w:rtl w:val="0"/>
        </w:rPr>
        <w:t xml:space="preserve">: 4 mentions</w:t>
      </w:r>
    </w:p>
    <w:p w:rsidR="00000000" w:rsidDel="00000000" w:rsidP="00000000" w:rsidRDefault="00000000" w:rsidRPr="00000000" w14:paraId="0000068F">
      <w:pPr>
        <w:numPr>
          <w:ilvl w:val="0"/>
          <w:numId w:val="125"/>
        </w:numPr>
        <w:spacing w:after="0" w:afterAutospacing="0" w:before="0" w:beforeAutospacing="0" w:lineRule="auto"/>
        <w:ind w:left="720" w:hanging="360"/>
      </w:pPr>
      <w:r w:rsidDel="00000000" w:rsidR="00000000" w:rsidRPr="00000000">
        <w:rPr>
          <w:b w:val="1"/>
          <w:bCs w:val="1"/>
          <w:rtl w:val="0"/>
        </w:rPr>
        <w:t xml:space="preserve">High Abundance Protein Interference / Dynamic Range</w:t>
      </w:r>
      <w:r w:rsidDel="00000000" w:rsidR="00000000" w:rsidRPr="00000000">
        <w:rPr>
          <w:rtl w:val="0"/>
        </w:rPr>
        <w:t xml:space="preserve">: 3 mentions</w:t>
      </w:r>
    </w:p>
    <w:p w:rsidR="00000000" w:rsidDel="00000000" w:rsidP="00000000" w:rsidRDefault="00000000" w:rsidRPr="00000000" w14:paraId="00000690">
      <w:pPr>
        <w:numPr>
          <w:ilvl w:val="0"/>
          <w:numId w:val="125"/>
        </w:numPr>
        <w:spacing w:after="0" w:afterAutospacing="0" w:before="0" w:beforeAutospacing="0" w:lineRule="auto"/>
        <w:ind w:left="720" w:hanging="360"/>
      </w:pPr>
      <w:r w:rsidDel="00000000" w:rsidR="00000000" w:rsidRPr="00000000">
        <w:rPr>
          <w:b w:val="1"/>
          <w:bCs w:val="1"/>
          <w:rtl w:val="0"/>
        </w:rPr>
        <w:t xml:space="preserve">Scarce Sample Material</w:t>
      </w:r>
      <w:r w:rsidDel="00000000" w:rsidR="00000000" w:rsidRPr="00000000">
        <w:rPr>
          <w:rtl w:val="0"/>
        </w:rPr>
        <w:t xml:space="preserve">: 3 mentions</w:t>
      </w:r>
    </w:p>
    <w:p w:rsidR="00000000" w:rsidDel="00000000" w:rsidP="00000000" w:rsidRDefault="00000000" w:rsidRPr="00000000" w14:paraId="00000691">
      <w:pPr>
        <w:numPr>
          <w:ilvl w:val="0"/>
          <w:numId w:val="125"/>
        </w:numPr>
        <w:spacing w:after="240" w:before="0" w:beforeAutospacing="0" w:lineRule="auto"/>
        <w:ind w:left="720" w:hanging="360"/>
      </w:pPr>
      <w:r w:rsidDel="00000000" w:rsidR="00000000" w:rsidRPr="00000000">
        <w:rPr>
          <w:b w:val="1"/>
          <w:bCs w:val="1"/>
          <w:rtl w:val="0"/>
        </w:rPr>
        <w:t xml:space="preserve">High Missing Value Rates</w:t>
      </w:r>
      <w:r w:rsidDel="00000000" w:rsidR="00000000" w:rsidRPr="00000000">
        <w:rPr>
          <w:rtl w:val="0"/>
        </w:rPr>
        <w:t xml:space="preserve">: 2 mentions</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bwdoif78cc5b" w:id="125"/>
      <w:bookmarkEnd w:id="125"/>
      <w:r w:rsidDel="00000000" w:rsidR="00000000" w:rsidRPr="00000000">
        <w:rPr>
          <w:b w:val="1"/>
          <w:bCs w:val="1"/>
          <w:sz w:val="34"/>
          <w:szCs w:val="34"/>
          <w:rtl w:val="0"/>
        </w:rPr>
        <w:t xml:space="preserve">Technical/Instrumental Biases</w:t>
      </w:r>
    </w:p>
    <w:p w:rsidR="00000000" w:rsidDel="00000000" w:rsidP="00000000" w:rsidRDefault="00000000" w:rsidRPr="00000000" w14:paraId="00000694">
      <w:pPr>
        <w:spacing w:after="240" w:before="240" w:lineRule="auto"/>
        <w:rPr/>
      </w:pPr>
      <w:r w:rsidDel="00000000" w:rsidR="00000000" w:rsidRPr="00000000">
        <w:rPr>
          <w:rtl w:val="0"/>
        </w:rPr>
      </w:r>
    </w:p>
    <w:p w:rsidR="00000000" w:rsidDel="00000000" w:rsidP="00000000" w:rsidRDefault="00000000" w:rsidRPr="00000000" w14:paraId="00000695">
      <w:pPr>
        <w:numPr>
          <w:ilvl w:val="0"/>
          <w:numId w:val="96"/>
        </w:numPr>
        <w:spacing w:after="0" w:afterAutospacing="0" w:before="240" w:lineRule="auto"/>
        <w:ind w:left="720" w:hanging="360"/>
      </w:pPr>
      <w:r w:rsidDel="00000000" w:rsidR="00000000" w:rsidRPr="00000000">
        <w:rPr>
          <w:b w:val="1"/>
          <w:bCs w:val="1"/>
          <w:rtl w:val="0"/>
        </w:rPr>
        <w:t xml:space="preserve">Limited MS Sensitivity &amp; Specificity</w:t>
      </w:r>
      <w:r w:rsidDel="00000000" w:rsidR="00000000" w:rsidRPr="00000000">
        <w:rPr>
          <w:rtl w:val="0"/>
        </w:rPr>
        <w:t xml:space="preserve">: 11 mentions</w:t>
      </w:r>
    </w:p>
    <w:p w:rsidR="00000000" w:rsidDel="00000000" w:rsidP="00000000" w:rsidRDefault="00000000" w:rsidRPr="00000000" w14:paraId="00000696">
      <w:pPr>
        <w:numPr>
          <w:ilvl w:val="0"/>
          <w:numId w:val="96"/>
        </w:numPr>
        <w:spacing w:after="0" w:afterAutospacing="0" w:before="0" w:beforeAutospacing="0" w:lineRule="auto"/>
        <w:ind w:left="720" w:hanging="360"/>
      </w:pPr>
      <w:r w:rsidDel="00000000" w:rsidR="00000000" w:rsidRPr="00000000">
        <w:rPr>
          <w:b w:val="1"/>
          <w:bCs w:val="1"/>
          <w:rtl w:val="0"/>
        </w:rPr>
        <w:t xml:space="preserve">Inefficient Fragmentation &amp; Separation</w:t>
      </w:r>
      <w:r w:rsidDel="00000000" w:rsidR="00000000" w:rsidRPr="00000000">
        <w:rPr>
          <w:rtl w:val="0"/>
        </w:rPr>
        <w:t xml:space="preserve">: 5 mentions</w:t>
      </w:r>
    </w:p>
    <w:p w:rsidR="00000000" w:rsidDel="00000000" w:rsidP="00000000" w:rsidRDefault="00000000" w:rsidRPr="00000000" w14:paraId="00000697">
      <w:pPr>
        <w:numPr>
          <w:ilvl w:val="0"/>
          <w:numId w:val="96"/>
        </w:numPr>
        <w:spacing w:after="0" w:afterAutospacing="0" w:before="0" w:beforeAutospacing="0" w:lineRule="auto"/>
        <w:ind w:left="720" w:hanging="360"/>
      </w:pPr>
      <w:r w:rsidDel="00000000" w:rsidR="00000000" w:rsidRPr="00000000">
        <w:rPr>
          <w:b w:val="1"/>
          <w:bCs w:val="1"/>
          <w:rtl w:val="0"/>
        </w:rPr>
        <w:t xml:space="preserve">Instrument-Specific Variability &amp; Background</w:t>
      </w:r>
      <w:r w:rsidDel="00000000" w:rsidR="00000000" w:rsidRPr="00000000">
        <w:rPr>
          <w:rtl w:val="0"/>
        </w:rPr>
        <w:t xml:space="preserve">: 4 mentions</w:t>
      </w:r>
    </w:p>
    <w:p w:rsidR="00000000" w:rsidDel="00000000" w:rsidP="00000000" w:rsidRDefault="00000000" w:rsidRPr="00000000" w14:paraId="00000698">
      <w:pPr>
        <w:numPr>
          <w:ilvl w:val="0"/>
          <w:numId w:val="96"/>
        </w:numPr>
        <w:spacing w:after="0" w:afterAutospacing="0" w:before="0" w:beforeAutospacing="0" w:lineRule="auto"/>
        <w:ind w:left="720" w:hanging="360"/>
      </w:pPr>
      <w:r w:rsidDel="00000000" w:rsidR="00000000" w:rsidRPr="00000000">
        <w:rPr>
          <w:b w:val="1"/>
          <w:bCs w:val="1"/>
          <w:rtl w:val="0"/>
        </w:rPr>
        <w:t xml:space="preserve">Low Throughput &amp; Long Runtimes</w:t>
      </w:r>
      <w:r w:rsidDel="00000000" w:rsidR="00000000" w:rsidRPr="00000000">
        <w:rPr>
          <w:rtl w:val="0"/>
        </w:rPr>
        <w:t xml:space="preserve">: 3 mentions</w:t>
      </w:r>
    </w:p>
    <w:p w:rsidR="00000000" w:rsidDel="00000000" w:rsidP="00000000" w:rsidRDefault="00000000" w:rsidRPr="00000000" w14:paraId="00000699">
      <w:pPr>
        <w:numPr>
          <w:ilvl w:val="0"/>
          <w:numId w:val="96"/>
        </w:numPr>
        <w:spacing w:after="240" w:before="0" w:beforeAutospacing="0" w:lineRule="auto"/>
        <w:ind w:left="720" w:hanging="360"/>
      </w:pPr>
      <w:r w:rsidDel="00000000" w:rsidR="00000000" w:rsidRPr="00000000">
        <w:rPr>
          <w:b w:val="1"/>
          <w:bCs w:val="1"/>
          <w:rtl w:val="0"/>
        </w:rPr>
        <w:t xml:space="preserve">Dependence on High-End / Specific Vendor Instruments</w:t>
      </w:r>
      <w:r w:rsidDel="00000000" w:rsidR="00000000" w:rsidRPr="00000000">
        <w:rPr>
          <w:rtl w:val="0"/>
        </w:rPr>
        <w:t xml:space="preserve">: 3 mentions</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df7mhn5rb3qk" w:id="126"/>
      <w:bookmarkEnd w:id="126"/>
      <w:r w:rsidDel="00000000" w:rsidR="00000000" w:rsidRPr="00000000">
        <w:rPr>
          <w:b w:val="1"/>
          <w:bCs w:val="1"/>
          <w:sz w:val="34"/>
          <w:szCs w:val="34"/>
          <w:rtl w:val="0"/>
        </w:rPr>
        <w:t xml:space="preserve">Computational/Analytical Biases</w:t>
      </w:r>
    </w:p>
    <w:p w:rsidR="00000000" w:rsidDel="00000000" w:rsidP="00000000" w:rsidRDefault="00000000" w:rsidRPr="00000000" w14:paraId="0000069C">
      <w:pPr>
        <w:spacing w:after="240" w:before="240" w:lineRule="auto"/>
        <w:rPr/>
      </w:pPr>
      <w:r w:rsidDel="00000000" w:rsidR="00000000" w:rsidRPr="00000000">
        <w:rPr>
          <w:rtl w:val="0"/>
        </w:rPr>
      </w:r>
    </w:p>
    <w:p w:rsidR="00000000" w:rsidDel="00000000" w:rsidP="00000000" w:rsidRDefault="00000000" w:rsidRPr="00000000" w14:paraId="0000069D">
      <w:pPr>
        <w:numPr>
          <w:ilvl w:val="0"/>
          <w:numId w:val="116"/>
        </w:numPr>
        <w:spacing w:after="0" w:afterAutospacing="0" w:before="240" w:lineRule="auto"/>
        <w:ind w:left="720" w:hanging="360"/>
      </w:pPr>
      <w:r w:rsidDel="00000000" w:rsidR="00000000" w:rsidRPr="00000000">
        <w:rPr>
          <w:b w:val="1"/>
          <w:bCs w:val="1"/>
          <w:rtl w:val="0"/>
        </w:rPr>
        <w:t xml:space="preserve">Data Processing Challenges &amp; Limited Tools</w:t>
      </w:r>
      <w:r w:rsidDel="00000000" w:rsidR="00000000" w:rsidRPr="00000000">
        <w:rPr>
          <w:rtl w:val="0"/>
        </w:rPr>
        <w:t xml:space="preserve">: 11 mentions</w:t>
      </w:r>
    </w:p>
    <w:p w:rsidR="00000000" w:rsidDel="00000000" w:rsidP="00000000" w:rsidRDefault="00000000" w:rsidRPr="00000000" w14:paraId="0000069E">
      <w:pPr>
        <w:numPr>
          <w:ilvl w:val="0"/>
          <w:numId w:val="116"/>
        </w:numPr>
        <w:spacing w:after="0" w:afterAutospacing="0" w:before="0" w:beforeAutospacing="0" w:lineRule="auto"/>
        <w:ind w:left="720" w:hanging="360"/>
      </w:pPr>
      <w:r w:rsidDel="00000000" w:rsidR="00000000" w:rsidRPr="00000000">
        <w:rPr>
          <w:b w:val="1"/>
          <w:bCs w:val="1"/>
          <w:rtl w:val="0"/>
        </w:rPr>
        <w:t xml:space="preserve">Incomplete Databases &amp; Annotation Gaps</w:t>
      </w:r>
      <w:r w:rsidDel="00000000" w:rsidR="00000000" w:rsidRPr="00000000">
        <w:rPr>
          <w:rtl w:val="0"/>
        </w:rPr>
        <w:t xml:space="preserve">: 7 mentions</w:t>
      </w:r>
    </w:p>
    <w:p w:rsidR="00000000" w:rsidDel="00000000" w:rsidP="00000000" w:rsidRDefault="00000000" w:rsidRPr="00000000" w14:paraId="0000069F">
      <w:pPr>
        <w:numPr>
          <w:ilvl w:val="0"/>
          <w:numId w:val="116"/>
        </w:numPr>
        <w:spacing w:after="0" w:afterAutospacing="0" w:before="0" w:beforeAutospacing="0" w:lineRule="auto"/>
        <w:ind w:left="720" w:hanging="360"/>
      </w:pPr>
      <w:r w:rsidDel="00000000" w:rsidR="00000000" w:rsidRPr="00000000">
        <w:rPr>
          <w:b w:val="1"/>
          <w:bCs w:val="1"/>
          <w:rtl w:val="0"/>
        </w:rPr>
        <w:t xml:space="preserve">Misidentification &amp; Misannotation Errors</w:t>
      </w:r>
      <w:r w:rsidDel="00000000" w:rsidR="00000000" w:rsidRPr="00000000">
        <w:rPr>
          <w:rtl w:val="0"/>
        </w:rPr>
        <w:t xml:space="preserve">: 4 mentions</w:t>
      </w:r>
    </w:p>
    <w:p w:rsidR="00000000" w:rsidDel="00000000" w:rsidP="00000000" w:rsidRDefault="00000000" w:rsidRPr="00000000" w14:paraId="000006A0">
      <w:pPr>
        <w:numPr>
          <w:ilvl w:val="0"/>
          <w:numId w:val="116"/>
        </w:numPr>
        <w:spacing w:after="0" w:afterAutospacing="0" w:before="0" w:beforeAutospacing="0" w:lineRule="auto"/>
        <w:ind w:left="720" w:hanging="360"/>
      </w:pPr>
      <w:r w:rsidDel="00000000" w:rsidR="00000000" w:rsidRPr="00000000">
        <w:rPr>
          <w:b w:val="1"/>
          <w:bCs w:val="1"/>
          <w:rtl w:val="0"/>
        </w:rPr>
        <w:t xml:space="preserve">Imputation Method Biases</w:t>
      </w:r>
      <w:r w:rsidDel="00000000" w:rsidR="00000000" w:rsidRPr="00000000">
        <w:rPr>
          <w:rtl w:val="0"/>
        </w:rPr>
        <w:t xml:space="preserve">: 2 mentions</w:t>
      </w:r>
    </w:p>
    <w:p w:rsidR="00000000" w:rsidDel="00000000" w:rsidP="00000000" w:rsidRDefault="00000000" w:rsidRPr="00000000" w14:paraId="000006A1">
      <w:pPr>
        <w:numPr>
          <w:ilvl w:val="0"/>
          <w:numId w:val="116"/>
        </w:numPr>
        <w:spacing w:after="240" w:before="0" w:beforeAutospacing="0" w:lineRule="auto"/>
        <w:ind w:left="720" w:hanging="360"/>
      </w:pPr>
      <w:r w:rsidDel="00000000" w:rsidR="00000000" w:rsidRPr="00000000">
        <w:rPr>
          <w:b w:val="1"/>
          <w:bCs w:val="1"/>
          <w:rtl w:val="0"/>
        </w:rPr>
        <w:t xml:space="preserve">Inadequate FDR Control &amp; Deconvolution Errors</w:t>
      </w:r>
      <w:r w:rsidDel="00000000" w:rsidR="00000000" w:rsidRPr="00000000">
        <w:rPr>
          <w:rtl w:val="0"/>
        </w:rPr>
        <w:t xml:space="preserve">: 2 mentions</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2"/>
        <w:keepNext w:val="0"/>
        <w:keepLines w:val="0"/>
        <w:spacing w:after="80" w:lineRule="auto"/>
        <w:rPr>
          <w:b w:val="1"/>
          <w:bCs w:val="1"/>
          <w:sz w:val="34"/>
          <w:szCs w:val="34"/>
        </w:rPr>
      </w:pPr>
      <w:bookmarkStart w:colFirst="0" w:colLast="0" w:name="_ancskb7jc3nh" w:id="127"/>
      <w:bookmarkEnd w:id="127"/>
      <w:r w:rsidDel="00000000" w:rsidR="00000000" w:rsidRPr="00000000">
        <w:rPr>
          <w:b w:val="1"/>
          <w:bCs w:val="1"/>
          <w:sz w:val="34"/>
          <w:szCs w:val="34"/>
          <w:rtl w:val="0"/>
        </w:rPr>
        <w:t xml:space="preserve">Bias — Interpretation / Post-Analysis</w:t>
      </w:r>
    </w:p>
    <w:p w:rsidR="00000000" w:rsidDel="00000000" w:rsidP="00000000" w:rsidRDefault="00000000" w:rsidRPr="00000000" w14:paraId="000006A4">
      <w:pPr>
        <w:spacing w:after="240" w:before="240" w:lineRule="auto"/>
        <w:rPr/>
      </w:pPr>
      <w:r w:rsidDel="00000000" w:rsidR="00000000" w:rsidRPr="00000000">
        <w:rPr>
          <w:rtl w:val="0"/>
        </w:rPr>
      </w:r>
    </w:p>
    <w:p w:rsidR="00000000" w:rsidDel="00000000" w:rsidP="00000000" w:rsidRDefault="00000000" w:rsidRPr="00000000" w14:paraId="000006A5">
      <w:pPr>
        <w:numPr>
          <w:ilvl w:val="0"/>
          <w:numId w:val="115"/>
        </w:numPr>
        <w:spacing w:after="0" w:afterAutospacing="0" w:before="240" w:lineRule="auto"/>
        <w:ind w:left="720" w:hanging="360"/>
      </w:pPr>
      <w:r w:rsidDel="00000000" w:rsidR="00000000" w:rsidRPr="00000000">
        <w:rPr>
          <w:b w:val="1"/>
          <w:bCs w:val="1"/>
          <w:rtl w:val="0"/>
        </w:rPr>
        <w:t xml:space="preserve">Incomplete / Selective / Biased Reporting</w:t>
      </w:r>
      <w:r w:rsidDel="00000000" w:rsidR="00000000" w:rsidRPr="00000000">
        <w:rPr>
          <w:rtl w:val="0"/>
        </w:rPr>
        <w:t xml:space="preserve">: 9 mentions</w:t>
      </w:r>
    </w:p>
    <w:p w:rsidR="00000000" w:rsidDel="00000000" w:rsidP="00000000" w:rsidRDefault="00000000" w:rsidRPr="00000000" w14:paraId="000006A6">
      <w:pPr>
        <w:numPr>
          <w:ilvl w:val="0"/>
          <w:numId w:val="115"/>
        </w:numPr>
        <w:spacing w:after="0" w:afterAutospacing="0" w:before="0" w:beforeAutospacing="0" w:lineRule="auto"/>
        <w:ind w:left="720" w:hanging="360"/>
      </w:pPr>
      <w:r w:rsidDel="00000000" w:rsidR="00000000" w:rsidRPr="00000000">
        <w:rPr>
          <w:b w:val="1"/>
          <w:bCs w:val="1"/>
          <w:rtl w:val="0"/>
        </w:rPr>
        <w:t xml:space="preserve">Lack of Standardization &amp; Reproducibility</w:t>
      </w:r>
      <w:r w:rsidDel="00000000" w:rsidR="00000000" w:rsidRPr="00000000">
        <w:rPr>
          <w:rtl w:val="0"/>
        </w:rPr>
        <w:t xml:space="preserve">: 7 mentions</w:t>
      </w:r>
    </w:p>
    <w:p w:rsidR="00000000" w:rsidDel="00000000" w:rsidP="00000000" w:rsidRDefault="00000000" w:rsidRPr="00000000" w14:paraId="000006A7">
      <w:pPr>
        <w:numPr>
          <w:ilvl w:val="0"/>
          <w:numId w:val="115"/>
        </w:numPr>
        <w:spacing w:after="0" w:afterAutospacing="0" w:before="0" w:beforeAutospacing="0" w:lineRule="auto"/>
        <w:ind w:left="720" w:hanging="360"/>
      </w:pPr>
      <w:r w:rsidDel="00000000" w:rsidR="00000000" w:rsidRPr="00000000">
        <w:rPr>
          <w:b w:val="1"/>
          <w:bCs w:val="1"/>
          <w:rtl w:val="0"/>
        </w:rPr>
        <w:t xml:space="preserve">Over-interpretation / Misinterpretation of Data</w:t>
      </w:r>
      <w:r w:rsidDel="00000000" w:rsidR="00000000" w:rsidRPr="00000000">
        <w:rPr>
          <w:rtl w:val="0"/>
        </w:rPr>
        <w:t xml:space="preserve">: 6 mentions</w:t>
      </w:r>
    </w:p>
    <w:p w:rsidR="00000000" w:rsidDel="00000000" w:rsidP="00000000" w:rsidRDefault="00000000" w:rsidRPr="00000000" w14:paraId="000006A8">
      <w:pPr>
        <w:numPr>
          <w:ilvl w:val="0"/>
          <w:numId w:val="115"/>
        </w:numPr>
        <w:spacing w:after="0" w:afterAutospacing="0" w:before="0" w:beforeAutospacing="0" w:lineRule="auto"/>
        <w:ind w:left="720" w:hanging="360"/>
      </w:pPr>
      <w:r w:rsidDel="00000000" w:rsidR="00000000" w:rsidRPr="00000000">
        <w:rPr>
          <w:b w:val="1"/>
          <w:bCs w:val="1"/>
          <w:rtl w:val="0"/>
        </w:rPr>
        <w:t xml:space="preserve">Challenges in Clinical &amp; Functional Interpretation</w:t>
      </w:r>
      <w:r w:rsidDel="00000000" w:rsidR="00000000" w:rsidRPr="00000000">
        <w:rPr>
          <w:rtl w:val="0"/>
        </w:rPr>
        <w:t xml:space="preserve">: 4 mentions</w:t>
      </w:r>
    </w:p>
    <w:p w:rsidR="00000000" w:rsidDel="00000000" w:rsidP="00000000" w:rsidRDefault="00000000" w:rsidRPr="00000000" w14:paraId="000006A9">
      <w:pPr>
        <w:numPr>
          <w:ilvl w:val="0"/>
          <w:numId w:val="115"/>
        </w:numPr>
        <w:spacing w:after="240" w:before="0" w:beforeAutospacing="0" w:lineRule="auto"/>
        <w:ind w:left="720" w:hanging="360"/>
      </w:pPr>
      <w:r w:rsidDel="00000000" w:rsidR="00000000" w:rsidRPr="00000000">
        <w:rPr>
          <w:b w:val="1"/>
          <w:bCs w:val="1"/>
          <w:rtl w:val="0"/>
        </w:rPr>
        <w:t xml:space="preserve">Ambiguous PTM Site Assignment Reporting</w:t>
      </w:r>
      <w:r w:rsidDel="00000000" w:rsidR="00000000" w:rsidRPr="00000000">
        <w:rPr>
          <w:rtl w:val="0"/>
        </w:rPr>
        <w:t xml:space="preserve">: 1 mention</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spacing w:after="80" w:lineRule="auto"/>
        <w:rPr>
          <w:b w:val="1"/>
          <w:bCs w:val="1"/>
          <w:sz w:val="34"/>
          <w:szCs w:val="34"/>
        </w:rPr>
      </w:pPr>
      <w:bookmarkStart w:colFirst="0" w:colLast="0" w:name="_3s6emakldhrr" w:id="128"/>
      <w:bookmarkEnd w:id="128"/>
      <w:r w:rsidDel="00000000" w:rsidR="00000000" w:rsidRPr="00000000">
        <w:rPr>
          <w:b w:val="1"/>
          <w:bCs w:val="1"/>
          <w:sz w:val="34"/>
          <w:szCs w:val="34"/>
          <w:rtl w:val="0"/>
        </w:rPr>
        <w:t xml:space="preserve">Other biases/challenges</w:t>
      </w:r>
    </w:p>
    <w:p w:rsidR="00000000" w:rsidDel="00000000" w:rsidP="00000000" w:rsidRDefault="00000000" w:rsidRPr="00000000" w14:paraId="000006AC">
      <w:pPr>
        <w:spacing w:after="240" w:before="240" w:lineRule="auto"/>
        <w:rPr/>
      </w:pPr>
      <w:r w:rsidDel="00000000" w:rsidR="00000000" w:rsidRPr="00000000">
        <w:rPr>
          <w:rtl w:val="0"/>
        </w:rPr>
      </w:r>
    </w:p>
    <w:p w:rsidR="00000000" w:rsidDel="00000000" w:rsidP="00000000" w:rsidRDefault="00000000" w:rsidRPr="00000000" w14:paraId="000006AD">
      <w:pPr>
        <w:numPr>
          <w:ilvl w:val="0"/>
          <w:numId w:val="80"/>
        </w:numPr>
        <w:spacing w:after="0" w:afterAutospacing="0" w:before="240" w:lineRule="auto"/>
        <w:ind w:left="720" w:hanging="360"/>
      </w:pPr>
      <w:r w:rsidDel="00000000" w:rsidR="00000000" w:rsidRPr="00000000">
        <w:rPr>
          <w:b w:val="1"/>
          <w:bCs w:val="1"/>
          <w:rtl w:val="0"/>
        </w:rPr>
        <w:t xml:space="preserve">High Cost, Complexity &amp; Access Barriers</w:t>
      </w:r>
      <w:r w:rsidDel="00000000" w:rsidR="00000000" w:rsidRPr="00000000">
        <w:rPr>
          <w:rtl w:val="0"/>
        </w:rPr>
        <w:t xml:space="preserve">: 6 mentions</w:t>
      </w:r>
    </w:p>
    <w:p w:rsidR="00000000" w:rsidDel="00000000" w:rsidP="00000000" w:rsidRDefault="00000000" w:rsidRPr="00000000" w14:paraId="000006AE">
      <w:pPr>
        <w:numPr>
          <w:ilvl w:val="0"/>
          <w:numId w:val="80"/>
        </w:numPr>
        <w:spacing w:after="0" w:afterAutospacing="0" w:before="0" w:beforeAutospacing="0" w:lineRule="auto"/>
        <w:ind w:left="720" w:hanging="360"/>
      </w:pPr>
      <w:r w:rsidDel="00000000" w:rsidR="00000000" w:rsidRPr="00000000">
        <w:rPr>
          <w:b w:val="1"/>
          <w:bCs w:val="1"/>
          <w:rtl w:val="0"/>
        </w:rPr>
        <w:t xml:space="preserve">Batch Effects &amp; Inter-lab Variability</w:t>
      </w:r>
      <w:r w:rsidDel="00000000" w:rsidR="00000000" w:rsidRPr="00000000">
        <w:rPr>
          <w:rtl w:val="0"/>
        </w:rPr>
        <w:t xml:space="preserve">: 5 mentions</w:t>
      </w:r>
    </w:p>
    <w:p w:rsidR="00000000" w:rsidDel="00000000" w:rsidP="00000000" w:rsidRDefault="00000000" w:rsidRPr="00000000" w14:paraId="000006AF">
      <w:pPr>
        <w:numPr>
          <w:ilvl w:val="0"/>
          <w:numId w:val="80"/>
        </w:numPr>
        <w:spacing w:after="0" w:afterAutospacing="0" w:before="0" w:beforeAutospacing="0" w:lineRule="auto"/>
        <w:ind w:left="720" w:hanging="360"/>
      </w:pPr>
      <w:r w:rsidDel="00000000" w:rsidR="00000000" w:rsidRPr="00000000">
        <w:rPr>
          <w:b w:val="1"/>
          <w:bCs w:val="1"/>
          <w:rtl w:val="0"/>
        </w:rPr>
        <w:t xml:space="preserve">Sample &amp; Cellular Heterogeneity</w:t>
      </w:r>
      <w:r w:rsidDel="00000000" w:rsidR="00000000" w:rsidRPr="00000000">
        <w:rPr>
          <w:rtl w:val="0"/>
        </w:rPr>
        <w:t xml:space="preserve">: 4 mentions</w:t>
      </w:r>
    </w:p>
    <w:p w:rsidR="00000000" w:rsidDel="00000000" w:rsidP="00000000" w:rsidRDefault="00000000" w:rsidRPr="00000000" w14:paraId="000006B0">
      <w:pPr>
        <w:numPr>
          <w:ilvl w:val="0"/>
          <w:numId w:val="80"/>
        </w:numPr>
        <w:spacing w:after="0" w:afterAutospacing="0" w:before="0" w:beforeAutospacing="0" w:lineRule="auto"/>
        <w:ind w:left="720" w:hanging="360"/>
      </w:pPr>
      <w:r w:rsidDel="00000000" w:rsidR="00000000" w:rsidRPr="00000000">
        <w:rPr>
          <w:b w:val="1"/>
          <w:bCs w:val="1"/>
          <w:rtl w:val="0"/>
        </w:rPr>
        <w:t xml:space="preserve">Need for Experimental Validation</w:t>
      </w:r>
      <w:r w:rsidDel="00000000" w:rsidR="00000000" w:rsidRPr="00000000">
        <w:rPr>
          <w:rtl w:val="0"/>
        </w:rPr>
        <w:t xml:space="preserve">: 2 mentions</w:t>
      </w:r>
    </w:p>
    <w:p w:rsidR="00000000" w:rsidDel="00000000" w:rsidP="00000000" w:rsidRDefault="00000000" w:rsidRPr="00000000" w14:paraId="000006B1">
      <w:pPr>
        <w:numPr>
          <w:ilvl w:val="0"/>
          <w:numId w:val="80"/>
        </w:numPr>
        <w:spacing w:after="240" w:before="0" w:beforeAutospacing="0" w:lineRule="auto"/>
        <w:ind w:left="720" w:hanging="360"/>
      </w:pPr>
      <w:r w:rsidDel="00000000" w:rsidR="00000000" w:rsidRPr="00000000">
        <w:rPr>
          <w:b w:val="1"/>
          <w:bCs w:val="1"/>
          <w:rtl w:val="0"/>
        </w:rPr>
        <w:t xml:space="preserve">Lack of Consensus Reference Standards</w:t>
      </w:r>
      <w:r w:rsidDel="00000000" w:rsidR="00000000" w:rsidRPr="00000000">
        <w:rPr>
          <w:rtl w:val="0"/>
        </w:rPr>
        <w:t xml:space="preserve">: 2 mentions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jc w:val="cente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6B4">
            <w:pPr>
              <w:pStyle w:val="Heading3"/>
              <w:keepNext w:val="0"/>
              <w:keepLines w:val="0"/>
              <w:widowControl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g89n97u6dgpy" w:id="129"/>
            <w:bookmarkEnd w:id="129"/>
            <w:r w:rsidDel="00000000" w:rsidR="00000000" w:rsidRPr="00000000">
              <w:rPr>
                <w:b w:val="1"/>
                <w:bCs w:val="1"/>
                <w:color w:val="1b1c1d"/>
                <w:sz w:val="26"/>
                <w:szCs w:val="26"/>
                <w:rtl w:val="0"/>
              </w:rPr>
              <w:t xml:space="preserve">Prompt for Visualization Analysis of a Systematic Review on Bias in Omics Data (Claude Opus 4.1)</w:t>
            </w:r>
          </w:p>
          <w:p w:rsidR="00000000" w:rsidDel="00000000" w:rsidP="00000000" w:rsidRDefault="00000000" w:rsidRPr="00000000" w14:paraId="000006B5">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Context</w:t>
            </w:r>
          </w:p>
          <w:p w:rsidR="00000000" w:rsidDel="00000000" w:rsidP="00000000" w:rsidRDefault="00000000" w:rsidRPr="00000000" w14:paraId="000006B6">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We have conducted a systematic review titled "Bias in Omics Data Beyond Non-Representativeness." The review includes 179 articles, categorized into different Omics domains (Genomics, Transcriptomics, Proteomics, Metabolomics, Multi-Omics, Metagenomics, General Omics). Each subgroup has analyzed and summarized the types of biases within its domain.</w:t>
            </w:r>
          </w:p>
          <w:p w:rsidR="00000000" w:rsidDel="00000000" w:rsidP="00000000" w:rsidRDefault="00000000" w:rsidRPr="00000000" w14:paraId="000006B7">
            <w:pPr>
              <w:widowControl w:val="0"/>
              <w:pBdr>
                <w:top w:space="0" w:sz="0" w:val="nil"/>
                <w:bottom w:space="0" w:sz="0" w:val="nil"/>
                <w:between w:space="0" w:sz="0" w:val="nil"/>
              </w:pBdr>
              <w:spacing w:after="240" w:lineRule="auto"/>
              <w:rPr>
                <w:b w:val="1"/>
                <w:bCs w:val="1"/>
                <w:color w:val="1b1c1d"/>
              </w:rPr>
            </w:pPr>
            <w:r w:rsidDel="00000000" w:rsidR="00000000" w:rsidRPr="00000000">
              <w:rPr>
                <w:b w:val="1"/>
                <w:bCs w:val="1"/>
                <w:color w:val="1b1c1d"/>
                <w:rtl w:val="0"/>
              </w:rPr>
              <w:t xml:space="preserve">Data Basis</w:t>
            </w:r>
          </w:p>
          <w:p w:rsidR="00000000" w:rsidDel="00000000" w:rsidP="00000000" w:rsidRDefault="00000000" w:rsidRPr="00000000" w14:paraId="000006B8">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For each analyzed publication, we collected the following standardized information:</w:t>
            </w:r>
          </w:p>
          <w:p w:rsidR="00000000" w:rsidDel="00000000" w:rsidP="00000000" w:rsidRDefault="00000000" w:rsidRPr="00000000" w14:paraId="000006B9">
            <w:pPr>
              <w:widowControl w:val="0"/>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Paper name, Author(s), Year</w:t>
            </w:r>
          </w:p>
          <w:p w:rsidR="00000000" w:rsidDel="00000000" w:rsidP="00000000" w:rsidRDefault="00000000" w:rsidRPr="00000000" w14:paraId="000006BA">
            <w:pPr>
              <w:widowControl w:val="0"/>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Type of Omics Data</w:t>
            </w:r>
          </w:p>
          <w:p w:rsidR="00000000" w:rsidDel="00000000" w:rsidP="00000000" w:rsidRDefault="00000000" w:rsidRPr="00000000" w14:paraId="000006BB">
            <w:pPr>
              <w:widowControl w:val="0"/>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Data production Biases</w:t>
            </w:r>
          </w:p>
          <w:p w:rsidR="00000000" w:rsidDel="00000000" w:rsidP="00000000" w:rsidRDefault="00000000" w:rsidRPr="00000000" w14:paraId="000006BC">
            <w:pPr>
              <w:widowControl w:val="0"/>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Technical/instrumental biases</w:t>
            </w:r>
          </w:p>
          <w:p w:rsidR="00000000" w:rsidDel="00000000" w:rsidP="00000000" w:rsidRDefault="00000000" w:rsidRPr="00000000" w14:paraId="000006BD">
            <w:pPr>
              <w:widowControl w:val="0"/>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Computational/analytical biases</w:t>
            </w:r>
          </w:p>
          <w:p w:rsidR="00000000" w:rsidDel="00000000" w:rsidP="00000000" w:rsidRDefault="00000000" w:rsidRPr="00000000" w14:paraId="000006BE">
            <w:pPr>
              <w:widowControl w:val="0"/>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Other biases/challenges</w:t>
            </w:r>
          </w:p>
          <w:p w:rsidR="00000000" w:rsidDel="00000000" w:rsidP="00000000" w:rsidRDefault="00000000" w:rsidRPr="00000000" w14:paraId="000006BF">
            <w:pPr>
              <w:widowControl w:val="0"/>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Description (Study characteristics, Population)</w:t>
            </w:r>
          </w:p>
          <w:p w:rsidR="00000000" w:rsidDel="00000000" w:rsidP="00000000" w:rsidRDefault="00000000" w:rsidRPr="00000000" w14:paraId="000006C0">
            <w:pPr>
              <w:widowControl w:val="0"/>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Impact (most relevant message)</w:t>
            </w:r>
          </w:p>
          <w:p w:rsidR="00000000" w:rsidDel="00000000" w:rsidP="00000000" w:rsidRDefault="00000000" w:rsidRPr="00000000" w14:paraId="000006C1">
            <w:pPr>
              <w:widowControl w:val="0"/>
              <w:pBdr>
                <w:top w:space="0" w:sz="0" w:val="nil"/>
                <w:bottom w:space="0" w:sz="0" w:val="nil"/>
                <w:between w:space="0" w:sz="0" w:val="nil"/>
              </w:pBdr>
              <w:spacing w:after="240" w:lineRule="auto"/>
              <w:rPr>
                <w:b w:val="1"/>
                <w:bCs w:val="1"/>
                <w:color w:val="1b1c1d"/>
              </w:rPr>
            </w:pPr>
            <w:r w:rsidDel="00000000" w:rsidR="00000000" w:rsidRPr="00000000">
              <w:rPr>
                <w:b w:val="1"/>
                <w:bCs w:val="1"/>
                <w:color w:val="1b1c1d"/>
                <w:rtl w:val="0"/>
              </w:rPr>
              <w:t xml:space="preserve">Main Findings</w:t>
            </w:r>
          </w:p>
          <w:p w:rsidR="00000000" w:rsidDel="00000000" w:rsidP="00000000" w:rsidRDefault="00000000" w:rsidRPr="00000000" w14:paraId="000006C2">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The most prominent types of biases across all Omics domains are:</w:t>
            </w:r>
          </w:p>
          <w:p w:rsidR="00000000" w:rsidDel="00000000" w:rsidP="00000000" w:rsidRDefault="00000000" w:rsidRPr="00000000" w14:paraId="000006C3">
            <w:pPr>
              <w:widowControl w:val="0"/>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Sequencing technology limitations</w:t>
            </w:r>
          </w:p>
          <w:p w:rsidR="00000000" w:rsidDel="00000000" w:rsidP="00000000" w:rsidRDefault="00000000" w:rsidRPr="00000000" w14:paraId="000006C4">
            <w:pPr>
              <w:widowControl w:val="0"/>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Sampling and recruitment biases</w:t>
            </w:r>
          </w:p>
          <w:p w:rsidR="00000000" w:rsidDel="00000000" w:rsidP="00000000" w:rsidRDefault="00000000" w:rsidRPr="00000000" w14:paraId="000006C5">
            <w:pPr>
              <w:widowControl w:val="0"/>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Reference and annotation biases</w:t>
            </w:r>
          </w:p>
          <w:p w:rsidR="00000000" w:rsidDel="00000000" w:rsidP="00000000" w:rsidRDefault="00000000" w:rsidRPr="00000000" w14:paraId="000006C6">
            <w:pPr>
              <w:widowControl w:val="0"/>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Infrastructure and equity gaps</w:t>
            </w:r>
          </w:p>
          <w:p w:rsidR="00000000" w:rsidDel="00000000" w:rsidP="00000000" w:rsidRDefault="00000000" w:rsidRPr="00000000" w14:paraId="000006C7">
            <w:pPr>
              <w:widowControl w:val="0"/>
              <w:numPr>
                <w:ilvl w:val="0"/>
                <w:numId w:val="45"/>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Additional context-specific biases from Chinese-language literature</w:t>
            </w:r>
          </w:p>
          <w:p w:rsidR="00000000" w:rsidDel="00000000" w:rsidP="00000000" w:rsidRDefault="00000000" w:rsidRPr="00000000" w14:paraId="000006C8">
            <w:pPr>
              <w:widowControl w:val="0"/>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Visualization Task</w:t>
            </w:r>
          </w:p>
          <w:p w:rsidR="00000000" w:rsidDel="00000000" w:rsidP="00000000" w:rsidRDefault="00000000" w:rsidRPr="00000000" w14:paraId="000006C9">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Part A: Analyze Visualization Possibilities</w:t>
            </w:r>
          </w:p>
          <w:p w:rsidR="00000000" w:rsidDel="00000000" w:rsidP="00000000" w:rsidRDefault="00000000" w:rsidRPr="00000000" w14:paraId="000006CA">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Please analyze our data and findings and answer the following questions:</w:t>
            </w:r>
          </w:p>
          <w:p w:rsidR="00000000" w:rsidDel="00000000" w:rsidP="00000000" w:rsidRDefault="00000000" w:rsidRPr="00000000" w14:paraId="000006CB">
            <w:pPr>
              <w:widowControl w:val="0"/>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b w:val="1"/>
                <w:bCs w:val="1"/>
                <w:color w:val="1b1c1d"/>
                <w:rtl w:val="0"/>
              </w:rPr>
              <w:t xml:space="preserve">Data Structure Analysis</w:t>
            </w:r>
          </w:p>
          <w:p w:rsidR="00000000" w:rsidDel="00000000" w:rsidP="00000000" w:rsidRDefault="00000000" w:rsidRPr="00000000" w14:paraId="000006CC">
            <w:pPr>
              <w:widowControl w:val="0"/>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What hierarchical relationships exist in our data (Omics type → Bias category → Specific biases)?</w:t>
            </w:r>
          </w:p>
          <w:p w:rsidR="00000000" w:rsidDel="00000000" w:rsidP="00000000" w:rsidRDefault="00000000" w:rsidRPr="00000000" w14:paraId="000006CD">
            <w:pPr>
              <w:widowControl w:val="0"/>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What quantitative aspects can be visualized (frequencies, temporal trends, geographical distribution)?</w:t>
            </w:r>
          </w:p>
          <w:p w:rsidR="00000000" w:rsidDel="00000000" w:rsidP="00000000" w:rsidRDefault="00000000" w:rsidRPr="00000000" w14:paraId="000006CE">
            <w:pPr>
              <w:widowControl w:val="0"/>
              <w:numPr>
                <w:ilvl w:val="0"/>
                <w:numId w:val="61"/>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What qualitative patterns are visualizable (bias relationships, workflow stages, mitigation strategies)?</w:t>
            </w:r>
          </w:p>
          <w:p w:rsidR="00000000" w:rsidDel="00000000" w:rsidP="00000000" w:rsidRDefault="00000000" w:rsidRPr="00000000" w14:paraId="000006CF">
            <w:pPr>
              <w:widowControl w:val="0"/>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b w:val="1"/>
                <w:bCs w:val="1"/>
                <w:color w:val="1b1c1d"/>
                <w:rtl w:val="0"/>
              </w:rPr>
              <w:t xml:space="preserve">Audience-Oriented Visualizations</w:t>
            </w:r>
          </w:p>
          <w:p w:rsidR="00000000" w:rsidDel="00000000" w:rsidP="00000000" w:rsidRDefault="00000000" w:rsidRPr="00000000" w14:paraId="000006D0">
            <w:pPr>
              <w:widowControl w:val="0"/>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What visualizations would be most helpful for researchers who want to avoid bias in their own work?</w:t>
            </w:r>
          </w:p>
          <w:p w:rsidR="00000000" w:rsidDel="00000000" w:rsidP="00000000" w:rsidRDefault="00000000" w:rsidRPr="00000000" w14:paraId="000006D1">
            <w:pPr>
              <w:widowControl w:val="0"/>
              <w:numPr>
                <w:ilvl w:val="0"/>
                <w:numId w:val="7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Which representations are suitable for policymakers to understand infrastructure gaps?</w:t>
            </w:r>
          </w:p>
          <w:p w:rsidR="00000000" w:rsidDel="00000000" w:rsidP="00000000" w:rsidRDefault="00000000" w:rsidRPr="00000000" w14:paraId="000006D2">
            <w:pPr>
              <w:widowControl w:val="0"/>
              <w:numPr>
                <w:ilvl w:val="0"/>
                <w:numId w:val="76"/>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How can we illustrate bias propagation through the data lifecycle for AI developers?</w:t>
            </w:r>
          </w:p>
          <w:p w:rsidR="00000000" w:rsidDel="00000000" w:rsidP="00000000" w:rsidRDefault="00000000" w:rsidRPr="00000000" w14:paraId="000006D3">
            <w:pPr>
              <w:widowControl w:val="0"/>
              <w:pBdr>
                <w:top w:space="0" w:sz="0" w:val="nil"/>
                <w:bottom w:space="0" w:sz="0" w:val="nil"/>
                <w:between w:space="0" w:sz="0" w:val="nil"/>
              </w:pBdr>
              <w:spacing w:after="240" w:lineRule="auto"/>
              <w:rPr>
                <w:b w:val="1"/>
                <w:bCs w:val="1"/>
                <w:color w:val="1b1c1d"/>
              </w:rPr>
            </w:pPr>
            <w:r w:rsidDel="00000000" w:rsidR="00000000" w:rsidRPr="00000000">
              <w:rPr>
                <w:b w:val="1"/>
                <w:bCs w:val="1"/>
                <w:color w:val="1b1c1d"/>
                <w:rtl w:val="0"/>
              </w:rPr>
              <w:t xml:space="preserve">Visualization Type Recommendations</w:t>
            </w:r>
          </w:p>
          <w:p w:rsidR="00000000" w:rsidDel="00000000" w:rsidP="00000000" w:rsidRDefault="00000000" w:rsidRPr="00000000" w14:paraId="000006D4">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For each of the following aspects, suggest the most suitable visualization form and explain why:</w:t>
            </w:r>
          </w:p>
          <w:p w:rsidR="00000000" w:rsidDel="00000000" w:rsidP="00000000" w:rsidRDefault="00000000" w:rsidRPr="00000000" w14:paraId="000006D5">
            <w:pPr>
              <w:widowControl w:val="0"/>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 Overview of the Bias Landscape</w:t>
            </w:r>
          </w:p>
          <w:p w:rsidR="00000000" w:rsidDel="00000000" w:rsidP="00000000" w:rsidRDefault="00000000" w:rsidRPr="00000000" w14:paraId="000006D6">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How do we show the distribution of bias types across all Omics domains?</w:t>
            </w:r>
          </w:p>
          <w:p w:rsidR="00000000" w:rsidDel="00000000" w:rsidP="00000000" w:rsidRDefault="00000000" w:rsidRPr="00000000" w14:paraId="000006D7">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Suggestions: Sankey Diagram? Heatmap? Network Graph?</w:t>
            </w:r>
          </w:p>
          <w:p w:rsidR="00000000" w:rsidDel="00000000" w:rsidP="00000000" w:rsidRDefault="00000000" w:rsidRPr="00000000" w14:paraId="000006D8">
            <w:pPr>
              <w:widowControl w:val="0"/>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b) Bias Lifecycle</w:t>
            </w:r>
          </w:p>
          <w:p w:rsidR="00000000" w:rsidDel="00000000" w:rsidP="00000000" w:rsidRDefault="00000000" w:rsidRPr="00000000" w14:paraId="000006D9">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How do we illustrate where biases arise in the data lifecycle (collection → processing → analysis → interpretation)?</w:t>
            </w:r>
          </w:p>
          <w:p w:rsidR="00000000" w:rsidDel="00000000" w:rsidP="00000000" w:rsidRDefault="00000000" w:rsidRPr="00000000" w14:paraId="000006DA">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Suggestions: Flowchart? Pipeline visualization? Process map?</w:t>
            </w:r>
          </w:p>
          <w:p w:rsidR="00000000" w:rsidDel="00000000" w:rsidP="00000000" w:rsidRDefault="00000000" w:rsidRPr="00000000" w14:paraId="000006DB">
            <w:pPr>
              <w:widowControl w:val="0"/>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 Domain-Specific Biases</w:t>
            </w:r>
          </w:p>
          <w:p w:rsidR="00000000" w:rsidDel="00000000" w:rsidP="00000000" w:rsidRDefault="00000000" w:rsidRPr="00000000" w14:paraId="000006DC">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How do we show the differences between Genomics, Proteomics, etc.?</w:t>
            </w:r>
          </w:p>
          <w:p w:rsidR="00000000" w:rsidDel="00000000" w:rsidP="00000000" w:rsidRDefault="00000000" w:rsidRPr="00000000" w14:paraId="000006DD">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Suggestions: Radar Charts? Grouped Bar Charts? Parallel Coordinates?</w:t>
            </w:r>
          </w:p>
          <w:p w:rsidR="00000000" w:rsidDel="00000000" w:rsidP="00000000" w:rsidRDefault="00000000" w:rsidRPr="00000000" w14:paraId="000006DE">
            <w:pPr>
              <w:widowControl w:val="0"/>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d) Temporal Evolution</w:t>
            </w:r>
          </w:p>
          <w:p w:rsidR="00000000" w:rsidDel="00000000" w:rsidP="00000000" w:rsidRDefault="00000000" w:rsidRPr="00000000" w14:paraId="000006DF">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How do we visualize trends in bias research (2019-2024)?</w:t>
            </w:r>
          </w:p>
          <w:p w:rsidR="00000000" w:rsidDel="00000000" w:rsidP="00000000" w:rsidRDefault="00000000" w:rsidRPr="00000000" w14:paraId="000006E0">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Suggestions: Timeline? Stream Graph? Animated Evolution?</w:t>
            </w:r>
          </w:p>
          <w:p w:rsidR="00000000" w:rsidDel="00000000" w:rsidP="00000000" w:rsidRDefault="00000000" w:rsidRPr="00000000" w14:paraId="000006E1">
            <w:pPr>
              <w:widowControl w:val="0"/>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 Geographical/Cultural Aspects</w:t>
            </w:r>
          </w:p>
          <w:p w:rsidR="00000000" w:rsidDel="00000000" w:rsidP="00000000" w:rsidRDefault="00000000" w:rsidRPr="00000000" w14:paraId="000006E2">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How do we represent the differences between Western and Chinese literature?</w:t>
            </w:r>
          </w:p>
          <w:p w:rsidR="00000000" w:rsidDel="00000000" w:rsidP="00000000" w:rsidRDefault="00000000" w:rsidRPr="00000000" w14:paraId="000006E3">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Suggestions: Comparative diagrams? Geo-maps? Venn diagrams?</w:t>
            </w:r>
          </w:p>
          <w:p w:rsidR="00000000" w:rsidDel="00000000" w:rsidP="00000000" w:rsidRDefault="00000000" w:rsidRPr="00000000" w14:paraId="000006E4">
            <w:pPr>
              <w:widowControl w:val="0"/>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f) Mitigation Strategies</w:t>
            </w:r>
          </w:p>
          <w:p w:rsidR="00000000" w:rsidDel="00000000" w:rsidP="00000000" w:rsidRDefault="00000000" w:rsidRPr="00000000" w14:paraId="000006E5">
            <w:pPr>
              <w:widowControl w:val="0"/>
              <w:numPr>
                <w:ilvl w:val="1"/>
                <w:numId w:val="5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How can we structure and present solution approaches?</w:t>
            </w:r>
          </w:p>
          <w:p w:rsidR="00000000" w:rsidDel="00000000" w:rsidP="00000000" w:rsidRDefault="00000000" w:rsidRPr="00000000" w14:paraId="000006E6">
            <w:pPr>
              <w:widowControl w:val="0"/>
              <w:numPr>
                <w:ilvl w:val="1"/>
                <w:numId w:val="58"/>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Suggestions: Decision tree? Flowchart? Matrix?</w:t>
            </w:r>
          </w:p>
          <w:p w:rsidR="00000000" w:rsidDel="00000000" w:rsidP="00000000" w:rsidRDefault="00000000" w:rsidRPr="00000000" w14:paraId="000006E7">
            <w:pPr>
              <w:widowControl w:val="0"/>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b w:val="1"/>
                <w:bCs w:val="1"/>
                <w:color w:val="1b1c1d"/>
                <w:rtl w:val="0"/>
              </w:rPr>
              <w:t xml:space="preserve">Interactive vs. Static Visualizations</w:t>
            </w:r>
          </w:p>
          <w:p w:rsidR="00000000" w:rsidDel="00000000" w:rsidP="00000000" w:rsidRDefault="00000000" w:rsidRPr="00000000" w14:paraId="000006E8">
            <w:pPr>
              <w:widowControl w:val="0"/>
              <w:numPr>
                <w:ilvl w:val="0"/>
                <w:numId w:val="4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Which aspects would benefit from interactivity (e.g., drill-down, filtering)?</w:t>
            </w:r>
          </w:p>
          <w:p w:rsidR="00000000" w:rsidDel="00000000" w:rsidP="00000000" w:rsidRDefault="00000000" w:rsidRPr="00000000" w14:paraId="000006E9">
            <w:pPr>
              <w:widowControl w:val="0"/>
              <w:numPr>
                <w:ilvl w:val="0"/>
                <w:numId w:val="48"/>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What should be created as a static infographic for publications?</w:t>
            </w:r>
          </w:p>
          <w:p w:rsidR="00000000" w:rsidDel="00000000" w:rsidP="00000000" w:rsidRDefault="00000000" w:rsidRPr="00000000" w14:paraId="000006EA">
            <w:pPr>
              <w:widowControl w:val="0"/>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b w:val="1"/>
                <w:bCs w:val="1"/>
                <w:color w:val="1b1c1d"/>
                <w:rtl w:val="0"/>
              </w:rPr>
              <w:t xml:space="preserve">Complexity Management</w:t>
            </w:r>
          </w:p>
          <w:p w:rsidR="00000000" w:rsidDel="00000000" w:rsidP="00000000" w:rsidRDefault="00000000" w:rsidRPr="00000000" w14:paraId="000006EB">
            <w:pPr>
              <w:widowControl w:val="0"/>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How can we reduce the complexity of 179 articles and multiple levels of bias?</w:t>
            </w:r>
          </w:p>
          <w:p w:rsidR="00000000" w:rsidDel="00000000" w:rsidP="00000000" w:rsidRDefault="00000000" w:rsidRPr="00000000" w14:paraId="000006EC">
            <w:pPr>
              <w:widowControl w:val="0"/>
              <w:numPr>
                <w:ilvl w:val="0"/>
                <w:numId w:val="13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Should we aim for several linked visualizations or one integrated representation?</w:t>
            </w:r>
          </w:p>
          <w:p w:rsidR="00000000" w:rsidDel="00000000" w:rsidP="00000000" w:rsidRDefault="00000000" w:rsidRPr="00000000" w14:paraId="000006ED">
            <w:pPr>
              <w:widowControl w:val="0"/>
              <w:numPr>
                <w:ilvl w:val="0"/>
                <w:numId w:val="130"/>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How do we balance completeness with comprehensibility?</w:t>
            </w:r>
          </w:p>
          <w:p w:rsidR="00000000" w:rsidDel="00000000" w:rsidP="00000000" w:rsidRDefault="00000000" w:rsidRPr="00000000" w14:paraId="000006EE">
            <w:pPr>
              <w:widowControl w:val="0"/>
              <w:pBdr>
                <w:top w:space="0" w:sz="0" w:val="nil"/>
                <w:bottom w:space="0" w:sz="0" w:val="nil"/>
                <w:between w:space="0" w:sz="0" w:val="nil"/>
              </w:pBdr>
              <w:spacing w:after="240" w:lineRule="auto"/>
              <w:rPr>
                <w:b w:val="1"/>
                <w:bCs w:val="1"/>
                <w:color w:val="1b1c1d"/>
              </w:rPr>
            </w:pPr>
            <w:r w:rsidDel="00000000" w:rsidR="00000000" w:rsidRPr="00000000">
              <w:rPr>
                <w:b w:val="1"/>
                <w:bCs w:val="1"/>
                <w:color w:val="1b1c1d"/>
                <w:rtl w:val="0"/>
              </w:rPr>
              <w:t xml:space="preserve">Part B: Prioritization</w:t>
            </w:r>
          </w:p>
          <w:p w:rsidR="00000000" w:rsidDel="00000000" w:rsidP="00000000" w:rsidRDefault="00000000" w:rsidRPr="00000000" w14:paraId="000006EF">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Prioritize the proposed visualizations based on:</w:t>
            </w:r>
          </w:p>
          <w:p w:rsidR="00000000" w:rsidDel="00000000" w:rsidP="00000000" w:rsidRDefault="00000000" w:rsidRPr="00000000" w14:paraId="000006F0">
            <w:pPr>
              <w:widowControl w:val="0"/>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Scientific Impact:</w:t>
            </w:r>
            <w:r w:rsidDel="00000000" w:rsidR="00000000" w:rsidRPr="00000000">
              <w:rPr>
                <w:color w:val="1b1c1d"/>
                <w:rtl w:val="0"/>
              </w:rPr>
              <w:t xml:space="preserve"> Which visualization would make the greatest contribution to the understanding of Omics bias?</w:t>
            </w:r>
          </w:p>
          <w:p w:rsidR="00000000" w:rsidDel="00000000" w:rsidP="00000000" w:rsidRDefault="00000000" w:rsidRPr="00000000" w14:paraId="000006F1">
            <w:pPr>
              <w:widowControl w:val="0"/>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Practical Utility:</w:t>
            </w:r>
            <w:r w:rsidDel="00000000" w:rsidR="00000000" w:rsidRPr="00000000">
              <w:rPr>
                <w:color w:val="1b1c1d"/>
                <w:rtl w:val="0"/>
              </w:rPr>
              <w:t xml:space="preserve"> Which is most helpful for researchers in avoiding bias?</w:t>
            </w:r>
          </w:p>
          <w:p w:rsidR="00000000" w:rsidDel="00000000" w:rsidP="00000000" w:rsidRDefault="00000000" w:rsidRPr="00000000" w14:paraId="000006F2">
            <w:pPr>
              <w:widowControl w:val="0"/>
              <w:numPr>
                <w:ilvl w:val="0"/>
                <w:numId w:val="10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Innovation Level:</w:t>
            </w:r>
            <w:r w:rsidDel="00000000" w:rsidR="00000000" w:rsidRPr="00000000">
              <w:rPr>
                <w:color w:val="1b1c1d"/>
                <w:rtl w:val="0"/>
              </w:rPr>
              <w:t xml:space="preserve"> Which representation would be novel for the field?</w:t>
            </w:r>
          </w:p>
          <w:p w:rsidR="00000000" w:rsidDel="00000000" w:rsidP="00000000" w:rsidRDefault="00000000" w:rsidRPr="00000000" w14:paraId="000006F3">
            <w:pPr>
              <w:widowControl w:val="0"/>
              <w:pBdr>
                <w:top w:space="0" w:sz="0" w:val="nil"/>
                <w:bottom w:space="0" w:sz="0" w:val="nil"/>
                <w:between w:space="0" w:sz="0" w:val="nil"/>
              </w:pBdr>
              <w:spacing w:after="240" w:lineRule="auto"/>
              <w:rPr>
                <w:b w:val="1"/>
                <w:bCs w:val="1"/>
                <w:color w:val="1b1c1d"/>
              </w:rPr>
            </w:pPr>
            <w:r w:rsidDel="00000000" w:rsidR="00000000" w:rsidRPr="00000000">
              <w:rPr>
                <w:b w:val="1"/>
                <w:bCs w:val="1"/>
                <w:color w:val="1b1c1d"/>
                <w:rtl w:val="0"/>
              </w:rPr>
              <w:t xml:space="preserve">Part C: Data Preparation</w:t>
            </w:r>
          </w:p>
          <w:p w:rsidR="00000000" w:rsidDel="00000000" w:rsidP="00000000" w:rsidRDefault="00000000" w:rsidRPr="00000000" w14:paraId="000006F4">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Describe what data preparation would be needed for the top 3 prioritized visualizations:</w:t>
            </w:r>
          </w:p>
          <w:p w:rsidR="00000000" w:rsidDel="00000000" w:rsidP="00000000" w:rsidRDefault="00000000" w:rsidRPr="00000000" w14:paraId="000006F5">
            <w:pPr>
              <w:widowControl w:val="0"/>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What aggregations are required?</w:t>
            </w:r>
          </w:p>
          <w:p w:rsidR="00000000" w:rsidDel="00000000" w:rsidP="00000000" w:rsidRDefault="00000000" w:rsidRPr="00000000" w14:paraId="000006F6">
            <w:pPr>
              <w:widowControl w:val="0"/>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What categorizations/groupings?</w:t>
            </w:r>
          </w:p>
          <w:p w:rsidR="00000000" w:rsidDel="00000000" w:rsidP="00000000" w:rsidRDefault="00000000" w:rsidRPr="00000000" w14:paraId="000006F7">
            <w:pPr>
              <w:widowControl w:val="0"/>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What normalizations?</w:t>
            </w:r>
          </w:p>
          <w:p w:rsidR="00000000" w:rsidDel="00000000" w:rsidP="00000000" w:rsidRDefault="00000000" w:rsidRPr="00000000" w14:paraId="000006F8">
            <w:pPr>
              <w:widowControl w:val="0"/>
              <w:numPr>
                <w:ilvl w:val="0"/>
                <w:numId w:val="38"/>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What additional metadata is needed?</w:t>
            </w:r>
          </w:p>
          <w:p w:rsidR="00000000" w:rsidDel="00000000" w:rsidP="00000000" w:rsidRDefault="00000000" w:rsidRPr="00000000" w14:paraId="000006F9">
            <w:pPr>
              <w:widowControl w:val="0"/>
              <w:pBdr>
                <w:top w:space="0" w:sz="0" w:val="nil"/>
                <w:bottom w:space="0" w:sz="0" w:val="nil"/>
                <w:between w:space="0" w:sz="0" w:val="nil"/>
              </w:pBdr>
              <w:spacing w:after="240" w:lineRule="auto"/>
              <w:rPr>
                <w:b w:val="1"/>
                <w:bCs w:val="1"/>
                <w:color w:val="1b1c1d"/>
              </w:rPr>
            </w:pPr>
            <w:r w:rsidDel="00000000" w:rsidR="00000000" w:rsidRPr="00000000">
              <w:rPr>
                <w:b w:val="1"/>
                <w:bCs w:val="1"/>
                <w:color w:val="1b1c1d"/>
                <w:rtl w:val="0"/>
              </w:rPr>
              <w:t xml:space="preserve">Output Format</w:t>
            </w:r>
          </w:p>
          <w:p w:rsidR="00000000" w:rsidDel="00000000" w:rsidP="00000000" w:rsidRDefault="00000000" w:rsidRPr="00000000" w14:paraId="000006FA">
            <w:pPr>
              <w:widowControl w:val="0"/>
              <w:pBdr>
                <w:top w:space="0" w:sz="0" w:val="nil"/>
                <w:bottom w:space="0" w:sz="0" w:val="nil"/>
                <w:between w:space="0" w:sz="0" w:val="nil"/>
              </w:pBdr>
              <w:spacing w:after="240" w:lineRule="auto"/>
              <w:rPr>
                <w:color w:val="1b1c1d"/>
              </w:rPr>
            </w:pPr>
            <w:r w:rsidDel="00000000" w:rsidR="00000000" w:rsidRPr="00000000">
              <w:rPr>
                <w:color w:val="1b1c1d"/>
                <w:rtl w:val="0"/>
              </w:rPr>
              <w:t xml:space="preserve">Please structure your response as follows:</w:t>
            </w:r>
          </w:p>
          <w:p w:rsidR="00000000" w:rsidDel="00000000" w:rsidP="00000000" w:rsidRDefault="00000000" w:rsidRPr="00000000" w14:paraId="000006FB">
            <w:pPr>
              <w:widowControl w:val="0"/>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Executive Summary (max. 200 words)</w:t>
            </w:r>
          </w:p>
          <w:p w:rsidR="00000000" w:rsidDel="00000000" w:rsidP="00000000" w:rsidRDefault="00000000" w:rsidRPr="00000000" w14:paraId="000006FC">
            <w:pPr>
              <w:widowControl w:val="0"/>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Detailed Analysis for each point (with concrete examples)</w:t>
            </w:r>
          </w:p>
          <w:p w:rsidR="00000000" w:rsidDel="00000000" w:rsidP="00000000" w:rsidRDefault="00000000" w:rsidRPr="00000000" w14:paraId="000006FD">
            <w:pPr>
              <w:widowControl w:val="0"/>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Visualization Roadmap with priorities</w:t>
            </w:r>
          </w:p>
          <w:p w:rsidR="00000000" w:rsidDel="00000000" w:rsidP="00000000" w:rsidRDefault="00000000" w:rsidRPr="00000000" w14:paraId="000006FE">
            <w:pPr>
              <w:widowControl w:val="0"/>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Next Steps for Implementation</w:t>
            </w:r>
          </w:p>
          <w:p w:rsidR="00000000" w:rsidDel="00000000" w:rsidP="00000000" w:rsidRDefault="00000000" w:rsidRPr="00000000" w14:paraId="000006FF">
            <w:pPr>
              <w:widowControl w:val="0"/>
              <w:numPr>
                <w:ilvl w:val="0"/>
                <w:numId w:val="41"/>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Additional Considerations</w:t>
            </w:r>
          </w:p>
          <w:p w:rsidR="00000000" w:rsidDel="00000000" w:rsidP="00000000" w:rsidRDefault="00000000" w:rsidRPr="00000000" w14:paraId="00000700">
            <w:pPr>
              <w:widowControl w:val="0"/>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b w:val="1"/>
                <w:bCs w:val="1"/>
                <w:color w:val="1b1c1d"/>
                <w:rtl w:val="0"/>
              </w:rPr>
              <w:t xml:space="preserve">Additional Considerations</w:t>
            </w:r>
          </w:p>
          <w:p w:rsidR="00000000" w:rsidDel="00000000" w:rsidP="00000000" w:rsidRDefault="00000000" w:rsidRPr="00000000" w14:paraId="00000701">
            <w:pPr>
              <w:widowControl w:val="0"/>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Keep in mind that we want to visualize for both scientific publications and interactive dashboards.</w:t>
            </w:r>
          </w:p>
          <w:p w:rsidR="00000000" w:rsidDel="00000000" w:rsidP="00000000" w:rsidRDefault="00000000" w:rsidRPr="00000000" w14:paraId="00000702">
            <w:pPr>
              <w:widowControl w:val="0"/>
              <w:numPr>
                <w:ilvl w:val="0"/>
                <w:numId w:val="9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visualizations should support the "tree-like structure of biases" we are developing as a guideline.</w:t>
            </w:r>
          </w:p>
          <w:p w:rsidR="00000000" w:rsidDel="00000000" w:rsidP="00000000" w:rsidRDefault="00000000" w:rsidRPr="00000000" w14:paraId="00000703">
            <w:pPr>
              <w:widowControl w:val="0"/>
              <w:numPr>
                <w:ilvl w:val="0"/>
                <w:numId w:val="92"/>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Consider the FAIR principles (Findable, Accessible, Interoperable, Reusable) for the visualizations.</w:t>
            </w:r>
            <w:r w:rsidDel="00000000" w:rsidR="00000000" w:rsidRPr="00000000">
              <w:rPr>
                <w:rtl w:val="0"/>
              </w:rPr>
            </w:r>
          </w:p>
        </w:tc>
      </w:tr>
    </w:tbl>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rtl w:val="0"/>
        </w:rPr>
      </w:r>
    </w:p>
    <w:p w:rsidR="00000000" w:rsidDel="00000000" w:rsidP="00000000" w:rsidRDefault="00000000" w:rsidRPr="00000000" w14:paraId="00000706">
      <w:pPr>
        <w:rPr>
          <w:b w:val="1"/>
          <w:bCs w:val="1"/>
        </w:rPr>
      </w:pPr>
      <w:r w:rsidDel="00000000" w:rsidR="00000000" w:rsidRPr="00000000">
        <w:rPr>
          <w:rtl w:val="0"/>
        </w:rPr>
      </w:r>
    </w:p>
    <w:p w:rsidR="00000000" w:rsidDel="00000000" w:rsidP="00000000" w:rsidRDefault="00000000" w:rsidRPr="00000000" w14:paraId="00000707">
      <w:pPr>
        <w:rPr>
          <w:b w:val="1"/>
          <w:bCs w:val="1"/>
        </w:rPr>
      </w:pPr>
      <w:r w:rsidDel="00000000" w:rsidR="00000000" w:rsidRPr="00000000">
        <w:rPr>
          <w:b w:val="1"/>
          <w:bCs w:val="1"/>
          <w:rtl w:val="0"/>
        </w:rPr>
        <w:t xml:space="preserve">GPT-5 - Jehad</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b w:val="1"/>
          <w:bCs w:val="1"/>
          <w:i w:val="1"/>
          <w:iCs w:val="1"/>
        </w:rPr>
      </w:pPr>
      <w:r w:rsidDel="00000000" w:rsidR="00000000" w:rsidRPr="00000000">
        <w:rPr>
          <w:b w:val="1"/>
          <w:bCs w:val="1"/>
          <w:i w:val="1"/>
          <w:iCs w:val="1"/>
          <w:rtl w:val="0"/>
        </w:rPr>
        <w:t xml:space="preserve">You are **GPT-5 Thinking**, acting as a senior methods editor and data-viz lead. Your task is to design a coherent, publication-ready **figure plan** for the paper below. Propose concrete figures/diagrams that communicate the paper’s contributions, not generic suggestions.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 Paper context (verbatim)</w:t>
      </w:r>
    </w:p>
    <w:p w:rsidR="00000000" w:rsidDel="00000000" w:rsidP="00000000" w:rsidRDefault="00000000" w:rsidRPr="00000000" w14:paraId="0000070C">
      <w:pPr>
        <w:rPr/>
      </w:pPr>
      <w:r w:rsidDel="00000000" w:rsidR="00000000" w:rsidRPr="00000000">
        <w:rPr>
          <w:rtl w:val="0"/>
        </w:rPr>
        <w:t xml:space="preserve">Title: Bias in Omics Data Beyond Non-Representativeness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Background: In the field of biomedicine and personalized medicine, omics data, encompassing genomics, transcriptomics, proteomics, and metabolomics have a very important role in understanding human biological processes. However, the presence of bias at various stages of the data lifecycle, from data acquisition to preprocessing and modeling, can significantly compromise the integrity of the research outcomes. Artificial intelligence (AI) is often regarded as a black box in medicine and biology. AI cannot deliver reliable or cost-effective precision medicine solutions unless supported by high-quality, bias-aware data. In future healthcare, where our goal is to reduce patient costs and side effects, it is essential to prepare good data and recognize sources of bias to build effective AI-driven algorithms in the omics field.</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Objective: Because of these challenges, our objective is to identify the biases that may be introduced in omics data and analysis beyond representativeness. We are aware representativeness is the core issue of bias in omics, however, we want to study if there are other biases that threaten the validity of a study. Starting from data production, technical/ instrumental, computational/ analytical, and other challenges. Finally we propose methodologies aimed at mitigating or eliminating these biases, particularly within the context of employing AI in omics data analysis. Additionally, we propose mitigation strategies and introduce a tree-like structure of biases designed to guide researchers. This framework may serve as the foundation for a guideline, similar to TRIPOD-AI, that standardizes how omics research is conducted in the era of AI.</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Method: We did a systematic literature search to identify review articles published between January 2019 and May 2024 in accordance with the PRISMA 2020 guidelines. We also incorporated elements of the TRIPOD-AI guideline to address AI-based prediction models and highlighted key elements such as dataset description, preprocessing, bias, and calibration. The primary databases queried included PubMed and Scopus. Our search strategy employed a combination of Boolean operators and controlled vocabularies, such as MeSH (Medical Subject Headings) terms, particularly within PubMed. We also expanded our scope to include literature published in Chinese, in line with efforts to increase representational diversity in systematic reviews. One reviewer extracted the data and eight co-authors validated inclusion decisions through majority voting. After that, two reviewers reviewed all the included papers manually.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Results: using our search term strategy, we extracted 552 papers, and after deleting the duplicates and filtering the articles that we need to exclude, we got the final version of 179 articles that we separated into topics such as genomics, metabolomics, proteomics, transcriptomics, and general omics. We also added special emphasis to the biases present in Chinese articles as they are often understudied. The most prominent biases across all omics are sequencing technology limitations, sampling and recruitment, reference and annotation, and infrastructure and equity gaps. Importantly, our inclusion of Chinese-language studies uncovered additional context-specific biases often absent in English-language reviews. In microbiome research, biases were linked to dual nomenclature systems (ICNP vs. SeqCode), exclusion of uncultured species, and cultural/linguistic barriers in microbial taxonomy. In metabolomics, Traditional Chinese Medicine (TCM) studies revealed database gaps for herbal compounds and reproducibility issues across laboratories, underscoring the need for tailored reference resources and standardized protocols.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Conclusion: Bias in omics research extends far beyond population non-representativeness, permeating technical platforms, reference standards, recruitment practices, and global infrastructure. Chinese literature uniquely highlights the intersection of scientific, cultural, and sociopolitical factors. Left unaddressed, these biases risk undermining scientific validity, slowing clinical translation, and exacerbating global health inequities. Mitigation requires a multipronged approach: diversifying datasets, investing in equitable infrastructure, adopting transparent AI methodologies, and embracing multilingual evidence bases. This study provides a preliminary guideline to help researchers design more robust, transparent, and equitable omics studies, ultimately supporting the development of reliable AI models and globally accessible precision medicine.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Keywords: Omics bias, artificial intelligence, systematic review, genomics, transcriptomics, proteomics, metabolomics, Chinese literature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What to produce</w:t>
      </w:r>
    </w:p>
    <w:p w:rsidR="00000000" w:rsidDel="00000000" w:rsidP="00000000" w:rsidRDefault="00000000" w:rsidRPr="00000000" w14:paraId="0000071B">
      <w:pPr>
        <w:rPr/>
      </w:pPr>
      <w:r w:rsidDel="00000000" w:rsidR="00000000" w:rsidRPr="00000000">
        <w:rPr>
          <w:rtl w:val="0"/>
        </w:rPr>
        <w:t xml:space="preserve">1) **Figure Set Overview Table** (first): a compact table listing each proposed main figure (IDs Fig.1–Fig.N), title, core message, and section it supports.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2) **Main Figures (7–10 items)**: For each figure, provide a structured spec with the following fields:</w:t>
      </w:r>
    </w:p>
    <w:p w:rsidR="00000000" w:rsidDel="00000000" w:rsidP="00000000" w:rsidRDefault="00000000" w:rsidRPr="00000000" w14:paraId="0000071E">
      <w:pPr>
        <w:rPr/>
      </w:pPr>
      <w:r w:rsidDel="00000000" w:rsidR="00000000" w:rsidRPr="00000000">
        <w:rPr>
          <w:rtl w:val="0"/>
        </w:rPr>
        <w:t xml:space="preserve">   - **ID &amp; Working Title**</w:t>
      </w:r>
    </w:p>
    <w:p w:rsidR="00000000" w:rsidDel="00000000" w:rsidP="00000000" w:rsidRDefault="00000000" w:rsidRPr="00000000" w14:paraId="0000071F">
      <w:pPr>
        <w:rPr/>
      </w:pPr>
      <w:r w:rsidDel="00000000" w:rsidR="00000000" w:rsidRPr="00000000">
        <w:rPr>
          <w:rtl w:val="0"/>
        </w:rPr>
        <w:t xml:space="preserve">   - **Purpose (1–2 sentences)**: what insight the reader should take away.</w:t>
      </w:r>
    </w:p>
    <w:p w:rsidR="00000000" w:rsidDel="00000000" w:rsidP="00000000" w:rsidRDefault="00000000" w:rsidRPr="00000000" w14:paraId="00000720">
      <w:pPr>
        <w:rPr/>
      </w:pPr>
      <w:r w:rsidDel="00000000" w:rsidR="00000000" w:rsidRPr="00000000">
        <w:rPr>
          <w:rtl w:val="0"/>
        </w:rPr>
        <w:t xml:space="preserve">   - **Narrative**: the story this figure tells, and why this format.</w:t>
      </w:r>
    </w:p>
    <w:p w:rsidR="00000000" w:rsidDel="00000000" w:rsidP="00000000" w:rsidRDefault="00000000" w:rsidRPr="00000000" w14:paraId="00000721">
      <w:pPr>
        <w:rPr/>
      </w:pPr>
      <w:r w:rsidDel="00000000" w:rsidR="00000000" w:rsidRPr="00000000">
        <w:rPr>
          <w:rtl w:val="0"/>
        </w:rPr>
        <w:t xml:space="preserve">   - **Recommended Visual Form**: e.g., hierarchical tree, pipeline, heatmap, UpSet plot, Sankey, radar, network, calibration plots, UMAP/PCA, roadmap, PRISMA.</w:t>
      </w:r>
    </w:p>
    <w:p w:rsidR="00000000" w:rsidDel="00000000" w:rsidP="00000000" w:rsidRDefault="00000000" w:rsidRPr="00000000" w14:paraId="00000722">
      <w:pPr>
        <w:rPr/>
      </w:pPr>
      <w:r w:rsidDel="00000000" w:rsidR="00000000" w:rsidRPr="00000000">
        <w:rPr>
          <w:rtl w:val="0"/>
        </w:rPr>
        <w:t xml:space="preserve">   - **Panel Plan**: enumerate panels A–F (or fewer), 1 short line each.</w:t>
      </w:r>
    </w:p>
    <w:p w:rsidR="00000000" w:rsidDel="00000000" w:rsidP="00000000" w:rsidRDefault="00000000" w:rsidRPr="00000000" w14:paraId="00000723">
      <w:pPr>
        <w:rPr/>
      </w:pPr>
      <w:r w:rsidDel="00000000" w:rsidR="00000000" w:rsidRPr="00000000">
        <w:rPr>
          <w:rtl w:val="0"/>
        </w:rPr>
        <w:t xml:space="preserve">   - **Data/Inputs Needed**: what exact inputs are required (e.g., bias taxonomy list; counts per omics domain; Chinese vs English bias categories; PRISMA counts; exemplar metrics for AI fairness/calibration).</w:t>
      </w:r>
    </w:p>
    <w:p w:rsidR="00000000" w:rsidDel="00000000" w:rsidP="00000000" w:rsidRDefault="00000000" w:rsidRPr="00000000" w14:paraId="00000724">
      <w:pPr>
        <w:rPr/>
      </w:pPr>
      <w:r w:rsidDel="00000000" w:rsidR="00000000" w:rsidRPr="00000000">
        <w:rPr>
          <w:rtl w:val="0"/>
        </w:rPr>
        <w:t xml:space="preserve">   - **Key Encodings &amp; Annotations**: axes, scales, legends, icons, callouts.</w:t>
      </w:r>
    </w:p>
    <w:p w:rsidR="00000000" w:rsidDel="00000000" w:rsidP="00000000" w:rsidRDefault="00000000" w:rsidRPr="00000000" w14:paraId="00000725">
      <w:pPr>
        <w:rPr/>
      </w:pPr>
      <w:r w:rsidDel="00000000" w:rsidR="00000000" w:rsidRPr="00000000">
        <w:rPr>
          <w:rtl w:val="0"/>
        </w:rPr>
        <w:t xml:space="preserve">   - **Accessibility Notes**: colorblind-safe palette, font sizes, caption guidance.</w:t>
      </w:r>
    </w:p>
    <w:p w:rsidR="00000000" w:rsidDel="00000000" w:rsidP="00000000" w:rsidRDefault="00000000" w:rsidRPr="00000000" w14:paraId="00000726">
      <w:pPr>
        <w:rPr/>
      </w:pPr>
      <w:r w:rsidDel="00000000" w:rsidR="00000000" w:rsidRPr="00000000">
        <w:rPr>
          <w:rFonts w:ascii="Arial Unicode MS" w:cs="Arial Unicode MS" w:eastAsia="Arial Unicode MS" w:hAnsi="Arial Unicode MS"/>
          <w:rtl w:val="0"/>
        </w:rPr>
        <w:t xml:space="preserve">   - **Caption Draft (≤60 words)**</w:t>
      </w:r>
    </w:p>
    <w:p w:rsidR="00000000" w:rsidDel="00000000" w:rsidP="00000000" w:rsidRDefault="00000000" w:rsidRPr="00000000" w14:paraId="00000727">
      <w:pPr>
        <w:rPr/>
      </w:pPr>
      <w:r w:rsidDel="00000000" w:rsidR="00000000" w:rsidRPr="00000000">
        <w:rPr>
          <w:rtl w:val="0"/>
        </w:rPr>
        <w:t xml:space="preserve">   - **Implementation Notes**: suggested tooling (e.g., Mermaid for trees/flows; matplotlib/ggplot for charts; UpSet for set intersections), plus a minimal reproducibility snippet (Mermaid or pseudocode) if applicable.</w:t>
      </w:r>
    </w:p>
    <w:p w:rsidR="00000000" w:rsidDel="00000000" w:rsidP="00000000" w:rsidRDefault="00000000" w:rsidRPr="00000000" w14:paraId="00000728">
      <w:pPr>
        <w:rPr/>
      </w:pPr>
      <w:r w:rsidDel="00000000" w:rsidR="00000000" w:rsidRPr="00000000">
        <w:rPr>
          <w:rtl w:val="0"/>
        </w:rPr>
        <w:t xml:space="preserve">   - **Risks &amp; Alternatives**: what could confuse readers; an alternate design option.</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3) **Supplementary/Extended Data (2–4 items)**: briefer specs for any overflow figures.</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4) **Mini Style Guide** (10–12 bullets): consistent palette, typography, line weights, iconography, and panel labeling (A, B, C…).</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 Hard requirements &amp; must-include figures</w:t>
      </w:r>
    </w:p>
    <w:p w:rsidR="00000000" w:rsidDel="00000000" w:rsidP="00000000" w:rsidRDefault="00000000" w:rsidRPr="00000000" w14:paraId="0000072F">
      <w:pPr>
        <w:rPr/>
      </w:pPr>
      <w:r w:rsidDel="00000000" w:rsidR="00000000" w:rsidRPr="00000000">
        <w:rPr>
          <w:rtl w:val="0"/>
        </w:rPr>
        <w:t xml:space="preserve">- Include a **Tree-like bias taxonomy** spanning: Data Production; Technical/Instrumental; Computational/Analytical; Infrastructure/Equity; Cultural/Contextual. Each with representative sub-biases (e.g., sequencing limits; reference/annotation bias; sampling/recruitment; calibration &amp; dataset shift; equity/infrastructure gaps).</w:t>
      </w:r>
    </w:p>
    <w:p w:rsidR="00000000" w:rsidDel="00000000" w:rsidP="00000000" w:rsidRDefault="00000000" w:rsidRPr="00000000" w14:paraId="00000730">
      <w:pPr>
        <w:rPr/>
      </w:pPr>
      <w:r w:rsidDel="00000000" w:rsidR="00000000" w:rsidRPr="00000000">
        <w:rPr>
          <w:rtl w:val="0"/>
        </w:rPr>
        <w:t xml:space="preserve">- Include a **Lifecycle pipeline** for the omics workflow with bias points and propagation arrows.</w:t>
      </w:r>
    </w:p>
    <w:p w:rsidR="00000000" w:rsidDel="00000000" w:rsidP="00000000" w:rsidRDefault="00000000" w:rsidRPr="00000000" w14:paraId="00000731">
      <w:pPr>
        <w:rPr/>
      </w:pPr>
      <w:r w:rsidDel="00000000" w:rsidR="00000000" w:rsidRPr="00000000">
        <w:rPr>
          <w:rFonts w:ascii="Arial Unicode MS" w:cs="Arial Unicode MS" w:eastAsia="Arial Unicode MS" w:hAnsi="Arial Unicode MS"/>
          <w:rtl w:val="0"/>
        </w:rPr>
        <w:t xml:space="preserve">- Include a **PRISMA 2020 flow diagram** using the provided counts: *552 identified → 179 included* (show duplicates removed, screened, excluded; if you need intermediate counts, propose plausible placeholders and mark them clearly as placeholders).</w:t>
      </w:r>
    </w:p>
    <w:p w:rsidR="00000000" w:rsidDel="00000000" w:rsidP="00000000" w:rsidRDefault="00000000" w:rsidRPr="00000000" w14:paraId="00000732">
      <w:pPr>
        <w:rPr/>
      </w:pPr>
      <w:r w:rsidDel="00000000" w:rsidR="00000000" w:rsidRPr="00000000">
        <w:rPr>
          <w:rtl w:val="0"/>
        </w:rPr>
        <w:t xml:space="preserve">- Include a **cross-omics bias comparison** (e.g., heatmap/radar) across genomics, transcriptomics, proteomics, metabolomics, microbiome, and general omics.</w:t>
      </w:r>
    </w:p>
    <w:p w:rsidR="00000000" w:rsidDel="00000000" w:rsidP="00000000" w:rsidRDefault="00000000" w:rsidRPr="00000000" w14:paraId="00000733">
      <w:pPr>
        <w:rPr/>
      </w:pPr>
      <w:r w:rsidDel="00000000" w:rsidR="00000000" w:rsidRPr="00000000">
        <w:rPr>
          <w:rtl w:val="0"/>
        </w:rPr>
        <w:t xml:space="preserve">- Include a **Chinese vs English literature comparison** (e.g., Venn or UpSet plot) highlighting overlaps/uniques; call out TCM metabolomics database gaps and reproducibility issues.</w:t>
      </w:r>
    </w:p>
    <w:p w:rsidR="00000000" w:rsidDel="00000000" w:rsidP="00000000" w:rsidRDefault="00000000" w:rsidRPr="00000000" w14:paraId="00000734">
      <w:pPr>
        <w:rPr/>
      </w:pPr>
      <w:r w:rsidDel="00000000" w:rsidR="00000000" w:rsidRPr="00000000">
        <w:rPr>
          <w:rtl w:val="0"/>
        </w:rPr>
        <w:t xml:space="preserve">- Include **microbiome taxonomy biases** (ICNP vs SeqCode, uncultured species) as a targeted schematic (e.g., Sankey + callouts).</w:t>
      </w:r>
    </w:p>
    <w:p w:rsidR="00000000" w:rsidDel="00000000" w:rsidP="00000000" w:rsidRDefault="00000000" w:rsidRPr="00000000" w14:paraId="00000735">
      <w:pPr>
        <w:rPr/>
      </w:pPr>
      <w:r w:rsidDel="00000000" w:rsidR="00000000" w:rsidRPr="00000000">
        <w:rPr>
          <w:rtl w:val="0"/>
        </w:rPr>
        <w:t xml:space="preserve">- Include **AI modeling bias/validation**: at minimum a calibration curve + fairness/disparity bars and a schematic of data leakage/batch effects (e.g., UMAP/PCA where clusters align with batch labels).</w:t>
      </w:r>
    </w:p>
    <w:p w:rsidR="00000000" w:rsidDel="00000000" w:rsidP="00000000" w:rsidRDefault="00000000" w:rsidRPr="00000000" w14:paraId="00000736">
      <w:pPr>
        <w:rPr/>
      </w:pPr>
      <w:r w:rsidDel="00000000" w:rsidR="00000000" w:rsidRPr="00000000">
        <w:rPr>
          <w:rFonts w:ascii="Arial Unicode MS" w:cs="Arial Unicode MS" w:eastAsia="Arial Unicode MS" w:hAnsi="Arial Unicode MS"/>
          <w:rtl w:val="0"/>
        </w:rPr>
        <w:t xml:space="preserve">- Include a **mitigation/roadmap figure** mapping bias types → mitigation strategies → envisioned guideline (TRIPOD-AI–like) adoption path.</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Constraints</w:t>
      </w:r>
    </w:p>
    <w:p w:rsidR="00000000" w:rsidDel="00000000" w:rsidP="00000000" w:rsidRDefault="00000000" w:rsidRPr="00000000" w14:paraId="00000739">
      <w:pPr>
        <w:rPr/>
      </w:pPr>
      <w:r w:rsidDel="00000000" w:rsidR="00000000" w:rsidRPr="00000000">
        <w:rPr>
          <w:rtl w:val="0"/>
        </w:rPr>
        <w:t xml:space="preserve">- Aim for **7–10 main figures** + **2–4 supplementary**; avoid redundancy across figures.</w:t>
      </w:r>
    </w:p>
    <w:p w:rsidR="00000000" w:rsidDel="00000000" w:rsidP="00000000" w:rsidRDefault="00000000" w:rsidRPr="00000000" w14:paraId="0000073A">
      <w:pPr>
        <w:rPr/>
      </w:pPr>
      <w:r w:rsidDel="00000000" w:rsidR="00000000" w:rsidRPr="00000000">
        <w:rPr>
          <w:rFonts w:ascii="Arial Unicode MS" w:cs="Arial Unicode MS" w:eastAsia="Arial Unicode MS" w:hAnsi="Arial Unicode MS"/>
          <w:rtl w:val="0"/>
        </w:rPr>
        <w:t xml:space="preserve">- Use **clear, journal-ready titles** and **≤60-word captions**.</w:t>
      </w:r>
    </w:p>
    <w:p w:rsidR="00000000" w:rsidDel="00000000" w:rsidP="00000000" w:rsidRDefault="00000000" w:rsidRPr="00000000" w14:paraId="0000073B">
      <w:pPr>
        <w:rPr/>
      </w:pPr>
      <w:r w:rsidDel="00000000" w:rsidR="00000000" w:rsidRPr="00000000">
        <w:rPr>
          <w:rtl w:val="0"/>
        </w:rPr>
        <w:t xml:space="preserve">- Prefer **vector-friendly** designs (SVG/PDF). Ensure **colorblind-safe** encodings.</w:t>
      </w:r>
    </w:p>
    <w:p w:rsidR="00000000" w:rsidDel="00000000" w:rsidP="00000000" w:rsidRDefault="00000000" w:rsidRPr="00000000" w14:paraId="0000073C">
      <w:pPr>
        <w:rPr/>
      </w:pPr>
      <w:r w:rsidDel="00000000" w:rsidR="00000000" w:rsidRPr="00000000">
        <w:rPr>
          <w:rtl w:val="0"/>
        </w:rPr>
        <w:t xml:space="preserve">- Assume no raw experimental data: design figures to be reproducible from the review’s extracted counts, categories, and examples.</w:t>
      </w:r>
    </w:p>
    <w:p w:rsidR="00000000" w:rsidDel="00000000" w:rsidP="00000000" w:rsidRDefault="00000000" w:rsidRPr="00000000" w14:paraId="0000073D">
      <w:pPr>
        <w:rPr/>
      </w:pPr>
      <w:r w:rsidDel="00000000" w:rsidR="00000000" w:rsidRPr="00000000">
        <w:rPr>
          <w:rtl w:val="0"/>
        </w:rPr>
        <w:t xml:space="preserve">- Do **not** fabricate empirical results; when counts are needed (e.g., per-omics bias frequency), specify them as **to be populated from extraction table**.</w:t>
      </w:r>
    </w:p>
    <w:p w:rsidR="00000000" w:rsidDel="00000000" w:rsidP="00000000" w:rsidRDefault="00000000" w:rsidRPr="00000000" w14:paraId="0000073E">
      <w:pPr>
        <w:rPr/>
      </w:pPr>
      <w:r w:rsidDel="00000000" w:rsidR="00000000" w:rsidRPr="00000000">
        <w:rPr>
          <w:rtl w:val="0"/>
        </w:rPr>
        <w:t xml:space="preserve">- Keep the tone professional and concrete; avoid generic advice.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 Output format</w:t>
      </w:r>
    </w:p>
    <w:p w:rsidR="00000000" w:rsidDel="00000000" w:rsidP="00000000" w:rsidRDefault="00000000" w:rsidRPr="00000000" w14:paraId="00000741">
      <w:pPr>
        <w:rPr/>
      </w:pPr>
      <w:r w:rsidDel="00000000" w:rsidR="00000000" w:rsidRPr="00000000">
        <w:rPr>
          <w:rtl w:val="0"/>
        </w:rPr>
        <w:t xml:space="preserve">Return:</w:t>
      </w:r>
    </w:p>
    <w:p w:rsidR="00000000" w:rsidDel="00000000" w:rsidP="00000000" w:rsidRDefault="00000000" w:rsidRPr="00000000" w14:paraId="00000742">
      <w:pPr>
        <w:rPr/>
      </w:pPr>
      <w:r w:rsidDel="00000000" w:rsidR="00000000" w:rsidRPr="00000000">
        <w:rPr>
          <w:rtl w:val="0"/>
        </w:rPr>
        <w:t xml:space="preserve">A) **Figure Set Overview Table**  </w:t>
      </w:r>
    </w:p>
    <w:p w:rsidR="00000000" w:rsidDel="00000000" w:rsidP="00000000" w:rsidRDefault="00000000" w:rsidRPr="00000000" w14:paraId="00000743">
      <w:pPr>
        <w:rPr/>
      </w:pPr>
      <w:r w:rsidDel="00000000" w:rsidR="00000000" w:rsidRPr="00000000">
        <w:rPr>
          <w:rtl w:val="0"/>
        </w:rPr>
        <w:t xml:space="preserve">B) **Main Figure Specs** (numbered)  </w:t>
      </w:r>
    </w:p>
    <w:p w:rsidR="00000000" w:rsidDel="00000000" w:rsidP="00000000" w:rsidRDefault="00000000" w:rsidRPr="00000000" w14:paraId="00000744">
      <w:pPr>
        <w:rPr/>
      </w:pPr>
      <w:r w:rsidDel="00000000" w:rsidR="00000000" w:rsidRPr="00000000">
        <w:rPr>
          <w:rtl w:val="0"/>
        </w:rPr>
        <w:t xml:space="preserve">C) **Supplementary Figure Specs** (bulleted)  </w:t>
      </w:r>
    </w:p>
    <w:p w:rsidR="00000000" w:rsidDel="00000000" w:rsidP="00000000" w:rsidRDefault="00000000" w:rsidRPr="00000000" w14:paraId="00000745">
      <w:pPr>
        <w:rPr/>
      </w:pPr>
      <w:r w:rsidDel="00000000" w:rsidR="00000000" w:rsidRPr="00000000">
        <w:rPr>
          <w:rtl w:val="0"/>
        </w:rPr>
        <w:t xml:space="preserve">D) **Mini Style Guide** (bulleted)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Be concise but specific. Minimize prose; maximize actionable specs and panel blueprints.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b w:val="1"/>
          <w:bCs w:val="1"/>
        </w:rPr>
      </w:pPr>
      <w:r w:rsidDel="00000000" w:rsidR="00000000" w:rsidRPr="00000000">
        <w:rPr>
          <w:rtl w:val="0"/>
        </w:rPr>
      </w:r>
    </w:p>
    <w:p w:rsidR="00000000" w:rsidDel="00000000" w:rsidP="00000000" w:rsidRDefault="00000000" w:rsidRPr="00000000" w14:paraId="0000074B">
      <w:pPr>
        <w:rPr>
          <w:b w:val="1"/>
          <w:bCs w:val="1"/>
        </w:rPr>
      </w:pPr>
      <w:r w:rsidDel="00000000" w:rsidR="00000000" w:rsidRPr="00000000">
        <w:rPr>
          <w:rtl w:val="0"/>
        </w:rPr>
      </w:r>
    </w:p>
    <w:p w:rsidR="00000000" w:rsidDel="00000000" w:rsidP="00000000" w:rsidRDefault="00000000" w:rsidRPr="00000000" w14:paraId="0000074C">
      <w:pPr>
        <w:rPr/>
      </w:pPr>
      <w:r w:rsidDel="00000000" w:rsidR="00000000" w:rsidRPr="00000000">
        <w:rPr>
          <w:b w:val="1"/>
          <w:bCs w:val="1"/>
          <w:rtl w:val="0"/>
        </w:rPr>
        <w:t xml:space="preserve">OUTPUT - GPT-5:</w:t>
      </w:r>
      <w:r w:rsidDel="00000000" w:rsidR="00000000" w:rsidRPr="00000000">
        <w:rPr>
          <w:rtl w:val="0"/>
        </w:rPr>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1"/>
        <w:keepNext w:val="0"/>
        <w:keepLines w:val="0"/>
        <w:spacing w:before="480" w:lineRule="auto"/>
        <w:rPr>
          <w:b w:val="1"/>
          <w:bCs w:val="1"/>
          <w:sz w:val="38"/>
          <w:szCs w:val="38"/>
          <w:u w:val="single"/>
        </w:rPr>
      </w:pPr>
      <w:bookmarkStart w:colFirst="0" w:colLast="0" w:name="_etpdhht98xv4" w:id="130"/>
      <w:bookmarkEnd w:id="130"/>
      <w:r w:rsidDel="00000000" w:rsidR="00000000" w:rsidRPr="00000000">
        <w:rPr>
          <w:b w:val="1"/>
          <w:bCs w:val="1"/>
          <w:sz w:val="38"/>
          <w:szCs w:val="38"/>
          <w:u w:val="single"/>
          <w:rtl w:val="0"/>
        </w:rPr>
        <w:t xml:space="preserve">Figure Set Overview Table</w:t>
      </w:r>
    </w:p>
    <w:p w:rsidR="00000000" w:rsidDel="00000000" w:rsidP="00000000" w:rsidRDefault="00000000" w:rsidRPr="00000000" w14:paraId="0000074F">
      <w:pPr>
        <w:rPr/>
      </w:pPr>
      <w:r w:rsidDel="00000000" w:rsidR="00000000" w:rsidRPr="00000000">
        <w:rPr>
          <w:rtl w:val="0"/>
        </w:rPr>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2762463754367"/>
        <w:gridCol w:w="1947.8841624629297"/>
        <w:gridCol w:w="4018.6930536249756"/>
        <w:gridCol w:w="2316.6583485602805"/>
        <w:tblGridChange w:id="0">
          <w:tblGrid>
            <w:gridCol w:w="742.2762463754367"/>
            <w:gridCol w:w="1947.8841624629297"/>
            <w:gridCol w:w="4018.6930536249756"/>
            <w:gridCol w:w="2316.65834856028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0">
            <w:pPr>
              <w:jc w:val="center"/>
              <w:rPr/>
            </w:pPr>
            <w:r w:rsidDel="00000000" w:rsidR="00000000" w:rsidRPr="00000000">
              <w:rPr>
                <w:b w:val="1"/>
                <w:bCs w:val="1"/>
                <w:rtl w:val="0"/>
              </w:rPr>
              <w:t xml:space="preserve">Fig.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1">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2">
            <w:pPr>
              <w:jc w:val="center"/>
              <w:rPr/>
            </w:pPr>
            <w:r w:rsidDel="00000000" w:rsidR="00000000" w:rsidRPr="00000000">
              <w:rPr>
                <w:b w:val="1"/>
                <w:bCs w:val="1"/>
                <w:rtl w:val="0"/>
              </w:rPr>
              <w:t xml:space="preserve">Core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3">
            <w:pPr>
              <w:jc w:val="center"/>
              <w:rPr/>
            </w:pPr>
            <w:r w:rsidDel="00000000" w:rsidR="00000000" w:rsidRPr="00000000">
              <w:rPr>
                <w:b w:val="1"/>
                <w:bCs w:val="1"/>
                <w:rtl w:val="0"/>
              </w:rPr>
              <w:t xml:space="preserve">Supports Section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4">
            <w:pPr>
              <w:rPr/>
            </w:pPr>
            <w:r w:rsidDel="00000000" w:rsidR="00000000" w:rsidRPr="00000000">
              <w:rPr>
                <w:rtl w:val="0"/>
              </w:rPr>
              <w:t xml:space="preserve">Fig.1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5">
            <w:pPr>
              <w:rPr>
                <w:color w:val="ff9900"/>
              </w:rPr>
            </w:pPr>
            <w:r w:rsidDel="00000000" w:rsidR="00000000" w:rsidRPr="00000000">
              <w:rPr>
                <w:color w:val="ff9900"/>
                <w:rtl w:val="0"/>
              </w:rPr>
              <w:t xml:space="preserve">PRISMA 2020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6">
            <w:pPr>
              <w:rPr>
                <w:color w:val="ff9900"/>
              </w:rPr>
            </w:pPr>
            <w:r w:rsidDel="00000000" w:rsidR="00000000" w:rsidRPr="00000000">
              <w:rPr>
                <w:rFonts w:ascii="Arial Unicode MS" w:cs="Arial Unicode MS" w:eastAsia="Arial Unicode MS" w:hAnsi="Arial Unicode MS"/>
                <w:color w:val="ff9900"/>
                <w:rtl w:val="0"/>
              </w:rPr>
              <w:t xml:space="preserve">Shows systematic review screening (552 → 179 included)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7">
            <w:pPr>
              <w:rPr/>
            </w:pPr>
            <w:r w:rsidDel="00000000" w:rsidR="00000000" w:rsidRPr="00000000">
              <w:rPr>
                <w:rtl w:val="0"/>
              </w:rPr>
              <w:t xml:space="preserve">Methods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8">
            <w:pPr>
              <w:rPr/>
            </w:pPr>
            <w:r w:rsidDel="00000000" w:rsidR="00000000" w:rsidRPr="00000000">
              <w:rPr>
                <w:rtl w:val="0"/>
              </w:rPr>
              <w:t xml:space="preserve">Fig.2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9">
            <w:pPr>
              <w:rPr>
                <w:color w:val="ff9900"/>
              </w:rPr>
            </w:pPr>
            <w:r w:rsidDel="00000000" w:rsidR="00000000" w:rsidRPr="00000000">
              <w:rPr>
                <w:color w:val="ff9900"/>
                <w:rtl w:val="0"/>
              </w:rPr>
              <w:t xml:space="preserve">Bias Lifecycle in 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A">
            <w:pPr>
              <w:rPr>
                <w:color w:val="ff9900"/>
              </w:rPr>
            </w:pPr>
            <w:r w:rsidDel="00000000" w:rsidR="00000000" w:rsidRPr="00000000">
              <w:rPr>
                <w:rFonts w:ascii="Arial Unicode MS" w:cs="Arial Unicode MS" w:eastAsia="Arial Unicode MS" w:hAnsi="Arial Unicode MS"/>
                <w:color w:val="ff9900"/>
                <w:rtl w:val="0"/>
              </w:rPr>
              <w:t xml:space="preserve">Biases propagate across acquisition → preprocessing → modeling → AI</w:t>
            </w:r>
          </w:p>
          <w:p w:rsidR="00000000" w:rsidDel="00000000" w:rsidP="00000000" w:rsidRDefault="00000000" w:rsidRPr="00000000" w14:paraId="0000075B">
            <w:pPr>
              <w:rPr>
                <w:b w:val="1"/>
                <w:bCs w:val="1"/>
                <w:color w:val="ff9900"/>
              </w:rPr>
            </w:pPr>
            <w:r w:rsidDel="00000000" w:rsidR="00000000" w:rsidRPr="00000000">
              <w:rPr>
                <w:rtl w:val="0"/>
              </w:rPr>
            </w:r>
          </w:p>
          <w:p w:rsidR="00000000" w:rsidDel="00000000" w:rsidP="00000000" w:rsidRDefault="00000000" w:rsidRPr="00000000" w14:paraId="0000075C">
            <w:pPr>
              <w:rPr>
                <w:color w:val="ff9900"/>
              </w:rPr>
            </w:pPr>
            <w:r w:rsidDel="00000000" w:rsidR="00000000" w:rsidRPr="00000000">
              <w:rPr>
                <w:b w:val="1"/>
                <w:bCs w:val="1"/>
                <w:color w:val="ff9900"/>
                <w:rtl w:val="0"/>
              </w:rPr>
              <w:t xml:space="preserve">Workflow Stages</w:t>
            </w:r>
            <w:r w:rsidDel="00000000" w:rsidR="00000000" w:rsidRPr="00000000">
              <w:rPr>
                <w:color w:val="ff9900"/>
                <w:rtl w:val="0"/>
              </w:rPr>
              <w:t xml:space="preserve">: Biases can be mapped to different stages of the data lifecycle: data acquisition, processing, analysis, and interpretation.</w:t>
            </w:r>
          </w:p>
          <w:p w:rsidR="00000000" w:rsidDel="00000000" w:rsidP="00000000" w:rsidRDefault="00000000" w:rsidRPr="00000000" w14:paraId="0000075D">
            <w:pPr>
              <w:rPr>
                <w:color w:val="ff9900"/>
              </w:rPr>
            </w:pPr>
            <w:r w:rsidDel="00000000" w:rsidR="00000000" w:rsidRPr="00000000">
              <w:rPr>
                <w:rtl w:val="0"/>
              </w:rPr>
            </w:r>
          </w:p>
          <w:p w:rsidR="00000000" w:rsidDel="00000000" w:rsidP="00000000" w:rsidRDefault="00000000" w:rsidRPr="00000000" w14:paraId="0000075E">
            <w:pPr>
              <w:rPr>
                <w:color w:val="ff9900"/>
              </w:rPr>
            </w:pPr>
            <w:r w:rsidDel="00000000" w:rsidR="00000000" w:rsidRPr="00000000">
              <w:rPr>
                <w:b w:val="1"/>
                <w:bCs w:val="1"/>
                <w:color w:val="ff9900"/>
                <w:rtl w:val="0"/>
              </w:rPr>
              <w:t xml:space="preserve">For Researchers (avoiding bias)</w:t>
            </w:r>
            <w:r w:rsidDel="00000000" w:rsidR="00000000" w:rsidRPr="00000000">
              <w:rPr>
                <w:color w:val="ff9900"/>
                <w:rtl w:val="0"/>
              </w:rPr>
              <w:t xml:space="preserve">: A detailed </w:t>
            </w:r>
            <w:r w:rsidDel="00000000" w:rsidR="00000000" w:rsidRPr="00000000">
              <w:rPr>
                <w:b w:val="1"/>
                <w:bCs w:val="1"/>
                <w:color w:val="ff9900"/>
                <w:rtl w:val="0"/>
              </w:rPr>
              <w:t xml:space="preserve">Bias Lifecycle Process Map</w:t>
            </w:r>
            <w:r w:rsidDel="00000000" w:rsidR="00000000" w:rsidRPr="00000000">
              <w:rPr>
                <w:color w:val="ff9900"/>
                <w:rtl w:val="0"/>
              </w:rPr>
              <w:t xml:space="preserve"> or </w:t>
            </w:r>
            <w:r w:rsidDel="00000000" w:rsidR="00000000" w:rsidRPr="00000000">
              <w:rPr>
                <w:b w:val="1"/>
                <w:bCs w:val="1"/>
                <w:color w:val="ff9900"/>
                <w:rtl w:val="0"/>
              </w:rPr>
              <w:t xml:space="preserve">Pipeline Visualization</w:t>
            </w:r>
            <w:r w:rsidDel="00000000" w:rsidR="00000000" w:rsidRPr="00000000">
              <w:rPr>
                <w:color w:val="ff9900"/>
                <w:rtl w:val="0"/>
              </w:rPr>
              <w:t xml:space="preserve"> would be most helpful. This visualization would illustrate where biases emerge throughout the data lifecycle, from initial sample collection to final data interpretation, allowing researchers to identify and proactively mitigate issues at each stage. Including specific examples of biases and their solutions would make it highly practical.</w:t>
            </w:r>
          </w:p>
          <w:p w:rsidR="00000000" w:rsidDel="00000000" w:rsidP="00000000" w:rsidRDefault="00000000" w:rsidRPr="00000000" w14:paraId="0000075F">
            <w:pPr>
              <w:rPr>
                <w:color w:val="ff99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0">
            <w:pPr>
              <w:rPr>
                <w:color w:val="ff9900"/>
              </w:rPr>
            </w:pPr>
            <w:r w:rsidDel="00000000" w:rsidR="00000000" w:rsidRPr="00000000">
              <w:rPr>
                <w:color w:val="ff9900"/>
                <w:rtl w:val="0"/>
              </w:rPr>
              <w:t xml:space="preserve">Background/Objective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1">
            <w:pPr>
              <w:rPr/>
            </w:pPr>
            <w:r w:rsidDel="00000000" w:rsidR="00000000" w:rsidRPr="00000000">
              <w:rPr>
                <w:rtl w:val="0"/>
              </w:rPr>
              <w:t xml:space="preserve">Fig.3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rPr/>
            </w:pPr>
            <w:r w:rsidDel="00000000" w:rsidR="00000000" w:rsidRPr="00000000">
              <w:rPr>
                <w:rtl w:val="0"/>
              </w:rPr>
              <w:t xml:space="preserve">Tree of Omics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rPr/>
            </w:pPr>
            <w:r w:rsidDel="00000000" w:rsidR="00000000" w:rsidRPr="00000000">
              <w:rPr>
                <w:rtl w:val="0"/>
              </w:rPr>
              <w:t xml:space="preserve">Taxonomy beyond representativeness: Data, Technical, Analytical, Infrastructure, Cultural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4">
            <w:pPr>
              <w:rPr/>
            </w:pPr>
            <w:r w:rsidDel="00000000" w:rsidR="00000000" w:rsidRPr="00000000">
              <w:rPr>
                <w:rtl w:val="0"/>
              </w:rPr>
              <w:t xml:space="preserve">Results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rPr/>
            </w:pPr>
            <w:r w:rsidDel="00000000" w:rsidR="00000000" w:rsidRPr="00000000">
              <w:rPr>
                <w:rtl w:val="0"/>
              </w:rPr>
              <w:t xml:space="preserve">Fig.4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rPr>
                <w:color w:val="ff9900"/>
              </w:rPr>
            </w:pPr>
            <w:r w:rsidDel="00000000" w:rsidR="00000000" w:rsidRPr="00000000">
              <w:rPr>
                <w:color w:val="ff9900"/>
                <w:rtl w:val="0"/>
              </w:rPr>
              <w:t xml:space="preserve">Cross-Omics Bias Landscape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7">
            <w:pPr>
              <w:rPr>
                <w:color w:val="ff9900"/>
              </w:rPr>
            </w:pPr>
            <w:r w:rsidDel="00000000" w:rsidR="00000000" w:rsidRPr="00000000">
              <w:rPr>
                <w:color w:val="ff9900"/>
                <w:rtl w:val="0"/>
              </w:rPr>
              <w:t xml:space="preserve">Frequency/intensity of biases across genomics, transcriptomics, proteomics, metabolomics, microbiome, general 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rPr/>
            </w:pPr>
            <w:r w:rsidDel="00000000" w:rsidR="00000000" w:rsidRPr="00000000">
              <w:rPr>
                <w:rtl w:val="0"/>
              </w:rPr>
              <w:t xml:space="preserve">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rPr/>
            </w:pPr>
            <w:r w:rsidDel="00000000" w:rsidR="00000000" w:rsidRPr="00000000">
              <w:rPr>
                <w:rtl w:val="0"/>
              </w:rPr>
              <w:t xml:space="preserve">Fig.5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A">
            <w:pPr>
              <w:rPr/>
            </w:pPr>
            <w:r w:rsidDel="00000000" w:rsidR="00000000" w:rsidRPr="00000000">
              <w:rPr>
                <w:rtl w:val="0"/>
              </w:rPr>
              <w:t xml:space="preserve">English vs Chinese Literature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rPr/>
            </w:pPr>
            <w:r w:rsidDel="00000000" w:rsidR="00000000" w:rsidRPr="00000000">
              <w:rPr>
                <w:rtl w:val="0"/>
              </w:rPr>
              <w:t xml:space="preserve">Unique &amp; overlapping biases, with TCM and linguistic issues highlighted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rPr/>
            </w:pPr>
            <w:r w:rsidDel="00000000" w:rsidR="00000000" w:rsidRPr="00000000">
              <w:rPr>
                <w:rtl w:val="0"/>
              </w:rPr>
              <w:t xml:space="preserve">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D">
            <w:pPr>
              <w:rPr/>
            </w:pPr>
            <w:r w:rsidDel="00000000" w:rsidR="00000000" w:rsidRPr="00000000">
              <w:rPr>
                <w:rtl w:val="0"/>
              </w:rPr>
              <w:t xml:space="preserve">Fig.6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rPr/>
            </w:pPr>
            <w:r w:rsidDel="00000000" w:rsidR="00000000" w:rsidRPr="00000000">
              <w:rPr>
                <w:rtl w:val="0"/>
              </w:rPr>
              <w:t xml:space="preserve">Microbiome Taxonomy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rPr/>
            </w:pPr>
            <w:r w:rsidDel="00000000" w:rsidR="00000000" w:rsidRPr="00000000">
              <w:rPr>
                <w:rtl w:val="0"/>
              </w:rPr>
              <w:t xml:space="preserve">Dual nomenclature (ICNP vs SeqCode) and uncultured species exclusion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0">
            <w:pPr>
              <w:rPr/>
            </w:pPr>
            <w:r w:rsidDel="00000000" w:rsidR="00000000" w:rsidRPr="00000000">
              <w:rPr>
                <w:rtl w:val="0"/>
              </w:rPr>
              <w:t xml:space="preserve">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rPr/>
            </w:pPr>
            <w:r w:rsidDel="00000000" w:rsidR="00000000" w:rsidRPr="00000000">
              <w:rPr>
                <w:rtl w:val="0"/>
              </w:rPr>
              <w:t xml:space="preserve">Fig.7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rPr/>
            </w:pPr>
            <w:r w:rsidDel="00000000" w:rsidR="00000000" w:rsidRPr="00000000">
              <w:rPr>
                <w:rtl w:val="0"/>
              </w:rPr>
              <w:t xml:space="preserve">AI Modeling Bias &amp;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rPr/>
            </w:pPr>
            <w:r w:rsidDel="00000000" w:rsidR="00000000" w:rsidRPr="00000000">
              <w:rPr>
                <w:rtl w:val="0"/>
              </w:rPr>
              <w:t xml:space="preserve">Calibration, fairness disparity, and schematic of batch effects/data leakage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rPr/>
            </w:pPr>
            <w:r w:rsidDel="00000000" w:rsidR="00000000" w:rsidRPr="00000000">
              <w:rPr>
                <w:rtl w:val="0"/>
              </w:rPr>
              <w:t xml:space="preserve">Results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rPr/>
            </w:pPr>
            <w:r w:rsidDel="00000000" w:rsidR="00000000" w:rsidRPr="00000000">
              <w:rPr>
                <w:rtl w:val="0"/>
              </w:rPr>
              <w:t xml:space="preserve">Fig.8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6">
            <w:pPr>
              <w:rPr/>
            </w:pPr>
            <w:r w:rsidDel="00000000" w:rsidR="00000000" w:rsidRPr="00000000">
              <w:rPr>
                <w:rFonts w:ascii="Arial Unicode MS" w:cs="Arial Unicode MS" w:eastAsia="Arial Unicode MS" w:hAnsi="Arial Unicode MS"/>
                <w:rtl w:val="0"/>
              </w:rPr>
              <w:t xml:space="preserve">Bias → Mitigation → Guideline Roadmap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7">
            <w:pPr>
              <w:rPr/>
            </w:pPr>
            <w:r w:rsidDel="00000000" w:rsidR="00000000" w:rsidRPr="00000000">
              <w:rPr>
                <w:rtl w:val="0"/>
              </w:rPr>
              <w:t xml:space="preserve">Connects bias classes to mitigation strategies and TRIPOD-AI–like guideline adoption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rPr/>
            </w:pPr>
            <w:r w:rsidDel="00000000" w:rsidR="00000000" w:rsidRPr="00000000">
              <w:rPr>
                <w:rtl w:val="0"/>
              </w:rPr>
              <w:t xml:space="preserve">Discussion/Conclusion</w:t>
            </w:r>
          </w:p>
        </w:tc>
      </w:tr>
    </w:tbl>
    <w:p w:rsidR="00000000" w:rsidDel="00000000" w:rsidP="00000000" w:rsidRDefault="00000000" w:rsidRPr="00000000" w14:paraId="00000779">
      <w:pPr>
        <w:spacing w:after="240" w:before="240" w:lineRule="auto"/>
        <w:rPr/>
      </w:pPr>
      <w:r w:rsidDel="00000000" w:rsidR="00000000" w:rsidRPr="00000000">
        <w:rPr>
          <w:b w:val="1"/>
          <w:bCs w:val="1"/>
          <w:rtl w:val="0"/>
        </w:rPr>
        <w:t xml:space="preserve">Optional Extended Set:</w:t>
      </w:r>
      <w:r w:rsidDel="00000000" w:rsidR="00000000" w:rsidRPr="00000000">
        <w:rPr>
          <w:rtl w:val="0"/>
        </w:rPr>
        <w:t xml:space="preserve"> Suppl.Fig.S1–S3 cover per-omics subgroup bias counts, Chinese metabolomics examples, and full bias extraction table.</w:t>
      </w:r>
    </w:p>
    <w:p w:rsidR="00000000" w:rsidDel="00000000" w:rsidP="00000000" w:rsidRDefault="00000000" w:rsidRPr="00000000" w14:paraId="0000077A">
      <w:pPr>
        <w:numPr>
          <w:ilvl w:val="0"/>
          <w:numId w:val="109"/>
        </w:numPr>
        <w:ind w:left="720" w:hanging="360"/>
        <w:rPr>
          <w:color w:val="ff9900"/>
        </w:rPr>
      </w:pPr>
      <w:r w:rsidDel="00000000" w:rsidR="00000000" w:rsidRPr="00000000">
        <w:rPr>
          <w:b w:val="1"/>
          <w:bCs w:val="1"/>
          <w:color w:val="ff9900"/>
          <w:rtl w:val="0"/>
        </w:rPr>
        <w:t xml:space="preserve">Temporal Trends</w:t>
      </w:r>
      <w:r w:rsidDel="00000000" w:rsidR="00000000" w:rsidRPr="00000000">
        <w:rPr>
          <w:color w:val="ff9900"/>
          <w:rtl w:val="0"/>
        </w:rPr>
        <w:t xml:space="preserve">: The publication year for each of the 179 articles can be used to show how certain biases or research areas have evolved over time.</w:t>
      </w:r>
    </w:p>
    <w:p w:rsidR="00000000" w:rsidDel="00000000" w:rsidP="00000000" w:rsidRDefault="00000000" w:rsidRPr="00000000" w14:paraId="0000077B">
      <w:pPr>
        <w:rPr>
          <w:color w:val="ff9900"/>
        </w:rPr>
      </w:pPr>
      <w:r w:rsidDel="00000000" w:rsidR="00000000" w:rsidRPr="00000000">
        <w:rPr>
          <w:rtl w:val="0"/>
        </w:rPr>
      </w:r>
    </w:p>
    <w:p w:rsidR="00000000" w:rsidDel="00000000" w:rsidP="00000000" w:rsidRDefault="00000000" w:rsidRPr="00000000" w14:paraId="0000077C">
      <w:pPr>
        <w:numPr>
          <w:ilvl w:val="0"/>
          <w:numId w:val="109"/>
        </w:numPr>
        <w:ind w:left="720" w:hanging="360"/>
        <w:rPr>
          <w:i w:val="1"/>
          <w:iCs w:val="1"/>
          <w:color w:val="ff9900"/>
        </w:rPr>
      </w:pPr>
      <w:r w:rsidDel="00000000" w:rsidR="00000000" w:rsidRPr="00000000">
        <w:rPr>
          <w:b w:val="1"/>
          <w:bCs w:val="1"/>
          <w:i w:val="1"/>
          <w:iCs w:val="1"/>
          <w:color w:val="ff9900"/>
          <w:rtl w:val="0"/>
        </w:rPr>
        <w:t xml:space="preserve">Bias Relationships</w:t>
      </w:r>
      <w:r w:rsidDel="00000000" w:rsidR="00000000" w:rsidRPr="00000000">
        <w:rPr>
          <w:i w:val="1"/>
          <w:iCs w:val="1"/>
          <w:color w:val="ff9900"/>
          <w:rtl w:val="0"/>
        </w:rPr>
        <w:t xml:space="preserve">: The data can illustrate how different biases are interconnected or how one type of bias can lead to another. For example, pre-analytical variability can affect multiple Omics platforms differently, creating platform-specific biases. </w:t>
      </w:r>
      <w:r w:rsidDel="00000000" w:rsidR="00000000" w:rsidRPr="00000000">
        <w:rPr>
          <w:b w:val="1"/>
          <w:bCs w:val="1"/>
          <w:i w:val="1"/>
          <w:iCs w:val="1"/>
          <w:rtl w:val="0"/>
        </w:rPr>
        <w:t xml:space="preserve">(possible?) </w:t>
      </w:r>
    </w:p>
    <w:p w:rsidR="00000000" w:rsidDel="00000000" w:rsidP="00000000" w:rsidRDefault="00000000" w:rsidRPr="00000000" w14:paraId="0000077D">
      <w:pPr>
        <w:rPr>
          <w:b w:val="1"/>
          <w:bCs w:val="1"/>
        </w:rPr>
      </w:pPr>
      <w:r w:rsidDel="00000000" w:rsidR="00000000" w:rsidRPr="00000000">
        <w:rPr>
          <w:rtl w:val="0"/>
        </w:rPr>
      </w:r>
    </w:p>
    <w:p w:rsidR="00000000" w:rsidDel="00000000" w:rsidP="00000000" w:rsidRDefault="00000000" w:rsidRPr="00000000" w14:paraId="0000077E">
      <w:pPr>
        <w:pStyle w:val="Heading1"/>
        <w:keepNext w:val="0"/>
        <w:keepLines w:val="0"/>
        <w:spacing w:before="480" w:lineRule="auto"/>
        <w:rPr>
          <w:b w:val="1"/>
          <w:bCs w:val="1"/>
          <w:sz w:val="46"/>
          <w:szCs w:val="46"/>
        </w:rPr>
      </w:pPr>
      <w:bookmarkStart w:colFirst="0" w:colLast="0" w:name="_3az978x2ws3k" w:id="131"/>
      <w:bookmarkEnd w:id="131"/>
      <w:r w:rsidDel="00000000" w:rsidR="00000000" w:rsidRPr="00000000">
        <w:rPr>
          <w:rtl w:val="0"/>
        </w:rPr>
      </w:r>
    </w:p>
    <w:p w:rsidR="00000000" w:rsidDel="00000000" w:rsidP="00000000" w:rsidRDefault="00000000" w:rsidRPr="00000000" w14:paraId="0000077F">
      <w:pPr>
        <w:pStyle w:val="Heading1"/>
        <w:keepNext w:val="0"/>
        <w:keepLines w:val="0"/>
        <w:spacing w:before="480" w:lineRule="auto"/>
        <w:rPr>
          <w:b w:val="1"/>
          <w:bCs w:val="1"/>
          <w:sz w:val="46"/>
          <w:szCs w:val="46"/>
          <w:u w:val="single"/>
        </w:rPr>
      </w:pPr>
      <w:bookmarkStart w:colFirst="0" w:colLast="0" w:name="_ii5yqo4qzkkw" w:id="132"/>
      <w:bookmarkEnd w:id="132"/>
      <w:r w:rsidDel="00000000" w:rsidR="00000000" w:rsidRPr="00000000">
        <w:rPr>
          <w:b w:val="1"/>
          <w:bCs w:val="1"/>
          <w:sz w:val="46"/>
          <w:szCs w:val="46"/>
          <w:u w:val="single"/>
          <w:rtl w:val="0"/>
        </w:rPr>
        <w:t xml:space="preserve">Main Figure Specs</w:t>
      </w:r>
    </w:p>
    <w:p w:rsidR="00000000" w:rsidDel="00000000" w:rsidP="00000000" w:rsidRDefault="00000000" w:rsidRPr="00000000" w14:paraId="00000780">
      <w:pPr>
        <w:pStyle w:val="Heading3"/>
        <w:keepNext w:val="0"/>
        <w:keepLines w:val="0"/>
        <w:spacing w:before="280" w:lineRule="auto"/>
        <w:rPr>
          <w:b w:val="1"/>
          <w:bCs w:val="1"/>
          <w:color w:val="000000"/>
          <w:sz w:val="26"/>
          <w:szCs w:val="26"/>
        </w:rPr>
      </w:pPr>
      <w:bookmarkStart w:colFirst="0" w:colLast="0" w:name="_g8s6xwxe4w9" w:id="133"/>
      <w:bookmarkEnd w:id="133"/>
      <w:r w:rsidDel="00000000" w:rsidR="00000000" w:rsidRPr="00000000">
        <w:rPr>
          <w:b w:val="1"/>
          <w:bCs w:val="1"/>
          <w:color w:val="000000"/>
          <w:sz w:val="26"/>
          <w:szCs w:val="26"/>
          <w:rtl w:val="0"/>
        </w:rPr>
        <w:t xml:space="preserve">Fig.1. PRISMA 2020 Flow</w:t>
      </w:r>
    </w:p>
    <w:p w:rsidR="00000000" w:rsidDel="00000000" w:rsidP="00000000" w:rsidRDefault="00000000" w:rsidRPr="00000000" w14:paraId="00000781">
      <w:pPr>
        <w:numPr>
          <w:ilvl w:val="0"/>
          <w:numId w:val="120"/>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Document transparent screening path from 552 to 179 included.</w:t>
        <w:br w:type="textWrapping"/>
      </w:r>
    </w:p>
    <w:p w:rsidR="00000000" w:rsidDel="00000000" w:rsidP="00000000" w:rsidRDefault="00000000" w:rsidRPr="00000000" w14:paraId="00000782">
      <w:pPr>
        <w:numPr>
          <w:ilvl w:val="0"/>
          <w:numId w:val="120"/>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Classic PRISMA funnel with placeholders where intermediate counts are needed.</w:t>
        <w:br w:type="textWrapping"/>
      </w:r>
    </w:p>
    <w:p w:rsidR="00000000" w:rsidDel="00000000" w:rsidP="00000000" w:rsidRDefault="00000000" w:rsidRPr="00000000" w14:paraId="00000783">
      <w:pPr>
        <w:numPr>
          <w:ilvl w:val="0"/>
          <w:numId w:val="120"/>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PRISMA 2020 template.</w:t>
        <w:br w:type="textWrapping"/>
      </w:r>
    </w:p>
    <w:p w:rsidR="00000000" w:rsidDel="00000000" w:rsidP="00000000" w:rsidRDefault="00000000" w:rsidRPr="00000000" w14:paraId="00000784">
      <w:pPr>
        <w:numPr>
          <w:ilvl w:val="0"/>
          <w:numId w:val="120"/>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 Single schematic.</w:t>
        <w:br w:type="textWrapping"/>
      </w:r>
    </w:p>
    <w:p w:rsidR="00000000" w:rsidDel="00000000" w:rsidP="00000000" w:rsidRDefault="00000000" w:rsidRPr="00000000" w14:paraId="00000785">
      <w:pPr>
        <w:numPr>
          <w:ilvl w:val="0"/>
          <w:numId w:val="120"/>
        </w:numPr>
        <w:spacing w:after="0" w:afterAutospacing="0" w:before="0" w:beforeAutospacing="0" w:lineRule="auto"/>
        <w:ind w:left="720" w:hanging="360"/>
      </w:pPr>
      <w:r w:rsidDel="00000000" w:rsidR="00000000" w:rsidRPr="00000000">
        <w:rPr>
          <w:b w:val="1"/>
          <w:bCs w:val="1"/>
          <w:rtl w:val="0"/>
        </w:rPr>
        <w:t xml:space="preserve">Data/Inputs</w:t>
      </w:r>
      <w:r w:rsidDel="00000000" w:rsidR="00000000" w:rsidRPr="00000000">
        <w:rPr>
          <w:rFonts w:ascii="Arial Unicode MS" w:cs="Arial Unicode MS" w:eastAsia="Arial Unicode MS" w:hAnsi="Arial Unicode MS"/>
          <w:rtl w:val="0"/>
        </w:rPr>
        <w:t xml:space="preserve">: 552 identified → duplicates removed (~XX), screened (~XX), excluded (~XX), final 179.</w:t>
        <w:br w:type="textWrapping"/>
      </w:r>
    </w:p>
    <w:p w:rsidR="00000000" w:rsidDel="00000000" w:rsidP="00000000" w:rsidRDefault="00000000" w:rsidRPr="00000000" w14:paraId="00000786">
      <w:pPr>
        <w:numPr>
          <w:ilvl w:val="0"/>
          <w:numId w:val="120"/>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Boxes, arrows, counts.</w:t>
        <w:br w:type="textWrapping"/>
      </w:r>
    </w:p>
    <w:p w:rsidR="00000000" w:rsidDel="00000000" w:rsidP="00000000" w:rsidRDefault="00000000" w:rsidRPr="00000000" w14:paraId="00000787">
      <w:pPr>
        <w:numPr>
          <w:ilvl w:val="0"/>
          <w:numId w:val="120"/>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High-contrast, sans serif labels.</w:t>
        <w:br w:type="textWrapping"/>
      </w:r>
    </w:p>
    <w:p w:rsidR="00000000" w:rsidDel="00000000" w:rsidP="00000000" w:rsidRDefault="00000000" w:rsidRPr="00000000" w14:paraId="00000788">
      <w:pPr>
        <w:numPr>
          <w:ilvl w:val="0"/>
          <w:numId w:val="120"/>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“PRISMA 2020 flow diagram showing screening of 552 records to 179 included articles.”</w:t>
        <w:br w:type="textWrapping"/>
      </w:r>
    </w:p>
    <w:p w:rsidR="00000000" w:rsidDel="00000000" w:rsidP="00000000" w:rsidRDefault="00000000" w:rsidRPr="00000000" w14:paraId="00000789">
      <w:pPr>
        <w:numPr>
          <w:ilvl w:val="0"/>
          <w:numId w:val="120"/>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Use PRISMA 2020 R package or Inkscape template.</w:t>
        <w:br w:type="textWrapping"/>
      </w:r>
    </w:p>
    <w:p w:rsidR="00000000" w:rsidDel="00000000" w:rsidP="00000000" w:rsidRDefault="00000000" w:rsidRPr="00000000" w14:paraId="0000078A">
      <w:pPr>
        <w:numPr>
          <w:ilvl w:val="0"/>
          <w:numId w:val="120"/>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Confusion if placeholders not marked; alternative = text-table in supplement.</w:t>
        <w:br w:type="textWrapping"/>
      </w:r>
    </w:p>
    <w:p w:rsidR="00000000" w:rsidDel="00000000" w:rsidP="00000000" w:rsidRDefault="00000000" w:rsidRPr="00000000" w14:paraId="000007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3"/>
        <w:keepNext w:val="0"/>
        <w:keepLines w:val="0"/>
        <w:spacing w:before="280" w:lineRule="auto"/>
        <w:rPr>
          <w:b w:val="1"/>
          <w:bCs w:val="1"/>
          <w:color w:val="000000"/>
          <w:sz w:val="26"/>
          <w:szCs w:val="26"/>
        </w:rPr>
      </w:pPr>
      <w:bookmarkStart w:colFirst="0" w:colLast="0" w:name="_vf8bh8x7t7sc" w:id="134"/>
      <w:bookmarkEnd w:id="134"/>
      <w:r w:rsidDel="00000000" w:rsidR="00000000" w:rsidRPr="00000000">
        <w:rPr>
          <w:b w:val="1"/>
          <w:bCs w:val="1"/>
          <w:color w:val="000000"/>
          <w:sz w:val="26"/>
          <w:szCs w:val="26"/>
          <w:rtl w:val="0"/>
        </w:rPr>
        <w:t xml:space="preserve">Fig.2. Bias Lifecycle in Omics</w:t>
      </w:r>
    </w:p>
    <w:p w:rsidR="00000000" w:rsidDel="00000000" w:rsidP="00000000" w:rsidRDefault="00000000" w:rsidRPr="00000000" w14:paraId="0000078D">
      <w:pPr>
        <w:numPr>
          <w:ilvl w:val="0"/>
          <w:numId w:val="35"/>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where and how bias emerges across omics workflow.</w:t>
        <w:br w:type="textWrapping"/>
      </w:r>
    </w:p>
    <w:p w:rsidR="00000000" w:rsidDel="00000000" w:rsidP="00000000" w:rsidRDefault="00000000" w:rsidRPr="00000000" w14:paraId="0000078E">
      <w:pPr>
        <w:numPr>
          <w:ilvl w:val="0"/>
          <w:numId w:val="35"/>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 Pipeline from sample recruitment → sequencing → preprocessing → AI model → clinical translation; overlay bias points.</w:t>
        <w:br w:type="textWrapping"/>
      </w:r>
    </w:p>
    <w:p w:rsidR="00000000" w:rsidDel="00000000" w:rsidP="00000000" w:rsidRDefault="00000000" w:rsidRPr="00000000" w14:paraId="0000078F">
      <w:pPr>
        <w:numPr>
          <w:ilvl w:val="0"/>
          <w:numId w:val="35"/>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Annotated pipeline/flowchart.</w:t>
        <w:br w:type="textWrapping"/>
      </w:r>
    </w:p>
    <w:p w:rsidR="00000000" w:rsidDel="00000000" w:rsidP="00000000" w:rsidRDefault="00000000" w:rsidRPr="00000000" w14:paraId="00000790">
      <w:pPr>
        <w:numPr>
          <w:ilvl w:val="0"/>
          <w:numId w:val="35"/>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Workflow pipeline</w:t>
        <w:br w:type="textWrapping"/>
        <w:t xml:space="preserve"> B) Callouts showing bias propagation arrows.</w:t>
        <w:br w:type="textWrapping"/>
      </w:r>
    </w:p>
    <w:p w:rsidR="00000000" w:rsidDel="00000000" w:rsidP="00000000" w:rsidRDefault="00000000" w:rsidRPr="00000000" w14:paraId="00000791">
      <w:pPr>
        <w:numPr>
          <w:ilvl w:val="0"/>
          <w:numId w:val="35"/>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categories aligned to lifecycle stage.</w:t>
        <w:br w:type="textWrapping"/>
      </w:r>
    </w:p>
    <w:p w:rsidR="00000000" w:rsidDel="00000000" w:rsidP="00000000" w:rsidRDefault="00000000" w:rsidRPr="00000000" w14:paraId="00000792">
      <w:pPr>
        <w:numPr>
          <w:ilvl w:val="0"/>
          <w:numId w:val="35"/>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Horizontal pipeline, icons per stage.</w:t>
        <w:br w:type="textWrapping"/>
      </w:r>
    </w:p>
    <w:p w:rsidR="00000000" w:rsidDel="00000000" w:rsidP="00000000" w:rsidRDefault="00000000" w:rsidRPr="00000000" w14:paraId="00000793">
      <w:pPr>
        <w:numPr>
          <w:ilvl w:val="0"/>
          <w:numId w:val="35"/>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Colorblind palette; icons aid recognition.</w:t>
        <w:br w:type="textWrapping"/>
      </w:r>
    </w:p>
    <w:p w:rsidR="00000000" w:rsidDel="00000000" w:rsidP="00000000" w:rsidRDefault="00000000" w:rsidRPr="00000000" w14:paraId="00000794">
      <w:pPr>
        <w:numPr>
          <w:ilvl w:val="0"/>
          <w:numId w:val="35"/>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“Biases can be introduced at multiple stages of the omics lifecycle and propagate into AI models.”</w:t>
        <w:br w:type="textWrapping"/>
      </w:r>
    </w:p>
    <w:p w:rsidR="00000000" w:rsidDel="00000000" w:rsidP="00000000" w:rsidRDefault="00000000" w:rsidRPr="00000000" w14:paraId="00000795">
      <w:pPr>
        <w:numPr>
          <w:ilvl w:val="0"/>
          <w:numId w:val="35"/>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Mermaid flowchart.</w:t>
        <w:br w:type="textWrapping"/>
      </w:r>
    </w:p>
    <w:p w:rsidR="00000000" w:rsidDel="00000000" w:rsidP="00000000" w:rsidRDefault="00000000" w:rsidRPr="00000000" w14:paraId="00000796">
      <w:pPr>
        <w:numPr>
          <w:ilvl w:val="0"/>
          <w:numId w:val="35"/>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Overcrowding; alternative = multi-panel breakdown.</w:t>
        <w:br w:type="textWrapping"/>
      </w:r>
    </w:p>
    <w:p w:rsidR="00000000" w:rsidDel="00000000" w:rsidP="00000000" w:rsidRDefault="00000000" w:rsidRPr="00000000" w14:paraId="00000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z35vi790un2f" w:id="135"/>
      <w:bookmarkEnd w:id="135"/>
      <w:r w:rsidDel="00000000" w:rsidR="00000000" w:rsidRPr="00000000">
        <w:rPr>
          <w:b w:val="1"/>
          <w:bCs w:val="1"/>
          <w:color w:val="000000"/>
          <w:sz w:val="26"/>
          <w:szCs w:val="26"/>
          <w:rtl w:val="0"/>
        </w:rPr>
        <w:t xml:space="preserve">Fig.3. Tree of Omics Biases</w:t>
      </w:r>
    </w:p>
    <w:p w:rsidR="00000000" w:rsidDel="00000000" w:rsidP="00000000" w:rsidRDefault="00000000" w:rsidRPr="00000000" w14:paraId="00000799">
      <w:pPr>
        <w:numPr>
          <w:ilvl w:val="0"/>
          <w:numId w:val="6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taxonomy beyond representativeness.</w:t>
        <w:br w:type="textWrapping"/>
      </w:r>
    </w:p>
    <w:p w:rsidR="00000000" w:rsidDel="00000000" w:rsidP="00000000" w:rsidRDefault="00000000" w:rsidRPr="00000000" w14:paraId="0000079A">
      <w:pPr>
        <w:numPr>
          <w:ilvl w:val="0"/>
          <w:numId w:val="67"/>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Hierarchical tree with five trunks: Data Production, Technical, Analytical, Infrastructure, Cultural.</w:t>
        <w:br w:type="textWrapping"/>
      </w:r>
    </w:p>
    <w:p w:rsidR="00000000" w:rsidDel="00000000" w:rsidP="00000000" w:rsidRDefault="00000000" w:rsidRPr="00000000" w14:paraId="0000079B">
      <w:pPr>
        <w:numPr>
          <w:ilvl w:val="0"/>
          <w:numId w:val="67"/>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Radial tree diagram.</w:t>
        <w:br w:type="textWrapping"/>
      </w:r>
    </w:p>
    <w:p w:rsidR="00000000" w:rsidDel="00000000" w:rsidP="00000000" w:rsidRDefault="00000000" w:rsidRPr="00000000" w14:paraId="0000079C">
      <w:pPr>
        <w:numPr>
          <w:ilvl w:val="0"/>
          <w:numId w:val="67"/>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 Single schematic.</w:t>
        <w:br w:type="textWrapping"/>
      </w:r>
    </w:p>
    <w:p w:rsidR="00000000" w:rsidDel="00000000" w:rsidP="00000000" w:rsidRDefault="00000000" w:rsidRPr="00000000" w14:paraId="0000079D">
      <w:pPr>
        <w:numPr>
          <w:ilvl w:val="0"/>
          <w:numId w:val="67"/>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categories/sub-biases (e.g., sequencing limits, calibration issues).</w:t>
        <w:br w:type="textWrapping"/>
      </w:r>
    </w:p>
    <w:p w:rsidR="00000000" w:rsidDel="00000000" w:rsidP="00000000" w:rsidRDefault="00000000" w:rsidRPr="00000000" w14:paraId="0000079E">
      <w:pPr>
        <w:numPr>
          <w:ilvl w:val="0"/>
          <w:numId w:val="67"/>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Root node = Omics Bias; branches with labeled sub-nodes.</w:t>
        <w:br w:type="textWrapping"/>
      </w:r>
    </w:p>
    <w:p w:rsidR="00000000" w:rsidDel="00000000" w:rsidP="00000000" w:rsidRDefault="00000000" w:rsidRPr="00000000" w14:paraId="0000079F">
      <w:pPr>
        <w:numPr>
          <w:ilvl w:val="0"/>
          <w:numId w:val="67"/>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Thick lines, consistent branch angles.</w:t>
        <w:br w:type="textWrapping"/>
      </w:r>
    </w:p>
    <w:p w:rsidR="00000000" w:rsidDel="00000000" w:rsidP="00000000" w:rsidRDefault="00000000" w:rsidRPr="00000000" w14:paraId="000007A0">
      <w:pPr>
        <w:numPr>
          <w:ilvl w:val="0"/>
          <w:numId w:val="67"/>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“Hierarchical taxonomy of bias in omics research, spanning technical to cultural sources.”</w:t>
        <w:br w:type="textWrapping"/>
      </w:r>
    </w:p>
    <w:p w:rsidR="00000000" w:rsidDel="00000000" w:rsidP="00000000" w:rsidRDefault="00000000" w:rsidRPr="00000000" w14:paraId="000007A1">
      <w:pPr>
        <w:numPr>
          <w:ilvl w:val="0"/>
          <w:numId w:val="67"/>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Mermaid </w:t>
      </w:r>
      <w:r w:rsidDel="00000000" w:rsidR="00000000" w:rsidRPr="00000000">
        <w:rPr>
          <w:rFonts w:ascii="Roboto Mono" w:cs="Roboto Mono" w:eastAsia="Roboto Mono" w:hAnsi="Roboto Mono"/>
          <w:color w:val="188038"/>
          <w:rtl w:val="0"/>
        </w:rPr>
        <w:t xml:space="preserve">mindmap</w:t>
      </w:r>
      <w:r w:rsidDel="00000000" w:rsidR="00000000" w:rsidRPr="00000000">
        <w:rPr>
          <w:rtl w:val="0"/>
        </w:rPr>
        <w:t xml:space="preserve"> diagram.</w:t>
        <w:br w:type="textWrapping"/>
      </w:r>
    </w:p>
    <w:p w:rsidR="00000000" w:rsidDel="00000000" w:rsidP="00000000" w:rsidRDefault="00000000" w:rsidRPr="00000000" w14:paraId="000007A2">
      <w:pPr>
        <w:numPr>
          <w:ilvl w:val="0"/>
          <w:numId w:val="67"/>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Tree too dense; alternative = table + collapsed tree.</w:t>
        <w:br w:type="textWrapping"/>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eq5lpa3kb0i2" w:id="136"/>
      <w:bookmarkEnd w:id="136"/>
      <w:r w:rsidDel="00000000" w:rsidR="00000000" w:rsidRPr="00000000">
        <w:rPr>
          <w:b w:val="1"/>
          <w:bCs w:val="1"/>
          <w:color w:val="000000"/>
          <w:sz w:val="26"/>
          <w:szCs w:val="26"/>
          <w:rtl w:val="0"/>
        </w:rPr>
        <w:t xml:space="preserve">Fig.4. Cross-Omics Bias Landscape</w:t>
      </w:r>
    </w:p>
    <w:p w:rsidR="00000000" w:rsidDel="00000000" w:rsidP="00000000" w:rsidRDefault="00000000" w:rsidRPr="00000000" w14:paraId="000007A5">
      <w:pPr>
        <w:numPr>
          <w:ilvl w:val="0"/>
          <w:numId w:val="4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Compare prominence of bias types across omics domains.</w:t>
        <w:br w:type="textWrapping"/>
      </w:r>
    </w:p>
    <w:p w:rsidR="00000000" w:rsidDel="00000000" w:rsidP="00000000" w:rsidRDefault="00000000" w:rsidRPr="00000000" w14:paraId="000007A6">
      <w:pPr>
        <w:numPr>
          <w:ilvl w:val="0"/>
          <w:numId w:val="46"/>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Quantitative frequency/intensity overview.</w:t>
        <w:br w:type="textWrapping"/>
      </w:r>
    </w:p>
    <w:p w:rsidR="00000000" w:rsidDel="00000000" w:rsidP="00000000" w:rsidRDefault="00000000" w:rsidRPr="00000000" w14:paraId="000007A7">
      <w:pPr>
        <w:numPr>
          <w:ilvl w:val="0"/>
          <w:numId w:val="46"/>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Heatmap or radar chart.</w:t>
        <w:br w:type="textWrapping"/>
      </w:r>
    </w:p>
    <w:p w:rsidR="00000000" w:rsidDel="00000000" w:rsidP="00000000" w:rsidRDefault="00000000" w:rsidRPr="00000000" w14:paraId="000007A8">
      <w:pPr>
        <w:numPr>
          <w:ilvl w:val="0"/>
          <w:numId w:val="46"/>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Heatmap (bias categories × omics types)</w:t>
        <w:br w:type="textWrapping"/>
        <w:t xml:space="preserve"> B) Optional radar overlay.</w:t>
        <w:br w:type="textWrapping"/>
      </w:r>
    </w:p>
    <w:p w:rsidR="00000000" w:rsidDel="00000000" w:rsidP="00000000" w:rsidRDefault="00000000" w:rsidRPr="00000000" w14:paraId="000007A9">
      <w:pPr>
        <w:numPr>
          <w:ilvl w:val="0"/>
          <w:numId w:val="46"/>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Counts from 179 articles (to be populated).</w:t>
        <w:br w:type="textWrapping"/>
      </w:r>
    </w:p>
    <w:p w:rsidR="00000000" w:rsidDel="00000000" w:rsidP="00000000" w:rsidRDefault="00000000" w:rsidRPr="00000000" w14:paraId="000007AA">
      <w:pPr>
        <w:numPr>
          <w:ilvl w:val="0"/>
          <w:numId w:val="46"/>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Gradient color scale or radial axes.</w:t>
        <w:br w:type="textWrapping"/>
      </w:r>
    </w:p>
    <w:p w:rsidR="00000000" w:rsidDel="00000000" w:rsidP="00000000" w:rsidRDefault="00000000" w:rsidRPr="00000000" w14:paraId="000007AB">
      <w:pPr>
        <w:numPr>
          <w:ilvl w:val="0"/>
          <w:numId w:val="46"/>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Colorblind-safe sequential palette.</w:t>
        <w:br w:type="textWrapping"/>
      </w:r>
    </w:p>
    <w:p w:rsidR="00000000" w:rsidDel="00000000" w:rsidP="00000000" w:rsidRDefault="00000000" w:rsidRPr="00000000" w14:paraId="000007AC">
      <w:pPr>
        <w:numPr>
          <w:ilvl w:val="0"/>
          <w:numId w:val="46"/>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“Distribution of bias types across omics domains reveals domain-specific hotspots.”</w:t>
        <w:br w:type="textWrapping"/>
      </w:r>
    </w:p>
    <w:p w:rsidR="00000000" w:rsidDel="00000000" w:rsidP="00000000" w:rsidRDefault="00000000" w:rsidRPr="00000000" w14:paraId="000007AD">
      <w:pPr>
        <w:numPr>
          <w:ilvl w:val="0"/>
          <w:numId w:val="46"/>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ggplot2 heatmap.</w:t>
        <w:br w:type="textWrapping"/>
      </w:r>
    </w:p>
    <w:p w:rsidR="00000000" w:rsidDel="00000000" w:rsidP="00000000" w:rsidRDefault="00000000" w:rsidRPr="00000000" w14:paraId="000007AE">
      <w:pPr>
        <w:numPr>
          <w:ilvl w:val="0"/>
          <w:numId w:val="46"/>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Heatmap unreadable if sparse; alternative = stacked bars.</w:t>
        <w:br w:type="textWrapping"/>
      </w:r>
    </w:p>
    <w:p w:rsidR="00000000" w:rsidDel="00000000" w:rsidP="00000000" w:rsidRDefault="00000000" w:rsidRPr="00000000" w14:paraId="000007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3"/>
        <w:keepNext w:val="0"/>
        <w:keepLines w:val="0"/>
        <w:spacing w:before="280" w:lineRule="auto"/>
        <w:rPr>
          <w:b w:val="1"/>
          <w:bCs w:val="1"/>
          <w:color w:val="000000"/>
          <w:sz w:val="26"/>
          <w:szCs w:val="26"/>
        </w:rPr>
      </w:pPr>
      <w:bookmarkStart w:colFirst="0" w:colLast="0" w:name="_cloiog9tggo8" w:id="137"/>
      <w:bookmarkEnd w:id="137"/>
      <w:r w:rsidDel="00000000" w:rsidR="00000000" w:rsidRPr="00000000">
        <w:rPr>
          <w:b w:val="1"/>
          <w:bCs w:val="1"/>
          <w:color w:val="000000"/>
          <w:sz w:val="26"/>
          <w:szCs w:val="26"/>
          <w:rtl w:val="0"/>
        </w:rPr>
        <w:t xml:space="preserve">Fig.5. English vs Chinese Literature</w:t>
      </w:r>
    </w:p>
    <w:p w:rsidR="00000000" w:rsidDel="00000000" w:rsidP="00000000" w:rsidRDefault="00000000" w:rsidRPr="00000000" w14:paraId="000007B1">
      <w:pPr>
        <w:numPr>
          <w:ilvl w:val="0"/>
          <w:numId w:val="9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overlaps and unique bias themes.</w:t>
        <w:br w:type="textWrapping"/>
      </w:r>
    </w:p>
    <w:p w:rsidR="00000000" w:rsidDel="00000000" w:rsidP="00000000" w:rsidRDefault="00000000" w:rsidRPr="00000000" w14:paraId="000007B2">
      <w:pPr>
        <w:numPr>
          <w:ilvl w:val="0"/>
          <w:numId w:val="94"/>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Emphasizes TCM metabolomics gaps and reproducibility, absent in English.</w:t>
        <w:br w:type="textWrapping"/>
      </w:r>
    </w:p>
    <w:p w:rsidR="00000000" w:rsidDel="00000000" w:rsidP="00000000" w:rsidRDefault="00000000" w:rsidRPr="00000000" w14:paraId="000007B3">
      <w:pPr>
        <w:numPr>
          <w:ilvl w:val="0"/>
          <w:numId w:val="94"/>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UpSet plot (preferred) or Venn diagram.</w:t>
        <w:br w:type="textWrapping"/>
      </w:r>
    </w:p>
    <w:p w:rsidR="00000000" w:rsidDel="00000000" w:rsidP="00000000" w:rsidRDefault="00000000" w:rsidRPr="00000000" w14:paraId="000007B4">
      <w:pPr>
        <w:numPr>
          <w:ilvl w:val="0"/>
          <w:numId w:val="94"/>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Overlap schematic</w:t>
        <w:br w:type="textWrapping"/>
        <w:t xml:space="preserve"> B) Callouts: TCM database gaps, reproducibility issues.</w:t>
        <w:br w:type="textWrapping"/>
      </w:r>
    </w:p>
    <w:p w:rsidR="00000000" w:rsidDel="00000000" w:rsidP="00000000" w:rsidRDefault="00000000" w:rsidRPr="00000000" w14:paraId="000007B5">
      <w:pPr>
        <w:numPr>
          <w:ilvl w:val="0"/>
          <w:numId w:val="94"/>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lists coded by language source.</w:t>
        <w:br w:type="textWrapping"/>
      </w:r>
    </w:p>
    <w:p w:rsidR="00000000" w:rsidDel="00000000" w:rsidP="00000000" w:rsidRDefault="00000000" w:rsidRPr="00000000" w14:paraId="000007B6">
      <w:pPr>
        <w:numPr>
          <w:ilvl w:val="0"/>
          <w:numId w:val="94"/>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Sets, intersection sizes.</w:t>
        <w:br w:type="textWrapping"/>
      </w:r>
    </w:p>
    <w:p w:rsidR="00000000" w:rsidDel="00000000" w:rsidP="00000000" w:rsidRDefault="00000000" w:rsidRPr="00000000" w14:paraId="000007B7">
      <w:pPr>
        <w:numPr>
          <w:ilvl w:val="0"/>
          <w:numId w:val="94"/>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Distinct shapes, not just colors.</w:t>
        <w:br w:type="textWrapping"/>
      </w:r>
    </w:p>
    <w:p w:rsidR="00000000" w:rsidDel="00000000" w:rsidP="00000000" w:rsidRDefault="00000000" w:rsidRPr="00000000" w14:paraId="000007B8">
      <w:pPr>
        <w:numPr>
          <w:ilvl w:val="0"/>
          <w:numId w:val="94"/>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“Overlap and unique bias themes across English vs Chinese reviews, with TCM and reproducibility issues highlighted.”</w:t>
        <w:br w:type="textWrapping"/>
      </w:r>
    </w:p>
    <w:p w:rsidR="00000000" w:rsidDel="00000000" w:rsidP="00000000" w:rsidRDefault="00000000" w:rsidRPr="00000000" w14:paraId="000007B9">
      <w:pPr>
        <w:numPr>
          <w:ilvl w:val="0"/>
          <w:numId w:val="94"/>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UpSetR.</w:t>
        <w:br w:type="textWrapping"/>
      </w:r>
    </w:p>
    <w:p w:rsidR="00000000" w:rsidDel="00000000" w:rsidP="00000000" w:rsidRDefault="00000000" w:rsidRPr="00000000" w14:paraId="000007BA">
      <w:pPr>
        <w:numPr>
          <w:ilvl w:val="0"/>
          <w:numId w:val="94"/>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Venn oversimplifies; keep UpSet for clarity.</w:t>
        <w:br w:type="textWrapping"/>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g83obmhj4whx" w:id="138"/>
      <w:bookmarkEnd w:id="138"/>
      <w:r w:rsidDel="00000000" w:rsidR="00000000" w:rsidRPr="00000000">
        <w:rPr>
          <w:b w:val="1"/>
          <w:bCs w:val="1"/>
          <w:color w:val="000000"/>
          <w:sz w:val="26"/>
          <w:szCs w:val="26"/>
          <w:rtl w:val="0"/>
        </w:rPr>
        <w:t xml:space="preserve">Fig.6. Microbiome Taxonomy Biases</w:t>
      </w:r>
    </w:p>
    <w:p w:rsidR="00000000" w:rsidDel="00000000" w:rsidP="00000000" w:rsidRDefault="00000000" w:rsidRPr="00000000" w14:paraId="000007BD">
      <w:pPr>
        <w:numPr>
          <w:ilvl w:val="0"/>
          <w:numId w:val="1"/>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dual nomenclature and exclusion of uncultured species.</w:t>
        <w:br w:type="textWrapping"/>
      </w:r>
    </w:p>
    <w:p w:rsidR="00000000" w:rsidDel="00000000" w:rsidP="00000000" w:rsidRDefault="00000000" w:rsidRPr="00000000" w14:paraId="000007BE">
      <w:pPr>
        <w:numPr>
          <w:ilvl w:val="0"/>
          <w:numId w:val="1"/>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Illustrates split between ICNP and SeqCode paths.</w:t>
        <w:br w:type="textWrapping"/>
      </w:r>
    </w:p>
    <w:p w:rsidR="00000000" w:rsidDel="00000000" w:rsidP="00000000" w:rsidRDefault="00000000" w:rsidRPr="00000000" w14:paraId="000007BF">
      <w:pPr>
        <w:numPr>
          <w:ilvl w:val="0"/>
          <w:numId w:val="1"/>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Sankey diagram with side callouts.</w:t>
        <w:br w:type="textWrapping"/>
      </w:r>
    </w:p>
    <w:p w:rsidR="00000000" w:rsidDel="00000000" w:rsidP="00000000" w:rsidRDefault="00000000" w:rsidRPr="00000000" w14:paraId="000007C0">
      <w:pPr>
        <w:numPr>
          <w:ilvl w:val="0"/>
          <w:numId w:val="1"/>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Sankey: ICNP vs SeqCode</w:t>
        <w:br w:type="textWrapping"/>
        <w:t xml:space="preserve"> B) Callout: uncultured species</w:t>
        <w:br w:type="textWrapping"/>
        <w:t xml:space="preserve"> C) Callout: linguistic barriers.</w:t>
        <w:br w:type="textWrapping"/>
      </w:r>
    </w:p>
    <w:p w:rsidR="00000000" w:rsidDel="00000000" w:rsidP="00000000" w:rsidRDefault="00000000" w:rsidRPr="00000000" w14:paraId="000007C1">
      <w:pPr>
        <w:numPr>
          <w:ilvl w:val="0"/>
          <w:numId w:val="1"/>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themes from microbiome studies.</w:t>
        <w:br w:type="textWrapping"/>
      </w:r>
    </w:p>
    <w:p w:rsidR="00000000" w:rsidDel="00000000" w:rsidP="00000000" w:rsidRDefault="00000000" w:rsidRPr="00000000" w14:paraId="000007C2">
      <w:pPr>
        <w:numPr>
          <w:ilvl w:val="0"/>
          <w:numId w:val="1"/>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Flow thickness (frequency).</w:t>
        <w:br w:type="textWrapping"/>
      </w:r>
    </w:p>
    <w:p w:rsidR="00000000" w:rsidDel="00000000" w:rsidP="00000000" w:rsidRDefault="00000000" w:rsidRPr="00000000" w14:paraId="000007C3">
      <w:pPr>
        <w:numPr>
          <w:ilvl w:val="0"/>
          <w:numId w:val="1"/>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High-contrast flows, icons for bacteria.</w:t>
        <w:br w:type="textWrapping"/>
      </w:r>
    </w:p>
    <w:p w:rsidR="00000000" w:rsidDel="00000000" w:rsidP="00000000" w:rsidRDefault="00000000" w:rsidRPr="00000000" w14:paraId="000007C4">
      <w:pPr>
        <w:numPr>
          <w:ilvl w:val="0"/>
          <w:numId w:val="1"/>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“Bias in microbiome taxonomy arises from dual nomenclature systems and exclusion of uncultured species.”</w:t>
        <w:br w:type="textWrapping"/>
      </w:r>
    </w:p>
    <w:p w:rsidR="00000000" w:rsidDel="00000000" w:rsidP="00000000" w:rsidRDefault="00000000" w:rsidRPr="00000000" w14:paraId="000007C5">
      <w:pPr>
        <w:numPr>
          <w:ilvl w:val="0"/>
          <w:numId w:val="1"/>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Plotly Sankey.</w:t>
        <w:br w:type="textWrapping"/>
      </w:r>
    </w:p>
    <w:p w:rsidR="00000000" w:rsidDel="00000000" w:rsidP="00000000" w:rsidRDefault="00000000" w:rsidRPr="00000000" w14:paraId="000007C6">
      <w:pPr>
        <w:numPr>
          <w:ilvl w:val="0"/>
          <w:numId w:val="1"/>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Complexity; alternative = side-by-side schematics.</w:t>
        <w:br w:type="textWrapping"/>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3"/>
        <w:keepNext w:val="0"/>
        <w:keepLines w:val="0"/>
        <w:spacing w:before="280" w:lineRule="auto"/>
        <w:rPr>
          <w:b w:val="1"/>
          <w:bCs w:val="1"/>
          <w:color w:val="000000"/>
          <w:sz w:val="26"/>
          <w:szCs w:val="26"/>
        </w:rPr>
      </w:pPr>
      <w:bookmarkStart w:colFirst="0" w:colLast="0" w:name="_ktg81irskuai" w:id="139"/>
      <w:bookmarkEnd w:id="139"/>
      <w:r w:rsidDel="00000000" w:rsidR="00000000" w:rsidRPr="00000000">
        <w:rPr>
          <w:b w:val="1"/>
          <w:bCs w:val="1"/>
          <w:color w:val="000000"/>
          <w:sz w:val="26"/>
          <w:szCs w:val="26"/>
          <w:rtl w:val="0"/>
        </w:rPr>
        <w:t xml:space="preserve">Fig.7. AI Modeling Bias &amp; Validation</w:t>
      </w:r>
    </w:p>
    <w:p w:rsidR="00000000" w:rsidDel="00000000" w:rsidP="00000000" w:rsidRDefault="00000000" w:rsidRPr="00000000" w14:paraId="000007C9">
      <w:pPr>
        <w:numPr>
          <w:ilvl w:val="0"/>
          <w:numId w:val="2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Convey AI-specific risks (calibration, fairness, batch effects).</w:t>
        <w:br w:type="textWrapping"/>
      </w:r>
    </w:p>
    <w:p w:rsidR="00000000" w:rsidDel="00000000" w:rsidP="00000000" w:rsidRDefault="00000000" w:rsidRPr="00000000" w14:paraId="000007CA">
      <w:pPr>
        <w:numPr>
          <w:ilvl w:val="0"/>
          <w:numId w:val="29"/>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Technical visualization of model bias.</w:t>
        <w:br w:type="textWrapping"/>
      </w:r>
    </w:p>
    <w:p w:rsidR="00000000" w:rsidDel="00000000" w:rsidP="00000000" w:rsidRDefault="00000000" w:rsidRPr="00000000" w14:paraId="000007CB">
      <w:pPr>
        <w:numPr>
          <w:ilvl w:val="0"/>
          <w:numId w:val="29"/>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Multi-panel: calibration curve, disparity bars, UMAP schematic.</w:t>
        <w:br w:type="textWrapping"/>
      </w:r>
    </w:p>
    <w:p w:rsidR="00000000" w:rsidDel="00000000" w:rsidP="00000000" w:rsidRDefault="00000000" w:rsidRPr="00000000" w14:paraId="000007CC">
      <w:pPr>
        <w:numPr>
          <w:ilvl w:val="0"/>
          <w:numId w:val="29"/>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Calibration curve (expected vs observed)</w:t>
        <w:br w:type="textWrapping"/>
        <w:t xml:space="preserve"> B) Fairness disparity bar plot</w:t>
        <w:br w:type="textWrapping"/>
        <w:t xml:space="preserve"> C) UMAP showing batch-aligned clusters.</w:t>
        <w:br w:type="textWrapping"/>
      </w:r>
    </w:p>
    <w:p w:rsidR="00000000" w:rsidDel="00000000" w:rsidP="00000000" w:rsidRDefault="00000000" w:rsidRPr="00000000" w14:paraId="000007CD">
      <w:pPr>
        <w:numPr>
          <w:ilvl w:val="0"/>
          <w:numId w:val="29"/>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Synthetic placeholders or schematic.</w:t>
        <w:br w:type="textWrapping"/>
      </w:r>
    </w:p>
    <w:p w:rsidR="00000000" w:rsidDel="00000000" w:rsidP="00000000" w:rsidRDefault="00000000" w:rsidRPr="00000000" w14:paraId="000007CE">
      <w:pPr>
        <w:numPr>
          <w:ilvl w:val="0"/>
          <w:numId w:val="29"/>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Axes: predicted vs observed, disparity bars.</w:t>
        <w:br w:type="textWrapping"/>
      </w:r>
    </w:p>
    <w:p w:rsidR="00000000" w:rsidDel="00000000" w:rsidP="00000000" w:rsidRDefault="00000000" w:rsidRPr="00000000" w14:paraId="000007CF">
      <w:pPr>
        <w:numPr>
          <w:ilvl w:val="0"/>
          <w:numId w:val="29"/>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Clear markers, colorblind palette.</w:t>
        <w:br w:type="textWrapping"/>
      </w:r>
    </w:p>
    <w:p w:rsidR="00000000" w:rsidDel="00000000" w:rsidP="00000000" w:rsidRDefault="00000000" w:rsidRPr="00000000" w14:paraId="000007D0">
      <w:pPr>
        <w:numPr>
          <w:ilvl w:val="0"/>
          <w:numId w:val="29"/>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“AI models inherit bias via miscalibration, group disparities, and batch effects.”</w:t>
        <w:br w:type="textWrapping"/>
      </w:r>
    </w:p>
    <w:p w:rsidR="00000000" w:rsidDel="00000000" w:rsidP="00000000" w:rsidRDefault="00000000" w:rsidRPr="00000000" w14:paraId="000007D1">
      <w:pPr>
        <w:numPr>
          <w:ilvl w:val="0"/>
          <w:numId w:val="29"/>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matplotlib plots + Illustrator schematic.</w:t>
        <w:br w:type="textWrapping"/>
      </w:r>
    </w:p>
    <w:p w:rsidR="00000000" w:rsidDel="00000000" w:rsidP="00000000" w:rsidRDefault="00000000" w:rsidRPr="00000000" w14:paraId="000007D2">
      <w:pPr>
        <w:numPr>
          <w:ilvl w:val="0"/>
          <w:numId w:val="29"/>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Readers may expect real data; clarify schematic/synthetic.</w:t>
        <w:br w:type="textWrapping"/>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1ioc7g2xmlpw"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Fig.8. Bias → Mitigation → Guideline Roadmap</w:t>
      </w:r>
    </w:p>
    <w:p w:rsidR="00000000" w:rsidDel="00000000" w:rsidP="00000000" w:rsidRDefault="00000000" w:rsidRPr="00000000" w14:paraId="000007D5">
      <w:pPr>
        <w:numPr>
          <w:ilvl w:val="0"/>
          <w:numId w:val="4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Link bias taxonomy to mitigation strategies and TRIPOD-AI–like path.</w:t>
        <w:br w:type="textWrapping"/>
      </w:r>
    </w:p>
    <w:p w:rsidR="00000000" w:rsidDel="00000000" w:rsidP="00000000" w:rsidRDefault="00000000" w:rsidRPr="00000000" w14:paraId="000007D6">
      <w:pPr>
        <w:numPr>
          <w:ilvl w:val="0"/>
          <w:numId w:val="47"/>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Forward-looking framework.</w:t>
        <w:br w:type="textWrapping"/>
      </w:r>
    </w:p>
    <w:p w:rsidR="00000000" w:rsidDel="00000000" w:rsidP="00000000" w:rsidRDefault="00000000" w:rsidRPr="00000000" w14:paraId="000007D7">
      <w:pPr>
        <w:numPr>
          <w:ilvl w:val="0"/>
          <w:numId w:val="47"/>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Sankey/roadmap hybrid.</w:t>
        <w:br w:type="textWrapping"/>
      </w:r>
    </w:p>
    <w:p w:rsidR="00000000" w:rsidDel="00000000" w:rsidP="00000000" w:rsidRDefault="00000000" w:rsidRPr="00000000" w14:paraId="000007D8">
      <w:pPr>
        <w:numPr>
          <w:ilvl w:val="0"/>
          <w:numId w:val="47"/>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Bias classes</w:t>
        <w:br w:type="textWrapping"/>
        <w:t xml:space="preserve"> B) Mitigation strategies</w:t>
        <w:br w:type="textWrapping"/>
        <w:t xml:space="preserve"> C) Future guideline adoption.</w:t>
        <w:br w:type="textWrapping"/>
      </w:r>
    </w:p>
    <w:p w:rsidR="00000000" w:rsidDel="00000000" w:rsidP="00000000" w:rsidRDefault="00000000" w:rsidRPr="00000000" w14:paraId="000007D9">
      <w:pPr>
        <w:numPr>
          <w:ilvl w:val="0"/>
          <w:numId w:val="47"/>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Derived mapping from discussion.</w:t>
        <w:br w:type="textWrapping"/>
      </w:r>
    </w:p>
    <w:p w:rsidR="00000000" w:rsidDel="00000000" w:rsidP="00000000" w:rsidRDefault="00000000" w:rsidRPr="00000000" w14:paraId="000007DA">
      <w:pPr>
        <w:numPr>
          <w:ilvl w:val="0"/>
          <w:numId w:val="47"/>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Flows with arrows; staged roadmap.</w:t>
        <w:br w:type="textWrapping"/>
      </w:r>
    </w:p>
    <w:p w:rsidR="00000000" w:rsidDel="00000000" w:rsidP="00000000" w:rsidRDefault="00000000" w:rsidRPr="00000000" w14:paraId="000007DB">
      <w:pPr>
        <w:numPr>
          <w:ilvl w:val="0"/>
          <w:numId w:val="47"/>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Sequential shades, text callouts.</w:t>
        <w:br w:type="textWrapping"/>
      </w:r>
    </w:p>
    <w:p w:rsidR="00000000" w:rsidDel="00000000" w:rsidP="00000000" w:rsidRDefault="00000000" w:rsidRPr="00000000" w14:paraId="000007DC">
      <w:pPr>
        <w:numPr>
          <w:ilvl w:val="0"/>
          <w:numId w:val="47"/>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“Proposed roadmap linking bias classes to mitigation strategies and guideline adoption.”</w:t>
        <w:br w:type="textWrapping"/>
      </w:r>
    </w:p>
    <w:p w:rsidR="00000000" w:rsidDel="00000000" w:rsidP="00000000" w:rsidRDefault="00000000" w:rsidRPr="00000000" w14:paraId="000007DD">
      <w:pPr>
        <w:numPr>
          <w:ilvl w:val="0"/>
          <w:numId w:val="47"/>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Mermaid flow diagram.</w:t>
        <w:br w:type="textWrapping"/>
      </w:r>
    </w:p>
    <w:p w:rsidR="00000000" w:rsidDel="00000000" w:rsidP="00000000" w:rsidRDefault="00000000" w:rsidRPr="00000000" w14:paraId="000007DE">
      <w:pPr>
        <w:numPr>
          <w:ilvl w:val="0"/>
          <w:numId w:val="47"/>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Overcrowding; alternative = table + schematic arrow.</w:t>
        <w:br w:type="textWrapping"/>
      </w:r>
      <w:r w:rsidDel="00000000" w:rsidR="00000000" w:rsidRPr="00000000">
        <w:rPr>
          <w:rtl w:val="0"/>
        </w:rPr>
      </w:r>
    </w:p>
    <w:p w:rsidR="00000000" w:rsidDel="00000000" w:rsidP="00000000" w:rsidRDefault="00000000" w:rsidRPr="00000000" w14:paraId="000007DF">
      <w:pPr>
        <w:pStyle w:val="Heading1"/>
        <w:keepNext w:val="0"/>
        <w:keepLines w:val="0"/>
        <w:spacing w:before="480" w:lineRule="auto"/>
        <w:rPr>
          <w:b w:val="1"/>
          <w:bCs w:val="1"/>
          <w:sz w:val="46"/>
          <w:szCs w:val="46"/>
          <w:u w:val="single"/>
        </w:rPr>
      </w:pPr>
      <w:bookmarkStart w:colFirst="0" w:colLast="0" w:name="_4e5rnf3afywy" w:id="141"/>
      <w:bookmarkEnd w:id="141"/>
      <w:r w:rsidDel="00000000" w:rsidR="00000000" w:rsidRPr="00000000">
        <w:rPr>
          <w:b w:val="1"/>
          <w:bCs w:val="1"/>
          <w:sz w:val="46"/>
          <w:szCs w:val="46"/>
          <w:u w:val="single"/>
          <w:rtl w:val="0"/>
        </w:rPr>
        <w:t xml:space="preserve">Supplementary Figures</w:t>
      </w:r>
    </w:p>
    <w:p w:rsidR="00000000" w:rsidDel="00000000" w:rsidP="00000000" w:rsidRDefault="00000000" w:rsidRPr="00000000" w14:paraId="000007E0">
      <w:pPr>
        <w:numPr>
          <w:ilvl w:val="0"/>
          <w:numId w:val="117"/>
        </w:numPr>
        <w:spacing w:after="0" w:afterAutospacing="0" w:before="240" w:lineRule="auto"/>
        <w:ind w:left="720" w:hanging="360"/>
      </w:pPr>
      <w:r w:rsidDel="00000000" w:rsidR="00000000" w:rsidRPr="00000000">
        <w:rPr>
          <w:b w:val="1"/>
          <w:bCs w:val="1"/>
          <w:rtl w:val="0"/>
        </w:rPr>
        <w:t xml:space="preserve">Suppl.Fig.S1</w:t>
      </w:r>
      <w:r w:rsidDel="00000000" w:rsidR="00000000" w:rsidRPr="00000000">
        <w:rPr>
          <w:rtl w:val="0"/>
        </w:rPr>
        <w:t xml:space="preserve">: Per-omics subgroup article counts (bar chart).</w:t>
        <w:br w:type="textWrapping"/>
      </w:r>
    </w:p>
    <w:p w:rsidR="00000000" w:rsidDel="00000000" w:rsidP="00000000" w:rsidRDefault="00000000" w:rsidRPr="00000000" w14:paraId="000007E1">
      <w:pPr>
        <w:numPr>
          <w:ilvl w:val="0"/>
          <w:numId w:val="117"/>
        </w:numPr>
        <w:spacing w:after="0" w:afterAutospacing="0" w:before="0" w:beforeAutospacing="0" w:lineRule="auto"/>
        <w:ind w:left="720" w:hanging="360"/>
      </w:pPr>
      <w:r w:rsidDel="00000000" w:rsidR="00000000" w:rsidRPr="00000000">
        <w:rPr>
          <w:b w:val="1"/>
          <w:bCs w:val="1"/>
          <w:rtl w:val="0"/>
        </w:rPr>
        <w:t xml:space="preserve">Suppl.Fig.S2</w:t>
      </w:r>
      <w:r w:rsidDel="00000000" w:rsidR="00000000" w:rsidRPr="00000000">
        <w:rPr>
          <w:rtl w:val="0"/>
        </w:rPr>
        <w:t xml:space="preserve">: Case examples of TCM metabolomics reproducibility issues (schematic + photo icons).</w:t>
        <w:br w:type="textWrapping"/>
      </w:r>
    </w:p>
    <w:p w:rsidR="00000000" w:rsidDel="00000000" w:rsidP="00000000" w:rsidRDefault="00000000" w:rsidRPr="00000000" w14:paraId="000007E2">
      <w:pPr>
        <w:numPr>
          <w:ilvl w:val="0"/>
          <w:numId w:val="117"/>
        </w:numPr>
        <w:spacing w:after="0" w:afterAutospacing="0" w:before="0" w:beforeAutospacing="0" w:lineRule="auto"/>
        <w:ind w:left="720" w:hanging="360"/>
      </w:pPr>
      <w:r w:rsidDel="00000000" w:rsidR="00000000" w:rsidRPr="00000000">
        <w:rPr>
          <w:b w:val="1"/>
          <w:bCs w:val="1"/>
          <w:rtl w:val="0"/>
        </w:rPr>
        <w:t xml:space="preserve">Suppl.Fig.S3</w:t>
      </w:r>
      <w:r w:rsidDel="00000000" w:rsidR="00000000" w:rsidRPr="00000000">
        <w:rPr>
          <w:rtl w:val="0"/>
        </w:rPr>
        <w:t xml:space="preserve">: Extended bias extraction table with category frequency.</w:t>
        <w:br w:type="textWrapping"/>
      </w:r>
    </w:p>
    <w:p w:rsidR="00000000" w:rsidDel="00000000" w:rsidP="00000000" w:rsidRDefault="00000000" w:rsidRPr="00000000" w14:paraId="000007E3">
      <w:pPr>
        <w:numPr>
          <w:ilvl w:val="0"/>
          <w:numId w:val="117"/>
        </w:numPr>
        <w:spacing w:after="240" w:before="0" w:beforeAutospacing="0" w:lineRule="auto"/>
        <w:ind w:left="720" w:hanging="360"/>
      </w:pPr>
      <w:r w:rsidDel="00000000" w:rsidR="00000000" w:rsidRPr="00000000">
        <w:rPr>
          <w:b w:val="1"/>
          <w:bCs w:val="1"/>
          <w:rtl w:val="0"/>
        </w:rPr>
        <w:t xml:space="preserve">Suppl.Fig.S4 (optional)</w:t>
      </w:r>
      <w:r w:rsidDel="00000000" w:rsidR="00000000" w:rsidRPr="00000000">
        <w:rPr>
          <w:rtl w:val="0"/>
        </w:rPr>
        <w:t xml:space="preserve">: Sensitivity analysis of inclusion/exclusion by language.</w:t>
        <w:br w:type="textWrapping"/>
      </w:r>
    </w:p>
    <w:p w:rsidR="00000000" w:rsidDel="00000000" w:rsidP="00000000" w:rsidRDefault="00000000" w:rsidRPr="00000000" w14:paraId="000007E4">
      <w:pPr>
        <w:pStyle w:val="Heading1"/>
        <w:keepNext w:val="0"/>
        <w:keepLines w:val="0"/>
        <w:spacing w:before="480" w:lineRule="auto"/>
        <w:rPr>
          <w:b w:val="1"/>
          <w:bCs w:val="1"/>
          <w:sz w:val="46"/>
          <w:szCs w:val="46"/>
          <w:u w:val="single"/>
        </w:rPr>
      </w:pPr>
      <w:bookmarkStart w:colFirst="0" w:colLast="0" w:name="_g2etx4s650m5" w:id="142"/>
      <w:bookmarkEnd w:id="142"/>
      <w:r w:rsidDel="00000000" w:rsidR="00000000" w:rsidRPr="00000000">
        <w:rPr>
          <w:rtl w:val="0"/>
        </w:rPr>
      </w:r>
    </w:p>
    <w:p w:rsidR="00000000" w:rsidDel="00000000" w:rsidP="00000000" w:rsidRDefault="00000000" w:rsidRPr="00000000" w14:paraId="000007E5">
      <w:pPr>
        <w:pStyle w:val="Heading1"/>
        <w:keepNext w:val="0"/>
        <w:keepLines w:val="0"/>
        <w:spacing w:before="480" w:lineRule="auto"/>
        <w:rPr>
          <w:b w:val="1"/>
          <w:bCs w:val="1"/>
          <w:sz w:val="46"/>
          <w:szCs w:val="46"/>
          <w:u w:val="single"/>
        </w:rPr>
      </w:pPr>
      <w:bookmarkStart w:colFirst="0" w:colLast="0" w:name="_sl5vpf6zirqn" w:id="143"/>
      <w:bookmarkEnd w:id="143"/>
      <w:r w:rsidDel="00000000" w:rsidR="00000000" w:rsidRPr="00000000">
        <w:rPr>
          <w:b w:val="1"/>
          <w:bCs w:val="1"/>
          <w:sz w:val="46"/>
          <w:szCs w:val="46"/>
          <w:u w:val="single"/>
          <w:rtl w:val="0"/>
        </w:rPr>
        <w:t xml:space="preserve">Mini Style Guide</w:t>
      </w:r>
    </w:p>
    <w:p w:rsidR="00000000" w:rsidDel="00000000" w:rsidP="00000000" w:rsidRDefault="00000000" w:rsidRPr="00000000" w14:paraId="000007E6">
      <w:pPr>
        <w:numPr>
          <w:ilvl w:val="0"/>
          <w:numId w:val="4"/>
        </w:numPr>
        <w:spacing w:after="0" w:afterAutospacing="0" w:before="240" w:lineRule="auto"/>
        <w:ind w:left="720" w:hanging="360"/>
      </w:pPr>
      <w:r w:rsidDel="00000000" w:rsidR="00000000" w:rsidRPr="00000000">
        <w:rPr>
          <w:rtl w:val="0"/>
        </w:rPr>
        <w:t xml:space="preserve">Color palette: ColorBrewer “Set2” (colorblind-safe).</w:t>
        <w:br w:type="textWrapping"/>
      </w:r>
    </w:p>
    <w:p w:rsidR="00000000" w:rsidDel="00000000" w:rsidP="00000000" w:rsidRDefault="00000000" w:rsidRPr="00000000" w14:paraId="000007E7">
      <w:pPr>
        <w:numPr>
          <w:ilvl w:val="0"/>
          <w:numId w:val="4"/>
        </w:numPr>
        <w:spacing w:after="0" w:afterAutospacing="0" w:before="0" w:beforeAutospacing="0" w:lineRule="auto"/>
        <w:ind w:left="720" w:hanging="360"/>
      </w:pPr>
      <w:r w:rsidDel="00000000" w:rsidR="00000000" w:rsidRPr="00000000">
        <w:rPr>
          <w:rtl w:val="0"/>
        </w:rPr>
        <w:t xml:space="preserve">Use consistent muted background, no heavy gridlines.</w:t>
        <w:br w:type="textWrapping"/>
      </w:r>
    </w:p>
    <w:p w:rsidR="00000000" w:rsidDel="00000000" w:rsidP="00000000" w:rsidRDefault="00000000" w:rsidRPr="00000000" w14:paraId="000007E8">
      <w:pPr>
        <w:numPr>
          <w:ilvl w:val="0"/>
          <w:numId w:val="4"/>
        </w:numPr>
        <w:spacing w:after="0" w:afterAutospacing="0" w:before="0" w:beforeAutospacing="0" w:lineRule="auto"/>
        <w:ind w:left="720" w:hanging="360"/>
      </w:pPr>
      <w:r w:rsidDel="00000000" w:rsidR="00000000" w:rsidRPr="00000000">
        <w:rPr>
          <w:rtl w:val="0"/>
        </w:rPr>
        <w:t xml:space="preserve">Line weights: 1.2 pt main, 0.8 pt secondary.</w:t>
        <w:br w:type="textWrapping"/>
      </w:r>
    </w:p>
    <w:p w:rsidR="00000000" w:rsidDel="00000000" w:rsidP="00000000" w:rsidRDefault="00000000" w:rsidRPr="00000000" w14:paraId="000007E9">
      <w:pPr>
        <w:numPr>
          <w:ilvl w:val="0"/>
          <w:numId w:val="4"/>
        </w:numPr>
        <w:spacing w:after="0" w:afterAutospacing="0" w:before="0" w:beforeAutospacing="0" w:lineRule="auto"/>
        <w:ind w:left="720" w:hanging="360"/>
      </w:pPr>
      <w:r w:rsidDel="00000000" w:rsidR="00000000" w:rsidRPr="00000000">
        <w:rPr>
          <w:rtl w:val="0"/>
        </w:rPr>
        <w:t xml:space="preserve">Font: Source Sans Pro, 8 pt minimum.</w:t>
        <w:br w:type="textWrapping"/>
      </w:r>
    </w:p>
    <w:p w:rsidR="00000000" w:rsidDel="00000000" w:rsidP="00000000" w:rsidRDefault="00000000" w:rsidRPr="00000000" w14:paraId="000007EA">
      <w:pPr>
        <w:numPr>
          <w:ilvl w:val="0"/>
          <w:numId w:val="4"/>
        </w:numPr>
        <w:spacing w:after="0" w:afterAutospacing="0" w:before="0" w:beforeAutospacing="0" w:lineRule="auto"/>
        <w:ind w:left="720" w:hanging="360"/>
      </w:pPr>
      <w:r w:rsidDel="00000000" w:rsidR="00000000" w:rsidRPr="00000000">
        <w:rPr>
          <w:rtl w:val="0"/>
        </w:rPr>
        <w:t xml:space="preserve">Panel labels (A, B, C) in bold, top-left, 12 pt.</w:t>
        <w:br w:type="textWrapping"/>
      </w:r>
    </w:p>
    <w:p w:rsidR="00000000" w:rsidDel="00000000" w:rsidP="00000000" w:rsidRDefault="00000000" w:rsidRPr="00000000" w14:paraId="000007EB">
      <w:pPr>
        <w:numPr>
          <w:ilvl w:val="0"/>
          <w:numId w:val="4"/>
        </w:numPr>
        <w:spacing w:after="0" w:afterAutospacing="0" w:before="0" w:beforeAutospacing="0" w:lineRule="auto"/>
        <w:ind w:left="720" w:hanging="360"/>
      </w:pPr>
      <w:r w:rsidDel="00000000" w:rsidR="00000000" w:rsidRPr="00000000">
        <w:rPr>
          <w:rtl w:val="0"/>
        </w:rPr>
        <w:t xml:space="preserve">Icons: sequencing machine, computer, globe, database.</w:t>
        <w:br w:type="textWrapping"/>
      </w:r>
    </w:p>
    <w:p w:rsidR="00000000" w:rsidDel="00000000" w:rsidP="00000000" w:rsidRDefault="00000000" w:rsidRPr="00000000" w14:paraId="000007EC">
      <w:pPr>
        <w:numPr>
          <w:ilvl w:val="0"/>
          <w:numId w:val="4"/>
        </w:numPr>
        <w:spacing w:after="0" w:afterAutospacing="0" w:before="0" w:beforeAutospacing="0" w:lineRule="auto"/>
        <w:ind w:left="720" w:hanging="360"/>
      </w:pPr>
      <w:r w:rsidDel="00000000" w:rsidR="00000000" w:rsidRPr="00000000">
        <w:rPr>
          <w:rtl w:val="0"/>
        </w:rPr>
        <w:t xml:space="preserve">Heatmaps: sequential (light-dark), no rainbow.</w:t>
        <w:br w:type="textWrapping"/>
      </w:r>
    </w:p>
    <w:p w:rsidR="00000000" w:rsidDel="00000000" w:rsidP="00000000" w:rsidRDefault="00000000" w:rsidRPr="00000000" w14:paraId="000007ED">
      <w:pPr>
        <w:numPr>
          <w:ilvl w:val="0"/>
          <w:numId w:val="4"/>
        </w:numPr>
        <w:spacing w:after="0" w:afterAutospacing="0" w:before="0" w:beforeAutospacing="0" w:lineRule="auto"/>
        <w:ind w:left="720" w:hanging="360"/>
      </w:pPr>
      <w:r w:rsidDel="00000000" w:rsidR="00000000" w:rsidRPr="00000000">
        <w:rPr>
          <w:rtl w:val="0"/>
        </w:rPr>
        <w:t xml:space="preserve">Radar/UpSet: use shape + texture to disambiguate.</w:t>
        <w:br w:type="textWrapping"/>
      </w:r>
    </w:p>
    <w:p w:rsidR="00000000" w:rsidDel="00000000" w:rsidP="00000000" w:rsidRDefault="00000000" w:rsidRPr="00000000" w14:paraId="000007EE">
      <w:pPr>
        <w:numPr>
          <w:ilvl w:val="0"/>
          <w:numId w:val="4"/>
        </w:numPr>
        <w:spacing w:after="0" w:afterAutospacing="0" w:before="0" w:beforeAutospacing="0" w:lineRule="auto"/>
        <w:ind w:left="720" w:hanging="360"/>
      </w:pPr>
      <w:r w:rsidDel="00000000" w:rsidR="00000000" w:rsidRPr="00000000">
        <w:rPr>
          <w:rtl w:val="0"/>
        </w:rPr>
        <w:t xml:space="preserve">Callouts: gray connector lines with small arrowhead.</w:t>
        <w:br w:type="textWrapping"/>
      </w:r>
    </w:p>
    <w:p w:rsidR="00000000" w:rsidDel="00000000" w:rsidP="00000000" w:rsidRDefault="00000000" w:rsidRPr="00000000" w14:paraId="000007EF">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Captions ≤60 words, descriptive not interpretive.</w:t>
        <w:br w:type="textWrapping"/>
      </w:r>
    </w:p>
    <w:p w:rsidR="00000000" w:rsidDel="00000000" w:rsidP="00000000" w:rsidRDefault="00000000" w:rsidRPr="00000000" w14:paraId="000007F0">
      <w:pPr>
        <w:numPr>
          <w:ilvl w:val="0"/>
          <w:numId w:val="4"/>
        </w:numPr>
        <w:spacing w:after="0" w:afterAutospacing="0" w:before="0" w:beforeAutospacing="0" w:lineRule="auto"/>
        <w:ind w:left="720" w:hanging="360"/>
      </w:pPr>
      <w:r w:rsidDel="00000000" w:rsidR="00000000" w:rsidRPr="00000000">
        <w:rPr>
          <w:rtl w:val="0"/>
        </w:rPr>
        <w:t xml:space="preserve">Vector formats: export to PDF/SVG.</w:t>
        <w:br w:type="textWrapping"/>
      </w:r>
    </w:p>
    <w:p w:rsidR="00000000" w:rsidDel="00000000" w:rsidP="00000000" w:rsidRDefault="00000000" w:rsidRPr="00000000" w14:paraId="000007F1">
      <w:pPr>
        <w:numPr>
          <w:ilvl w:val="0"/>
          <w:numId w:val="4"/>
        </w:numPr>
        <w:spacing w:after="240" w:before="0" w:beforeAutospacing="0" w:lineRule="auto"/>
        <w:ind w:left="720" w:hanging="360"/>
      </w:pPr>
      <w:r w:rsidDel="00000000" w:rsidR="00000000" w:rsidRPr="00000000">
        <w:rPr>
          <w:rtl w:val="0"/>
        </w:rPr>
        <w:t xml:space="preserve">Avoid overlapping labels; use rotated text for dense heatmaps.</w:t>
        <w:br w:type="textWrapping"/>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spacing w:after="240" w:before="240" w:lineRule="auto"/>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Opus 4.1</w:t>
      </w:r>
    </w:p>
    <w:p w:rsidR="00000000" w:rsidDel="00000000" w:rsidP="00000000" w:rsidRDefault="00000000" w:rsidRPr="00000000" w14:paraId="000007F9">
      <w:pPr>
        <w:rPr/>
      </w:pPr>
      <w:r w:rsidDel="00000000" w:rsidR="00000000" w:rsidRPr="00000000">
        <w:rPr>
          <w:rtl w:val="0"/>
        </w:rPr>
        <w:t xml:space="preserve">Based on your systematic review about bias in omics data, I recommend the following figures that would effectively communicate your findings: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Core Figures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**Figure 1: PRISMA Flow Diagram**</w:t>
      </w:r>
    </w:p>
    <w:p w:rsidR="00000000" w:rsidDel="00000000" w:rsidP="00000000" w:rsidRDefault="00000000" w:rsidRPr="00000000" w14:paraId="000007FE">
      <w:pPr>
        <w:rPr/>
      </w:pPr>
      <w:r w:rsidDel="00000000" w:rsidR="00000000" w:rsidRPr="00000000">
        <w:rPr>
          <w:rFonts w:ascii="Arial Unicode MS" w:cs="Arial Unicode MS" w:eastAsia="Arial Unicode MS" w:hAnsi="Arial Unicode MS"/>
          <w:rtl w:val="0"/>
        </w:rPr>
        <w:t xml:space="preserve">Standard flowchart showing the systematic review process: 552 initial papers → duplicate removal → screening → final 179 articles included. Essential for any systematic review.</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**Figure 2: Tree-Like Structure of Biases**</w:t>
      </w:r>
    </w:p>
    <w:p w:rsidR="00000000" w:rsidDel="00000000" w:rsidP="00000000" w:rsidRDefault="00000000" w:rsidRPr="00000000" w14:paraId="00000801">
      <w:pPr>
        <w:rPr/>
      </w:pPr>
      <w:r w:rsidDel="00000000" w:rsidR="00000000" w:rsidRPr="00000000">
        <w:rPr>
          <w:rtl w:val="0"/>
        </w:rPr>
        <w:t xml:space="preserve">Your proposed hierarchical visualization showing bias categories branching from main trunk to specific types. This would be your key conceptual contribution, organizing biases by:</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Data production level</w:t>
      </w:r>
    </w:p>
    <w:p w:rsidR="00000000" w:rsidDel="00000000" w:rsidP="00000000" w:rsidRDefault="00000000" w:rsidRPr="00000000" w14:paraId="00000804">
      <w:pPr>
        <w:rPr/>
      </w:pPr>
      <w:r w:rsidDel="00000000" w:rsidR="00000000" w:rsidRPr="00000000">
        <w:rPr>
          <w:rtl w:val="0"/>
        </w:rPr>
        <w:t xml:space="preserve">- Technical/instrumental level</w:t>
      </w:r>
    </w:p>
    <w:p w:rsidR="00000000" w:rsidDel="00000000" w:rsidP="00000000" w:rsidRDefault="00000000" w:rsidRPr="00000000" w14:paraId="00000805">
      <w:pPr>
        <w:rPr/>
      </w:pPr>
      <w:r w:rsidDel="00000000" w:rsidR="00000000" w:rsidRPr="00000000">
        <w:rPr>
          <w:rtl w:val="0"/>
        </w:rPr>
        <w:t xml:space="preserve">- Computational/analytical level</w:t>
      </w:r>
    </w:p>
    <w:p w:rsidR="00000000" w:rsidDel="00000000" w:rsidP="00000000" w:rsidRDefault="00000000" w:rsidRPr="00000000" w14:paraId="00000806">
      <w:pPr>
        <w:rPr/>
      </w:pPr>
      <w:r w:rsidDel="00000000" w:rsidR="00000000" w:rsidRPr="00000000">
        <w:rPr>
          <w:rtl w:val="0"/>
        </w:rPr>
        <w:t xml:space="preserve">- Infrastructure/equity level</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**Figure 3: Bias Distribution Heatmap**</w:t>
      </w:r>
    </w:p>
    <w:p w:rsidR="00000000" w:rsidDel="00000000" w:rsidP="00000000" w:rsidRDefault="00000000" w:rsidRPr="00000000" w14:paraId="00000809">
      <w:pPr>
        <w:rPr/>
      </w:pPr>
      <w:r w:rsidDel="00000000" w:rsidR="00000000" w:rsidRPr="00000000">
        <w:rPr>
          <w:rtl w:val="0"/>
        </w:rPr>
        <w:t xml:space="preserve">Matrix visualization with omics types (genomics, transcriptomics, proteomics, metabolomics) on one axis and bias categories on the other. Color intensity indicates prevalence or frequency of each bias type per omic domain.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**Figure 4: Geographic and Language Distribution Map**</w:t>
      </w:r>
    </w:p>
    <w:p w:rsidR="00000000" w:rsidDel="00000000" w:rsidP="00000000" w:rsidRDefault="00000000" w:rsidRPr="00000000" w14:paraId="0000080C">
      <w:pPr>
        <w:rPr/>
      </w:pPr>
      <w:r w:rsidDel="00000000" w:rsidR="00000000" w:rsidRPr="00000000">
        <w:rPr>
          <w:rtl w:val="0"/>
        </w:rPr>
        <w:t xml:space="preserve">World map showing article distribution by country/region, with separate indicators for English vs Chinese literature. Could include pie charts showing bias types identified uniquely in Chinese vs English literature.</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**Figure 5: Timeline of Bias Evolution**</w:t>
      </w:r>
    </w:p>
    <w:p w:rsidR="00000000" w:rsidDel="00000000" w:rsidP="00000000" w:rsidRDefault="00000000" w:rsidRPr="00000000" w14:paraId="0000080F">
      <w:pPr>
        <w:rPr/>
      </w:pPr>
      <w:r w:rsidDel="00000000" w:rsidR="00000000" w:rsidRPr="00000000">
        <w:rPr>
          <w:rtl w:val="0"/>
        </w:rPr>
        <w:t xml:space="preserve">Temporal analysis (2019-2024) showing how attention to different bias types has changed over time, potentially revealing emerging concerns or persistent challenges.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Supporting Figures</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**Figure 6: Mitigation Strategy Framework**</w:t>
      </w:r>
    </w:p>
    <w:p w:rsidR="00000000" w:rsidDel="00000000" w:rsidP="00000000" w:rsidRDefault="00000000" w:rsidRPr="00000000" w14:paraId="00000814">
      <w:pPr>
        <w:rPr/>
      </w:pPr>
      <w:r w:rsidDel="00000000" w:rsidR="00000000" w:rsidRPr="00000000">
        <w:rPr>
          <w:rtl w:val="0"/>
        </w:rPr>
        <w:t xml:space="preserve">Flowchart or circular diagram connecting specific biases to their corresponding mitigation approaches, showing the pathway from bias identification to solution implementation.</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**Figure 7: Comparison of Bias Patterns**</w:t>
      </w:r>
    </w:p>
    <w:p w:rsidR="00000000" w:rsidDel="00000000" w:rsidP="00000000" w:rsidRDefault="00000000" w:rsidRPr="00000000" w14:paraId="00000817">
      <w:pPr>
        <w:rPr/>
      </w:pPr>
      <w:r w:rsidDel="00000000" w:rsidR="00000000" w:rsidRPr="00000000">
        <w:rPr>
          <w:rtl w:val="0"/>
        </w:rPr>
        <w:t xml:space="preserve">Radar or spider plot comparing bias profiles across different omics types, making it easy to see which omics domains are most affected by specific bias categories.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**Figure 8: AI Integration Points**</w:t>
      </w:r>
    </w:p>
    <w:p w:rsidR="00000000" w:rsidDel="00000000" w:rsidP="00000000" w:rsidRDefault="00000000" w:rsidRPr="00000000" w14:paraId="0000081A">
      <w:pPr>
        <w:rPr/>
      </w:pPr>
      <w:r w:rsidDel="00000000" w:rsidR="00000000" w:rsidRPr="00000000">
        <w:rPr>
          <w:rtl w:val="0"/>
        </w:rPr>
        <w:t xml:space="preserve">Diagram showing where AI intersects with the omics pipeline and where biases can be amplified or mitigated at each stage.</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These figures would provide both comprehensive coverage of your findings and clear visual communication of your novel contributions, particularly the bias taxonomy and the inclusion of Chinese literature perspectives.</w:t>
      </w:r>
    </w:p>
    <w:p w:rsidR="00000000" w:rsidDel="00000000" w:rsidP="00000000" w:rsidRDefault="00000000" w:rsidRPr="00000000" w14:paraId="0000081D">
      <w:pPr>
        <w:rPr/>
        <w:sectPr>
          <w:footerReference r:id="rId40"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41" w:type="default"/>
          <w:type w:val="nextPage"/>
          <w:pgSz w:h="16834" w:w="11909" w:orient="portrait"/>
          <w:pgMar w:bottom="1440" w:top="1440" w:left="1440" w:right="1440" w:header="720" w:footer="720"/>
          <w:pgNumType w:start="1"/>
        </w:sectPr>
      </w:pPr>
      <w:bookmarkStart w:colFirst="0" w:colLast="0" w:name="_8c38hk7n74nt"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12</w:t>
      </w:r>
      <w:r w:rsidDel="00000000" w:rsidR="00000000" w:rsidRPr="00000000">
        <w:rPr>
          <w:rtl w:val="0"/>
        </w:rPr>
      </w:r>
    </w:p>
    <w:p w:rsidR="00000000" w:rsidDel="00000000" w:rsidP="00000000" w:rsidRDefault="00000000" w:rsidRPr="00000000" w14:paraId="0000081F">
      <w:pPr>
        <w:rPr/>
      </w:pPr>
      <w:r w:rsidDel="00000000" w:rsidR="00000000" w:rsidRPr="00000000">
        <w:rPr/>
        <w:drawing>
          <wp:inline distB="114300" distT="114300" distL="114300" distR="114300">
            <wp:extent cx="5731200" cy="3378200"/>
            <wp:effectExtent b="0" l="0" r="0" t="0"/>
            <wp:docPr id="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jc w:val="center"/>
        <w:rPr/>
      </w:pPr>
      <w:r w:rsidDel="00000000" w:rsidR="00000000" w:rsidRPr="00000000">
        <w:rPr/>
        <w:drawing>
          <wp:inline distB="114300" distT="114300" distL="114300" distR="114300">
            <wp:extent cx="5731200" cy="3657600"/>
            <wp:effectExtent b="0" l="0" r="0" t="0"/>
            <wp:docPr id="2"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pStyle w:val="Heading1"/>
        <w:keepNext w:val="0"/>
        <w:keepLines w:val="0"/>
        <w:spacing w:before="480" w:lineRule="auto"/>
        <w:rPr>
          <w:b w:val="1"/>
          <w:bCs w:val="1"/>
          <w:sz w:val="38"/>
          <w:szCs w:val="38"/>
          <w:u w:val="single"/>
        </w:rPr>
      </w:pPr>
      <w:bookmarkStart w:colFirst="0" w:colLast="0" w:name="_fubp4um2e65v" w:id="145"/>
      <w:bookmarkEnd w:id="145"/>
      <w:r w:rsidDel="00000000" w:rsidR="00000000" w:rsidRPr="00000000">
        <w:rPr>
          <w:b w:val="1"/>
          <w:bCs w:val="1"/>
          <w:sz w:val="38"/>
          <w:szCs w:val="38"/>
          <w:u w:val="single"/>
          <w:rtl w:val="0"/>
        </w:rPr>
        <w:t xml:space="preserve">Figure Set Overview Table</w:t>
      </w:r>
    </w:p>
    <w:p w:rsidR="00000000" w:rsidDel="00000000" w:rsidP="00000000" w:rsidRDefault="00000000" w:rsidRPr="00000000" w14:paraId="00000822">
      <w:pPr>
        <w:rPr/>
      </w:pPr>
      <w:r w:rsidDel="00000000" w:rsidR="00000000" w:rsidRPr="00000000">
        <w:rPr>
          <w:rtl w:val="0"/>
        </w:rPr>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2.2762463754367"/>
        <w:gridCol w:w="1947.8841624629297"/>
        <w:gridCol w:w="4018.6930536249756"/>
        <w:gridCol w:w="2316.6583485602805"/>
        <w:tblGridChange w:id="0">
          <w:tblGrid>
            <w:gridCol w:w="742.2762463754367"/>
            <w:gridCol w:w="1947.8841624629297"/>
            <w:gridCol w:w="4018.6930536249756"/>
            <w:gridCol w:w="2316.65834856028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jc w:val="center"/>
              <w:rPr/>
            </w:pPr>
            <w:r w:rsidDel="00000000" w:rsidR="00000000" w:rsidRPr="00000000">
              <w:rPr>
                <w:b w:val="1"/>
                <w:bCs w:val="1"/>
                <w:rtl w:val="0"/>
              </w:rPr>
              <w:t xml:space="preserve">Fig.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jc w:val="center"/>
              <w:rPr/>
            </w:pPr>
            <w:r w:rsidDel="00000000" w:rsidR="00000000" w:rsidRPr="00000000">
              <w:rPr>
                <w:b w:val="1"/>
                <w:bCs w:val="1"/>
                <w:rtl w:val="0"/>
              </w:rPr>
              <w:t xml:space="preserve">Core 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jc w:val="center"/>
              <w:rPr/>
            </w:pPr>
            <w:r w:rsidDel="00000000" w:rsidR="00000000" w:rsidRPr="00000000">
              <w:rPr>
                <w:b w:val="1"/>
                <w:bCs w:val="1"/>
                <w:rtl w:val="0"/>
              </w:rPr>
              <w:t xml:space="preserve">Supports Section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7">
            <w:pPr>
              <w:rPr/>
            </w:pPr>
            <w:r w:rsidDel="00000000" w:rsidR="00000000" w:rsidRPr="00000000">
              <w:rPr>
                <w:rtl w:val="0"/>
              </w:rPr>
              <w:t xml:space="preserve">Fig.1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8">
            <w:pPr>
              <w:rPr>
                <w:color w:val="ff9900"/>
              </w:rPr>
            </w:pPr>
            <w:r w:rsidDel="00000000" w:rsidR="00000000" w:rsidRPr="00000000">
              <w:rPr>
                <w:color w:val="ff9900"/>
                <w:rtl w:val="0"/>
              </w:rPr>
              <w:t xml:space="preserve">PRISMA 2020 Flow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9">
            <w:pPr>
              <w:rPr>
                <w:color w:val="ff9900"/>
              </w:rPr>
            </w:pPr>
            <w:r w:rsidDel="00000000" w:rsidR="00000000" w:rsidRPr="00000000">
              <w:rPr>
                <w:rFonts w:ascii="Arial Unicode MS" w:cs="Arial Unicode MS" w:eastAsia="Arial Unicode MS" w:hAnsi="Arial Unicode MS"/>
                <w:color w:val="ff9900"/>
                <w:rtl w:val="0"/>
              </w:rPr>
              <w:t xml:space="preserve">Shows systematic review screening (552 → 179 included)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A">
            <w:pPr>
              <w:rPr/>
            </w:pPr>
            <w:r w:rsidDel="00000000" w:rsidR="00000000" w:rsidRPr="00000000">
              <w:rPr>
                <w:rtl w:val="0"/>
              </w:rPr>
              <w:t xml:space="preserve">Methods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B">
            <w:pPr>
              <w:rPr/>
            </w:pPr>
            <w:r w:rsidDel="00000000" w:rsidR="00000000" w:rsidRPr="00000000">
              <w:rPr>
                <w:rtl w:val="0"/>
              </w:rPr>
              <w:t xml:space="preserve">Fig.2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C">
            <w:pPr>
              <w:rPr>
                <w:color w:val="ff9900"/>
              </w:rPr>
            </w:pPr>
            <w:r w:rsidDel="00000000" w:rsidR="00000000" w:rsidRPr="00000000">
              <w:rPr>
                <w:color w:val="ff9900"/>
                <w:rtl w:val="0"/>
              </w:rPr>
              <w:t xml:space="preserve">Bias Lifecycle in 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D">
            <w:pPr>
              <w:rPr>
                <w:color w:val="ff9900"/>
              </w:rPr>
            </w:pPr>
            <w:r w:rsidDel="00000000" w:rsidR="00000000" w:rsidRPr="00000000">
              <w:rPr>
                <w:rFonts w:ascii="Arial Unicode MS" w:cs="Arial Unicode MS" w:eastAsia="Arial Unicode MS" w:hAnsi="Arial Unicode MS"/>
                <w:color w:val="ff9900"/>
                <w:rtl w:val="0"/>
              </w:rPr>
              <w:t xml:space="preserve">Biases propagate across acquisition → preprocessing → modeling → AI</w:t>
            </w:r>
          </w:p>
          <w:p w:rsidR="00000000" w:rsidDel="00000000" w:rsidP="00000000" w:rsidRDefault="00000000" w:rsidRPr="00000000" w14:paraId="0000082E">
            <w:pPr>
              <w:rPr>
                <w:b w:val="1"/>
                <w:bCs w:val="1"/>
                <w:color w:val="ff9900"/>
              </w:rPr>
            </w:pPr>
            <w:r w:rsidDel="00000000" w:rsidR="00000000" w:rsidRPr="00000000">
              <w:rPr>
                <w:rtl w:val="0"/>
              </w:rPr>
            </w:r>
          </w:p>
          <w:p w:rsidR="00000000" w:rsidDel="00000000" w:rsidP="00000000" w:rsidRDefault="00000000" w:rsidRPr="00000000" w14:paraId="0000082F">
            <w:pPr>
              <w:rPr>
                <w:color w:val="ff9900"/>
              </w:rPr>
            </w:pPr>
            <w:r w:rsidDel="00000000" w:rsidR="00000000" w:rsidRPr="00000000">
              <w:rPr>
                <w:b w:val="1"/>
                <w:bCs w:val="1"/>
                <w:color w:val="ff9900"/>
                <w:rtl w:val="0"/>
              </w:rPr>
              <w:t xml:space="preserve">Workflow Stages</w:t>
            </w:r>
            <w:r w:rsidDel="00000000" w:rsidR="00000000" w:rsidRPr="00000000">
              <w:rPr>
                <w:color w:val="ff9900"/>
                <w:rtl w:val="0"/>
              </w:rPr>
              <w:t xml:space="preserve">: Biases can be mapped to different stages of the data lifecycle: data acquisition, processing, analysis, and interpretation.</w:t>
            </w:r>
          </w:p>
          <w:p w:rsidR="00000000" w:rsidDel="00000000" w:rsidP="00000000" w:rsidRDefault="00000000" w:rsidRPr="00000000" w14:paraId="00000830">
            <w:pPr>
              <w:rPr>
                <w:color w:val="ff9900"/>
              </w:rPr>
            </w:pPr>
            <w:r w:rsidDel="00000000" w:rsidR="00000000" w:rsidRPr="00000000">
              <w:rPr>
                <w:rtl w:val="0"/>
              </w:rPr>
            </w:r>
          </w:p>
          <w:p w:rsidR="00000000" w:rsidDel="00000000" w:rsidP="00000000" w:rsidRDefault="00000000" w:rsidRPr="00000000" w14:paraId="00000831">
            <w:pPr>
              <w:rPr>
                <w:color w:val="ff9900"/>
              </w:rPr>
            </w:pPr>
            <w:r w:rsidDel="00000000" w:rsidR="00000000" w:rsidRPr="00000000">
              <w:rPr>
                <w:b w:val="1"/>
                <w:bCs w:val="1"/>
                <w:color w:val="ff9900"/>
                <w:rtl w:val="0"/>
              </w:rPr>
              <w:t xml:space="preserve">For Researchers (avoiding bias)</w:t>
            </w:r>
            <w:r w:rsidDel="00000000" w:rsidR="00000000" w:rsidRPr="00000000">
              <w:rPr>
                <w:color w:val="ff9900"/>
                <w:rtl w:val="0"/>
              </w:rPr>
              <w:t xml:space="preserve">: A detailed </w:t>
            </w:r>
            <w:r w:rsidDel="00000000" w:rsidR="00000000" w:rsidRPr="00000000">
              <w:rPr>
                <w:b w:val="1"/>
                <w:bCs w:val="1"/>
                <w:color w:val="ff9900"/>
                <w:rtl w:val="0"/>
              </w:rPr>
              <w:t xml:space="preserve">Bias Lifecycle Process Map</w:t>
            </w:r>
            <w:r w:rsidDel="00000000" w:rsidR="00000000" w:rsidRPr="00000000">
              <w:rPr>
                <w:color w:val="ff9900"/>
                <w:rtl w:val="0"/>
              </w:rPr>
              <w:t xml:space="preserve"> or </w:t>
            </w:r>
            <w:r w:rsidDel="00000000" w:rsidR="00000000" w:rsidRPr="00000000">
              <w:rPr>
                <w:b w:val="1"/>
                <w:bCs w:val="1"/>
                <w:color w:val="ff9900"/>
                <w:rtl w:val="0"/>
              </w:rPr>
              <w:t xml:space="preserve">Pipeline Visualization</w:t>
            </w:r>
            <w:r w:rsidDel="00000000" w:rsidR="00000000" w:rsidRPr="00000000">
              <w:rPr>
                <w:color w:val="ff9900"/>
                <w:rtl w:val="0"/>
              </w:rPr>
              <w:t xml:space="preserve"> would be most helpful. This visualization would illustrate where biases emerge throughout the data lifecycle, from initial sample collection to final data interpretation, allowing researchers to identify and proactively mitigate issues at each stage. Including specific examples of biases and their solutions would make it highly practical.</w:t>
            </w:r>
          </w:p>
          <w:p w:rsidR="00000000" w:rsidDel="00000000" w:rsidP="00000000" w:rsidRDefault="00000000" w:rsidRPr="00000000" w14:paraId="00000832">
            <w:pPr>
              <w:rPr>
                <w:color w:val="ff99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color w:val="ff9900"/>
              </w:rPr>
            </w:pPr>
            <w:r w:rsidDel="00000000" w:rsidR="00000000" w:rsidRPr="00000000">
              <w:rPr>
                <w:color w:val="ff9900"/>
                <w:rtl w:val="0"/>
              </w:rPr>
              <w:t xml:space="preserve">Background/Objective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Fig.3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Tree of Omics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Taxonomy beyond representativeness: Data, Technical, Analytical, Infrastructure, Cultural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Results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Fig.4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color w:val="ff9900"/>
              </w:rPr>
            </w:pPr>
            <w:r w:rsidDel="00000000" w:rsidR="00000000" w:rsidRPr="00000000">
              <w:rPr>
                <w:color w:val="ff9900"/>
                <w:rtl w:val="0"/>
              </w:rPr>
              <w:t xml:space="preserve">Cross-Omics Bias Landscape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color w:val="ff9900"/>
              </w:rPr>
            </w:pPr>
            <w:r w:rsidDel="00000000" w:rsidR="00000000" w:rsidRPr="00000000">
              <w:rPr>
                <w:color w:val="ff9900"/>
                <w:rtl w:val="0"/>
              </w:rPr>
              <w:t xml:space="preserve">Frequency/intensity of biases across genomics, transcriptomics, proteomics, metabolomics, microbiome, general omics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Fig.5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English vs Chinese Literature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t xml:space="preserve">Unique &amp; overlapping biases, with TCM and linguistic issues highlighted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rPr/>
            </w:pPr>
            <w:r w:rsidDel="00000000" w:rsidR="00000000" w:rsidRPr="00000000">
              <w:rPr>
                <w:rtl w:val="0"/>
              </w:rPr>
              <w:t xml:space="preserve">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rPr/>
            </w:pPr>
            <w:r w:rsidDel="00000000" w:rsidR="00000000" w:rsidRPr="00000000">
              <w:rPr>
                <w:rtl w:val="0"/>
              </w:rPr>
              <w:t xml:space="preserve">Fig.6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rPr/>
            </w:pPr>
            <w:r w:rsidDel="00000000" w:rsidR="00000000" w:rsidRPr="00000000">
              <w:rPr>
                <w:rtl w:val="0"/>
              </w:rPr>
              <w:t xml:space="preserve">Microbiome Taxonomy Biases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rPr/>
            </w:pPr>
            <w:r w:rsidDel="00000000" w:rsidR="00000000" w:rsidRPr="00000000">
              <w:rPr>
                <w:rtl w:val="0"/>
              </w:rPr>
              <w:t xml:space="preserve">Dual nomenclature (ICNP vs SeqCode) and uncultured species exclusion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rPr/>
            </w:pPr>
            <w:r w:rsidDel="00000000" w:rsidR="00000000" w:rsidRPr="00000000">
              <w:rPr>
                <w:rtl w:val="0"/>
              </w:rPr>
              <w:t xml:space="preserve">Results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rPr/>
            </w:pPr>
            <w:r w:rsidDel="00000000" w:rsidR="00000000" w:rsidRPr="00000000">
              <w:rPr>
                <w:rtl w:val="0"/>
              </w:rPr>
              <w:t xml:space="preserve">Fig.7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rPr/>
            </w:pPr>
            <w:r w:rsidDel="00000000" w:rsidR="00000000" w:rsidRPr="00000000">
              <w:rPr>
                <w:rtl w:val="0"/>
              </w:rPr>
              <w:t xml:space="preserve">AI Modeling Bias &amp; Validation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rPr/>
            </w:pPr>
            <w:r w:rsidDel="00000000" w:rsidR="00000000" w:rsidRPr="00000000">
              <w:rPr>
                <w:rtl w:val="0"/>
              </w:rPr>
              <w:t xml:space="preserve">Calibration, fairness disparity, and schematic of batch effects/data leakage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rPr/>
            </w:pPr>
            <w:r w:rsidDel="00000000" w:rsidR="00000000" w:rsidRPr="00000000">
              <w:rPr>
                <w:rtl w:val="0"/>
              </w:rPr>
              <w:t xml:space="preserve">Results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8">
            <w:pPr>
              <w:rPr/>
            </w:pPr>
            <w:r w:rsidDel="00000000" w:rsidR="00000000" w:rsidRPr="00000000">
              <w:rPr>
                <w:rtl w:val="0"/>
              </w:rPr>
              <w:t xml:space="preserve">Fig.8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Bias → Mitigation → Guideline Roadmap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rPr/>
            </w:pPr>
            <w:r w:rsidDel="00000000" w:rsidR="00000000" w:rsidRPr="00000000">
              <w:rPr>
                <w:rtl w:val="0"/>
              </w:rPr>
              <w:t xml:space="preserve">Connects bias classes to mitigation strategies and TRIPOD-AI–like guideline adoption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B">
            <w:pPr>
              <w:rPr/>
            </w:pPr>
            <w:r w:rsidDel="00000000" w:rsidR="00000000" w:rsidRPr="00000000">
              <w:rPr>
                <w:rtl w:val="0"/>
              </w:rPr>
              <w:t xml:space="preserve">Discussion/Conclusion</w:t>
            </w:r>
          </w:p>
        </w:tc>
      </w:tr>
    </w:tbl>
    <w:p w:rsidR="00000000" w:rsidDel="00000000" w:rsidP="00000000" w:rsidRDefault="00000000" w:rsidRPr="00000000" w14:paraId="0000084C">
      <w:pPr>
        <w:spacing w:after="240" w:before="240" w:lineRule="auto"/>
        <w:rPr/>
      </w:pPr>
      <w:r w:rsidDel="00000000" w:rsidR="00000000" w:rsidRPr="00000000">
        <w:rPr>
          <w:b w:val="1"/>
          <w:bCs w:val="1"/>
          <w:rtl w:val="0"/>
        </w:rPr>
        <w:t xml:space="preserve">Optional Extended Set:</w:t>
      </w:r>
      <w:r w:rsidDel="00000000" w:rsidR="00000000" w:rsidRPr="00000000">
        <w:rPr>
          <w:rtl w:val="0"/>
        </w:rPr>
        <w:t xml:space="preserve"> Suppl.Fig.S1–S3 cover per-omics subgroup bias counts, Chinese metabolomics examples, and full bias extraction table.</w:t>
      </w:r>
    </w:p>
    <w:p w:rsidR="00000000" w:rsidDel="00000000" w:rsidP="00000000" w:rsidRDefault="00000000" w:rsidRPr="00000000" w14:paraId="0000084D">
      <w:pPr>
        <w:numPr>
          <w:ilvl w:val="0"/>
          <w:numId w:val="7"/>
        </w:numPr>
        <w:ind w:left="720" w:hanging="360"/>
        <w:rPr>
          <w:color w:val="ff9900"/>
        </w:rPr>
      </w:pPr>
      <w:r w:rsidDel="00000000" w:rsidR="00000000" w:rsidRPr="00000000">
        <w:rPr>
          <w:b w:val="1"/>
          <w:bCs w:val="1"/>
          <w:color w:val="ff9900"/>
          <w:rtl w:val="0"/>
        </w:rPr>
        <w:t xml:space="preserve">Temporal Trends</w:t>
      </w:r>
      <w:r w:rsidDel="00000000" w:rsidR="00000000" w:rsidRPr="00000000">
        <w:rPr>
          <w:color w:val="ff9900"/>
          <w:rtl w:val="0"/>
        </w:rPr>
        <w:t xml:space="preserve">: The publication year for each of the 179 articles can be used to show how certain biases or research areas have evolved over time.</w:t>
      </w:r>
    </w:p>
    <w:p w:rsidR="00000000" w:rsidDel="00000000" w:rsidP="00000000" w:rsidRDefault="00000000" w:rsidRPr="00000000" w14:paraId="0000084E">
      <w:pPr>
        <w:rPr>
          <w:color w:val="ff9900"/>
        </w:rPr>
      </w:pPr>
      <w:r w:rsidDel="00000000" w:rsidR="00000000" w:rsidRPr="00000000">
        <w:rPr>
          <w:rtl w:val="0"/>
        </w:rPr>
      </w:r>
    </w:p>
    <w:p w:rsidR="00000000" w:rsidDel="00000000" w:rsidP="00000000" w:rsidRDefault="00000000" w:rsidRPr="00000000" w14:paraId="0000084F">
      <w:pPr>
        <w:numPr>
          <w:ilvl w:val="0"/>
          <w:numId w:val="7"/>
        </w:numPr>
        <w:ind w:left="720" w:hanging="360"/>
        <w:rPr>
          <w:i w:val="1"/>
          <w:iCs w:val="1"/>
          <w:color w:val="ff9900"/>
        </w:rPr>
      </w:pPr>
      <w:r w:rsidDel="00000000" w:rsidR="00000000" w:rsidRPr="00000000">
        <w:rPr>
          <w:b w:val="1"/>
          <w:bCs w:val="1"/>
          <w:i w:val="1"/>
          <w:iCs w:val="1"/>
          <w:color w:val="ff9900"/>
          <w:rtl w:val="0"/>
        </w:rPr>
        <w:t xml:space="preserve">Bias Relationships</w:t>
      </w:r>
      <w:r w:rsidDel="00000000" w:rsidR="00000000" w:rsidRPr="00000000">
        <w:rPr>
          <w:i w:val="1"/>
          <w:iCs w:val="1"/>
          <w:color w:val="ff9900"/>
          <w:rtl w:val="0"/>
        </w:rPr>
        <w:t xml:space="preserve">: The data can illustrate how different biases are interconnected or how one type of bias can lead to another. For example, pre-analytical variability can affect multiple Omics platforms differently, creating platform-specific biases. </w:t>
      </w:r>
      <w:r w:rsidDel="00000000" w:rsidR="00000000" w:rsidRPr="00000000">
        <w:rPr>
          <w:b w:val="1"/>
          <w:bCs w:val="1"/>
          <w:i w:val="1"/>
          <w:iCs w:val="1"/>
          <w:rtl w:val="0"/>
        </w:rPr>
        <w:t xml:space="preserve">(possible?) </w:t>
      </w:r>
    </w:p>
    <w:p w:rsidR="00000000" w:rsidDel="00000000" w:rsidP="00000000" w:rsidRDefault="00000000" w:rsidRPr="00000000" w14:paraId="00000850">
      <w:pPr>
        <w:rPr>
          <w:b w:val="1"/>
          <w:bCs w:val="1"/>
        </w:rPr>
      </w:pPr>
      <w:r w:rsidDel="00000000" w:rsidR="00000000" w:rsidRPr="00000000">
        <w:rPr>
          <w:rtl w:val="0"/>
        </w:rPr>
      </w:r>
    </w:p>
    <w:p w:rsidR="00000000" w:rsidDel="00000000" w:rsidP="00000000" w:rsidRDefault="00000000" w:rsidRPr="00000000" w14:paraId="00000851">
      <w:pPr>
        <w:pStyle w:val="Heading1"/>
        <w:keepNext w:val="0"/>
        <w:keepLines w:val="0"/>
        <w:spacing w:before="480" w:lineRule="auto"/>
        <w:rPr>
          <w:b w:val="1"/>
          <w:bCs w:val="1"/>
          <w:sz w:val="46"/>
          <w:szCs w:val="46"/>
        </w:rPr>
      </w:pPr>
      <w:bookmarkStart w:colFirst="0" w:colLast="0" w:name="_vdv8kniioq07" w:id="146"/>
      <w:bookmarkEnd w:id="146"/>
      <w:r w:rsidDel="00000000" w:rsidR="00000000" w:rsidRPr="00000000">
        <w:rPr>
          <w:rtl w:val="0"/>
        </w:rPr>
      </w:r>
    </w:p>
    <w:p w:rsidR="00000000" w:rsidDel="00000000" w:rsidP="00000000" w:rsidRDefault="00000000" w:rsidRPr="00000000" w14:paraId="00000852">
      <w:pPr>
        <w:pStyle w:val="Heading1"/>
        <w:keepNext w:val="0"/>
        <w:keepLines w:val="0"/>
        <w:spacing w:before="480" w:lineRule="auto"/>
        <w:rPr>
          <w:b w:val="1"/>
          <w:bCs w:val="1"/>
          <w:sz w:val="46"/>
          <w:szCs w:val="46"/>
          <w:u w:val="single"/>
        </w:rPr>
      </w:pPr>
      <w:bookmarkStart w:colFirst="0" w:colLast="0" w:name="_sxpgpallvo2p" w:id="147"/>
      <w:bookmarkEnd w:id="147"/>
      <w:r w:rsidDel="00000000" w:rsidR="00000000" w:rsidRPr="00000000">
        <w:rPr>
          <w:b w:val="1"/>
          <w:bCs w:val="1"/>
          <w:sz w:val="46"/>
          <w:szCs w:val="46"/>
          <w:u w:val="single"/>
          <w:rtl w:val="0"/>
        </w:rPr>
        <w:t xml:space="preserve">Main Figure Specs</w:t>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ofnijbauiji" w:id="148"/>
      <w:bookmarkEnd w:id="148"/>
      <w:r w:rsidDel="00000000" w:rsidR="00000000" w:rsidRPr="00000000">
        <w:rPr>
          <w:b w:val="1"/>
          <w:bCs w:val="1"/>
          <w:color w:val="000000"/>
          <w:sz w:val="26"/>
          <w:szCs w:val="26"/>
          <w:rtl w:val="0"/>
        </w:rPr>
        <w:t xml:space="preserve">Fig.1. PRISMA 2020 Flow</w:t>
      </w:r>
    </w:p>
    <w:p w:rsidR="00000000" w:rsidDel="00000000" w:rsidP="00000000" w:rsidRDefault="00000000" w:rsidRPr="00000000" w14:paraId="00000854">
      <w:pPr>
        <w:numPr>
          <w:ilvl w:val="0"/>
          <w:numId w:val="52"/>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Document transparent screening path from 552 to 179 included.</w:t>
        <w:br w:type="textWrapping"/>
      </w:r>
    </w:p>
    <w:p w:rsidR="00000000" w:rsidDel="00000000" w:rsidP="00000000" w:rsidRDefault="00000000" w:rsidRPr="00000000" w14:paraId="00000855">
      <w:pPr>
        <w:numPr>
          <w:ilvl w:val="0"/>
          <w:numId w:val="52"/>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Classic PRISMA funnel with placeholders where intermediate counts are needed.</w:t>
        <w:br w:type="textWrapping"/>
      </w:r>
    </w:p>
    <w:p w:rsidR="00000000" w:rsidDel="00000000" w:rsidP="00000000" w:rsidRDefault="00000000" w:rsidRPr="00000000" w14:paraId="00000856">
      <w:pPr>
        <w:numPr>
          <w:ilvl w:val="0"/>
          <w:numId w:val="52"/>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PRISMA 2020 template.</w:t>
        <w:br w:type="textWrapping"/>
      </w:r>
    </w:p>
    <w:p w:rsidR="00000000" w:rsidDel="00000000" w:rsidP="00000000" w:rsidRDefault="00000000" w:rsidRPr="00000000" w14:paraId="00000857">
      <w:pPr>
        <w:numPr>
          <w:ilvl w:val="0"/>
          <w:numId w:val="52"/>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 Single schematic.</w:t>
        <w:br w:type="textWrapping"/>
      </w:r>
    </w:p>
    <w:p w:rsidR="00000000" w:rsidDel="00000000" w:rsidP="00000000" w:rsidRDefault="00000000" w:rsidRPr="00000000" w14:paraId="00000858">
      <w:pPr>
        <w:numPr>
          <w:ilvl w:val="0"/>
          <w:numId w:val="52"/>
        </w:numPr>
        <w:spacing w:after="0" w:afterAutospacing="0" w:before="0" w:beforeAutospacing="0" w:lineRule="auto"/>
        <w:ind w:left="720" w:hanging="360"/>
      </w:pPr>
      <w:r w:rsidDel="00000000" w:rsidR="00000000" w:rsidRPr="00000000">
        <w:rPr>
          <w:b w:val="1"/>
          <w:bCs w:val="1"/>
          <w:rtl w:val="0"/>
        </w:rPr>
        <w:t xml:space="preserve">Data/Inputs</w:t>
      </w:r>
      <w:r w:rsidDel="00000000" w:rsidR="00000000" w:rsidRPr="00000000">
        <w:rPr>
          <w:rFonts w:ascii="Arial Unicode MS" w:cs="Arial Unicode MS" w:eastAsia="Arial Unicode MS" w:hAnsi="Arial Unicode MS"/>
          <w:rtl w:val="0"/>
        </w:rPr>
        <w:t xml:space="preserve">: 552 identified → duplicates removed (~XX), screened (~XX), excluded (~XX), final 179.</w:t>
        <w:br w:type="textWrapping"/>
      </w:r>
    </w:p>
    <w:p w:rsidR="00000000" w:rsidDel="00000000" w:rsidP="00000000" w:rsidRDefault="00000000" w:rsidRPr="00000000" w14:paraId="00000859">
      <w:pPr>
        <w:numPr>
          <w:ilvl w:val="0"/>
          <w:numId w:val="52"/>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Boxes, arrows, counts.</w:t>
        <w:br w:type="textWrapping"/>
      </w:r>
    </w:p>
    <w:p w:rsidR="00000000" w:rsidDel="00000000" w:rsidP="00000000" w:rsidRDefault="00000000" w:rsidRPr="00000000" w14:paraId="0000085A">
      <w:pPr>
        <w:numPr>
          <w:ilvl w:val="0"/>
          <w:numId w:val="52"/>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High-contrast, sans serif labels.</w:t>
        <w:br w:type="textWrapping"/>
      </w:r>
    </w:p>
    <w:p w:rsidR="00000000" w:rsidDel="00000000" w:rsidP="00000000" w:rsidRDefault="00000000" w:rsidRPr="00000000" w14:paraId="0000085B">
      <w:pPr>
        <w:numPr>
          <w:ilvl w:val="0"/>
          <w:numId w:val="52"/>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“PRISMA 2020 flow diagram showing screening of 552 records to 179 included articles.”</w:t>
        <w:br w:type="textWrapping"/>
      </w:r>
    </w:p>
    <w:p w:rsidR="00000000" w:rsidDel="00000000" w:rsidP="00000000" w:rsidRDefault="00000000" w:rsidRPr="00000000" w14:paraId="0000085C">
      <w:pPr>
        <w:numPr>
          <w:ilvl w:val="0"/>
          <w:numId w:val="52"/>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Use PRISMA 2020 R package or Inkscape template.</w:t>
        <w:br w:type="textWrapping"/>
      </w:r>
    </w:p>
    <w:p w:rsidR="00000000" w:rsidDel="00000000" w:rsidP="00000000" w:rsidRDefault="00000000" w:rsidRPr="00000000" w14:paraId="0000085D">
      <w:pPr>
        <w:numPr>
          <w:ilvl w:val="0"/>
          <w:numId w:val="52"/>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Confusion if placeholders not marked; alternative = text-table in supplement.</w:t>
        <w:br w:type="textWrapping"/>
      </w:r>
    </w:p>
    <w:p w:rsidR="00000000" w:rsidDel="00000000" w:rsidP="00000000" w:rsidRDefault="00000000" w:rsidRPr="00000000" w14:paraId="000008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w17wasnk0o6i" w:id="149"/>
      <w:bookmarkEnd w:id="149"/>
      <w:r w:rsidDel="00000000" w:rsidR="00000000" w:rsidRPr="00000000">
        <w:rPr>
          <w:b w:val="1"/>
          <w:bCs w:val="1"/>
          <w:color w:val="000000"/>
          <w:sz w:val="26"/>
          <w:szCs w:val="26"/>
          <w:rtl w:val="0"/>
        </w:rPr>
        <w:t xml:space="preserve">Fig.2. Bias Lifecycle in Omics</w:t>
      </w:r>
    </w:p>
    <w:p w:rsidR="00000000" w:rsidDel="00000000" w:rsidP="00000000" w:rsidRDefault="00000000" w:rsidRPr="00000000" w14:paraId="00000860">
      <w:pPr>
        <w:numPr>
          <w:ilvl w:val="0"/>
          <w:numId w:val="99"/>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where and how bias emerges across omics workflow.</w:t>
        <w:br w:type="textWrapping"/>
      </w:r>
    </w:p>
    <w:p w:rsidR="00000000" w:rsidDel="00000000" w:rsidP="00000000" w:rsidRDefault="00000000" w:rsidRPr="00000000" w14:paraId="00000861">
      <w:pPr>
        <w:numPr>
          <w:ilvl w:val="0"/>
          <w:numId w:val="99"/>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Fonts w:ascii="Arial Unicode MS" w:cs="Arial Unicode MS" w:eastAsia="Arial Unicode MS" w:hAnsi="Arial Unicode MS"/>
          <w:rtl w:val="0"/>
        </w:rPr>
        <w:t xml:space="preserve">: Pipeline from sample recruitment → sequencing → preprocessing → AI model → clinical translation; overlay bias points.</w:t>
        <w:br w:type="textWrapping"/>
      </w:r>
    </w:p>
    <w:p w:rsidR="00000000" w:rsidDel="00000000" w:rsidP="00000000" w:rsidRDefault="00000000" w:rsidRPr="00000000" w14:paraId="00000862">
      <w:pPr>
        <w:numPr>
          <w:ilvl w:val="0"/>
          <w:numId w:val="99"/>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Annotated pipeline/flowchart.</w:t>
        <w:br w:type="textWrapping"/>
      </w:r>
    </w:p>
    <w:p w:rsidR="00000000" w:rsidDel="00000000" w:rsidP="00000000" w:rsidRDefault="00000000" w:rsidRPr="00000000" w14:paraId="00000863">
      <w:pPr>
        <w:numPr>
          <w:ilvl w:val="0"/>
          <w:numId w:val="99"/>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Workflow pipeline</w:t>
        <w:br w:type="textWrapping"/>
        <w:t xml:space="preserve"> B) Callouts showing bias propagation arrows.</w:t>
        <w:br w:type="textWrapping"/>
      </w:r>
    </w:p>
    <w:p w:rsidR="00000000" w:rsidDel="00000000" w:rsidP="00000000" w:rsidRDefault="00000000" w:rsidRPr="00000000" w14:paraId="00000864">
      <w:pPr>
        <w:numPr>
          <w:ilvl w:val="0"/>
          <w:numId w:val="99"/>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categories aligned to lifecycle stage.</w:t>
        <w:br w:type="textWrapping"/>
      </w:r>
    </w:p>
    <w:p w:rsidR="00000000" w:rsidDel="00000000" w:rsidP="00000000" w:rsidRDefault="00000000" w:rsidRPr="00000000" w14:paraId="00000865">
      <w:pPr>
        <w:numPr>
          <w:ilvl w:val="0"/>
          <w:numId w:val="99"/>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Horizontal pipeline, icons per stage.</w:t>
        <w:br w:type="textWrapping"/>
      </w:r>
    </w:p>
    <w:p w:rsidR="00000000" w:rsidDel="00000000" w:rsidP="00000000" w:rsidRDefault="00000000" w:rsidRPr="00000000" w14:paraId="00000866">
      <w:pPr>
        <w:numPr>
          <w:ilvl w:val="0"/>
          <w:numId w:val="99"/>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Colorblind palette; icons aid recognition.</w:t>
        <w:br w:type="textWrapping"/>
      </w:r>
    </w:p>
    <w:p w:rsidR="00000000" w:rsidDel="00000000" w:rsidP="00000000" w:rsidRDefault="00000000" w:rsidRPr="00000000" w14:paraId="00000867">
      <w:pPr>
        <w:numPr>
          <w:ilvl w:val="0"/>
          <w:numId w:val="99"/>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“Biases can be introduced at multiple stages of the omics lifecycle and propagate into AI models.”</w:t>
        <w:br w:type="textWrapping"/>
      </w:r>
    </w:p>
    <w:p w:rsidR="00000000" w:rsidDel="00000000" w:rsidP="00000000" w:rsidRDefault="00000000" w:rsidRPr="00000000" w14:paraId="00000868">
      <w:pPr>
        <w:numPr>
          <w:ilvl w:val="0"/>
          <w:numId w:val="99"/>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Mermaid flowchart.</w:t>
        <w:br w:type="textWrapping"/>
      </w:r>
    </w:p>
    <w:p w:rsidR="00000000" w:rsidDel="00000000" w:rsidP="00000000" w:rsidRDefault="00000000" w:rsidRPr="00000000" w14:paraId="00000869">
      <w:pPr>
        <w:numPr>
          <w:ilvl w:val="0"/>
          <w:numId w:val="99"/>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Overcrowding; alternative = multi-panel breakdown.</w:t>
        <w:br w:type="textWrapping"/>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7wcq4ql0azix" w:id="150"/>
      <w:bookmarkEnd w:id="150"/>
      <w:r w:rsidDel="00000000" w:rsidR="00000000" w:rsidRPr="00000000">
        <w:rPr>
          <w:b w:val="1"/>
          <w:bCs w:val="1"/>
          <w:color w:val="000000"/>
          <w:sz w:val="26"/>
          <w:szCs w:val="26"/>
          <w:rtl w:val="0"/>
        </w:rPr>
        <w:t xml:space="preserve">Fig.3. Tree of Omics Biases</w:t>
      </w:r>
    </w:p>
    <w:p w:rsidR="00000000" w:rsidDel="00000000" w:rsidP="00000000" w:rsidRDefault="00000000" w:rsidRPr="00000000" w14:paraId="0000086C">
      <w:pPr>
        <w:numPr>
          <w:ilvl w:val="0"/>
          <w:numId w:val="3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Establish taxonomy beyond representativeness.</w:t>
        <w:br w:type="textWrapping"/>
      </w:r>
    </w:p>
    <w:p w:rsidR="00000000" w:rsidDel="00000000" w:rsidP="00000000" w:rsidRDefault="00000000" w:rsidRPr="00000000" w14:paraId="0000086D">
      <w:pPr>
        <w:numPr>
          <w:ilvl w:val="0"/>
          <w:numId w:val="33"/>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Hierarchical tree with five trunks: Data Production, Technical, Analytical, Infrastructure, Cultural.</w:t>
        <w:br w:type="textWrapping"/>
      </w:r>
    </w:p>
    <w:p w:rsidR="00000000" w:rsidDel="00000000" w:rsidP="00000000" w:rsidRDefault="00000000" w:rsidRPr="00000000" w14:paraId="0000086E">
      <w:pPr>
        <w:numPr>
          <w:ilvl w:val="0"/>
          <w:numId w:val="33"/>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Radial tree diagram.</w:t>
        <w:br w:type="textWrapping"/>
      </w:r>
    </w:p>
    <w:p w:rsidR="00000000" w:rsidDel="00000000" w:rsidP="00000000" w:rsidRDefault="00000000" w:rsidRPr="00000000" w14:paraId="0000086F">
      <w:pPr>
        <w:numPr>
          <w:ilvl w:val="0"/>
          <w:numId w:val="33"/>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 Single schematic.</w:t>
        <w:br w:type="textWrapping"/>
      </w:r>
    </w:p>
    <w:p w:rsidR="00000000" w:rsidDel="00000000" w:rsidP="00000000" w:rsidRDefault="00000000" w:rsidRPr="00000000" w14:paraId="00000870">
      <w:pPr>
        <w:numPr>
          <w:ilvl w:val="0"/>
          <w:numId w:val="33"/>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categories/sub-biases (e.g., sequencing limits, calibration issues).</w:t>
        <w:br w:type="textWrapping"/>
      </w:r>
    </w:p>
    <w:p w:rsidR="00000000" w:rsidDel="00000000" w:rsidP="00000000" w:rsidRDefault="00000000" w:rsidRPr="00000000" w14:paraId="00000871">
      <w:pPr>
        <w:numPr>
          <w:ilvl w:val="0"/>
          <w:numId w:val="33"/>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Root node = Omics Bias; branches with labeled sub-nodes.</w:t>
        <w:br w:type="textWrapping"/>
      </w:r>
    </w:p>
    <w:p w:rsidR="00000000" w:rsidDel="00000000" w:rsidP="00000000" w:rsidRDefault="00000000" w:rsidRPr="00000000" w14:paraId="00000872">
      <w:pPr>
        <w:numPr>
          <w:ilvl w:val="0"/>
          <w:numId w:val="33"/>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Thick lines, consistent branch angles.</w:t>
        <w:br w:type="textWrapping"/>
      </w:r>
    </w:p>
    <w:p w:rsidR="00000000" w:rsidDel="00000000" w:rsidP="00000000" w:rsidRDefault="00000000" w:rsidRPr="00000000" w14:paraId="00000873">
      <w:pPr>
        <w:numPr>
          <w:ilvl w:val="0"/>
          <w:numId w:val="33"/>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“Hierarchical taxonomy of bias in omics research, spanning technical to cultural sources.”</w:t>
        <w:br w:type="textWrapping"/>
      </w:r>
    </w:p>
    <w:p w:rsidR="00000000" w:rsidDel="00000000" w:rsidP="00000000" w:rsidRDefault="00000000" w:rsidRPr="00000000" w14:paraId="00000874">
      <w:pPr>
        <w:numPr>
          <w:ilvl w:val="0"/>
          <w:numId w:val="33"/>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Mermaid </w:t>
      </w:r>
      <w:r w:rsidDel="00000000" w:rsidR="00000000" w:rsidRPr="00000000">
        <w:rPr>
          <w:rFonts w:ascii="Roboto Mono" w:cs="Roboto Mono" w:eastAsia="Roboto Mono" w:hAnsi="Roboto Mono"/>
          <w:color w:val="188038"/>
          <w:rtl w:val="0"/>
        </w:rPr>
        <w:t xml:space="preserve">mindmap</w:t>
      </w:r>
      <w:r w:rsidDel="00000000" w:rsidR="00000000" w:rsidRPr="00000000">
        <w:rPr>
          <w:rtl w:val="0"/>
        </w:rPr>
        <w:t xml:space="preserve"> diagram.</w:t>
        <w:br w:type="textWrapping"/>
      </w:r>
    </w:p>
    <w:p w:rsidR="00000000" w:rsidDel="00000000" w:rsidP="00000000" w:rsidRDefault="00000000" w:rsidRPr="00000000" w14:paraId="00000875">
      <w:pPr>
        <w:numPr>
          <w:ilvl w:val="0"/>
          <w:numId w:val="33"/>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Tree too dense; alternative = table + collapsed tree.</w:t>
        <w:br w:type="textWrapping"/>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3"/>
        <w:keepNext w:val="0"/>
        <w:keepLines w:val="0"/>
        <w:spacing w:before="280" w:lineRule="auto"/>
        <w:rPr>
          <w:b w:val="1"/>
          <w:bCs w:val="1"/>
          <w:color w:val="000000"/>
          <w:sz w:val="26"/>
          <w:szCs w:val="26"/>
        </w:rPr>
      </w:pPr>
      <w:bookmarkStart w:colFirst="0" w:colLast="0" w:name="_sc44gvvol52l" w:id="151"/>
      <w:bookmarkEnd w:id="151"/>
      <w:r w:rsidDel="00000000" w:rsidR="00000000" w:rsidRPr="00000000">
        <w:rPr>
          <w:b w:val="1"/>
          <w:bCs w:val="1"/>
          <w:color w:val="000000"/>
          <w:sz w:val="26"/>
          <w:szCs w:val="26"/>
          <w:rtl w:val="0"/>
        </w:rPr>
        <w:t xml:space="preserve">Fig.4. Cross-Omics Bias Landscape</w:t>
      </w:r>
    </w:p>
    <w:p w:rsidR="00000000" w:rsidDel="00000000" w:rsidP="00000000" w:rsidRDefault="00000000" w:rsidRPr="00000000" w14:paraId="00000878">
      <w:pPr>
        <w:numPr>
          <w:ilvl w:val="0"/>
          <w:numId w:val="106"/>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Compare prominence of bias types across omics domains.</w:t>
        <w:br w:type="textWrapping"/>
      </w:r>
    </w:p>
    <w:p w:rsidR="00000000" w:rsidDel="00000000" w:rsidP="00000000" w:rsidRDefault="00000000" w:rsidRPr="00000000" w14:paraId="00000879">
      <w:pPr>
        <w:numPr>
          <w:ilvl w:val="0"/>
          <w:numId w:val="106"/>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Quantitative frequency/intensity overview.</w:t>
        <w:br w:type="textWrapping"/>
      </w:r>
    </w:p>
    <w:p w:rsidR="00000000" w:rsidDel="00000000" w:rsidP="00000000" w:rsidRDefault="00000000" w:rsidRPr="00000000" w14:paraId="0000087A">
      <w:pPr>
        <w:numPr>
          <w:ilvl w:val="0"/>
          <w:numId w:val="106"/>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Heatmap or radar chart.</w:t>
        <w:br w:type="textWrapping"/>
      </w:r>
    </w:p>
    <w:p w:rsidR="00000000" w:rsidDel="00000000" w:rsidP="00000000" w:rsidRDefault="00000000" w:rsidRPr="00000000" w14:paraId="0000087B">
      <w:pPr>
        <w:numPr>
          <w:ilvl w:val="0"/>
          <w:numId w:val="106"/>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Heatmap (bias categories × omics types)</w:t>
        <w:br w:type="textWrapping"/>
        <w:t xml:space="preserve"> B) Optional radar overlay.</w:t>
        <w:br w:type="textWrapping"/>
      </w:r>
    </w:p>
    <w:p w:rsidR="00000000" w:rsidDel="00000000" w:rsidP="00000000" w:rsidRDefault="00000000" w:rsidRPr="00000000" w14:paraId="0000087C">
      <w:pPr>
        <w:numPr>
          <w:ilvl w:val="0"/>
          <w:numId w:val="106"/>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Counts from 179 articles (to be populated).</w:t>
        <w:br w:type="textWrapping"/>
      </w:r>
    </w:p>
    <w:p w:rsidR="00000000" w:rsidDel="00000000" w:rsidP="00000000" w:rsidRDefault="00000000" w:rsidRPr="00000000" w14:paraId="0000087D">
      <w:pPr>
        <w:numPr>
          <w:ilvl w:val="0"/>
          <w:numId w:val="106"/>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Gradient color scale or radial axes.</w:t>
        <w:br w:type="textWrapping"/>
      </w:r>
    </w:p>
    <w:p w:rsidR="00000000" w:rsidDel="00000000" w:rsidP="00000000" w:rsidRDefault="00000000" w:rsidRPr="00000000" w14:paraId="0000087E">
      <w:pPr>
        <w:numPr>
          <w:ilvl w:val="0"/>
          <w:numId w:val="106"/>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Colorblind-safe sequential palette.</w:t>
        <w:br w:type="textWrapping"/>
      </w:r>
    </w:p>
    <w:p w:rsidR="00000000" w:rsidDel="00000000" w:rsidP="00000000" w:rsidRDefault="00000000" w:rsidRPr="00000000" w14:paraId="0000087F">
      <w:pPr>
        <w:numPr>
          <w:ilvl w:val="0"/>
          <w:numId w:val="106"/>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“Distribution of bias types across omics domains reveals domain-specific hotspots.”</w:t>
        <w:br w:type="textWrapping"/>
      </w:r>
    </w:p>
    <w:p w:rsidR="00000000" w:rsidDel="00000000" w:rsidP="00000000" w:rsidRDefault="00000000" w:rsidRPr="00000000" w14:paraId="00000880">
      <w:pPr>
        <w:numPr>
          <w:ilvl w:val="0"/>
          <w:numId w:val="106"/>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ggplot2 heatmap.</w:t>
        <w:br w:type="textWrapping"/>
      </w:r>
    </w:p>
    <w:p w:rsidR="00000000" w:rsidDel="00000000" w:rsidP="00000000" w:rsidRDefault="00000000" w:rsidRPr="00000000" w14:paraId="00000881">
      <w:pPr>
        <w:numPr>
          <w:ilvl w:val="0"/>
          <w:numId w:val="106"/>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Heatmap unreadable if sparse; alternative = stacked bars.</w:t>
        <w:br w:type="textWrapping"/>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1g04bosrs0z2" w:id="152"/>
      <w:bookmarkEnd w:id="152"/>
      <w:r w:rsidDel="00000000" w:rsidR="00000000" w:rsidRPr="00000000">
        <w:rPr>
          <w:b w:val="1"/>
          <w:bCs w:val="1"/>
          <w:color w:val="000000"/>
          <w:sz w:val="26"/>
          <w:szCs w:val="26"/>
          <w:rtl w:val="0"/>
        </w:rPr>
        <w:t xml:space="preserve">Fig.5. English vs Chinese Literature</w:t>
      </w:r>
    </w:p>
    <w:p w:rsidR="00000000" w:rsidDel="00000000" w:rsidP="00000000" w:rsidRDefault="00000000" w:rsidRPr="00000000" w14:paraId="00000884">
      <w:pPr>
        <w:numPr>
          <w:ilvl w:val="0"/>
          <w:numId w:val="18"/>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Highlight overlaps and unique bias themes.</w:t>
        <w:br w:type="textWrapping"/>
      </w:r>
    </w:p>
    <w:p w:rsidR="00000000" w:rsidDel="00000000" w:rsidP="00000000" w:rsidRDefault="00000000" w:rsidRPr="00000000" w14:paraId="00000885">
      <w:pPr>
        <w:numPr>
          <w:ilvl w:val="0"/>
          <w:numId w:val="18"/>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Emphasizes TCM metabolomics gaps and reproducibility, absent in English.</w:t>
        <w:br w:type="textWrapping"/>
      </w:r>
    </w:p>
    <w:p w:rsidR="00000000" w:rsidDel="00000000" w:rsidP="00000000" w:rsidRDefault="00000000" w:rsidRPr="00000000" w14:paraId="00000886">
      <w:pPr>
        <w:numPr>
          <w:ilvl w:val="0"/>
          <w:numId w:val="18"/>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UpSet plot (preferred) or Venn diagram.</w:t>
        <w:br w:type="textWrapping"/>
      </w:r>
    </w:p>
    <w:p w:rsidR="00000000" w:rsidDel="00000000" w:rsidP="00000000" w:rsidRDefault="00000000" w:rsidRPr="00000000" w14:paraId="00000887">
      <w:pPr>
        <w:numPr>
          <w:ilvl w:val="0"/>
          <w:numId w:val="18"/>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Overlap schematic</w:t>
        <w:br w:type="textWrapping"/>
        <w:t xml:space="preserve"> B) Callouts: TCM database gaps, reproducibility issues.</w:t>
        <w:br w:type="textWrapping"/>
      </w:r>
    </w:p>
    <w:p w:rsidR="00000000" w:rsidDel="00000000" w:rsidP="00000000" w:rsidRDefault="00000000" w:rsidRPr="00000000" w14:paraId="00000888">
      <w:pPr>
        <w:numPr>
          <w:ilvl w:val="0"/>
          <w:numId w:val="18"/>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lists coded by language source.</w:t>
        <w:br w:type="textWrapping"/>
      </w:r>
    </w:p>
    <w:p w:rsidR="00000000" w:rsidDel="00000000" w:rsidP="00000000" w:rsidRDefault="00000000" w:rsidRPr="00000000" w14:paraId="00000889">
      <w:pPr>
        <w:numPr>
          <w:ilvl w:val="0"/>
          <w:numId w:val="18"/>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Sets, intersection sizes.</w:t>
        <w:br w:type="textWrapping"/>
      </w:r>
    </w:p>
    <w:p w:rsidR="00000000" w:rsidDel="00000000" w:rsidP="00000000" w:rsidRDefault="00000000" w:rsidRPr="00000000" w14:paraId="0000088A">
      <w:pPr>
        <w:numPr>
          <w:ilvl w:val="0"/>
          <w:numId w:val="18"/>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Distinct shapes, not just colors.</w:t>
        <w:br w:type="textWrapping"/>
      </w:r>
    </w:p>
    <w:p w:rsidR="00000000" w:rsidDel="00000000" w:rsidP="00000000" w:rsidRDefault="00000000" w:rsidRPr="00000000" w14:paraId="0000088B">
      <w:pPr>
        <w:numPr>
          <w:ilvl w:val="0"/>
          <w:numId w:val="18"/>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“Overlap and unique bias themes across English vs Chinese reviews, with TCM and reproducibility issues highlighted.”</w:t>
        <w:br w:type="textWrapping"/>
      </w:r>
    </w:p>
    <w:p w:rsidR="00000000" w:rsidDel="00000000" w:rsidP="00000000" w:rsidRDefault="00000000" w:rsidRPr="00000000" w14:paraId="0000088C">
      <w:pPr>
        <w:numPr>
          <w:ilvl w:val="0"/>
          <w:numId w:val="18"/>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UpSetR.</w:t>
        <w:br w:type="textWrapping"/>
      </w:r>
    </w:p>
    <w:p w:rsidR="00000000" w:rsidDel="00000000" w:rsidP="00000000" w:rsidRDefault="00000000" w:rsidRPr="00000000" w14:paraId="0000088D">
      <w:pPr>
        <w:numPr>
          <w:ilvl w:val="0"/>
          <w:numId w:val="18"/>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Venn oversimplifies; keep UpSet for clarity.</w:t>
        <w:br w:type="textWrapping"/>
      </w:r>
    </w:p>
    <w:p w:rsidR="00000000" w:rsidDel="00000000" w:rsidP="00000000" w:rsidRDefault="00000000" w:rsidRPr="00000000" w14:paraId="000008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3"/>
        <w:keepNext w:val="0"/>
        <w:keepLines w:val="0"/>
        <w:spacing w:before="280" w:lineRule="auto"/>
        <w:rPr>
          <w:b w:val="1"/>
          <w:bCs w:val="1"/>
          <w:color w:val="000000"/>
          <w:sz w:val="26"/>
          <w:szCs w:val="26"/>
        </w:rPr>
      </w:pPr>
      <w:bookmarkStart w:colFirst="0" w:colLast="0" w:name="_y092z825sqqn" w:id="153"/>
      <w:bookmarkEnd w:id="153"/>
      <w:r w:rsidDel="00000000" w:rsidR="00000000" w:rsidRPr="00000000">
        <w:rPr>
          <w:b w:val="1"/>
          <w:bCs w:val="1"/>
          <w:color w:val="000000"/>
          <w:sz w:val="26"/>
          <w:szCs w:val="26"/>
          <w:rtl w:val="0"/>
        </w:rPr>
        <w:t xml:space="preserve">Fig.6. Microbiome Taxonomy Biases</w:t>
      </w:r>
    </w:p>
    <w:p w:rsidR="00000000" w:rsidDel="00000000" w:rsidP="00000000" w:rsidRDefault="00000000" w:rsidRPr="00000000" w14:paraId="00000890">
      <w:pPr>
        <w:numPr>
          <w:ilvl w:val="0"/>
          <w:numId w:val="54"/>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Show dual nomenclature and exclusion of uncultured species.</w:t>
        <w:br w:type="textWrapping"/>
      </w:r>
    </w:p>
    <w:p w:rsidR="00000000" w:rsidDel="00000000" w:rsidP="00000000" w:rsidRDefault="00000000" w:rsidRPr="00000000" w14:paraId="00000891">
      <w:pPr>
        <w:numPr>
          <w:ilvl w:val="0"/>
          <w:numId w:val="54"/>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Illustrates split between ICNP and SeqCode paths.</w:t>
        <w:br w:type="textWrapping"/>
      </w:r>
    </w:p>
    <w:p w:rsidR="00000000" w:rsidDel="00000000" w:rsidP="00000000" w:rsidRDefault="00000000" w:rsidRPr="00000000" w14:paraId="00000892">
      <w:pPr>
        <w:numPr>
          <w:ilvl w:val="0"/>
          <w:numId w:val="54"/>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Sankey diagram with side callouts.</w:t>
        <w:br w:type="textWrapping"/>
      </w:r>
    </w:p>
    <w:p w:rsidR="00000000" w:rsidDel="00000000" w:rsidP="00000000" w:rsidRDefault="00000000" w:rsidRPr="00000000" w14:paraId="00000893">
      <w:pPr>
        <w:numPr>
          <w:ilvl w:val="0"/>
          <w:numId w:val="54"/>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Sankey: ICNP vs SeqCode</w:t>
        <w:br w:type="textWrapping"/>
        <w:t xml:space="preserve"> B) Callout: uncultured species</w:t>
        <w:br w:type="textWrapping"/>
        <w:t xml:space="preserve"> C) Callout: linguistic barriers.</w:t>
        <w:br w:type="textWrapping"/>
      </w:r>
    </w:p>
    <w:p w:rsidR="00000000" w:rsidDel="00000000" w:rsidP="00000000" w:rsidRDefault="00000000" w:rsidRPr="00000000" w14:paraId="00000894">
      <w:pPr>
        <w:numPr>
          <w:ilvl w:val="0"/>
          <w:numId w:val="54"/>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Bias themes from microbiome studies.</w:t>
        <w:br w:type="textWrapping"/>
      </w:r>
    </w:p>
    <w:p w:rsidR="00000000" w:rsidDel="00000000" w:rsidP="00000000" w:rsidRDefault="00000000" w:rsidRPr="00000000" w14:paraId="00000895">
      <w:pPr>
        <w:numPr>
          <w:ilvl w:val="0"/>
          <w:numId w:val="54"/>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Flow thickness (frequency).</w:t>
        <w:br w:type="textWrapping"/>
      </w:r>
    </w:p>
    <w:p w:rsidR="00000000" w:rsidDel="00000000" w:rsidP="00000000" w:rsidRDefault="00000000" w:rsidRPr="00000000" w14:paraId="00000896">
      <w:pPr>
        <w:numPr>
          <w:ilvl w:val="0"/>
          <w:numId w:val="54"/>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High-contrast flows, icons for bacteria.</w:t>
        <w:br w:type="textWrapping"/>
      </w:r>
    </w:p>
    <w:p w:rsidR="00000000" w:rsidDel="00000000" w:rsidP="00000000" w:rsidRDefault="00000000" w:rsidRPr="00000000" w14:paraId="00000897">
      <w:pPr>
        <w:numPr>
          <w:ilvl w:val="0"/>
          <w:numId w:val="54"/>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“Bias in microbiome taxonomy arises from dual nomenclature systems and exclusion of uncultured species.”</w:t>
        <w:br w:type="textWrapping"/>
      </w:r>
    </w:p>
    <w:p w:rsidR="00000000" w:rsidDel="00000000" w:rsidP="00000000" w:rsidRDefault="00000000" w:rsidRPr="00000000" w14:paraId="00000898">
      <w:pPr>
        <w:numPr>
          <w:ilvl w:val="0"/>
          <w:numId w:val="54"/>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Plotly Sankey.</w:t>
        <w:br w:type="textWrapping"/>
      </w:r>
    </w:p>
    <w:p w:rsidR="00000000" w:rsidDel="00000000" w:rsidP="00000000" w:rsidRDefault="00000000" w:rsidRPr="00000000" w14:paraId="00000899">
      <w:pPr>
        <w:numPr>
          <w:ilvl w:val="0"/>
          <w:numId w:val="54"/>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Complexity; alternative = side-by-side schematics.</w:t>
        <w:br w:type="textWrapping"/>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yx3pjylqxdp2" w:id="154"/>
      <w:bookmarkEnd w:id="154"/>
      <w:r w:rsidDel="00000000" w:rsidR="00000000" w:rsidRPr="00000000">
        <w:rPr>
          <w:b w:val="1"/>
          <w:bCs w:val="1"/>
          <w:color w:val="000000"/>
          <w:sz w:val="26"/>
          <w:szCs w:val="26"/>
          <w:rtl w:val="0"/>
        </w:rPr>
        <w:t xml:space="preserve">Fig.7. AI Modeling Bias &amp; Validation</w:t>
      </w:r>
    </w:p>
    <w:p w:rsidR="00000000" w:rsidDel="00000000" w:rsidP="00000000" w:rsidRDefault="00000000" w:rsidRPr="00000000" w14:paraId="0000089C">
      <w:pPr>
        <w:numPr>
          <w:ilvl w:val="0"/>
          <w:numId w:val="13"/>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Convey AI-specific risks (calibration, fairness, batch effects).</w:t>
        <w:br w:type="textWrapping"/>
      </w:r>
    </w:p>
    <w:p w:rsidR="00000000" w:rsidDel="00000000" w:rsidP="00000000" w:rsidRDefault="00000000" w:rsidRPr="00000000" w14:paraId="0000089D">
      <w:pPr>
        <w:numPr>
          <w:ilvl w:val="0"/>
          <w:numId w:val="13"/>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Technical visualization of model bias.</w:t>
        <w:br w:type="textWrapping"/>
      </w:r>
    </w:p>
    <w:p w:rsidR="00000000" w:rsidDel="00000000" w:rsidP="00000000" w:rsidRDefault="00000000" w:rsidRPr="00000000" w14:paraId="0000089E">
      <w:pPr>
        <w:numPr>
          <w:ilvl w:val="0"/>
          <w:numId w:val="13"/>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Multi-panel: calibration curve, disparity bars, UMAP schematic.</w:t>
        <w:br w:type="textWrapping"/>
      </w:r>
    </w:p>
    <w:p w:rsidR="00000000" w:rsidDel="00000000" w:rsidP="00000000" w:rsidRDefault="00000000" w:rsidRPr="00000000" w14:paraId="0000089F">
      <w:pPr>
        <w:numPr>
          <w:ilvl w:val="0"/>
          <w:numId w:val="13"/>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Calibration curve (expected vs observed)</w:t>
        <w:br w:type="textWrapping"/>
        <w:t xml:space="preserve"> B) Fairness disparity bar plot</w:t>
        <w:br w:type="textWrapping"/>
        <w:t xml:space="preserve"> C) UMAP showing batch-aligned clusters.</w:t>
        <w:br w:type="textWrapping"/>
      </w:r>
    </w:p>
    <w:p w:rsidR="00000000" w:rsidDel="00000000" w:rsidP="00000000" w:rsidRDefault="00000000" w:rsidRPr="00000000" w14:paraId="000008A0">
      <w:pPr>
        <w:numPr>
          <w:ilvl w:val="0"/>
          <w:numId w:val="13"/>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Synthetic placeholders or schematic.</w:t>
        <w:br w:type="textWrapping"/>
      </w:r>
    </w:p>
    <w:p w:rsidR="00000000" w:rsidDel="00000000" w:rsidP="00000000" w:rsidRDefault="00000000" w:rsidRPr="00000000" w14:paraId="000008A1">
      <w:pPr>
        <w:numPr>
          <w:ilvl w:val="0"/>
          <w:numId w:val="13"/>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Axes: predicted vs observed, disparity bars.</w:t>
        <w:br w:type="textWrapping"/>
      </w:r>
    </w:p>
    <w:p w:rsidR="00000000" w:rsidDel="00000000" w:rsidP="00000000" w:rsidRDefault="00000000" w:rsidRPr="00000000" w14:paraId="000008A2">
      <w:pPr>
        <w:numPr>
          <w:ilvl w:val="0"/>
          <w:numId w:val="13"/>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Clear markers, colorblind palette.</w:t>
        <w:br w:type="textWrapping"/>
      </w:r>
    </w:p>
    <w:p w:rsidR="00000000" w:rsidDel="00000000" w:rsidP="00000000" w:rsidRDefault="00000000" w:rsidRPr="00000000" w14:paraId="000008A3">
      <w:pPr>
        <w:numPr>
          <w:ilvl w:val="0"/>
          <w:numId w:val="13"/>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“AI models inherit bias via miscalibration, group disparities, and batch effects.”</w:t>
        <w:br w:type="textWrapping"/>
      </w:r>
    </w:p>
    <w:p w:rsidR="00000000" w:rsidDel="00000000" w:rsidP="00000000" w:rsidRDefault="00000000" w:rsidRPr="00000000" w14:paraId="000008A4">
      <w:pPr>
        <w:numPr>
          <w:ilvl w:val="0"/>
          <w:numId w:val="13"/>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matplotlib plots + Illustrator schematic.</w:t>
        <w:br w:type="textWrapping"/>
      </w:r>
    </w:p>
    <w:p w:rsidR="00000000" w:rsidDel="00000000" w:rsidP="00000000" w:rsidRDefault="00000000" w:rsidRPr="00000000" w14:paraId="000008A5">
      <w:pPr>
        <w:numPr>
          <w:ilvl w:val="0"/>
          <w:numId w:val="13"/>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Readers may expect real data; clarify schematic/synthetic.</w:t>
        <w:br w:type="textWrapping"/>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3"/>
        <w:keepNext w:val="0"/>
        <w:keepLines w:val="0"/>
        <w:spacing w:before="280" w:lineRule="auto"/>
        <w:rPr>
          <w:b w:val="1"/>
          <w:bCs w:val="1"/>
          <w:color w:val="000000"/>
          <w:sz w:val="26"/>
          <w:szCs w:val="26"/>
        </w:rPr>
      </w:pPr>
      <w:bookmarkStart w:colFirst="0" w:colLast="0" w:name="_ykrfel2exy53"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Fig.8. Bias → Mitigation → Guideline Roadmap</w:t>
      </w:r>
    </w:p>
    <w:p w:rsidR="00000000" w:rsidDel="00000000" w:rsidP="00000000" w:rsidRDefault="00000000" w:rsidRPr="00000000" w14:paraId="000008A8">
      <w:pPr>
        <w:numPr>
          <w:ilvl w:val="0"/>
          <w:numId w:val="87"/>
        </w:numPr>
        <w:spacing w:after="0" w:afterAutospacing="0" w:before="240" w:lineRule="auto"/>
        <w:ind w:left="720" w:hanging="360"/>
      </w:pPr>
      <w:r w:rsidDel="00000000" w:rsidR="00000000" w:rsidRPr="00000000">
        <w:rPr>
          <w:b w:val="1"/>
          <w:bCs w:val="1"/>
          <w:rtl w:val="0"/>
        </w:rPr>
        <w:t xml:space="preserve">Purpose</w:t>
      </w:r>
      <w:r w:rsidDel="00000000" w:rsidR="00000000" w:rsidRPr="00000000">
        <w:rPr>
          <w:rtl w:val="0"/>
        </w:rPr>
        <w:t xml:space="preserve">: Link bias taxonomy to mitigation strategies and TRIPOD-AI–like path.</w:t>
        <w:br w:type="textWrapping"/>
      </w:r>
    </w:p>
    <w:p w:rsidR="00000000" w:rsidDel="00000000" w:rsidP="00000000" w:rsidRDefault="00000000" w:rsidRPr="00000000" w14:paraId="000008A9">
      <w:pPr>
        <w:numPr>
          <w:ilvl w:val="0"/>
          <w:numId w:val="87"/>
        </w:numPr>
        <w:spacing w:after="0" w:afterAutospacing="0" w:before="0" w:beforeAutospacing="0" w:lineRule="auto"/>
        <w:ind w:left="720" w:hanging="360"/>
      </w:pPr>
      <w:r w:rsidDel="00000000" w:rsidR="00000000" w:rsidRPr="00000000">
        <w:rPr>
          <w:b w:val="1"/>
          <w:bCs w:val="1"/>
          <w:rtl w:val="0"/>
        </w:rPr>
        <w:t xml:space="preserve">Narrative</w:t>
      </w:r>
      <w:r w:rsidDel="00000000" w:rsidR="00000000" w:rsidRPr="00000000">
        <w:rPr>
          <w:rtl w:val="0"/>
        </w:rPr>
        <w:t xml:space="preserve">: Forward-looking framework.</w:t>
        <w:br w:type="textWrapping"/>
      </w:r>
    </w:p>
    <w:p w:rsidR="00000000" w:rsidDel="00000000" w:rsidP="00000000" w:rsidRDefault="00000000" w:rsidRPr="00000000" w14:paraId="000008AA">
      <w:pPr>
        <w:numPr>
          <w:ilvl w:val="0"/>
          <w:numId w:val="87"/>
        </w:numPr>
        <w:spacing w:after="0" w:afterAutospacing="0" w:before="0" w:beforeAutospacing="0" w:lineRule="auto"/>
        <w:ind w:left="720" w:hanging="360"/>
      </w:pPr>
      <w:r w:rsidDel="00000000" w:rsidR="00000000" w:rsidRPr="00000000">
        <w:rPr>
          <w:b w:val="1"/>
          <w:bCs w:val="1"/>
          <w:rtl w:val="0"/>
        </w:rPr>
        <w:t xml:space="preserve">Visual Form</w:t>
      </w:r>
      <w:r w:rsidDel="00000000" w:rsidR="00000000" w:rsidRPr="00000000">
        <w:rPr>
          <w:rtl w:val="0"/>
        </w:rPr>
        <w:t xml:space="preserve">: Sankey/roadmap hybrid.</w:t>
        <w:br w:type="textWrapping"/>
      </w:r>
    </w:p>
    <w:p w:rsidR="00000000" w:rsidDel="00000000" w:rsidP="00000000" w:rsidRDefault="00000000" w:rsidRPr="00000000" w14:paraId="000008AB">
      <w:pPr>
        <w:numPr>
          <w:ilvl w:val="0"/>
          <w:numId w:val="87"/>
        </w:numPr>
        <w:spacing w:after="0" w:afterAutospacing="0" w:before="0" w:beforeAutospacing="0" w:lineRule="auto"/>
        <w:ind w:left="720" w:hanging="360"/>
      </w:pPr>
      <w:r w:rsidDel="00000000" w:rsidR="00000000" w:rsidRPr="00000000">
        <w:rPr>
          <w:b w:val="1"/>
          <w:bCs w:val="1"/>
          <w:rtl w:val="0"/>
        </w:rPr>
        <w:t xml:space="preserve">Panel Plan</w:t>
      </w:r>
      <w:r w:rsidDel="00000000" w:rsidR="00000000" w:rsidRPr="00000000">
        <w:rPr>
          <w:rtl w:val="0"/>
        </w:rPr>
        <w:t xml:space="preserve">:</w:t>
        <w:br w:type="textWrapping"/>
        <w:t xml:space="preserve"> A) Bias classes</w:t>
        <w:br w:type="textWrapping"/>
        <w:t xml:space="preserve"> B) Mitigation strategies</w:t>
        <w:br w:type="textWrapping"/>
        <w:t xml:space="preserve"> C) Future guideline adoption.</w:t>
        <w:br w:type="textWrapping"/>
      </w:r>
    </w:p>
    <w:p w:rsidR="00000000" w:rsidDel="00000000" w:rsidP="00000000" w:rsidRDefault="00000000" w:rsidRPr="00000000" w14:paraId="000008AC">
      <w:pPr>
        <w:numPr>
          <w:ilvl w:val="0"/>
          <w:numId w:val="87"/>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Derived mapping from discussion.</w:t>
        <w:br w:type="textWrapping"/>
      </w:r>
    </w:p>
    <w:p w:rsidR="00000000" w:rsidDel="00000000" w:rsidP="00000000" w:rsidRDefault="00000000" w:rsidRPr="00000000" w14:paraId="000008AD">
      <w:pPr>
        <w:numPr>
          <w:ilvl w:val="0"/>
          <w:numId w:val="87"/>
        </w:numPr>
        <w:spacing w:after="0" w:afterAutospacing="0" w:before="0" w:beforeAutospacing="0" w:lineRule="auto"/>
        <w:ind w:left="720" w:hanging="360"/>
      </w:pPr>
      <w:r w:rsidDel="00000000" w:rsidR="00000000" w:rsidRPr="00000000">
        <w:rPr>
          <w:b w:val="1"/>
          <w:bCs w:val="1"/>
          <w:rtl w:val="0"/>
        </w:rPr>
        <w:t xml:space="preserve">Encodings</w:t>
      </w:r>
      <w:r w:rsidDel="00000000" w:rsidR="00000000" w:rsidRPr="00000000">
        <w:rPr>
          <w:rtl w:val="0"/>
        </w:rPr>
        <w:t xml:space="preserve">: Flows with arrows; staged roadmap.</w:t>
        <w:br w:type="textWrapping"/>
      </w:r>
    </w:p>
    <w:p w:rsidR="00000000" w:rsidDel="00000000" w:rsidP="00000000" w:rsidRDefault="00000000" w:rsidRPr="00000000" w14:paraId="000008AE">
      <w:pPr>
        <w:numPr>
          <w:ilvl w:val="0"/>
          <w:numId w:val="87"/>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Sequential shades, text callouts.</w:t>
        <w:br w:type="textWrapping"/>
      </w:r>
    </w:p>
    <w:p w:rsidR="00000000" w:rsidDel="00000000" w:rsidP="00000000" w:rsidRDefault="00000000" w:rsidRPr="00000000" w14:paraId="000008AF">
      <w:pPr>
        <w:numPr>
          <w:ilvl w:val="0"/>
          <w:numId w:val="87"/>
        </w:numPr>
        <w:spacing w:after="0" w:afterAutospacing="0" w:before="0" w:beforeAutospacing="0" w:lineRule="auto"/>
        <w:ind w:left="720" w:hanging="360"/>
      </w:pPr>
      <w:r w:rsidDel="00000000" w:rsidR="00000000" w:rsidRPr="00000000">
        <w:rPr>
          <w:b w:val="1"/>
          <w:bCs w:val="1"/>
          <w:rtl w:val="0"/>
        </w:rPr>
        <w:t xml:space="preserve">Caption Draft</w:t>
      </w:r>
      <w:r w:rsidDel="00000000" w:rsidR="00000000" w:rsidRPr="00000000">
        <w:rPr>
          <w:rtl w:val="0"/>
        </w:rPr>
        <w:t xml:space="preserve">: “Proposed roadmap linking bias classes to mitigation strategies and guideline adoption.”</w:t>
        <w:br w:type="textWrapping"/>
      </w:r>
    </w:p>
    <w:p w:rsidR="00000000" w:rsidDel="00000000" w:rsidP="00000000" w:rsidRDefault="00000000" w:rsidRPr="00000000" w14:paraId="000008B0">
      <w:pPr>
        <w:numPr>
          <w:ilvl w:val="0"/>
          <w:numId w:val="87"/>
        </w:numPr>
        <w:spacing w:after="0" w:afterAutospacing="0" w:before="0" w:beforeAutospacing="0" w:lineRule="auto"/>
        <w:ind w:left="720" w:hanging="360"/>
      </w:pPr>
      <w:r w:rsidDel="00000000" w:rsidR="00000000" w:rsidRPr="00000000">
        <w:rPr>
          <w:b w:val="1"/>
          <w:bCs w:val="1"/>
          <w:rtl w:val="0"/>
        </w:rPr>
        <w:t xml:space="preserve">Implementation</w:t>
      </w:r>
      <w:r w:rsidDel="00000000" w:rsidR="00000000" w:rsidRPr="00000000">
        <w:rPr>
          <w:rtl w:val="0"/>
        </w:rPr>
        <w:t xml:space="preserve">: Mermaid flow diagram.</w:t>
        <w:br w:type="textWrapping"/>
      </w:r>
    </w:p>
    <w:p w:rsidR="00000000" w:rsidDel="00000000" w:rsidP="00000000" w:rsidRDefault="00000000" w:rsidRPr="00000000" w14:paraId="000008B1">
      <w:pPr>
        <w:numPr>
          <w:ilvl w:val="0"/>
          <w:numId w:val="87"/>
        </w:numPr>
        <w:spacing w:after="240" w:before="0" w:beforeAutospacing="0" w:lineRule="auto"/>
        <w:ind w:left="720" w:hanging="360"/>
      </w:pPr>
      <w:r w:rsidDel="00000000" w:rsidR="00000000" w:rsidRPr="00000000">
        <w:rPr>
          <w:b w:val="1"/>
          <w:bCs w:val="1"/>
          <w:rtl w:val="0"/>
        </w:rPr>
        <w:t xml:space="preserve">Risks/Alt</w:t>
      </w:r>
      <w:r w:rsidDel="00000000" w:rsidR="00000000" w:rsidRPr="00000000">
        <w:rPr>
          <w:rtl w:val="0"/>
        </w:rPr>
        <w:t xml:space="preserve">: Overcrowding; alternative = table + schematic arrow.</w:t>
        <w:br w:type="textWrapping"/>
      </w:r>
      <w:r w:rsidDel="00000000" w:rsidR="00000000" w:rsidRPr="00000000">
        <w:rPr>
          <w:rtl w:val="0"/>
        </w:rPr>
      </w:r>
    </w:p>
    <w:p w:rsidR="00000000" w:rsidDel="00000000" w:rsidP="00000000" w:rsidRDefault="00000000" w:rsidRPr="00000000" w14:paraId="000008B2">
      <w:pPr>
        <w:pStyle w:val="Heading1"/>
        <w:keepNext w:val="0"/>
        <w:keepLines w:val="0"/>
        <w:spacing w:before="480" w:lineRule="auto"/>
        <w:rPr>
          <w:b w:val="1"/>
          <w:bCs w:val="1"/>
          <w:sz w:val="46"/>
          <w:szCs w:val="46"/>
          <w:u w:val="single"/>
        </w:rPr>
      </w:pPr>
      <w:bookmarkStart w:colFirst="0" w:colLast="0" w:name="_6jxjimrx2uo5" w:id="156"/>
      <w:bookmarkEnd w:id="156"/>
      <w:r w:rsidDel="00000000" w:rsidR="00000000" w:rsidRPr="00000000">
        <w:rPr>
          <w:b w:val="1"/>
          <w:bCs w:val="1"/>
          <w:sz w:val="46"/>
          <w:szCs w:val="46"/>
          <w:u w:val="single"/>
          <w:rtl w:val="0"/>
        </w:rPr>
        <w:t xml:space="preserve">Supplementary Figures</w:t>
      </w:r>
    </w:p>
    <w:p w:rsidR="00000000" w:rsidDel="00000000" w:rsidP="00000000" w:rsidRDefault="00000000" w:rsidRPr="00000000" w14:paraId="000008B3">
      <w:pPr>
        <w:numPr>
          <w:ilvl w:val="0"/>
          <w:numId w:val="57"/>
        </w:numPr>
        <w:spacing w:after="0" w:afterAutospacing="0" w:before="240" w:lineRule="auto"/>
        <w:ind w:left="720" w:hanging="360"/>
      </w:pPr>
      <w:r w:rsidDel="00000000" w:rsidR="00000000" w:rsidRPr="00000000">
        <w:rPr>
          <w:b w:val="1"/>
          <w:bCs w:val="1"/>
          <w:rtl w:val="0"/>
        </w:rPr>
        <w:t xml:space="preserve">Suppl.Fig.S1</w:t>
      </w:r>
      <w:r w:rsidDel="00000000" w:rsidR="00000000" w:rsidRPr="00000000">
        <w:rPr>
          <w:rtl w:val="0"/>
        </w:rPr>
        <w:t xml:space="preserve">: Per-omics subgroup article counts (bar chart).</w:t>
        <w:br w:type="textWrapping"/>
      </w:r>
    </w:p>
    <w:p w:rsidR="00000000" w:rsidDel="00000000" w:rsidP="00000000" w:rsidRDefault="00000000" w:rsidRPr="00000000" w14:paraId="000008B4">
      <w:pPr>
        <w:numPr>
          <w:ilvl w:val="0"/>
          <w:numId w:val="57"/>
        </w:numPr>
        <w:spacing w:after="0" w:afterAutospacing="0" w:before="0" w:beforeAutospacing="0" w:lineRule="auto"/>
        <w:ind w:left="720" w:hanging="360"/>
      </w:pPr>
      <w:r w:rsidDel="00000000" w:rsidR="00000000" w:rsidRPr="00000000">
        <w:rPr>
          <w:b w:val="1"/>
          <w:bCs w:val="1"/>
          <w:rtl w:val="0"/>
        </w:rPr>
        <w:t xml:space="preserve">Suppl.Fig.S2</w:t>
      </w:r>
      <w:r w:rsidDel="00000000" w:rsidR="00000000" w:rsidRPr="00000000">
        <w:rPr>
          <w:rtl w:val="0"/>
        </w:rPr>
        <w:t xml:space="preserve">: Case examples of TCM metabolomics reproducibility issues (schematic + photo icons).</w:t>
        <w:br w:type="textWrapping"/>
      </w:r>
    </w:p>
    <w:p w:rsidR="00000000" w:rsidDel="00000000" w:rsidP="00000000" w:rsidRDefault="00000000" w:rsidRPr="00000000" w14:paraId="000008B5">
      <w:pPr>
        <w:numPr>
          <w:ilvl w:val="0"/>
          <w:numId w:val="57"/>
        </w:numPr>
        <w:spacing w:after="0" w:afterAutospacing="0" w:before="0" w:beforeAutospacing="0" w:lineRule="auto"/>
        <w:ind w:left="720" w:hanging="360"/>
      </w:pPr>
      <w:r w:rsidDel="00000000" w:rsidR="00000000" w:rsidRPr="00000000">
        <w:rPr>
          <w:b w:val="1"/>
          <w:bCs w:val="1"/>
          <w:rtl w:val="0"/>
        </w:rPr>
        <w:t xml:space="preserve">Suppl.Fig.S3</w:t>
      </w:r>
      <w:r w:rsidDel="00000000" w:rsidR="00000000" w:rsidRPr="00000000">
        <w:rPr>
          <w:rtl w:val="0"/>
        </w:rPr>
        <w:t xml:space="preserve">: Extended bias extraction table with category frequency.</w:t>
        <w:br w:type="textWrapping"/>
      </w:r>
    </w:p>
    <w:p w:rsidR="00000000" w:rsidDel="00000000" w:rsidP="00000000" w:rsidRDefault="00000000" w:rsidRPr="00000000" w14:paraId="000008B6">
      <w:pPr>
        <w:numPr>
          <w:ilvl w:val="0"/>
          <w:numId w:val="57"/>
        </w:numPr>
        <w:spacing w:after="240" w:before="0" w:beforeAutospacing="0" w:lineRule="auto"/>
        <w:ind w:left="720" w:hanging="360"/>
      </w:pPr>
      <w:r w:rsidDel="00000000" w:rsidR="00000000" w:rsidRPr="00000000">
        <w:rPr>
          <w:b w:val="1"/>
          <w:bCs w:val="1"/>
          <w:rtl w:val="0"/>
        </w:rPr>
        <w:t xml:space="preserve">Suppl.Fig.S4 (optional)</w:t>
      </w:r>
      <w:r w:rsidDel="00000000" w:rsidR="00000000" w:rsidRPr="00000000">
        <w:rPr>
          <w:rtl w:val="0"/>
        </w:rPr>
        <w:t xml:space="preserve">: Sensitivity analysis of inclusion/exclusion by language.</w:t>
        <w:br w:type="textWrapping"/>
      </w:r>
    </w:p>
    <w:p w:rsidR="00000000" w:rsidDel="00000000" w:rsidP="00000000" w:rsidRDefault="00000000" w:rsidRPr="00000000" w14:paraId="000008B7">
      <w:pPr>
        <w:pStyle w:val="Heading1"/>
        <w:keepNext w:val="0"/>
        <w:keepLines w:val="0"/>
        <w:spacing w:before="480" w:lineRule="auto"/>
        <w:rPr>
          <w:b w:val="1"/>
          <w:bCs w:val="1"/>
          <w:sz w:val="46"/>
          <w:szCs w:val="46"/>
          <w:u w:val="single"/>
        </w:rPr>
      </w:pPr>
      <w:bookmarkStart w:colFirst="0" w:colLast="0" w:name="_xfiif8yhy2tf" w:id="157"/>
      <w:bookmarkEnd w:id="157"/>
      <w:r w:rsidDel="00000000" w:rsidR="00000000" w:rsidRPr="00000000">
        <w:rPr>
          <w:rtl w:val="0"/>
        </w:rPr>
      </w:r>
    </w:p>
    <w:p w:rsidR="00000000" w:rsidDel="00000000" w:rsidP="00000000" w:rsidRDefault="00000000" w:rsidRPr="00000000" w14:paraId="000008B8">
      <w:pPr>
        <w:pStyle w:val="Heading1"/>
        <w:keepNext w:val="0"/>
        <w:keepLines w:val="0"/>
        <w:spacing w:before="480" w:lineRule="auto"/>
        <w:rPr>
          <w:b w:val="1"/>
          <w:bCs w:val="1"/>
          <w:sz w:val="46"/>
          <w:szCs w:val="46"/>
          <w:u w:val="single"/>
        </w:rPr>
      </w:pPr>
      <w:bookmarkStart w:colFirst="0" w:colLast="0" w:name="_daz162dszvcu" w:id="158"/>
      <w:bookmarkEnd w:id="158"/>
      <w:r w:rsidDel="00000000" w:rsidR="00000000" w:rsidRPr="00000000">
        <w:rPr>
          <w:b w:val="1"/>
          <w:bCs w:val="1"/>
          <w:sz w:val="46"/>
          <w:szCs w:val="46"/>
          <w:u w:val="single"/>
          <w:rtl w:val="0"/>
        </w:rPr>
        <w:t xml:space="preserve">Mini Style Guide</w:t>
      </w:r>
    </w:p>
    <w:p w:rsidR="00000000" w:rsidDel="00000000" w:rsidP="00000000" w:rsidRDefault="00000000" w:rsidRPr="00000000" w14:paraId="000008B9">
      <w:pPr>
        <w:numPr>
          <w:ilvl w:val="0"/>
          <w:numId w:val="62"/>
        </w:numPr>
        <w:spacing w:after="0" w:afterAutospacing="0" w:before="240" w:lineRule="auto"/>
        <w:ind w:left="720" w:hanging="360"/>
      </w:pPr>
      <w:r w:rsidDel="00000000" w:rsidR="00000000" w:rsidRPr="00000000">
        <w:rPr>
          <w:rtl w:val="0"/>
        </w:rPr>
        <w:t xml:space="preserve">Color palette: ColorBrewer “Set2” (colorblind-safe).</w:t>
        <w:br w:type="textWrapping"/>
      </w:r>
    </w:p>
    <w:p w:rsidR="00000000" w:rsidDel="00000000" w:rsidP="00000000" w:rsidRDefault="00000000" w:rsidRPr="00000000" w14:paraId="000008BA">
      <w:pPr>
        <w:numPr>
          <w:ilvl w:val="0"/>
          <w:numId w:val="62"/>
        </w:numPr>
        <w:spacing w:after="0" w:afterAutospacing="0" w:before="0" w:beforeAutospacing="0" w:lineRule="auto"/>
        <w:ind w:left="720" w:hanging="360"/>
      </w:pPr>
      <w:r w:rsidDel="00000000" w:rsidR="00000000" w:rsidRPr="00000000">
        <w:rPr>
          <w:rtl w:val="0"/>
        </w:rPr>
        <w:t xml:space="preserve">Use consistent muted background, no heavy gridlines.</w:t>
        <w:br w:type="textWrapping"/>
      </w:r>
    </w:p>
    <w:p w:rsidR="00000000" w:rsidDel="00000000" w:rsidP="00000000" w:rsidRDefault="00000000" w:rsidRPr="00000000" w14:paraId="000008BB">
      <w:pPr>
        <w:numPr>
          <w:ilvl w:val="0"/>
          <w:numId w:val="62"/>
        </w:numPr>
        <w:spacing w:after="0" w:afterAutospacing="0" w:before="0" w:beforeAutospacing="0" w:lineRule="auto"/>
        <w:ind w:left="720" w:hanging="360"/>
      </w:pPr>
      <w:r w:rsidDel="00000000" w:rsidR="00000000" w:rsidRPr="00000000">
        <w:rPr>
          <w:rtl w:val="0"/>
        </w:rPr>
        <w:t xml:space="preserve">Line weights: 1.2 pt main, 0.8 pt secondary.</w:t>
        <w:br w:type="textWrapping"/>
      </w:r>
    </w:p>
    <w:p w:rsidR="00000000" w:rsidDel="00000000" w:rsidP="00000000" w:rsidRDefault="00000000" w:rsidRPr="00000000" w14:paraId="000008BC">
      <w:pPr>
        <w:numPr>
          <w:ilvl w:val="0"/>
          <w:numId w:val="62"/>
        </w:numPr>
        <w:spacing w:after="0" w:afterAutospacing="0" w:before="0" w:beforeAutospacing="0" w:lineRule="auto"/>
        <w:ind w:left="720" w:hanging="360"/>
      </w:pPr>
      <w:r w:rsidDel="00000000" w:rsidR="00000000" w:rsidRPr="00000000">
        <w:rPr>
          <w:rtl w:val="0"/>
        </w:rPr>
        <w:t xml:space="preserve">Font: Source Sans Pro, 8 pt minimum.</w:t>
        <w:br w:type="textWrapping"/>
      </w:r>
    </w:p>
    <w:p w:rsidR="00000000" w:rsidDel="00000000" w:rsidP="00000000" w:rsidRDefault="00000000" w:rsidRPr="00000000" w14:paraId="000008BD">
      <w:pPr>
        <w:numPr>
          <w:ilvl w:val="0"/>
          <w:numId w:val="62"/>
        </w:numPr>
        <w:spacing w:after="0" w:afterAutospacing="0" w:before="0" w:beforeAutospacing="0" w:lineRule="auto"/>
        <w:ind w:left="720" w:hanging="360"/>
      </w:pPr>
      <w:r w:rsidDel="00000000" w:rsidR="00000000" w:rsidRPr="00000000">
        <w:rPr>
          <w:rtl w:val="0"/>
        </w:rPr>
        <w:t xml:space="preserve">Panel labels (A, B, C) in bold, top-left, 12 pt.</w:t>
        <w:br w:type="textWrapping"/>
      </w:r>
    </w:p>
    <w:p w:rsidR="00000000" w:rsidDel="00000000" w:rsidP="00000000" w:rsidRDefault="00000000" w:rsidRPr="00000000" w14:paraId="000008BE">
      <w:pPr>
        <w:numPr>
          <w:ilvl w:val="0"/>
          <w:numId w:val="62"/>
        </w:numPr>
        <w:spacing w:after="0" w:afterAutospacing="0" w:before="0" w:beforeAutospacing="0" w:lineRule="auto"/>
        <w:ind w:left="720" w:hanging="360"/>
      </w:pPr>
      <w:r w:rsidDel="00000000" w:rsidR="00000000" w:rsidRPr="00000000">
        <w:rPr>
          <w:rtl w:val="0"/>
        </w:rPr>
        <w:t xml:space="preserve">Icons: sequencing machine, computer, globe, database.</w:t>
        <w:br w:type="textWrapping"/>
      </w:r>
    </w:p>
    <w:p w:rsidR="00000000" w:rsidDel="00000000" w:rsidP="00000000" w:rsidRDefault="00000000" w:rsidRPr="00000000" w14:paraId="000008BF">
      <w:pPr>
        <w:numPr>
          <w:ilvl w:val="0"/>
          <w:numId w:val="62"/>
        </w:numPr>
        <w:spacing w:after="0" w:afterAutospacing="0" w:before="0" w:beforeAutospacing="0" w:lineRule="auto"/>
        <w:ind w:left="720" w:hanging="360"/>
      </w:pPr>
      <w:r w:rsidDel="00000000" w:rsidR="00000000" w:rsidRPr="00000000">
        <w:rPr>
          <w:rtl w:val="0"/>
        </w:rPr>
        <w:t xml:space="preserve">Heatmaps: sequential (light-dark), no rainbow.</w:t>
        <w:br w:type="textWrapping"/>
      </w:r>
    </w:p>
    <w:p w:rsidR="00000000" w:rsidDel="00000000" w:rsidP="00000000" w:rsidRDefault="00000000" w:rsidRPr="00000000" w14:paraId="000008C0">
      <w:pPr>
        <w:numPr>
          <w:ilvl w:val="0"/>
          <w:numId w:val="62"/>
        </w:numPr>
        <w:spacing w:after="0" w:afterAutospacing="0" w:before="0" w:beforeAutospacing="0" w:lineRule="auto"/>
        <w:ind w:left="720" w:hanging="360"/>
      </w:pPr>
      <w:r w:rsidDel="00000000" w:rsidR="00000000" w:rsidRPr="00000000">
        <w:rPr>
          <w:rtl w:val="0"/>
        </w:rPr>
        <w:t xml:space="preserve">Radar/UpSet: use shape + texture to disambiguate.</w:t>
        <w:br w:type="textWrapping"/>
      </w:r>
    </w:p>
    <w:p w:rsidR="00000000" w:rsidDel="00000000" w:rsidP="00000000" w:rsidRDefault="00000000" w:rsidRPr="00000000" w14:paraId="000008C1">
      <w:pPr>
        <w:numPr>
          <w:ilvl w:val="0"/>
          <w:numId w:val="62"/>
        </w:numPr>
        <w:spacing w:after="0" w:afterAutospacing="0" w:before="0" w:beforeAutospacing="0" w:lineRule="auto"/>
        <w:ind w:left="720" w:hanging="360"/>
      </w:pPr>
      <w:r w:rsidDel="00000000" w:rsidR="00000000" w:rsidRPr="00000000">
        <w:rPr>
          <w:rtl w:val="0"/>
        </w:rPr>
        <w:t xml:space="preserve">Callouts: gray connector lines with small arrowhead.</w:t>
        <w:br w:type="textWrapping"/>
      </w:r>
    </w:p>
    <w:p w:rsidR="00000000" w:rsidDel="00000000" w:rsidP="00000000" w:rsidRDefault="00000000" w:rsidRPr="00000000" w14:paraId="000008C2">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Captions ≤60 words, descriptive not interpretive.</w:t>
        <w:br w:type="textWrapping"/>
      </w:r>
    </w:p>
    <w:p w:rsidR="00000000" w:rsidDel="00000000" w:rsidP="00000000" w:rsidRDefault="00000000" w:rsidRPr="00000000" w14:paraId="000008C3">
      <w:pPr>
        <w:numPr>
          <w:ilvl w:val="0"/>
          <w:numId w:val="62"/>
        </w:numPr>
        <w:spacing w:after="0" w:afterAutospacing="0" w:before="0" w:beforeAutospacing="0" w:lineRule="auto"/>
        <w:ind w:left="720" w:hanging="360"/>
      </w:pPr>
      <w:r w:rsidDel="00000000" w:rsidR="00000000" w:rsidRPr="00000000">
        <w:rPr>
          <w:rtl w:val="0"/>
        </w:rPr>
        <w:t xml:space="preserve">Vector formats: export to PDF/SVG.</w:t>
        <w:br w:type="textWrapping"/>
      </w:r>
    </w:p>
    <w:p w:rsidR="00000000" w:rsidDel="00000000" w:rsidP="00000000" w:rsidRDefault="00000000" w:rsidRPr="00000000" w14:paraId="000008C4">
      <w:pPr>
        <w:numPr>
          <w:ilvl w:val="0"/>
          <w:numId w:val="62"/>
        </w:numPr>
        <w:spacing w:after="240" w:before="0" w:beforeAutospacing="0" w:lineRule="auto"/>
        <w:ind w:left="720" w:hanging="360"/>
      </w:pPr>
      <w:r w:rsidDel="00000000" w:rsidR="00000000" w:rsidRPr="00000000">
        <w:rPr>
          <w:rtl w:val="0"/>
        </w:rPr>
        <w:t xml:space="preserve">Avoid overlapping labels; use rotated text for dense heatmaps.</w:t>
        <w:br w:type="textWrapping"/>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spacing w:after="240" w:before="240" w:lineRule="auto"/>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Opus 4.1</w:t>
      </w:r>
    </w:p>
    <w:p w:rsidR="00000000" w:rsidDel="00000000" w:rsidP="00000000" w:rsidRDefault="00000000" w:rsidRPr="00000000" w14:paraId="000008CC">
      <w:pPr>
        <w:rPr/>
      </w:pPr>
      <w:r w:rsidDel="00000000" w:rsidR="00000000" w:rsidRPr="00000000">
        <w:rPr>
          <w:rtl w:val="0"/>
        </w:rPr>
        <w:t xml:space="preserve">Based on your systematic review about bias in omics data, I recommend the following figures that would effectively communicate your findings:</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 Core Figures</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**Figure 1: PRISMA Flow Diagram**</w:t>
      </w:r>
    </w:p>
    <w:p w:rsidR="00000000" w:rsidDel="00000000" w:rsidP="00000000" w:rsidRDefault="00000000" w:rsidRPr="00000000" w14:paraId="000008D1">
      <w:pPr>
        <w:rPr/>
      </w:pPr>
      <w:r w:rsidDel="00000000" w:rsidR="00000000" w:rsidRPr="00000000">
        <w:rPr>
          <w:rFonts w:ascii="Arial Unicode MS" w:cs="Arial Unicode MS" w:eastAsia="Arial Unicode MS" w:hAnsi="Arial Unicode MS"/>
          <w:rtl w:val="0"/>
        </w:rPr>
        <w:t xml:space="preserve">Standard flowchart showing the systematic review process: 552 initial papers → duplicate removal → screening → final 179 articles included. Essential for any systematic review.</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**Figure 2: Tree-Like Structure of Biases**</w:t>
      </w:r>
    </w:p>
    <w:p w:rsidR="00000000" w:rsidDel="00000000" w:rsidP="00000000" w:rsidRDefault="00000000" w:rsidRPr="00000000" w14:paraId="000008D4">
      <w:pPr>
        <w:rPr/>
      </w:pPr>
      <w:r w:rsidDel="00000000" w:rsidR="00000000" w:rsidRPr="00000000">
        <w:rPr>
          <w:rtl w:val="0"/>
        </w:rPr>
        <w:t xml:space="preserve">Your proposed hierarchical visualization showing bias categories branching from main trunk to specific types. This would be your key conceptual contribution, organizing biases by:</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 Data production level</w:t>
      </w:r>
    </w:p>
    <w:p w:rsidR="00000000" w:rsidDel="00000000" w:rsidP="00000000" w:rsidRDefault="00000000" w:rsidRPr="00000000" w14:paraId="000008D7">
      <w:pPr>
        <w:rPr/>
      </w:pPr>
      <w:r w:rsidDel="00000000" w:rsidR="00000000" w:rsidRPr="00000000">
        <w:rPr>
          <w:rtl w:val="0"/>
        </w:rPr>
        <w:t xml:space="preserve">- Technical/instrumental level</w:t>
      </w:r>
    </w:p>
    <w:p w:rsidR="00000000" w:rsidDel="00000000" w:rsidP="00000000" w:rsidRDefault="00000000" w:rsidRPr="00000000" w14:paraId="000008D8">
      <w:pPr>
        <w:rPr/>
      </w:pPr>
      <w:r w:rsidDel="00000000" w:rsidR="00000000" w:rsidRPr="00000000">
        <w:rPr>
          <w:rtl w:val="0"/>
        </w:rPr>
        <w:t xml:space="preserve">- Computational/analytical level</w:t>
      </w:r>
    </w:p>
    <w:p w:rsidR="00000000" w:rsidDel="00000000" w:rsidP="00000000" w:rsidRDefault="00000000" w:rsidRPr="00000000" w14:paraId="000008D9">
      <w:pPr>
        <w:rPr/>
      </w:pPr>
      <w:r w:rsidDel="00000000" w:rsidR="00000000" w:rsidRPr="00000000">
        <w:rPr>
          <w:rtl w:val="0"/>
        </w:rPr>
        <w:t xml:space="preserve">- Infrastructure/equity level</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**Figure 3: Bias Distribution Heatmap**</w:t>
      </w:r>
    </w:p>
    <w:p w:rsidR="00000000" w:rsidDel="00000000" w:rsidP="00000000" w:rsidRDefault="00000000" w:rsidRPr="00000000" w14:paraId="000008DC">
      <w:pPr>
        <w:rPr/>
      </w:pPr>
      <w:r w:rsidDel="00000000" w:rsidR="00000000" w:rsidRPr="00000000">
        <w:rPr>
          <w:rtl w:val="0"/>
        </w:rPr>
        <w:t xml:space="preserve">Matrix visualization with omics types (genomics, transcriptomics, proteomics, metabolomics) on one axis and bias categories on the other. Color intensity indicates prevalence or frequency of each bias type per omic domain.</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**Figure 4: Geographic and Language Distribution Map**</w:t>
      </w:r>
    </w:p>
    <w:p w:rsidR="00000000" w:rsidDel="00000000" w:rsidP="00000000" w:rsidRDefault="00000000" w:rsidRPr="00000000" w14:paraId="000008DF">
      <w:pPr>
        <w:rPr/>
      </w:pPr>
      <w:r w:rsidDel="00000000" w:rsidR="00000000" w:rsidRPr="00000000">
        <w:rPr>
          <w:rtl w:val="0"/>
        </w:rPr>
        <w:t xml:space="preserve">World map showing article distribution by country/region, with separate indicators for English vs Chinese literature. Could include pie charts showing bias types identified uniquely in Chinese vs English literature.</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**Figure 5: Timeline of Bias Evolution**</w:t>
      </w:r>
    </w:p>
    <w:p w:rsidR="00000000" w:rsidDel="00000000" w:rsidP="00000000" w:rsidRDefault="00000000" w:rsidRPr="00000000" w14:paraId="000008E2">
      <w:pPr>
        <w:rPr/>
      </w:pPr>
      <w:r w:rsidDel="00000000" w:rsidR="00000000" w:rsidRPr="00000000">
        <w:rPr>
          <w:rtl w:val="0"/>
        </w:rPr>
        <w:t xml:space="preserve">Temporal analysis (2019-2024) showing how attention to different bias types has changed over time, potentially revealing emerging concerns or persistent challenges.</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 Supporting Figures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**Figure 6: Mitigation Strategy Framework**</w:t>
      </w:r>
    </w:p>
    <w:p w:rsidR="00000000" w:rsidDel="00000000" w:rsidP="00000000" w:rsidRDefault="00000000" w:rsidRPr="00000000" w14:paraId="000008E7">
      <w:pPr>
        <w:rPr/>
      </w:pPr>
      <w:r w:rsidDel="00000000" w:rsidR="00000000" w:rsidRPr="00000000">
        <w:rPr>
          <w:rtl w:val="0"/>
        </w:rPr>
        <w:t xml:space="preserve">Flowchart or circular diagram connecting specific biases to their corresponding mitigation approaches, showing the pathway from bias identification to solution implementation.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**Figure 7: Comparison of Bias Patterns**</w:t>
      </w:r>
    </w:p>
    <w:p w:rsidR="00000000" w:rsidDel="00000000" w:rsidP="00000000" w:rsidRDefault="00000000" w:rsidRPr="00000000" w14:paraId="000008EA">
      <w:pPr>
        <w:rPr/>
      </w:pPr>
      <w:r w:rsidDel="00000000" w:rsidR="00000000" w:rsidRPr="00000000">
        <w:rPr>
          <w:rtl w:val="0"/>
        </w:rPr>
        <w:t xml:space="preserve">Radar or spider plot comparing bias profiles across different omics types, making it easy to see which omics domains are most affected by specific bias categories.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**Figure 8: AI Integration Points**</w:t>
      </w:r>
    </w:p>
    <w:p w:rsidR="00000000" w:rsidDel="00000000" w:rsidP="00000000" w:rsidRDefault="00000000" w:rsidRPr="00000000" w14:paraId="000008ED">
      <w:pPr>
        <w:rPr/>
      </w:pPr>
      <w:r w:rsidDel="00000000" w:rsidR="00000000" w:rsidRPr="00000000">
        <w:rPr>
          <w:rtl w:val="0"/>
        </w:rPr>
        <w:t xml:space="preserve">Diagram showing where AI intersects with the omics pipeline and where biases can be amplified or mitigated at each stage.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These figures would provide both comprehensive coverage of your findings and clear visual communication of your novel contributions, particularly the bias taxonomy and the inclusion of Chinese literature perspectives.</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jc w:val="center"/>
        <w:rPr/>
      </w:pPr>
      <w:r w:rsidDel="00000000" w:rsidR="00000000" w:rsidRPr="00000000">
        <w:rPr>
          <w:rtl w:val="0"/>
        </w:rPr>
      </w:r>
    </w:p>
    <w:sectPr>
      <w:footerReference r:id="rId44"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bastian" w:id="0" w:date="2025-09-25T10:07:58Z">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the top 5 sub categories for this column. Only return a list of the top 5 words and also how many paper mentions that. We are summarizing the bias in omics this is for genomics. This is the data production biases in genomics. Do this for each column bias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1.xml"/><Relationship Id="rId20" Type="http://schemas.openxmlformats.org/officeDocument/2006/relationships/footer" Target="footer8.xml"/><Relationship Id="rId42" Type="http://schemas.openxmlformats.org/officeDocument/2006/relationships/image" Target="media/image2.png"/><Relationship Id="rId41" Type="http://schemas.openxmlformats.org/officeDocument/2006/relationships/footer" Target="footer22.xml"/><Relationship Id="rId22" Type="http://schemas.openxmlformats.org/officeDocument/2006/relationships/footer" Target="footer10.xml"/><Relationship Id="rId44" Type="http://schemas.openxmlformats.org/officeDocument/2006/relationships/footer" Target="footer23.xml"/><Relationship Id="rId21" Type="http://schemas.openxmlformats.org/officeDocument/2006/relationships/footer" Target="footer9.xml"/><Relationship Id="rId43" Type="http://schemas.openxmlformats.org/officeDocument/2006/relationships/image" Target="media/image6.png"/><Relationship Id="rId24" Type="http://schemas.openxmlformats.org/officeDocument/2006/relationships/footer" Target="footer12.xml"/><Relationship Id="rId23" Type="http://schemas.openxmlformats.org/officeDocument/2006/relationships/footer" Target="footer1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016/j.trac.2006.10.007" TargetMode="External"/><Relationship Id="rId26" Type="http://schemas.openxmlformats.org/officeDocument/2006/relationships/footer" Target="footer14.xml"/><Relationship Id="rId25" Type="http://schemas.openxmlformats.org/officeDocument/2006/relationships/footer" Target="footer13.xml"/><Relationship Id="rId28" Type="http://schemas.openxmlformats.org/officeDocument/2006/relationships/hyperlink" Target="https://orcid.org/0000-0003-4719-2639?utm_source=chatgpt.com" TargetMode="External"/><Relationship Id="rId27" Type="http://schemas.openxmlformats.org/officeDocument/2006/relationships/hyperlink" Target="https://orcid.org/0000-0003-4719-2639?utm_source=chatgpt.com"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15.xml"/><Relationship Id="rId7" Type="http://schemas.openxmlformats.org/officeDocument/2006/relationships/image" Target="media/image1.png"/><Relationship Id="rId8" Type="http://schemas.openxmlformats.org/officeDocument/2006/relationships/hyperlink" Target="https://doi.org/10.1016/j.trac.2006.10.007" TargetMode="External"/><Relationship Id="rId31" Type="http://schemas.openxmlformats.org/officeDocument/2006/relationships/footer" Target="footer17.xml"/><Relationship Id="rId30" Type="http://schemas.openxmlformats.org/officeDocument/2006/relationships/footer" Target="footer16.xml"/><Relationship Id="rId11" Type="http://schemas.openxmlformats.org/officeDocument/2006/relationships/image" Target="media/image4.png"/><Relationship Id="rId33" Type="http://schemas.openxmlformats.org/officeDocument/2006/relationships/hyperlink" Target="mailto:kezia_irene@alumni.harvard.edu" TargetMode="External"/><Relationship Id="rId10" Type="http://schemas.openxmlformats.org/officeDocument/2006/relationships/image" Target="media/image5.png"/><Relationship Id="rId32" Type="http://schemas.openxmlformats.org/officeDocument/2006/relationships/footer" Target="footer18.xml"/><Relationship Id="rId13" Type="http://schemas.openxmlformats.org/officeDocument/2006/relationships/footer" Target="footer1.xml"/><Relationship Id="rId35" Type="http://schemas.openxmlformats.org/officeDocument/2006/relationships/hyperlink" Target="https://orcid.org/0009-0006-9709-4606" TargetMode="External"/><Relationship Id="rId12" Type="http://schemas.openxmlformats.org/officeDocument/2006/relationships/image" Target="media/image3.png"/><Relationship Id="rId34" Type="http://schemas.openxmlformats.org/officeDocument/2006/relationships/hyperlink" Target="https://orcid.org/0000-0003-4719-2639" TargetMode="External"/><Relationship Id="rId15" Type="http://schemas.openxmlformats.org/officeDocument/2006/relationships/footer" Target="footer3.xml"/><Relationship Id="rId37" Type="http://schemas.openxmlformats.org/officeDocument/2006/relationships/hyperlink" Target="https://orcid.org/0009-0009-6683-8598" TargetMode="External"/><Relationship Id="rId14" Type="http://schemas.openxmlformats.org/officeDocument/2006/relationships/footer" Target="footer2.xml"/><Relationship Id="rId36" Type="http://schemas.openxmlformats.org/officeDocument/2006/relationships/hyperlink" Target="mailto:marlene.moerig@charite.de" TargetMode="External"/><Relationship Id="rId17" Type="http://schemas.openxmlformats.org/officeDocument/2006/relationships/footer" Target="footer5.xml"/><Relationship Id="rId39" Type="http://schemas.openxmlformats.org/officeDocument/2006/relationships/footer" Target="footer20.xml"/><Relationship Id="rId16" Type="http://schemas.openxmlformats.org/officeDocument/2006/relationships/footer" Target="footer4.xml"/><Relationship Id="rId38" Type="http://schemas.openxmlformats.org/officeDocument/2006/relationships/footer" Target="footer19.xml"/><Relationship Id="rId19" Type="http://schemas.openxmlformats.org/officeDocument/2006/relationships/footer" Target="foot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