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4955B" w14:textId="541FC5D6"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i/>
          <w:color w:val="000000"/>
          <w:sz w:val="24"/>
          <w:szCs w:val="24"/>
        </w:rPr>
        <w:t>Listo</w:t>
      </w:r>
      <w:r w:rsidRPr="00486007">
        <w:rPr>
          <w:rFonts w:ascii="Courier New" w:eastAsia="Courier New" w:hAnsi="Courier New" w:cs="Courier New"/>
          <w:b/>
          <w:color w:val="000000"/>
          <w:sz w:val="24"/>
          <w:szCs w:val="24"/>
        </w:rPr>
        <w:t>: A 3D Simulator Game for Teaching Typhoon Disaster Preparation, Responses and Restoration</w:t>
      </w:r>
    </w:p>
    <w:p w14:paraId="31F2AD8F" w14:textId="77777777" w:rsidR="00C34E0E" w:rsidRPr="00486007" w:rsidRDefault="00C34E0E"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79257B78" w14:textId="49362F59" w:rsidR="00C34E0E" w:rsidRPr="00357CF2"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 Capstone Project presented to</w:t>
      </w:r>
      <w:r w:rsidR="00357CF2">
        <w:rPr>
          <w:rFonts w:ascii="Courier New" w:eastAsia="Courier New" w:hAnsi="Courier New" w:cs="Courier New"/>
          <w:color w:val="000000"/>
          <w:sz w:val="24"/>
          <w:szCs w:val="24"/>
        </w:rPr>
        <w:t xml:space="preserve"> </w:t>
      </w:r>
      <w:r w:rsidRPr="00486007">
        <w:rPr>
          <w:rFonts w:ascii="Courier New" w:eastAsia="Courier New" w:hAnsi="Courier New" w:cs="Courier New"/>
          <w:color w:val="000000"/>
          <w:sz w:val="24"/>
          <w:szCs w:val="24"/>
        </w:rPr>
        <w:t xml:space="preserve">The Faculty of the </w:t>
      </w:r>
      <w:r w:rsidRPr="00486007">
        <w:rPr>
          <w:rFonts w:ascii="Courier New" w:eastAsia="Courier New" w:hAnsi="Courier New" w:cs="Courier New"/>
          <w:b/>
          <w:color w:val="000000"/>
          <w:sz w:val="24"/>
          <w:szCs w:val="24"/>
        </w:rPr>
        <w:t>College</w:t>
      </w:r>
      <w:r w:rsidR="00357CF2">
        <w:rPr>
          <w:rFonts w:ascii="Courier New" w:eastAsia="Courier New" w:hAnsi="Courier New" w:cs="Courier New"/>
          <w:b/>
          <w:color w:val="000000"/>
          <w:sz w:val="24"/>
          <w:szCs w:val="24"/>
        </w:rPr>
        <w:t xml:space="preserve"> </w:t>
      </w:r>
      <w:r w:rsidRPr="00486007">
        <w:rPr>
          <w:rFonts w:ascii="Courier New" w:eastAsia="Courier New" w:hAnsi="Courier New" w:cs="Courier New"/>
          <w:b/>
          <w:color w:val="000000"/>
          <w:sz w:val="24"/>
          <w:szCs w:val="24"/>
        </w:rPr>
        <w:t>of Arts and Sciences</w:t>
      </w:r>
      <w:r w:rsidR="00357CF2">
        <w:rPr>
          <w:rFonts w:ascii="Courier New" w:eastAsia="Courier New" w:hAnsi="Courier New" w:cs="Courier New"/>
          <w:b/>
          <w:color w:val="000000"/>
          <w:sz w:val="24"/>
          <w:szCs w:val="24"/>
        </w:rPr>
        <w:t xml:space="preserve"> </w:t>
      </w:r>
      <w:r w:rsidRPr="00486007">
        <w:rPr>
          <w:rFonts w:ascii="Courier New" w:eastAsia="Courier New" w:hAnsi="Courier New" w:cs="Courier New"/>
          <w:b/>
          <w:color w:val="000000"/>
          <w:sz w:val="24"/>
          <w:szCs w:val="24"/>
        </w:rPr>
        <w:t>Bicol State College of Applied Sciences</w:t>
      </w:r>
      <w:r w:rsidR="00357CF2">
        <w:rPr>
          <w:rFonts w:ascii="Courier New" w:eastAsia="Courier New" w:hAnsi="Courier New" w:cs="Courier New"/>
          <w:b/>
          <w:color w:val="000000"/>
          <w:sz w:val="24"/>
          <w:szCs w:val="24"/>
        </w:rPr>
        <w:t xml:space="preserve"> </w:t>
      </w:r>
      <w:r w:rsidRPr="00486007">
        <w:rPr>
          <w:rFonts w:ascii="Courier New" w:eastAsia="Courier New" w:hAnsi="Courier New" w:cs="Courier New"/>
          <w:b/>
          <w:color w:val="000000"/>
          <w:sz w:val="24"/>
          <w:szCs w:val="24"/>
        </w:rPr>
        <w:t>and Technology</w:t>
      </w:r>
    </w:p>
    <w:p w14:paraId="2DFE95AB" w14:textId="77777777" w:rsidR="00C34E0E" w:rsidRPr="00486007" w:rsidRDefault="00C34E0E"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1AC08A54"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 xml:space="preserve">Submitted in partial </w:t>
      </w:r>
      <w:r w:rsidRPr="00486007">
        <w:rPr>
          <w:rFonts w:ascii="Courier New" w:eastAsia="Courier New" w:hAnsi="Courier New" w:cs="Courier New"/>
          <w:sz w:val="24"/>
          <w:szCs w:val="24"/>
        </w:rPr>
        <w:t>fulfillment</w:t>
      </w:r>
      <w:r w:rsidRPr="00486007">
        <w:rPr>
          <w:rFonts w:ascii="Courier New" w:eastAsia="Courier New" w:hAnsi="Courier New" w:cs="Courier New"/>
          <w:color w:val="000000"/>
          <w:sz w:val="24"/>
          <w:szCs w:val="24"/>
        </w:rPr>
        <w:t xml:space="preserve"> </w:t>
      </w:r>
    </w:p>
    <w:p w14:paraId="53F0024B" w14:textId="2B4A6D9B"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of the requirements for the degree of</w:t>
      </w:r>
    </w:p>
    <w:p w14:paraId="3994E564"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 xml:space="preserve">BACHELOR OF SCIENCE IN ENTERTAINMENT </w:t>
      </w:r>
    </w:p>
    <w:p w14:paraId="1467A3FB" w14:textId="3EC34E30" w:rsidR="00357CF2"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AND MULTIMEDIA COMPUTING</w:t>
      </w:r>
    </w:p>
    <w:p w14:paraId="236A4294" w14:textId="77777777" w:rsidR="00893D68" w:rsidRPr="00486007" w:rsidRDefault="00893D68"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p>
    <w:p w14:paraId="13FE0D85"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 xml:space="preserve">Major in:  </w:t>
      </w:r>
    </w:p>
    <w:p w14:paraId="44F6D8A8" w14:textId="22E1447B"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GAME DEVELOPMENT</w:t>
      </w:r>
    </w:p>
    <w:p w14:paraId="4CE28204"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By:</w:t>
      </w:r>
    </w:p>
    <w:p w14:paraId="28A2BD41"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BRYAN JANN B. AZAÑES</w:t>
      </w:r>
    </w:p>
    <w:p w14:paraId="06432C60"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KIM JUSTINE R. SAYNO</w:t>
      </w:r>
    </w:p>
    <w:p w14:paraId="5A0A1678"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SAMUEL BRYAN I. PEÑAFLOR</w:t>
      </w:r>
    </w:p>
    <w:p w14:paraId="500CF141"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KRISTIAN LINUS RHYZ C. RAMOS</w:t>
      </w:r>
    </w:p>
    <w:p w14:paraId="1B902787"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CHRISTIAN JAY A. TOSOC</w:t>
      </w:r>
    </w:p>
    <w:p w14:paraId="04492284" w14:textId="77777777" w:rsidR="00C34E0E" w:rsidRDefault="00C34E0E"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24CDF9FF" w14:textId="77777777" w:rsidR="00893D68" w:rsidRPr="00486007" w:rsidRDefault="00893D68"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04BDC579"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Under the Guidance of:</w:t>
      </w:r>
    </w:p>
    <w:p w14:paraId="7F4D6A2D" w14:textId="77777777" w:rsidR="00C34E0E" w:rsidRPr="00486007" w:rsidRDefault="00000000"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JOENHEL C. ARCILLA, MIT</w:t>
      </w:r>
    </w:p>
    <w:p w14:paraId="0FCB9B90" w14:textId="370CF99A" w:rsidR="00C34E0E" w:rsidRDefault="00000000"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Capstone Project Coordinator</w:t>
      </w:r>
    </w:p>
    <w:p w14:paraId="11FE945A" w14:textId="77777777" w:rsidR="00357CF2" w:rsidRDefault="00357CF2"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4CE19EC7" w14:textId="77777777" w:rsidR="00893D68" w:rsidRDefault="00893D68"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225537F6" w14:textId="77777777" w:rsidR="00893D68" w:rsidRDefault="00893D68"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42796D2E" w14:textId="77777777" w:rsidR="00893D68" w:rsidRDefault="00893D68"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585B2579" w14:textId="566083AA" w:rsidR="00D05C95" w:rsidRDefault="001575C1"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r>
        <w:rPr>
          <w:rFonts w:ascii="Courier New" w:eastAsia="Courier New" w:hAnsi="Courier New" w:cs="Courier New"/>
          <w:color w:val="000000"/>
          <w:sz w:val="24"/>
          <w:szCs w:val="24"/>
        </w:rPr>
        <w:t>December</w:t>
      </w:r>
      <w:r w:rsidR="00357CF2">
        <w:rPr>
          <w:rFonts w:ascii="Courier New" w:eastAsia="Courier New" w:hAnsi="Courier New" w:cs="Courier New"/>
          <w:color w:val="000000"/>
          <w:sz w:val="24"/>
          <w:szCs w:val="24"/>
        </w:rPr>
        <w:t xml:space="preserve"> 2026</w:t>
      </w:r>
    </w:p>
    <w:p w14:paraId="434933A3" w14:textId="77777777" w:rsidR="00D05C95" w:rsidRPr="007D0132" w:rsidRDefault="00D05C95" w:rsidP="00151123">
      <w:pPr>
        <w:spacing w:line="360" w:lineRule="auto"/>
        <w:jc w:val="center"/>
        <w:rPr>
          <w:rFonts w:ascii="Courier New" w:hAnsi="Courier New" w:cs="Courier New"/>
          <w:b/>
          <w:sz w:val="24"/>
          <w:szCs w:val="24"/>
          <w:u w:val="single"/>
        </w:rPr>
      </w:pPr>
      <w:r w:rsidRPr="007D0132">
        <w:rPr>
          <w:rFonts w:ascii="Courier New" w:hAnsi="Courier New" w:cs="Courier New"/>
          <w:b/>
          <w:sz w:val="24"/>
          <w:szCs w:val="24"/>
          <w:u w:val="single"/>
        </w:rPr>
        <w:lastRenderedPageBreak/>
        <w:t>CAPSTONE PROJECT APPROVAL SHEET</w:t>
      </w:r>
    </w:p>
    <w:p w14:paraId="6A4ED10C" w14:textId="77777777" w:rsidR="00D05C95" w:rsidRPr="007D0132" w:rsidRDefault="00D05C95" w:rsidP="00151123">
      <w:pPr>
        <w:spacing w:line="360" w:lineRule="auto"/>
        <w:jc w:val="center"/>
        <w:rPr>
          <w:rFonts w:ascii="Courier New" w:hAnsi="Courier New" w:cs="Courier New"/>
          <w:b/>
          <w:sz w:val="24"/>
          <w:szCs w:val="24"/>
          <w:u w:val="single"/>
        </w:rPr>
      </w:pPr>
    </w:p>
    <w:p w14:paraId="6CB6BB95" w14:textId="77777777" w:rsidR="00D05C95" w:rsidRPr="007D0132" w:rsidRDefault="00D05C95" w:rsidP="00151123">
      <w:pPr>
        <w:spacing w:line="360" w:lineRule="auto"/>
        <w:jc w:val="center"/>
        <w:rPr>
          <w:rFonts w:ascii="Courier New" w:hAnsi="Courier New" w:cs="Courier New"/>
          <w:b/>
          <w:sz w:val="24"/>
          <w:szCs w:val="24"/>
          <w:u w:val="single"/>
        </w:rPr>
      </w:pPr>
    </w:p>
    <w:p w14:paraId="3947377E" w14:textId="77777777" w:rsidR="00D05C95" w:rsidRPr="007D0132" w:rsidRDefault="00D05C95" w:rsidP="00151123">
      <w:pPr>
        <w:spacing w:line="360" w:lineRule="auto"/>
        <w:jc w:val="both"/>
        <w:rPr>
          <w:rFonts w:ascii="Courier New" w:hAnsi="Courier New" w:cs="Courier New"/>
          <w:sz w:val="24"/>
          <w:szCs w:val="24"/>
        </w:rPr>
      </w:pPr>
      <w:r w:rsidRPr="007D0132">
        <w:rPr>
          <w:rFonts w:ascii="Courier New" w:hAnsi="Courier New" w:cs="Courier New"/>
          <w:b/>
          <w:sz w:val="24"/>
          <w:szCs w:val="24"/>
        </w:rPr>
        <w:tab/>
      </w:r>
      <w:r w:rsidRPr="007D0132">
        <w:rPr>
          <w:rFonts w:ascii="Courier New" w:hAnsi="Courier New" w:cs="Courier New"/>
          <w:sz w:val="24"/>
          <w:szCs w:val="24"/>
        </w:rPr>
        <w:t xml:space="preserve">This project study entitled </w:t>
      </w:r>
      <w:r w:rsidRPr="007D0132">
        <w:rPr>
          <w:rFonts w:ascii="Courier New" w:hAnsi="Courier New" w:cs="Courier New"/>
          <w:b/>
          <w:bCs/>
          <w:i/>
          <w:iCs/>
          <w:sz w:val="24"/>
          <w:szCs w:val="24"/>
        </w:rPr>
        <w:t>Listo, A 3D Simulation Game For Teaching Typhoon Disaster Preparation, Response, and Restoration</w:t>
      </w:r>
      <w:r w:rsidRPr="007D0132">
        <w:rPr>
          <w:rFonts w:ascii="Courier New" w:hAnsi="Courier New" w:cs="Courier New"/>
          <w:sz w:val="24"/>
          <w:szCs w:val="24"/>
        </w:rPr>
        <w:t xml:space="preserve">, prepared and submitted by </w:t>
      </w:r>
      <w:r w:rsidRPr="007D0132">
        <w:rPr>
          <w:rFonts w:ascii="Courier New" w:hAnsi="Courier New" w:cs="Courier New"/>
          <w:b/>
          <w:bCs/>
          <w:sz w:val="24"/>
          <w:szCs w:val="24"/>
        </w:rPr>
        <w:t xml:space="preserve">Bryan Jann B. Azanes, Kim Justine R. Sayno, Christian Jay A. </w:t>
      </w:r>
      <w:proofErr w:type="spellStart"/>
      <w:r w:rsidRPr="007D0132">
        <w:rPr>
          <w:rFonts w:ascii="Courier New" w:hAnsi="Courier New" w:cs="Courier New"/>
          <w:b/>
          <w:bCs/>
          <w:sz w:val="24"/>
          <w:szCs w:val="24"/>
        </w:rPr>
        <w:t>Tosoc</w:t>
      </w:r>
      <w:proofErr w:type="spellEnd"/>
      <w:r w:rsidRPr="007D0132">
        <w:rPr>
          <w:rFonts w:ascii="Courier New" w:hAnsi="Courier New" w:cs="Courier New"/>
          <w:b/>
          <w:bCs/>
          <w:sz w:val="24"/>
          <w:szCs w:val="24"/>
        </w:rPr>
        <w:t xml:space="preserve">, Samuel Bryan I. Penaflor, and Kristian Rhyz Linus C. Ramos </w:t>
      </w:r>
      <w:r w:rsidRPr="007D0132">
        <w:rPr>
          <w:rFonts w:ascii="Courier New" w:hAnsi="Courier New" w:cs="Courier New"/>
          <w:sz w:val="24"/>
          <w:szCs w:val="24"/>
        </w:rPr>
        <w:t>in partial fulfillment of the requirement in Capstone Project has been examined and is recommended for acceptance and approved for Oral Examination.</w:t>
      </w:r>
    </w:p>
    <w:p w14:paraId="7C28BA0E" w14:textId="77777777" w:rsidR="00D05C95" w:rsidRPr="005B600F" w:rsidRDefault="00D05C95" w:rsidP="00151123">
      <w:pPr>
        <w:spacing w:line="360" w:lineRule="auto"/>
        <w:jc w:val="both"/>
        <w:rPr>
          <w:rFonts w:ascii="Courier New" w:hAnsi="Courier New" w:cs="Courier New"/>
        </w:rPr>
      </w:pPr>
    </w:p>
    <w:p w14:paraId="4176B0C2" w14:textId="77777777" w:rsidR="00D05C95" w:rsidRPr="007D0132" w:rsidRDefault="00D05C95" w:rsidP="00151123">
      <w:pPr>
        <w:spacing w:line="360" w:lineRule="auto"/>
        <w:ind w:left="720"/>
        <w:jc w:val="both"/>
        <w:rPr>
          <w:rFonts w:ascii="Courier New" w:hAnsi="Courier New" w:cs="Courier New"/>
          <w:b/>
          <w:sz w:val="24"/>
          <w:szCs w:val="24"/>
        </w:rPr>
      </w:pPr>
      <w:r w:rsidRPr="005B600F">
        <w:rPr>
          <w:rFonts w:ascii="Courier New" w:hAnsi="Courier New" w:cs="Courier New"/>
          <w:b/>
        </w:rPr>
        <w:tab/>
      </w:r>
      <w:r w:rsidRPr="005B600F">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t xml:space="preserve">   </w:t>
      </w:r>
      <w:r w:rsidRPr="007D0132">
        <w:rPr>
          <w:rFonts w:ascii="Courier New" w:hAnsi="Courier New" w:cs="Courier New"/>
          <w:b/>
          <w:sz w:val="24"/>
          <w:szCs w:val="24"/>
        </w:rPr>
        <w:t>Raymond Felix B. Azanes</w:t>
      </w:r>
    </w:p>
    <w:p w14:paraId="0167DE1E" w14:textId="77777777" w:rsidR="00D05C95" w:rsidRPr="007D0132" w:rsidRDefault="00D05C95" w:rsidP="00151123">
      <w:pPr>
        <w:pBdr>
          <w:bottom w:val="single" w:sz="6" w:space="1" w:color="auto"/>
        </w:pBdr>
        <w:spacing w:line="360" w:lineRule="auto"/>
        <w:jc w:val="both"/>
        <w:rPr>
          <w:rFonts w:ascii="Courier New" w:hAnsi="Courier New" w:cs="Courier New"/>
          <w:sz w:val="24"/>
          <w:szCs w:val="24"/>
        </w:rPr>
      </w:pPr>
      <w:r w:rsidRPr="007D0132">
        <w:rPr>
          <w:rFonts w:ascii="Courier New" w:hAnsi="Courier New" w:cs="Courier New"/>
          <w:b/>
          <w:sz w:val="24"/>
          <w:szCs w:val="24"/>
        </w:rPr>
        <w:tab/>
      </w:r>
      <w:r w:rsidRPr="007D0132">
        <w:rPr>
          <w:rFonts w:ascii="Courier New" w:hAnsi="Courier New" w:cs="Courier New"/>
          <w:b/>
          <w:sz w:val="24"/>
          <w:szCs w:val="24"/>
        </w:rPr>
        <w:tab/>
      </w:r>
      <w:r w:rsidRPr="007D0132">
        <w:rPr>
          <w:rFonts w:ascii="Courier New" w:hAnsi="Courier New" w:cs="Courier New"/>
          <w:b/>
          <w:sz w:val="24"/>
          <w:szCs w:val="24"/>
        </w:rPr>
        <w:tab/>
      </w:r>
      <w:r w:rsidRPr="007D0132">
        <w:rPr>
          <w:rFonts w:ascii="Courier New" w:hAnsi="Courier New" w:cs="Courier New"/>
          <w:b/>
          <w:sz w:val="24"/>
          <w:szCs w:val="24"/>
        </w:rPr>
        <w:tab/>
      </w:r>
      <w:r w:rsidRPr="007D0132">
        <w:rPr>
          <w:rFonts w:ascii="Courier New" w:hAnsi="Courier New" w:cs="Courier New"/>
          <w:b/>
          <w:sz w:val="24"/>
          <w:szCs w:val="24"/>
        </w:rPr>
        <w:tab/>
      </w:r>
      <w:r w:rsidRPr="007D0132">
        <w:rPr>
          <w:rFonts w:ascii="Courier New" w:hAnsi="Courier New" w:cs="Courier New"/>
          <w:b/>
          <w:sz w:val="24"/>
          <w:szCs w:val="24"/>
        </w:rPr>
        <w:tab/>
      </w:r>
      <w:r w:rsidRPr="007D0132">
        <w:rPr>
          <w:rFonts w:ascii="Courier New" w:hAnsi="Courier New" w:cs="Courier New"/>
          <w:b/>
          <w:sz w:val="24"/>
          <w:szCs w:val="24"/>
        </w:rPr>
        <w:tab/>
        <w:t xml:space="preserve"> </w:t>
      </w:r>
      <w:r w:rsidRPr="007D0132">
        <w:rPr>
          <w:rFonts w:ascii="Courier New" w:hAnsi="Courier New" w:cs="Courier New"/>
          <w:b/>
          <w:sz w:val="24"/>
          <w:szCs w:val="24"/>
        </w:rPr>
        <w:tab/>
        <w:t xml:space="preserve"> </w:t>
      </w:r>
      <w:r w:rsidRPr="007D0132">
        <w:rPr>
          <w:rFonts w:ascii="Courier New" w:hAnsi="Courier New" w:cs="Courier New"/>
          <w:sz w:val="24"/>
          <w:szCs w:val="24"/>
        </w:rPr>
        <w:t>Adviser</w:t>
      </w:r>
    </w:p>
    <w:p w14:paraId="08C0DDFF" w14:textId="77777777" w:rsidR="00D05C95" w:rsidRDefault="00D05C95" w:rsidP="00151123">
      <w:pPr>
        <w:spacing w:line="360" w:lineRule="auto"/>
        <w:jc w:val="center"/>
        <w:rPr>
          <w:rFonts w:ascii="Courier New" w:hAnsi="Courier New" w:cs="Courier New"/>
          <w:b/>
        </w:rPr>
      </w:pPr>
    </w:p>
    <w:p w14:paraId="6A1142D9" w14:textId="77777777" w:rsidR="00D05C95" w:rsidRPr="007D0132" w:rsidRDefault="00D05C95" w:rsidP="00151123">
      <w:pPr>
        <w:spacing w:line="360" w:lineRule="auto"/>
        <w:jc w:val="center"/>
        <w:rPr>
          <w:rFonts w:ascii="Courier New" w:hAnsi="Courier New" w:cs="Courier New"/>
          <w:b/>
          <w:sz w:val="24"/>
          <w:szCs w:val="24"/>
        </w:rPr>
      </w:pPr>
      <w:r w:rsidRPr="007D0132">
        <w:rPr>
          <w:rFonts w:ascii="Courier New" w:hAnsi="Courier New" w:cs="Courier New"/>
          <w:b/>
          <w:sz w:val="24"/>
          <w:szCs w:val="24"/>
        </w:rPr>
        <w:t>PANEL OF EXAMINERS</w:t>
      </w:r>
    </w:p>
    <w:p w14:paraId="333E618D" w14:textId="77777777" w:rsidR="00D05C95" w:rsidRPr="007D0132" w:rsidRDefault="00D05C95" w:rsidP="00151123">
      <w:pPr>
        <w:spacing w:line="360" w:lineRule="auto"/>
        <w:jc w:val="center"/>
        <w:rPr>
          <w:rFonts w:ascii="Courier New" w:hAnsi="Courier New" w:cs="Courier New"/>
          <w:b/>
          <w:sz w:val="24"/>
          <w:szCs w:val="24"/>
        </w:rPr>
      </w:pPr>
    </w:p>
    <w:p w14:paraId="7B3130CA" w14:textId="77777777" w:rsidR="00D05C95" w:rsidRPr="007D0132" w:rsidRDefault="00D05C95" w:rsidP="00151123">
      <w:pPr>
        <w:spacing w:line="360" w:lineRule="auto"/>
        <w:rPr>
          <w:rFonts w:ascii="Courier New" w:hAnsi="Courier New" w:cs="Courier New"/>
          <w:sz w:val="24"/>
          <w:szCs w:val="24"/>
        </w:rPr>
      </w:pPr>
      <w:r w:rsidRPr="007D0132">
        <w:rPr>
          <w:rFonts w:ascii="Courier New" w:hAnsi="Courier New" w:cs="Courier New"/>
          <w:b/>
          <w:sz w:val="24"/>
          <w:szCs w:val="24"/>
        </w:rPr>
        <w:t xml:space="preserve">        Richard M. </w:t>
      </w:r>
      <w:proofErr w:type="spellStart"/>
      <w:r w:rsidRPr="007D0132">
        <w:rPr>
          <w:rFonts w:ascii="Courier New" w:hAnsi="Courier New" w:cs="Courier New"/>
          <w:b/>
          <w:sz w:val="24"/>
          <w:szCs w:val="24"/>
        </w:rPr>
        <w:t>Mampo</w:t>
      </w:r>
      <w:proofErr w:type="spellEnd"/>
      <w:r w:rsidRPr="007D0132">
        <w:rPr>
          <w:rFonts w:ascii="Courier New" w:hAnsi="Courier New" w:cs="Courier New"/>
          <w:b/>
          <w:sz w:val="24"/>
          <w:szCs w:val="24"/>
        </w:rPr>
        <w:t xml:space="preserve">          Mark M. Montero, MCGA</w:t>
      </w:r>
    </w:p>
    <w:p w14:paraId="2929BC08" w14:textId="77777777" w:rsidR="00D05C95" w:rsidRPr="007D0132" w:rsidRDefault="00D05C95" w:rsidP="00151123">
      <w:pPr>
        <w:spacing w:line="360" w:lineRule="auto"/>
        <w:ind w:firstLine="720"/>
        <w:rPr>
          <w:rFonts w:ascii="Courier New" w:hAnsi="Courier New" w:cs="Courier New"/>
          <w:sz w:val="24"/>
          <w:szCs w:val="24"/>
        </w:rPr>
      </w:pPr>
      <w:r w:rsidRPr="007D0132">
        <w:rPr>
          <w:rFonts w:ascii="Courier New" w:hAnsi="Courier New" w:cs="Courier New"/>
          <w:sz w:val="24"/>
          <w:szCs w:val="24"/>
        </w:rPr>
        <w:tab/>
        <w:t xml:space="preserve">   Member</w:t>
      </w:r>
      <w:r w:rsidRPr="007D0132">
        <w:rPr>
          <w:rFonts w:ascii="Courier New" w:hAnsi="Courier New" w:cs="Courier New"/>
          <w:sz w:val="24"/>
          <w:szCs w:val="24"/>
        </w:rPr>
        <w:tab/>
      </w:r>
      <w:r w:rsidRPr="007D0132">
        <w:rPr>
          <w:rFonts w:ascii="Courier New" w:hAnsi="Courier New" w:cs="Courier New"/>
          <w:sz w:val="24"/>
          <w:szCs w:val="24"/>
        </w:rPr>
        <w:tab/>
        <w:t xml:space="preserve">   </w:t>
      </w:r>
      <w:r w:rsidRPr="007D0132">
        <w:rPr>
          <w:rFonts w:ascii="Courier New" w:hAnsi="Courier New" w:cs="Courier New"/>
          <w:sz w:val="24"/>
          <w:szCs w:val="24"/>
        </w:rPr>
        <w:tab/>
      </w:r>
      <w:r w:rsidRPr="007D0132">
        <w:rPr>
          <w:rFonts w:ascii="Courier New" w:hAnsi="Courier New" w:cs="Courier New"/>
          <w:sz w:val="24"/>
          <w:szCs w:val="24"/>
        </w:rPr>
        <w:tab/>
        <w:t xml:space="preserve">   </w:t>
      </w:r>
      <w:proofErr w:type="gramStart"/>
      <w:r w:rsidRPr="007D0132">
        <w:rPr>
          <w:rFonts w:ascii="Courier New" w:hAnsi="Courier New" w:cs="Courier New"/>
          <w:sz w:val="24"/>
          <w:szCs w:val="24"/>
        </w:rPr>
        <w:tab/>
        <w:t xml:space="preserve">  </w:t>
      </w:r>
      <w:proofErr w:type="spellStart"/>
      <w:r w:rsidRPr="007D0132">
        <w:rPr>
          <w:rFonts w:ascii="Courier New" w:hAnsi="Courier New" w:cs="Courier New"/>
          <w:sz w:val="24"/>
          <w:szCs w:val="24"/>
        </w:rPr>
        <w:t>Member</w:t>
      </w:r>
      <w:proofErr w:type="spellEnd"/>
      <w:proofErr w:type="gramEnd"/>
    </w:p>
    <w:p w14:paraId="411F421E" w14:textId="77777777" w:rsidR="00D05C95" w:rsidRDefault="00D05C95" w:rsidP="00151123">
      <w:pPr>
        <w:spacing w:line="360" w:lineRule="auto"/>
        <w:ind w:firstLine="720"/>
        <w:rPr>
          <w:rFonts w:ascii="Courier New" w:hAnsi="Courier New" w:cs="Courier New"/>
        </w:rPr>
      </w:pPr>
    </w:p>
    <w:p w14:paraId="6738501D" w14:textId="77777777" w:rsidR="00D05C95" w:rsidRDefault="00D05C95" w:rsidP="00151123">
      <w:pPr>
        <w:spacing w:line="360" w:lineRule="auto"/>
        <w:ind w:firstLine="720"/>
        <w:rPr>
          <w:rFonts w:ascii="Courier New" w:hAnsi="Courier New" w:cs="Courier New"/>
        </w:rPr>
      </w:pPr>
    </w:p>
    <w:p w14:paraId="766652DB" w14:textId="77777777" w:rsidR="00D05C95" w:rsidRPr="007D0132" w:rsidRDefault="00D05C95" w:rsidP="00151123">
      <w:pPr>
        <w:spacing w:line="360" w:lineRule="auto"/>
        <w:jc w:val="center"/>
        <w:rPr>
          <w:rFonts w:ascii="Courier New" w:hAnsi="Courier New" w:cs="Courier New"/>
          <w:b/>
          <w:sz w:val="24"/>
          <w:szCs w:val="24"/>
        </w:rPr>
      </w:pPr>
      <w:r w:rsidRPr="007D0132">
        <w:rPr>
          <w:rFonts w:ascii="Courier New" w:hAnsi="Courier New" w:cs="Courier New"/>
          <w:b/>
          <w:sz w:val="24"/>
          <w:szCs w:val="24"/>
        </w:rPr>
        <w:t>Omar P. Aguilar, MCGA</w:t>
      </w:r>
    </w:p>
    <w:p w14:paraId="4E859218" w14:textId="77777777" w:rsidR="00D05C95" w:rsidRPr="007D0132" w:rsidRDefault="00D05C95" w:rsidP="00151123">
      <w:pPr>
        <w:spacing w:line="360" w:lineRule="auto"/>
        <w:jc w:val="center"/>
        <w:rPr>
          <w:rFonts w:ascii="Courier New" w:hAnsi="Courier New" w:cs="Courier New"/>
          <w:sz w:val="24"/>
          <w:szCs w:val="24"/>
        </w:rPr>
      </w:pPr>
      <w:r w:rsidRPr="007D0132">
        <w:rPr>
          <w:rFonts w:ascii="Courier New" w:hAnsi="Courier New" w:cs="Courier New"/>
          <w:sz w:val="24"/>
          <w:szCs w:val="24"/>
        </w:rPr>
        <w:t>Chairperson</w:t>
      </w:r>
    </w:p>
    <w:p w14:paraId="75428A57" w14:textId="77777777" w:rsidR="00D05C95" w:rsidRPr="005B600F" w:rsidRDefault="00D05C95" w:rsidP="00151123">
      <w:pPr>
        <w:spacing w:line="360" w:lineRule="auto"/>
        <w:rPr>
          <w:rFonts w:ascii="Courier New" w:hAnsi="Courier New" w:cs="Courier New"/>
        </w:rPr>
      </w:pPr>
    </w:p>
    <w:p w14:paraId="14C233D4" w14:textId="77777777" w:rsidR="00D05C95" w:rsidRPr="007D0132" w:rsidRDefault="00D05C95" w:rsidP="00151123">
      <w:pPr>
        <w:spacing w:line="360" w:lineRule="auto"/>
        <w:rPr>
          <w:rFonts w:ascii="Courier New" w:hAnsi="Courier New" w:cs="Courier New"/>
          <w:sz w:val="24"/>
          <w:szCs w:val="24"/>
        </w:rPr>
      </w:pPr>
      <w:r w:rsidRPr="005B600F">
        <w:rPr>
          <w:rFonts w:ascii="Courier New" w:hAnsi="Courier New" w:cs="Courier New"/>
        </w:rPr>
        <w:tab/>
      </w:r>
      <w:r w:rsidRPr="007D0132">
        <w:rPr>
          <w:rFonts w:ascii="Courier New" w:hAnsi="Courier New" w:cs="Courier New"/>
          <w:sz w:val="24"/>
          <w:szCs w:val="24"/>
        </w:rPr>
        <w:t>Accepted and approved in partial fulfillment of the requirements in Capstone Project.</w:t>
      </w:r>
    </w:p>
    <w:p w14:paraId="794B082E" w14:textId="77777777" w:rsidR="00D05C95" w:rsidRDefault="00D05C95" w:rsidP="00151123">
      <w:pPr>
        <w:pStyle w:val="NoSpacing"/>
        <w:spacing w:line="360" w:lineRule="auto"/>
        <w:ind w:left="300"/>
        <w:rPr>
          <w:rFonts w:ascii="Courier New" w:eastAsia="Batang" w:hAnsi="Courier New" w:cs="Courier New"/>
          <w:sz w:val="24"/>
          <w:szCs w:val="24"/>
          <w:lang w:val="en-US" w:eastAsia="ko-KR"/>
        </w:rPr>
      </w:pPr>
    </w:p>
    <w:p w14:paraId="4E85C771" w14:textId="77777777" w:rsidR="00D05C95" w:rsidRDefault="00D05C95" w:rsidP="00151123">
      <w:pPr>
        <w:pStyle w:val="NoSpacing"/>
        <w:spacing w:line="360" w:lineRule="auto"/>
        <w:rPr>
          <w:rFonts w:ascii="Courier New" w:eastAsia="Batang" w:hAnsi="Courier New" w:cs="Courier New"/>
          <w:sz w:val="24"/>
          <w:szCs w:val="24"/>
          <w:lang w:val="en-US" w:eastAsia="ko-KR"/>
        </w:rPr>
      </w:pPr>
    </w:p>
    <w:p w14:paraId="7D412844" w14:textId="77777777" w:rsidR="00D05C95" w:rsidRDefault="00D05C95" w:rsidP="00151123">
      <w:pPr>
        <w:pStyle w:val="NoSpacing"/>
        <w:spacing w:line="360" w:lineRule="auto"/>
        <w:ind w:left="300"/>
        <w:rPr>
          <w:rFonts w:ascii="Courier New" w:hAnsi="Courier New" w:cs="Courier New"/>
          <w:sz w:val="24"/>
          <w:szCs w:val="24"/>
        </w:rPr>
      </w:pPr>
      <w:r w:rsidRPr="005B600F">
        <w:rPr>
          <w:rFonts w:ascii="Courier New" w:hAnsi="Courier New" w:cs="Courier New"/>
          <w:b/>
          <w:sz w:val="24"/>
          <w:szCs w:val="24"/>
        </w:rPr>
        <w:t>JOENHEL C. ARCILLA</w:t>
      </w:r>
      <w:r>
        <w:rPr>
          <w:rFonts w:ascii="Courier New" w:hAnsi="Courier New" w:cs="Courier New"/>
          <w:b/>
          <w:sz w:val="24"/>
          <w:szCs w:val="24"/>
        </w:rPr>
        <w:t>, MIT</w:t>
      </w:r>
      <w:r>
        <w:rPr>
          <w:rFonts w:ascii="Courier New" w:hAnsi="Courier New" w:cs="Courier New"/>
          <w:sz w:val="24"/>
          <w:szCs w:val="24"/>
        </w:rPr>
        <w:tab/>
      </w:r>
      <w:r>
        <w:rPr>
          <w:rFonts w:ascii="Courier New" w:hAnsi="Courier New" w:cs="Courier New"/>
          <w:b/>
          <w:sz w:val="24"/>
          <w:szCs w:val="24"/>
        </w:rPr>
        <w:t xml:space="preserve">   LORNA T. SORIAN, DIT</w:t>
      </w:r>
      <w:r>
        <w:rPr>
          <w:rFonts w:ascii="Courier New" w:hAnsi="Courier New" w:cs="Courier New"/>
          <w:sz w:val="24"/>
          <w:szCs w:val="24"/>
        </w:rPr>
        <w:br/>
        <w:t xml:space="preserve">   Capstone Project    </w:t>
      </w:r>
      <w:r>
        <w:rPr>
          <w:rFonts w:ascii="Courier New" w:hAnsi="Courier New" w:cs="Courier New"/>
          <w:sz w:val="24"/>
          <w:szCs w:val="24"/>
        </w:rPr>
        <w:tab/>
        <w:t xml:space="preserve">           Dean</w:t>
      </w:r>
    </w:p>
    <w:p w14:paraId="47B2C053" w14:textId="77777777" w:rsidR="00D05C95" w:rsidRDefault="00D05C95" w:rsidP="00151123">
      <w:pPr>
        <w:pStyle w:val="NoSpacing"/>
        <w:spacing w:line="360" w:lineRule="auto"/>
        <w:ind w:left="300"/>
        <w:rPr>
          <w:rFonts w:ascii="Courier New" w:hAnsi="Courier New" w:cs="Courier New"/>
          <w:sz w:val="24"/>
          <w:szCs w:val="24"/>
        </w:rPr>
      </w:pPr>
      <w:r>
        <w:rPr>
          <w:rFonts w:ascii="Courier New" w:hAnsi="Courier New" w:cs="Courier New"/>
          <w:sz w:val="24"/>
          <w:szCs w:val="24"/>
        </w:rPr>
        <w:t xml:space="preserve">     Coordinator                College of Science</w:t>
      </w:r>
    </w:p>
    <w:p w14:paraId="2F89014D" w14:textId="77777777" w:rsidR="00D05C95" w:rsidRPr="00624AB9" w:rsidRDefault="00D05C95" w:rsidP="00151123">
      <w:pPr>
        <w:pStyle w:val="NoSpacing"/>
        <w:spacing w:line="360" w:lineRule="auto"/>
        <w:jc w:val="center"/>
        <w:rPr>
          <w:rFonts w:ascii="Courier New" w:hAnsi="Courier New" w:cs="Courier New"/>
          <w:sz w:val="24"/>
          <w:szCs w:val="24"/>
        </w:rPr>
      </w:pPr>
      <w:r>
        <w:rPr>
          <w:rFonts w:ascii="Courier New" w:hAnsi="Courier New" w:cs="Courier New"/>
          <w:sz w:val="24"/>
          <w:szCs w:val="24"/>
        </w:rPr>
        <w:lastRenderedPageBreak/>
        <w:t>Bicol State College of Applied Sciences and Technology</w:t>
      </w:r>
    </w:p>
    <w:p w14:paraId="3603B5F3" w14:textId="77777777" w:rsidR="00D05C95" w:rsidRPr="00624AB9" w:rsidRDefault="00D05C95" w:rsidP="00151123">
      <w:pPr>
        <w:pStyle w:val="NoSpacing"/>
        <w:spacing w:line="360" w:lineRule="auto"/>
        <w:jc w:val="center"/>
        <w:rPr>
          <w:rFonts w:ascii="Courier New" w:hAnsi="Courier New" w:cs="Courier New"/>
          <w:sz w:val="24"/>
          <w:szCs w:val="24"/>
        </w:rPr>
      </w:pPr>
      <w:r w:rsidRPr="00624AB9">
        <w:rPr>
          <w:rFonts w:ascii="Courier New" w:hAnsi="Courier New" w:cs="Courier New"/>
          <w:sz w:val="24"/>
          <w:szCs w:val="24"/>
        </w:rPr>
        <w:t>City of Naga</w:t>
      </w:r>
    </w:p>
    <w:p w14:paraId="4767EFFD" w14:textId="77777777" w:rsidR="00D05C95" w:rsidRPr="00624AB9" w:rsidRDefault="00D05C95" w:rsidP="00151123">
      <w:pPr>
        <w:spacing w:line="360" w:lineRule="auto"/>
        <w:jc w:val="center"/>
        <w:rPr>
          <w:rFonts w:ascii="Courier New" w:hAnsi="Courier New" w:cs="Courier New"/>
          <w:b/>
        </w:rPr>
      </w:pPr>
      <w:r w:rsidRPr="00624AB9">
        <w:rPr>
          <w:rFonts w:ascii="Courier New" w:hAnsi="Courier New" w:cs="Courier New"/>
          <w:b/>
        </w:rPr>
        <w:t xml:space="preserve">COLLEGE OF </w:t>
      </w:r>
      <w:r>
        <w:rPr>
          <w:rFonts w:ascii="Courier New" w:hAnsi="Courier New" w:cs="Courier New"/>
          <w:b/>
        </w:rPr>
        <w:t>ARTS AND SCIENCES</w:t>
      </w:r>
    </w:p>
    <w:p w14:paraId="796E8609" w14:textId="77777777" w:rsidR="00D05C95" w:rsidRPr="00624AB9" w:rsidRDefault="00D05C95" w:rsidP="00151123">
      <w:pPr>
        <w:spacing w:line="360" w:lineRule="auto"/>
        <w:jc w:val="center"/>
        <w:rPr>
          <w:rFonts w:ascii="Courier New" w:hAnsi="Courier New" w:cs="Courier New"/>
        </w:rPr>
      </w:pPr>
    </w:p>
    <w:p w14:paraId="20191244" w14:textId="77777777" w:rsidR="00D05C95" w:rsidRPr="00624AB9" w:rsidRDefault="00D05C95" w:rsidP="00151123">
      <w:pPr>
        <w:spacing w:line="360" w:lineRule="auto"/>
        <w:jc w:val="center"/>
        <w:rPr>
          <w:rFonts w:ascii="Courier New" w:hAnsi="Courier New" w:cs="Courier New"/>
          <w:b/>
          <w:sz w:val="28"/>
          <w:u w:val="single"/>
        </w:rPr>
      </w:pPr>
      <w:r w:rsidRPr="00624AB9">
        <w:rPr>
          <w:rFonts w:ascii="Courier New" w:hAnsi="Courier New" w:cs="Courier New"/>
          <w:b/>
          <w:sz w:val="28"/>
          <w:u w:val="single"/>
        </w:rPr>
        <w:t>CERTIFICATE</w:t>
      </w:r>
    </w:p>
    <w:p w14:paraId="7CDE6C14" w14:textId="77777777" w:rsidR="00D05C95" w:rsidRPr="007D0132" w:rsidRDefault="00D05C95" w:rsidP="00151123">
      <w:pPr>
        <w:spacing w:line="360" w:lineRule="auto"/>
        <w:jc w:val="both"/>
        <w:rPr>
          <w:rFonts w:ascii="Courier New" w:hAnsi="Courier New" w:cs="Courier New"/>
          <w:sz w:val="24"/>
          <w:szCs w:val="24"/>
        </w:rPr>
      </w:pPr>
    </w:p>
    <w:p w14:paraId="7BE53000" w14:textId="77777777" w:rsidR="00D05C95" w:rsidRPr="007D0132" w:rsidRDefault="00D05C95" w:rsidP="00151123">
      <w:pPr>
        <w:spacing w:line="360" w:lineRule="auto"/>
        <w:ind w:firstLine="720"/>
        <w:jc w:val="both"/>
        <w:rPr>
          <w:rFonts w:ascii="Courier New" w:hAnsi="Courier New" w:cs="Courier New"/>
          <w:sz w:val="24"/>
          <w:szCs w:val="24"/>
        </w:rPr>
      </w:pPr>
      <w:r w:rsidRPr="007D0132">
        <w:rPr>
          <w:rFonts w:ascii="Courier New" w:hAnsi="Courier New" w:cs="Courier New"/>
          <w:sz w:val="24"/>
          <w:szCs w:val="24"/>
        </w:rPr>
        <w:t xml:space="preserve">This is to certify that the project entitled </w:t>
      </w:r>
      <w:r w:rsidRPr="007D0132">
        <w:rPr>
          <w:rFonts w:ascii="Courier New" w:hAnsi="Courier New" w:cs="Courier New"/>
          <w:b/>
          <w:bCs/>
          <w:i/>
          <w:iCs/>
          <w:sz w:val="24"/>
          <w:szCs w:val="24"/>
        </w:rPr>
        <w:t>Listo, A 3D Simulation Game For Teaching Typhoon Disaster Preparation, Response, and Restoration</w:t>
      </w:r>
      <w:r w:rsidRPr="007D0132">
        <w:rPr>
          <w:rFonts w:ascii="Courier New" w:hAnsi="Courier New" w:cs="Courier New"/>
          <w:sz w:val="24"/>
          <w:szCs w:val="24"/>
        </w:rPr>
        <w:t xml:space="preserve"> has been carried out by </w:t>
      </w:r>
      <w:r w:rsidRPr="007D0132">
        <w:rPr>
          <w:rFonts w:ascii="Courier New" w:hAnsi="Courier New" w:cs="Courier New"/>
          <w:b/>
          <w:bCs/>
          <w:sz w:val="24"/>
          <w:szCs w:val="24"/>
        </w:rPr>
        <w:t xml:space="preserve">Bryan Jann B. Azanes, Kim Justine R. Sayno, Christian Jay A. </w:t>
      </w:r>
      <w:proofErr w:type="spellStart"/>
      <w:r w:rsidRPr="007D0132">
        <w:rPr>
          <w:rFonts w:ascii="Courier New" w:hAnsi="Courier New" w:cs="Courier New"/>
          <w:b/>
          <w:bCs/>
          <w:sz w:val="24"/>
          <w:szCs w:val="24"/>
        </w:rPr>
        <w:t>Tosoc</w:t>
      </w:r>
      <w:proofErr w:type="spellEnd"/>
      <w:r w:rsidRPr="007D0132">
        <w:rPr>
          <w:rFonts w:ascii="Courier New" w:hAnsi="Courier New" w:cs="Courier New"/>
          <w:b/>
          <w:bCs/>
          <w:sz w:val="24"/>
          <w:szCs w:val="24"/>
        </w:rPr>
        <w:t xml:space="preserve">, Samuel Bryan I. Penaflor, and Kristian Rhyz Linus C. Ramos </w:t>
      </w:r>
      <w:r w:rsidRPr="007D0132">
        <w:rPr>
          <w:rFonts w:ascii="Courier New" w:hAnsi="Courier New" w:cs="Courier New"/>
          <w:sz w:val="24"/>
          <w:szCs w:val="24"/>
        </w:rPr>
        <w:t xml:space="preserve">under my guidance in partial fulfillment of the requirement in </w:t>
      </w:r>
      <w:r w:rsidRPr="007D0132">
        <w:rPr>
          <w:rFonts w:ascii="Courier New" w:hAnsi="Courier New" w:cs="Courier New"/>
          <w:b/>
          <w:sz w:val="24"/>
          <w:szCs w:val="24"/>
        </w:rPr>
        <w:t>CAPSTONE Project</w:t>
      </w:r>
      <w:r w:rsidRPr="007D0132">
        <w:rPr>
          <w:rFonts w:ascii="Courier New" w:hAnsi="Courier New" w:cs="Courier New"/>
          <w:sz w:val="24"/>
          <w:szCs w:val="24"/>
        </w:rPr>
        <w:t xml:space="preserve"> during the academic year 2022-2023. To the best of my knowledge and belief this work has been examined, edited and found to be in accordance with the suggestion and recommendations by the faculty-in-charge.</w:t>
      </w:r>
    </w:p>
    <w:p w14:paraId="226F7034" w14:textId="77777777" w:rsidR="00D05C95" w:rsidRPr="00624AB9" w:rsidRDefault="00D05C95" w:rsidP="00151123">
      <w:pPr>
        <w:spacing w:line="360" w:lineRule="auto"/>
        <w:rPr>
          <w:rFonts w:ascii="Courier New" w:hAnsi="Courier New" w:cs="Courier New"/>
        </w:rPr>
      </w:pPr>
    </w:p>
    <w:p w14:paraId="28304CA4" w14:textId="77777777" w:rsidR="00D05C95" w:rsidRPr="007D0132" w:rsidRDefault="00D05C95" w:rsidP="00151123">
      <w:pPr>
        <w:spacing w:line="360" w:lineRule="auto"/>
        <w:rPr>
          <w:rFonts w:ascii="Courier New" w:hAnsi="Courier New" w:cs="Courier New"/>
          <w:sz w:val="24"/>
          <w:szCs w:val="24"/>
        </w:rPr>
      </w:pPr>
      <w:r w:rsidRPr="00624AB9">
        <w:rPr>
          <w:rFonts w:ascii="Courier New" w:hAnsi="Courier New" w:cs="Courier New"/>
        </w:rPr>
        <w:tab/>
      </w:r>
      <w:r w:rsidRPr="007D0132">
        <w:rPr>
          <w:rFonts w:ascii="Courier New" w:hAnsi="Courier New" w:cs="Courier New"/>
          <w:sz w:val="24"/>
          <w:szCs w:val="24"/>
        </w:rPr>
        <w:t>Issued this _____ day of ______, 20____ at Naga City.</w:t>
      </w:r>
    </w:p>
    <w:p w14:paraId="5FF8E992" w14:textId="77777777" w:rsidR="00D05C95" w:rsidRPr="00624AB9" w:rsidRDefault="00D05C95" w:rsidP="00151123">
      <w:pPr>
        <w:spacing w:line="360" w:lineRule="auto"/>
        <w:rPr>
          <w:rFonts w:ascii="Courier New" w:hAnsi="Courier New" w:cs="Courier New"/>
        </w:rPr>
      </w:pPr>
    </w:p>
    <w:p w14:paraId="6B257681" w14:textId="77777777" w:rsidR="00D05C95" w:rsidRPr="00624AB9" w:rsidRDefault="00D05C95" w:rsidP="00151123">
      <w:pPr>
        <w:spacing w:line="360" w:lineRule="auto"/>
        <w:rPr>
          <w:rFonts w:ascii="Courier New" w:hAnsi="Courier New" w:cs="Courier New"/>
        </w:rPr>
      </w:pPr>
    </w:p>
    <w:p w14:paraId="1740255B" w14:textId="77777777" w:rsidR="00D05C95" w:rsidRPr="00624AB9" w:rsidRDefault="00D05C95" w:rsidP="00151123">
      <w:pPr>
        <w:spacing w:line="360" w:lineRule="auto"/>
        <w:jc w:val="center"/>
        <w:rPr>
          <w:rFonts w:ascii="Courier New" w:hAnsi="Courier New" w:cs="Courier New"/>
        </w:rPr>
      </w:pPr>
    </w:p>
    <w:p w14:paraId="12E5DC84" w14:textId="77777777" w:rsidR="00D05C95" w:rsidRPr="00624AB9" w:rsidRDefault="00D05C95" w:rsidP="00151123">
      <w:pPr>
        <w:pStyle w:val="NoSpacing"/>
        <w:spacing w:line="360" w:lineRule="auto"/>
        <w:rPr>
          <w:rFonts w:ascii="Courier New" w:hAnsi="Courier New" w:cs="Courier New"/>
          <w:sz w:val="24"/>
          <w:szCs w:val="24"/>
        </w:rPr>
      </w:pPr>
      <w:r>
        <w:rPr>
          <w:rFonts w:ascii="Courier New" w:hAnsi="Courier New" w:cs="Courier New"/>
          <w:sz w:val="24"/>
          <w:szCs w:val="24"/>
        </w:rPr>
        <w:t xml:space="preserve">  </w:t>
      </w:r>
      <w:r w:rsidRPr="00F9183E">
        <w:rPr>
          <w:rFonts w:ascii="Courier New" w:hAnsi="Courier New" w:cs="Courier New"/>
          <w:b/>
          <w:bCs/>
          <w:sz w:val="24"/>
          <w:szCs w:val="24"/>
        </w:rPr>
        <w:t xml:space="preserve">Raymond Felix B. Azanes         </w:t>
      </w:r>
      <w:r>
        <w:rPr>
          <w:rFonts w:ascii="Courier New" w:hAnsi="Courier New" w:cs="Courier New"/>
          <w:b/>
          <w:sz w:val="24"/>
          <w:szCs w:val="24"/>
        </w:rPr>
        <w:t>LORNA T. SORIAN, DIT</w:t>
      </w:r>
    </w:p>
    <w:p w14:paraId="1749803C" w14:textId="77777777" w:rsidR="00D05C95" w:rsidRPr="00624AB9" w:rsidRDefault="00D05C95" w:rsidP="00151123">
      <w:pPr>
        <w:pStyle w:val="NoSpacing"/>
        <w:spacing w:line="360" w:lineRule="auto"/>
        <w:rPr>
          <w:rFonts w:ascii="Courier New" w:hAnsi="Courier New" w:cs="Courier New"/>
          <w:sz w:val="24"/>
          <w:szCs w:val="24"/>
        </w:rPr>
      </w:pPr>
      <w:r>
        <w:rPr>
          <w:rFonts w:ascii="Courier New" w:hAnsi="Courier New" w:cs="Courier New"/>
          <w:sz w:val="24"/>
          <w:szCs w:val="24"/>
        </w:rPr>
        <w:t xml:space="preserve">          Adviser</w:t>
      </w:r>
      <w:r w:rsidRPr="00624AB9">
        <w:rPr>
          <w:rFonts w:ascii="Courier New" w:hAnsi="Courier New" w:cs="Courier New"/>
          <w:sz w:val="24"/>
          <w:szCs w:val="24"/>
        </w:rPr>
        <w:t xml:space="preserve">       </w:t>
      </w:r>
      <w:r w:rsidRPr="00624AB9">
        <w:rPr>
          <w:rFonts w:ascii="Courier New" w:hAnsi="Courier New" w:cs="Courier New"/>
          <w:sz w:val="24"/>
          <w:szCs w:val="24"/>
        </w:rPr>
        <w:tab/>
      </w:r>
      <w:r w:rsidRPr="00624AB9">
        <w:rPr>
          <w:rFonts w:ascii="Courier New" w:hAnsi="Courier New" w:cs="Courier New"/>
          <w:sz w:val="24"/>
          <w:szCs w:val="24"/>
        </w:rPr>
        <w:tab/>
        <w:t xml:space="preserve"> </w:t>
      </w:r>
      <w:r>
        <w:rPr>
          <w:rFonts w:ascii="Courier New" w:hAnsi="Courier New" w:cs="Courier New"/>
          <w:sz w:val="24"/>
          <w:szCs w:val="24"/>
        </w:rPr>
        <w:t xml:space="preserve">           </w:t>
      </w:r>
      <w:r w:rsidRPr="00624AB9">
        <w:rPr>
          <w:rFonts w:ascii="Courier New" w:hAnsi="Courier New" w:cs="Courier New"/>
          <w:sz w:val="24"/>
          <w:szCs w:val="24"/>
        </w:rPr>
        <w:t>Dean</w:t>
      </w:r>
    </w:p>
    <w:p w14:paraId="79C92DD3" w14:textId="77777777" w:rsidR="00D05C95" w:rsidRPr="00624AB9" w:rsidRDefault="00D05C95" w:rsidP="00151123">
      <w:pPr>
        <w:pStyle w:val="NoSpacing"/>
        <w:spacing w:line="360" w:lineRule="auto"/>
        <w:ind w:left="4320"/>
        <w:rPr>
          <w:rFonts w:ascii="Courier New" w:hAnsi="Courier New" w:cs="Courier New"/>
          <w:sz w:val="24"/>
          <w:szCs w:val="24"/>
        </w:rPr>
      </w:pPr>
      <w:r w:rsidRPr="00624AB9">
        <w:rPr>
          <w:rFonts w:ascii="Courier New" w:hAnsi="Courier New" w:cs="Courier New"/>
          <w:sz w:val="24"/>
          <w:szCs w:val="24"/>
        </w:rPr>
        <w:t>Coll</w:t>
      </w:r>
      <w:r>
        <w:rPr>
          <w:rFonts w:ascii="Courier New" w:hAnsi="Courier New" w:cs="Courier New"/>
          <w:sz w:val="24"/>
          <w:szCs w:val="24"/>
        </w:rPr>
        <w:t>e</w:t>
      </w:r>
      <w:r w:rsidRPr="00624AB9">
        <w:rPr>
          <w:rFonts w:ascii="Courier New" w:hAnsi="Courier New" w:cs="Courier New"/>
          <w:sz w:val="24"/>
          <w:szCs w:val="24"/>
        </w:rPr>
        <w:t xml:space="preserve">ge of </w:t>
      </w:r>
      <w:r>
        <w:rPr>
          <w:rFonts w:ascii="Courier New" w:hAnsi="Courier New" w:cs="Courier New"/>
          <w:sz w:val="24"/>
          <w:szCs w:val="24"/>
        </w:rPr>
        <w:t>Arts and Sciences</w:t>
      </w:r>
    </w:p>
    <w:p w14:paraId="35EFE20D" w14:textId="77777777" w:rsidR="00D05C95" w:rsidRPr="00624AB9" w:rsidRDefault="00D05C95" w:rsidP="00151123">
      <w:pPr>
        <w:spacing w:line="360" w:lineRule="auto"/>
        <w:rPr>
          <w:rFonts w:ascii="Courier New" w:hAnsi="Courier New" w:cs="Courier New"/>
        </w:rPr>
      </w:pPr>
    </w:p>
    <w:p w14:paraId="4EBFE3DD" w14:textId="77777777" w:rsidR="00D05C95" w:rsidRDefault="00D05C95" w:rsidP="00151123">
      <w:pPr>
        <w:spacing w:line="360" w:lineRule="auto"/>
        <w:rPr>
          <w:rFonts w:ascii="Courier New" w:hAnsi="Courier New" w:cs="Courier New"/>
        </w:rPr>
      </w:pPr>
    </w:p>
    <w:p w14:paraId="329578A4" w14:textId="77777777" w:rsidR="00D05C95" w:rsidRDefault="00D05C95" w:rsidP="00151123">
      <w:pPr>
        <w:spacing w:line="360" w:lineRule="auto"/>
        <w:rPr>
          <w:rFonts w:ascii="Courier New" w:hAnsi="Courier New" w:cs="Courier New"/>
        </w:rPr>
      </w:pPr>
    </w:p>
    <w:p w14:paraId="2B41FFE0" w14:textId="77777777" w:rsidR="00D05C95" w:rsidRDefault="00D05C95" w:rsidP="00151123">
      <w:pPr>
        <w:spacing w:line="360" w:lineRule="auto"/>
        <w:rPr>
          <w:rFonts w:ascii="Courier New" w:hAnsi="Courier New" w:cs="Courier New"/>
        </w:rPr>
      </w:pPr>
    </w:p>
    <w:p w14:paraId="1E01F51E" w14:textId="77777777" w:rsidR="00D05C95" w:rsidRDefault="00D05C95" w:rsidP="00151123">
      <w:pPr>
        <w:spacing w:line="360" w:lineRule="auto"/>
        <w:rPr>
          <w:rFonts w:ascii="Courier New" w:hAnsi="Courier New" w:cs="Courier New"/>
        </w:rPr>
      </w:pPr>
    </w:p>
    <w:p w14:paraId="4C2530FA" w14:textId="77777777" w:rsidR="00D05C95" w:rsidRDefault="00D05C95" w:rsidP="00151123">
      <w:pPr>
        <w:spacing w:line="360" w:lineRule="auto"/>
        <w:rPr>
          <w:rFonts w:ascii="Courier New" w:hAnsi="Courier New" w:cs="Courier New"/>
        </w:rPr>
      </w:pPr>
    </w:p>
    <w:p w14:paraId="49D4BFAF" w14:textId="77777777" w:rsidR="00D05C95" w:rsidRPr="00624AB9" w:rsidRDefault="00D05C95" w:rsidP="00151123">
      <w:pPr>
        <w:spacing w:line="360" w:lineRule="auto"/>
        <w:rPr>
          <w:rFonts w:ascii="Courier New" w:hAnsi="Courier New" w:cs="Courier New"/>
        </w:rPr>
      </w:pPr>
    </w:p>
    <w:p w14:paraId="01CA86C0" w14:textId="77777777" w:rsidR="00D05C95" w:rsidRDefault="00D05C95" w:rsidP="00151123">
      <w:pPr>
        <w:spacing w:line="360" w:lineRule="auto"/>
        <w:jc w:val="center"/>
        <w:rPr>
          <w:rFonts w:ascii="Courier New" w:hAnsi="Courier New"/>
          <w:b/>
        </w:rPr>
      </w:pPr>
    </w:p>
    <w:p w14:paraId="51A035FC" w14:textId="77777777" w:rsidR="00D05C95" w:rsidRDefault="00D05C95" w:rsidP="00151123">
      <w:pPr>
        <w:spacing w:line="360" w:lineRule="auto"/>
        <w:rPr>
          <w:rFonts w:ascii="Courier New" w:eastAsia="Courier New" w:hAnsi="Courier New" w:cs="Courier New"/>
          <w:color w:val="000000"/>
          <w:sz w:val="24"/>
          <w:szCs w:val="24"/>
        </w:rPr>
      </w:pPr>
    </w:p>
    <w:p w14:paraId="0A43F445" w14:textId="77777777" w:rsidR="00D05C95" w:rsidRPr="00EF048D" w:rsidRDefault="00D05C95" w:rsidP="00151123">
      <w:pPr>
        <w:spacing w:line="360" w:lineRule="auto"/>
        <w:jc w:val="center"/>
        <w:rPr>
          <w:rFonts w:ascii="Courier New" w:eastAsia="Courier New" w:hAnsi="Courier New" w:cs="Courier New"/>
          <w:b/>
          <w:bCs/>
          <w:color w:val="000000"/>
          <w:sz w:val="24"/>
          <w:szCs w:val="24"/>
        </w:rPr>
      </w:pPr>
      <w:r w:rsidRPr="00EF048D">
        <w:rPr>
          <w:rFonts w:ascii="Courier New" w:eastAsia="Courier New" w:hAnsi="Courier New" w:cs="Courier New"/>
          <w:b/>
          <w:bCs/>
          <w:color w:val="000000"/>
          <w:sz w:val="24"/>
          <w:szCs w:val="24"/>
        </w:rPr>
        <w:lastRenderedPageBreak/>
        <w:t>ABSTRACT</w:t>
      </w:r>
    </w:p>
    <w:p w14:paraId="6BFEBEE0" w14:textId="77777777" w:rsidR="00D05C95" w:rsidRDefault="00D05C95" w:rsidP="00151123">
      <w:pPr>
        <w:spacing w:line="360" w:lineRule="auto"/>
        <w:rPr>
          <w:rFonts w:ascii="Courier New" w:eastAsia="Courier New" w:hAnsi="Courier New" w:cs="Courier New"/>
          <w:color w:val="000000"/>
          <w:sz w:val="24"/>
          <w:szCs w:val="24"/>
        </w:rPr>
      </w:pPr>
    </w:p>
    <w:p w14:paraId="26ED7FFA"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sidRPr="00F9183E">
        <w:rPr>
          <w:rFonts w:ascii="Courier New" w:eastAsia="Courier New" w:hAnsi="Courier New" w:cs="Courier New"/>
          <w:color w:val="000000"/>
          <w:sz w:val="24"/>
          <w:szCs w:val="24"/>
        </w:rPr>
        <w:t xml:space="preserve">Philippine Communities, particularly in the Bicol Region, remain highly vulnerable to natural disasters, with residents experiencing frequent and severe events such as typhoons and floods. These recurrent disasters heighten anxiety, stress, and health risks among affected populations, especially students, who must balance academic responsibilities with environmental uncertainty. Previous studies highlight the physical and psychological impacts of disaster exposure but findings on its direct correlation with student well-being remain inconsistent. This gap emphasizes the need for accessible, engaging, and effective educational tools that can strengthen disaster preparedness without adding burden to learners. </w:t>
      </w:r>
    </w:p>
    <w:p w14:paraId="0053632E"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sidRPr="00F9183E">
        <w:rPr>
          <w:rFonts w:ascii="Courier New" w:eastAsia="Courier New" w:hAnsi="Courier New" w:cs="Courier New"/>
          <w:color w:val="000000"/>
          <w:sz w:val="24"/>
          <w:szCs w:val="24"/>
        </w:rPr>
        <w:t xml:space="preserve">To resolve this issue, the researchers developed Listo, an immersive disaster risk management simulation game designed to teach college students essential knowledge on disaster preparation, response, and restoration. Listo incorporates Kolb’s Experiential Learning Cycle, Concrete Experience, Reflective Observation, Abstract Conceptualization, and Active Experimentation to promote deeper understanding and practical skill-building. Through a realistic flood scenario, the game aims to enhance awareness of disaster risks while empowering players to make informed decisions that mitigate harm. </w:t>
      </w:r>
    </w:p>
    <w:p w14:paraId="1A108885"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sidRPr="00F9183E">
        <w:rPr>
          <w:rFonts w:ascii="Courier New" w:eastAsia="Courier New" w:hAnsi="Courier New" w:cs="Courier New"/>
          <w:color w:val="000000"/>
          <w:sz w:val="24"/>
          <w:szCs w:val="24"/>
        </w:rPr>
        <w:t xml:space="preserve">Listo provides a dynamic and interactive experience alternative to traditional disaster risk management education by transforming complex disaster concepts into an engaging format. By combining immersive gameplay with evidence-based learning theory, the simulation seeks to improve students’ disaster preparedness, strengthen community resilience, and </w:t>
      </w:r>
      <w:r w:rsidRPr="00F9183E">
        <w:rPr>
          <w:rFonts w:ascii="Courier New" w:eastAsia="Courier New" w:hAnsi="Courier New" w:cs="Courier New"/>
          <w:color w:val="000000"/>
          <w:sz w:val="24"/>
          <w:szCs w:val="24"/>
        </w:rPr>
        <w:lastRenderedPageBreak/>
        <w:t>contribute to ongoing efforts to understand how disaster exposure influences the well-being and preparedness behaviors of students.</w:t>
      </w:r>
    </w:p>
    <w:p w14:paraId="075221A0" w14:textId="77777777" w:rsidR="00D05C95" w:rsidRDefault="00D05C95" w:rsidP="00151123">
      <w:pPr>
        <w:spacing w:after="16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74E0A7A8" w14:textId="77777777" w:rsidR="00D05C95" w:rsidRDefault="00D05C95" w:rsidP="00151123">
      <w:pPr>
        <w:spacing w:line="360" w:lineRule="auto"/>
        <w:ind w:firstLine="720"/>
        <w:jc w:val="center"/>
        <w:rPr>
          <w:rFonts w:ascii="Courier New" w:eastAsia="Courier New" w:hAnsi="Courier New" w:cs="Courier New"/>
          <w:b/>
          <w:bCs/>
          <w:color w:val="000000"/>
          <w:sz w:val="24"/>
          <w:szCs w:val="24"/>
        </w:rPr>
      </w:pPr>
      <w:r>
        <w:rPr>
          <w:rFonts w:ascii="Courier New" w:eastAsia="Courier New" w:hAnsi="Courier New" w:cs="Courier New"/>
          <w:b/>
          <w:bCs/>
          <w:color w:val="000000"/>
          <w:sz w:val="24"/>
          <w:szCs w:val="24"/>
        </w:rPr>
        <w:lastRenderedPageBreak/>
        <w:t>ACKNOWLEDGMENT</w:t>
      </w:r>
    </w:p>
    <w:p w14:paraId="698CD4B1" w14:textId="77777777" w:rsidR="00D05C95" w:rsidRDefault="00D05C95" w:rsidP="00151123">
      <w:pPr>
        <w:spacing w:line="360" w:lineRule="auto"/>
        <w:ind w:firstLine="720"/>
        <w:jc w:val="center"/>
        <w:rPr>
          <w:rFonts w:ascii="Courier New" w:eastAsia="Courier New" w:hAnsi="Courier New" w:cs="Courier New"/>
          <w:b/>
          <w:bCs/>
          <w:color w:val="000000"/>
          <w:sz w:val="24"/>
          <w:szCs w:val="24"/>
        </w:rPr>
      </w:pPr>
    </w:p>
    <w:p w14:paraId="5AC875AC" w14:textId="77777777" w:rsidR="00D05C95" w:rsidRPr="007D0132" w:rsidRDefault="00D05C95" w:rsidP="00151123">
      <w:pPr>
        <w:spacing w:line="360" w:lineRule="auto"/>
        <w:ind w:firstLine="720"/>
        <w:jc w:val="both"/>
        <w:rPr>
          <w:rFonts w:ascii="Courier New" w:eastAsia="Courier New" w:hAnsi="Courier New" w:cs="Courier New"/>
          <w:color w:val="000000"/>
          <w:sz w:val="24"/>
          <w:szCs w:val="24"/>
        </w:rPr>
      </w:pPr>
      <w:r w:rsidRPr="007D0132">
        <w:rPr>
          <w:rFonts w:ascii="Courier New" w:eastAsia="Courier New" w:hAnsi="Courier New" w:cs="Courier New"/>
          <w:color w:val="000000"/>
          <w:sz w:val="24"/>
          <w:szCs w:val="24"/>
        </w:rPr>
        <w:t xml:space="preserve">We would like to take this opportunity to express our deepest gratitude </w:t>
      </w:r>
      <w:r>
        <w:rPr>
          <w:rFonts w:ascii="Courier New" w:eastAsia="Courier New" w:hAnsi="Courier New" w:cs="Courier New"/>
          <w:color w:val="000000"/>
          <w:sz w:val="24"/>
          <w:szCs w:val="24"/>
        </w:rPr>
        <w:t xml:space="preserve">to Sir Raymond Felix B. </w:t>
      </w:r>
      <w:proofErr w:type="spellStart"/>
      <w:r>
        <w:rPr>
          <w:rFonts w:ascii="Courier New" w:eastAsia="Courier New" w:hAnsi="Courier New" w:cs="Courier New"/>
          <w:color w:val="000000"/>
          <w:sz w:val="24"/>
          <w:szCs w:val="24"/>
        </w:rPr>
        <w:t>Azañes</w:t>
      </w:r>
      <w:proofErr w:type="spellEnd"/>
      <w:r>
        <w:rPr>
          <w:rFonts w:ascii="Courier New" w:eastAsia="Courier New" w:hAnsi="Courier New" w:cs="Courier New"/>
          <w:color w:val="000000"/>
          <w:sz w:val="24"/>
          <w:szCs w:val="24"/>
        </w:rPr>
        <w:t xml:space="preserve"> and Sir Richard M. </w:t>
      </w:r>
      <w:proofErr w:type="spellStart"/>
      <w:r>
        <w:rPr>
          <w:rFonts w:ascii="Courier New" w:eastAsia="Courier New" w:hAnsi="Courier New" w:cs="Courier New"/>
          <w:color w:val="000000"/>
          <w:sz w:val="24"/>
          <w:szCs w:val="24"/>
        </w:rPr>
        <w:t>Mampo</w:t>
      </w:r>
      <w:proofErr w:type="spellEnd"/>
      <w:r>
        <w:rPr>
          <w:rFonts w:ascii="Courier New" w:eastAsia="Courier New" w:hAnsi="Courier New" w:cs="Courier New"/>
          <w:color w:val="000000"/>
          <w:sz w:val="24"/>
          <w:szCs w:val="24"/>
        </w:rPr>
        <w:t xml:space="preserve"> for supporting and guiding us</w:t>
      </w:r>
      <w:r w:rsidRPr="007D0132">
        <w:rPr>
          <w:rFonts w:ascii="Courier New" w:eastAsia="Courier New" w:hAnsi="Courier New" w:cs="Courier New"/>
          <w:color w:val="000000"/>
          <w:sz w:val="24"/>
          <w:szCs w:val="24"/>
        </w:rPr>
        <w:t xml:space="preserve"> throughout this project. Especially to Sir Joe</w:t>
      </w:r>
      <w:r>
        <w:rPr>
          <w:rFonts w:ascii="Courier New" w:eastAsia="Courier New" w:hAnsi="Courier New" w:cs="Courier New"/>
          <w:color w:val="000000"/>
          <w:sz w:val="24"/>
          <w:szCs w:val="24"/>
        </w:rPr>
        <w:t>nhe</w:t>
      </w:r>
      <w:r w:rsidRPr="007D0132">
        <w:rPr>
          <w:rFonts w:ascii="Courier New" w:eastAsia="Courier New" w:hAnsi="Courier New" w:cs="Courier New"/>
          <w:color w:val="000000"/>
          <w:sz w:val="24"/>
          <w:szCs w:val="24"/>
        </w:rPr>
        <w:t>l Arcil</w:t>
      </w:r>
      <w:r>
        <w:rPr>
          <w:rFonts w:ascii="Courier New" w:eastAsia="Courier New" w:hAnsi="Courier New" w:cs="Courier New"/>
          <w:color w:val="000000"/>
          <w:sz w:val="24"/>
          <w:szCs w:val="24"/>
        </w:rPr>
        <w:t>l</w:t>
      </w:r>
      <w:r w:rsidRPr="007D0132">
        <w:rPr>
          <w:rFonts w:ascii="Courier New" w:eastAsia="Courier New" w:hAnsi="Courier New" w:cs="Courier New"/>
          <w:color w:val="000000"/>
          <w:sz w:val="24"/>
          <w:szCs w:val="24"/>
        </w:rPr>
        <w:t xml:space="preserve">a for his guidance and encouragement to push us to finish this project. </w:t>
      </w:r>
      <w:r>
        <w:rPr>
          <w:rFonts w:ascii="Courier New" w:eastAsia="Courier New" w:hAnsi="Courier New" w:cs="Courier New"/>
          <w:color w:val="000000"/>
          <w:sz w:val="24"/>
          <w:szCs w:val="24"/>
        </w:rPr>
        <w:t xml:space="preserve">Additionally, we would like to thank our dear panelists for their insights and recommendations to make this project work. </w:t>
      </w:r>
      <w:r w:rsidRPr="007D0132">
        <w:rPr>
          <w:rFonts w:ascii="Courier New" w:eastAsia="Courier New" w:hAnsi="Courier New" w:cs="Courier New"/>
          <w:color w:val="000000"/>
          <w:sz w:val="24"/>
          <w:szCs w:val="24"/>
        </w:rPr>
        <w:t xml:space="preserve">This project would not have been possible without </w:t>
      </w:r>
      <w:r>
        <w:rPr>
          <w:rFonts w:ascii="Courier New" w:eastAsia="Courier New" w:hAnsi="Courier New" w:cs="Courier New"/>
          <w:color w:val="000000"/>
          <w:sz w:val="24"/>
          <w:szCs w:val="24"/>
        </w:rPr>
        <w:t>their</w:t>
      </w:r>
      <w:r w:rsidRPr="007D0132">
        <w:rPr>
          <w:rFonts w:ascii="Courier New" w:eastAsia="Courier New" w:hAnsi="Courier New" w:cs="Courier New"/>
          <w:color w:val="000000"/>
          <w:sz w:val="24"/>
          <w:szCs w:val="24"/>
        </w:rPr>
        <w:t xml:space="preserve"> help and </w:t>
      </w:r>
      <w:r>
        <w:rPr>
          <w:rFonts w:ascii="Courier New" w:eastAsia="Courier New" w:hAnsi="Courier New" w:cs="Courier New"/>
          <w:color w:val="000000"/>
          <w:sz w:val="24"/>
          <w:szCs w:val="24"/>
        </w:rPr>
        <w:t>wisdom</w:t>
      </w:r>
      <w:r w:rsidRPr="007D0132">
        <w:rPr>
          <w:rFonts w:ascii="Courier New" w:eastAsia="Courier New" w:hAnsi="Courier New" w:cs="Courier New"/>
          <w:color w:val="000000"/>
          <w:sz w:val="24"/>
          <w:szCs w:val="24"/>
        </w:rPr>
        <w:t>.</w:t>
      </w:r>
    </w:p>
    <w:p w14:paraId="57572C7D" w14:textId="77777777" w:rsidR="00D05C95" w:rsidRPr="007D0132" w:rsidRDefault="00D05C95" w:rsidP="00151123">
      <w:pPr>
        <w:spacing w:line="360" w:lineRule="auto"/>
        <w:ind w:firstLine="720"/>
        <w:jc w:val="both"/>
        <w:rPr>
          <w:rFonts w:ascii="Courier New" w:eastAsia="Courier New" w:hAnsi="Courier New" w:cs="Courier New"/>
          <w:color w:val="000000"/>
          <w:sz w:val="24"/>
          <w:szCs w:val="24"/>
        </w:rPr>
      </w:pPr>
    </w:p>
    <w:p w14:paraId="46528B8E"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sidRPr="007D0132">
        <w:rPr>
          <w:rFonts w:ascii="Courier New" w:eastAsia="Courier New" w:hAnsi="Courier New" w:cs="Courier New"/>
          <w:color w:val="000000"/>
          <w:sz w:val="24"/>
          <w:szCs w:val="24"/>
        </w:rPr>
        <w:t>We wish to formally express our gratitude to the faculty members for their unwavering support of this project and for adjusting their schedules to accommodate our work requirements. Furthermore, we extend our heartfelt appreciation to our families, who serve as the true embodiment of hard work and the enduring power of perseverance. They instilled in us the invaluable conviction that we can achieve our goals by pursuing our ambitions and maintaining faith in our capabilities. Finally, we would like to acknowledge our fellow group members for their collective effort, patience, and diverse skills which were instrumental in the successful completion of this project. The undertaking presented numerous challenges, yet the collaborative process fostered significant character development and provided an exceptional learning experience. We take immense pride in the accomplishments achieved through this joint effort.</w:t>
      </w:r>
    </w:p>
    <w:p w14:paraId="67C09FC0" w14:textId="77777777" w:rsidR="00D05C95" w:rsidRDefault="00D05C95" w:rsidP="00151123">
      <w:pPr>
        <w:spacing w:after="16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63BD686E" w14:textId="77777777" w:rsidR="00D05C95" w:rsidRDefault="00D05C95" w:rsidP="00151123">
      <w:pPr>
        <w:spacing w:line="360" w:lineRule="auto"/>
        <w:ind w:firstLine="720"/>
        <w:jc w:val="center"/>
        <w:rPr>
          <w:rFonts w:ascii="Courier New" w:eastAsia="Courier New" w:hAnsi="Courier New" w:cs="Courier New"/>
          <w:b/>
          <w:bCs/>
          <w:color w:val="000000"/>
          <w:sz w:val="24"/>
          <w:szCs w:val="24"/>
        </w:rPr>
      </w:pPr>
      <w:r>
        <w:rPr>
          <w:rFonts w:ascii="Courier New" w:eastAsia="Courier New" w:hAnsi="Courier New" w:cs="Courier New"/>
          <w:b/>
          <w:bCs/>
          <w:color w:val="000000"/>
          <w:sz w:val="24"/>
          <w:szCs w:val="24"/>
        </w:rPr>
        <w:lastRenderedPageBreak/>
        <w:t>DEDICATION</w:t>
      </w:r>
    </w:p>
    <w:p w14:paraId="745C4270" w14:textId="77777777" w:rsidR="00D05C95" w:rsidRDefault="00D05C95" w:rsidP="00151123">
      <w:pPr>
        <w:spacing w:line="360" w:lineRule="auto"/>
        <w:ind w:firstLine="720"/>
        <w:jc w:val="center"/>
        <w:rPr>
          <w:rFonts w:ascii="Courier New" w:eastAsia="Courier New" w:hAnsi="Courier New" w:cs="Courier New"/>
          <w:b/>
          <w:bCs/>
          <w:color w:val="000000"/>
          <w:sz w:val="24"/>
          <w:szCs w:val="24"/>
        </w:rPr>
      </w:pPr>
    </w:p>
    <w:p w14:paraId="126DB3E8" w14:textId="77777777" w:rsidR="00D05C95" w:rsidRDefault="00D05C95" w:rsidP="00151123">
      <w:pPr>
        <w:spacing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To All </w:t>
      </w:r>
      <w:proofErr w:type="spellStart"/>
      <w:r>
        <w:rPr>
          <w:rFonts w:ascii="Courier New" w:eastAsia="Courier New" w:hAnsi="Courier New" w:cs="Courier New"/>
          <w:color w:val="000000"/>
          <w:sz w:val="24"/>
          <w:szCs w:val="24"/>
        </w:rPr>
        <w:t>Asteans</w:t>
      </w:r>
      <w:proofErr w:type="spellEnd"/>
      <w:r>
        <w:rPr>
          <w:rFonts w:ascii="Courier New" w:eastAsia="Courier New" w:hAnsi="Courier New" w:cs="Courier New"/>
          <w:color w:val="000000"/>
          <w:sz w:val="24"/>
          <w:szCs w:val="24"/>
        </w:rPr>
        <w:t>,</w:t>
      </w:r>
    </w:p>
    <w:p w14:paraId="159B9071" w14:textId="77777777" w:rsidR="00D05C95" w:rsidRDefault="00D05C95" w:rsidP="00151123">
      <w:pPr>
        <w:spacing w:line="360" w:lineRule="auto"/>
        <w:ind w:firstLine="720"/>
        <w:jc w:val="both"/>
        <w:rPr>
          <w:rFonts w:ascii="Courier New" w:eastAsia="Courier New" w:hAnsi="Courier New" w:cs="Courier New"/>
          <w:color w:val="000000"/>
          <w:sz w:val="24"/>
          <w:szCs w:val="24"/>
        </w:rPr>
      </w:pPr>
    </w:p>
    <w:p w14:paraId="0C010BA2"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This project is dedicated to you and your efforts. This project serves as proof that if we can do it, you absolutely can. The road ahead is full of treachery, always be steadfast and have full faith in your capabilities.</w:t>
      </w:r>
    </w:p>
    <w:p w14:paraId="1F27EB65" w14:textId="77777777" w:rsidR="00D05C95" w:rsidRDefault="00D05C95" w:rsidP="00151123">
      <w:pPr>
        <w:spacing w:line="360" w:lineRule="auto"/>
        <w:ind w:firstLine="720"/>
        <w:jc w:val="both"/>
        <w:rPr>
          <w:rFonts w:ascii="Courier New" w:eastAsia="Courier New" w:hAnsi="Courier New" w:cs="Courier New"/>
          <w:color w:val="000000"/>
          <w:sz w:val="24"/>
          <w:szCs w:val="24"/>
        </w:rPr>
      </w:pPr>
    </w:p>
    <w:p w14:paraId="597E353E"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Maintaining a good health is your top priority, never take your health for granted for it is one of the most powerful factors that can affect not only your productivity, but also your group’s charisma. </w:t>
      </w:r>
    </w:p>
    <w:p w14:paraId="59CD642A" w14:textId="77777777" w:rsidR="00D05C95" w:rsidRDefault="00D05C95" w:rsidP="00151123">
      <w:pPr>
        <w:spacing w:line="360" w:lineRule="auto"/>
        <w:ind w:firstLine="720"/>
        <w:jc w:val="both"/>
        <w:rPr>
          <w:rFonts w:ascii="Courier New" w:eastAsia="Courier New" w:hAnsi="Courier New" w:cs="Courier New"/>
          <w:color w:val="000000"/>
          <w:sz w:val="24"/>
          <w:szCs w:val="24"/>
        </w:rPr>
      </w:pPr>
    </w:p>
    <w:p w14:paraId="37887487" w14:textId="77777777" w:rsidR="00D05C95" w:rsidRDefault="00D05C95" w:rsidP="00151123">
      <w:pPr>
        <w:spacing w:line="360" w:lineRule="auto"/>
        <w:ind w:firstLine="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Thank you for taking the time to admire this project, we hope you learn from it and apply it positively to your future endeavors. May this project be both a good learning experience and a reminder of how important it is to be productive and healthy.</w:t>
      </w:r>
    </w:p>
    <w:p w14:paraId="08EB2DA5" w14:textId="77777777" w:rsidR="00D05C95" w:rsidRDefault="00D05C95" w:rsidP="00151123">
      <w:pPr>
        <w:spacing w:line="360" w:lineRule="auto"/>
        <w:ind w:firstLine="720"/>
        <w:jc w:val="both"/>
        <w:rPr>
          <w:rFonts w:ascii="Courier New" w:eastAsia="Courier New" w:hAnsi="Courier New" w:cs="Courier New"/>
          <w:color w:val="000000"/>
          <w:sz w:val="24"/>
          <w:szCs w:val="24"/>
        </w:rPr>
      </w:pPr>
    </w:p>
    <w:p w14:paraId="4142DB2C" w14:textId="77777777" w:rsidR="00D05C95" w:rsidRPr="005528DB" w:rsidRDefault="00D05C95" w:rsidP="00151123">
      <w:pPr>
        <w:spacing w:line="360" w:lineRule="auto"/>
        <w:ind w:firstLine="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May this project help you look for whatever you need and guide you for the road ahead. Never waver in the face of your dilemmas, always find strength in struggle. Keep wriggling if you must, keep moving for there will always be a light ahead. </w:t>
      </w:r>
    </w:p>
    <w:p w14:paraId="70A0EB9C" w14:textId="3C2632E3" w:rsidR="005F5C1F" w:rsidRPr="00354DE7" w:rsidRDefault="005F5C1F" w:rsidP="005F5C1F">
      <w:pPr>
        <w:jc w:val="center"/>
        <w:rPr>
          <w:rFonts w:ascii="Courier New" w:hAnsi="Courier New" w:cs="Courier New"/>
          <w:b/>
          <w:bCs/>
          <w:sz w:val="24"/>
          <w:szCs w:val="24"/>
        </w:rPr>
      </w:pPr>
      <w:r>
        <w:br w:type="page"/>
      </w:r>
      <w:r w:rsidRPr="00354DE7">
        <w:rPr>
          <w:rFonts w:ascii="Courier New" w:hAnsi="Courier New" w:cs="Courier New"/>
          <w:b/>
          <w:bCs/>
          <w:sz w:val="24"/>
          <w:szCs w:val="24"/>
        </w:rPr>
        <w:lastRenderedPageBreak/>
        <w:t>TABLE OF CONTENTS</w:t>
      </w:r>
    </w:p>
    <w:p w14:paraId="687BA6FF" w14:textId="77777777" w:rsidR="005F5C1F" w:rsidRPr="00354DE7" w:rsidRDefault="005F5C1F" w:rsidP="005F5C1F">
      <w:pPr>
        <w:jc w:val="center"/>
        <w:rPr>
          <w:rFonts w:ascii="Courier New" w:hAnsi="Courier New" w:cs="Courier New"/>
          <w:b/>
          <w:bCs/>
          <w:sz w:val="24"/>
          <w:szCs w:val="24"/>
        </w:rPr>
      </w:pPr>
    </w:p>
    <w:p w14:paraId="6AC2710E" w14:textId="77777777" w:rsidR="005F5C1F" w:rsidRPr="00354DE7" w:rsidRDefault="005F5C1F" w:rsidP="005F5C1F">
      <w:pPr>
        <w:jc w:val="right"/>
        <w:rPr>
          <w:rFonts w:ascii="Courier New" w:hAnsi="Courier New" w:cs="Courier New"/>
          <w:sz w:val="24"/>
          <w:szCs w:val="24"/>
        </w:rPr>
      </w:pPr>
      <w:r w:rsidRPr="00354DE7">
        <w:rPr>
          <w:rFonts w:ascii="Courier New" w:hAnsi="Courier New" w:cs="Courier New"/>
          <w:sz w:val="24"/>
          <w:szCs w:val="24"/>
        </w:rPr>
        <w:t>Page</w:t>
      </w:r>
    </w:p>
    <w:p w14:paraId="40781FEB"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 xml:space="preserve">TITLE PAGE · · · · · · · · · · · · · · · · · · · · · · </w:t>
      </w:r>
      <w:proofErr w:type="gramStart"/>
      <w:r w:rsidRPr="00354DE7">
        <w:rPr>
          <w:rFonts w:ascii="Courier New" w:hAnsi="Courier New" w:cs="Courier New"/>
          <w:sz w:val="24"/>
          <w:szCs w:val="24"/>
        </w:rPr>
        <w:t>·  I</w:t>
      </w:r>
      <w:proofErr w:type="gramEnd"/>
    </w:p>
    <w:p w14:paraId="5B6D618C"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APPROVAL SHEET · · · · · · · · · · · · · · · · · · · · · II</w:t>
      </w:r>
    </w:p>
    <w:p w14:paraId="0E441646"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PROJECT STUDY ABSTRACT · · · · · · · · · · · · · · · · ·III</w:t>
      </w:r>
    </w:p>
    <w:p w14:paraId="651729CF"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ACKNOWLEDGMENT · · · · · · · · · · · · · · · · · · · · · IV</w:t>
      </w:r>
    </w:p>
    <w:p w14:paraId="44ABD4BF"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 xml:space="preserve">DEDICATION · · · · · · · · · · · · · · · · · · · · · · </w:t>
      </w:r>
      <w:proofErr w:type="gramStart"/>
      <w:r w:rsidRPr="00354DE7">
        <w:rPr>
          <w:rFonts w:ascii="Courier New" w:hAnsi="Courier New" w:cs="Courier New"/>
          <w:sz w:val="24"/>
          <w:szCs w:val="24"/>
        </w:rPr>
        <w:t>·  V</w:t>
      </w:r>
      <w:proofErr w:type="gramEnd"/>
    </w:p>
    <w:p w14:paraId="0F0D8878"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TABLE OF CONTENTS· · · · · · · · · · · · · · · · · · · · VI</w:t>
      </w:r>
    </w:p>
    <w:p w14:paraId="15391859"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LIST OF FIGURES· · · · · · · · · · · · · · · · · · · · ·VII</w:t>
      </w:r>
    </w:p>
    <w:p w14:paraId="4A67BD03"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LIST OF TABLES · · · · · · · · · · · · · · · · · · · · VIII</w:t>
      </w:r>
    </w:p>
    <w:p w14:paraId="08CAFC27"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CHAPTERS</w:t>
      </w:r>
    </w:p>
    <w:p w14:paraId="6E38126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 xml:space="preserve">1 INTRODUCTION </w:t>
      </w:r>
    </w:p>
    <w:p w14:paraId="7826AFAA"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Project Context · · · · · · · · · · · · · · · · 1</w:t>
      </w:r>
    </w:p>
    <w:p w14:paraId="7F2DFA13"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Purpose And Description of This Project · · · · 3</w:t>
      </w:r>
    </w:p>
    <w:p w14:paraId="21DFABB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Objective Of the Project· · · · · · · · · · · · 4</w:t>
      </w:r>
    </w:p>
    <w:p w14:paraId="1CCAFB86"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Significance Of the Project · · · · · · · · · · 4</w:t>
      </w:r>
    </w:p>
    <w:p w14:paraId="32200312"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Scope And Limitations · · · · · · · · · · · · · 5</w:t>
      </w:r>
    </w:p>
    <w:p w14:paraId="112296A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Definition of Terms · · · · · · · · · · · · · · 6</w:t>
      </w:r>
    </w:p>
    <w:p w14:paraId="76F9E7E4"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2 RELATED LITERATURES</w:t>
      </w:r>
    </w:p>
    <w:p w14:paraId="6C421F9E"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Related Literatures · · · · · · · · · · · · · · 8</w:t>
      </w:r>
    </w:p>
    <w:p w14:paraId="3FC3F21A"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3 PLANNING DESIGN AND TECHNICAL BACKGROUND</w:t>
      </w:r>
    </w:p>
    <w:p w14:paraId="5B2B931B"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Planning · · · · · · · · · · · · · · · · · · · 25</w:t>
      </w:r>
    </w:p>
    <w:p w14:paraId="31B74D79"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Technical Background · · · · · · · · · · · · · 25</w:t>
      </w:r>
    </w:p>
    <w:p w14:paraId="6023EC8D"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Pre-Production Phase · · · · · · · · · · · · · 26</w:t>
      </w:r>
    </w:p>
    <w:p w14:paraId="5D36D601"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Production Phase · · · · · · · · · · · · · · · 26</w:t>
      </w:r>
    </w:p>
    <w:p w14:paraId="1BBCDD13"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Post-Production Phase· · · · · · · · · · · · · 26</w:t>
      </w:r>
    </w:p>
    <w:p w14:paraId="3779ED48"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4 DISCUSSIONS OF RESULTS</w:t>
      </w:r>
    </w:p>
    <w:p w14:paraId="5B90B2A7"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Discussion of Production Results · · · · · · · 31</w:t>
      </w:r>
    </w:p>
    <w:p w14:paraId="5922A628"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Pre-Production Phase · · · · · · · · · · · · · 33</w:t>
      </w:r>
    </w:p>
    <w:p w14:paraId="214D1F2E"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Characters· · · · · · · · · · · · · · · · 33</w:t>
      </w:r>
    </w:p>
    <w:p w14:paraId="26B1E89A"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Story · · · · · · · · · · · · · · · · · · 33</w:t>
      </w:r>
    </w:p>
    <w:p w14:paraId="12351AF7"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Level Progression · · · · · · · · · · · · 34</w:t>
      </w:r>
    </w:p>
    <w:p w14:paraId="1A581FFE"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Production Phase · · · · · · · · · · · · · · · 35</w:t>
      </w:r>
    </w:p>
    <w:p w14:paraId="41D017D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Gameplay· · · · · · · · · · · · · · · · · x</w:t>
      </w:r>
    </w:p>
    <w:p w14:paraId="672F27EF"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Game Mechanics· · · · · · · · · · · · · · x</w:t>
      </w:r>
    </w:p>
    <w:p w14:paraId="171BE8B3"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Game Progression· · · · · · · · · · · · · x</w:t>
      </w:r>
    </w:p>
    <w:p w14:paraId="24BACB9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Level Design· · · · · · · · · · · · · · · x</w:t>
      </w:r>
    </w:p>
    <w:p w14:paraId="2D20E19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Items · · · · · · · · · · · · · · · · · · x</w:t>
      </w:r>
    </w:p>
    <w:p w14:paraId="617ACB6C" w14:textId="77777777" w:rsidR="005F5C1F" w:rsidRPr="00354DE7" w:rsidRDefault="005F5C1F" w:rsidP="005F5C1F">
      <w:pPr>
        <w:ind w:left="1440" w:firstLine="720"/>
        <w:rPr>
          <w:rFonts w:ascii="Courier New" w:hAnsi="Courier New" w:cs="Courier New"/>
          <w:sz w:val="24"/>
          <w:szCs w:val="24"/>
        </w:rPr>
      </w:pPr>
      <w:r w:rsidRPr="00354DE7">
        <w:rPr>
          <w:rFonts w:ascii="Courier New" w:hAnsi="Courier New" w:cs="Courier New"/>
          <w:sz w:val="24"/>
          <w:szCs w:val="24"/>
        </w:rPr>
        <w:t>Art Style · · · · · · · · · · · · · · · · x</w:t>
      </w:r>
    </w:p>
    <w:p w14:paraId="3EDAD436"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Progressions and Challenges · · · · · · · x</w:t>
      </w:r>
    </w:p>
    <w:p w14:paraId="6C0BFD9F"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Losing Mechanic · · · · · · · · · · · · · x</w:t>
      </w:r>
    </w:p>
    <w:p w14:paraId="230DAD1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Music and Sound · · · · · · · · · · · · · x</w:t>
      </w:r>
    </w:p>
    <w:p w14:paraId="5EB5BCE5"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Post-Production Phase· · · · · · · · · · · · · x</w:t>
      </w:r>
    </w:p>
    <w:p w14:paraId="7D1C74DB"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Finalization and Production · · · · · · · x</w:t>
      </w:r>
    </w:p>
    <w:p w14:paraId="47BBE354"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5 CONCLUSION AND RECOMMENDATIONS</w:t>
      </w:r>
    </w:p>
    <w:p w14:paraId="0E0CEB67"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r>
      <w:r w:rsidRPr="00354DE7">
        <w:rPr>
          <w:rFonts w:ascii="Courier New" w:hAnsi="Courier New" w:cs="Courier New"/>
          <w:sz w:val="24"/>
          <w:szCs w:val="24"/>
        </w:rPr>
        <w:tab/>
        <w:t>Conclusion · · · · · · · · · · · · · · · · · · x</w:t>
      </w:r>
    </w:p>
    <w:p w14:paraId="20AF98C0"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lastRenderedPageBreak/>
        <w:tab/>
      </w:r>
      <w:r w:rsidRPr="00354DE7">
        <w:rPr>
          <w:rFonts w:ascii="Courier New" w:hAnsi="Courier New" w:cs="Courier New"/>
          <w:sz w:val="24"/>
          <w:szCs w:val="24"/>
        </w:rPr>
        <w:tab/>
        <w:t>Recommendations· · · · · · · · · · · · · · · · x</w:t>
      </w:r>
    </w:p>
    <w:p w14:paraId="0B83B86C"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REFERENCES · · · · · · · · · · · · · · · · · · · · · · · x</w:t>
      </w:r>
    </w:p>
    <w:p w14:paraId="5746C353"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APPENDICES · · · · · · · · · · · · · · · · · · · · · · · x</w:t>
      </w:r>
    </w:p>
    <w:p w14:paraId="50C03AEA"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Appendix A: Sketch for the Character Concept· · · · x</w:t>
      </w:r>
    </w:p>
    <w:p w14:paraId="79A11532"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Appendix B: Sketch for Environment Concept· · · · · x</w:t>
      </w:r>
    </w:p>
    <w:p w14:paraId="33B71879"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Appendix C: Flooding System · · · · · · · · · · · · x</w:t>
      </w:r>
    </w:p>
    <w:p w14:paraId="1232B6CC"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Appendix D: Outside Environment · · · · · · · · · · x</w:t>
      </w:r>
    </w:p>
    <w:p w14:paraId="3E9B659C"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CURRICULUM VITAE · · · · · · · · · · · · · · · · · · · · x</w:t>
      </w:r>
    </w:p>
    <w:p w14:paraId="6A95DFAC" w14:textId="77777777" w:rsidR="005F5C1F" w:rsidRPr="00354DE7" w:rsidRDefault="005F5C1F" w:rsidP="005F5C1F">
      <w:pPr>
        <w:rPr>
          <w:rFonts w:ascii="Courier New" w:hAnsi="Courier New" w:cs="Courier New"/>
          <w:sz w:val="24"/>
          <w:szCs w:val="24"/>
        </w:rPr>
      </w:pPr>
    </w:p>
    <w:p w14:paraId="12B2A6B3"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br w:type="page"/>
      </w:r>
    </w:p>
    <w:p w14:paraId="6AB1D301" w14:textId="77777777" w:rsidR="005F5C1F" w:rsidRPr="00354DE7" w:rsidRDefault="005F5C1F" w:rsidP="005F5C1F">
      <w:pPr>
        <w:jc w:val="center"/>
        <w:rPr>
          <w:rFonts w:ascii="Courier New" w:hAnsi="Courier New" w:cs="Courier New"/>
          <w:b/>
          <w:bCs/>
          <w:sz w:val="24"/>
          <w:szCs w:val="24"/>
        </w:rPr>
      </w:pPr>
      <w:r w:rsidRPr="00354DE7">
        <w:rPr>
          <w:rFonts w:ascii="Courier New" w:hAnsi="Courier New" w:cs="Courier New"/>
          <w:b/>
          <w:bCs/>
          <w:sz w:val="24"/>
          <w:szCs w:val="24"/>
        </w:rPr>
        <w:lastRenderedPageBreak/>
        <w:t>LIST OF FIGURES</w:t>
      </w:r>
    </w:p>
    <w:p w14:paraId="42F8AD1F"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Figure No.</w:t>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 xml:space="preserve">     Page</w:t>
      </w:r>
    </w:p>
    <w:p w14:paraId="59165D58"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 xml:space="preserve">1.1 Kian Di – Matibag Concept Art· · · · · · · · · 30 </w:t>
      </w:r>
    </w:p>
    <w:p w14:paraId="4A07E610"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 xml:space="preserve">1.2 House Concept Art· · · · · · · · · · · · · · · 30 </w:t>
      </w:r>
    </w:p>
    <w:p w14:paraId="2C11DFA3"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 Game Character · · · · · · · · · · · · · · · · x</w:t>
      </w:r>
    </w:p>
    <w:p w14:paraId="44BD324D"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2.2 Game Premise · · · · · · · · · · · · · · · · · x</w:t>
      </w:r>
    </w:p>
    <w:p w14:paraId="293F95C1"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2.3 Game Snap 1· · · · · · · · · · · · · · · · · · x</w:t>
      </w:r>
    </w:p>
    <w:p w14:paraId="0760E888"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2.4 Level Design Map · · · · · · · · · · · · · · · x</w:t>
      </w:r>
    </w:p>
    <w:p w14:paraId="2BC54D99"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2.5 Main Menu· · · · · · · · · · · · · · · · · · · x</w:t>
      </w:r>
    </w:p>
    <w:p w14:paraId="4B3EB628"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2.6 Episodes Menu· · · · · · · · · · · · · · · · · x</w:t>
      </w:r>
    </w:p>
    <w:p w14:paraId="3FDEF2A0"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2.7 Settings · · · · · · · · · · · · · · · · · · · x</w:t>
      </w:r>
    </w:p>
    <w:p w14:paraId="670EB2A6"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2.8 Episode 1· · · · · · · · · · · · · · · · · · · x</w:t>
      </w:r>
    </w:p>
    <w:p w14:paraId="39E871EE"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2.9 Episode 2· · · · · · · · · · · · · · · · · · · x</w:t>
      </w:r>
    </w:p>
    <w:p w14:paraId="25679952"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2.10 Episode 3 · · · · · · · · · · · · · · · · · · x</w:t>
      </w:r>
    </w:p>
    <w:p w14:paraId="12719ACF"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2.11 Furniture and Appliances· · · · · · · · · · · x</w:t>
      </w:r>
    </w:p>
    <w:p w14:paraId="2B4CBDA2"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 xml:space="preserve">2.12 Gadgets, Tools, and </w:t>
      </w:r>
      <w:proofErr w:type="gramStart"/>
      <w:r w:rsidRPr="00354DE7">
        <w:rPr>
          <w:rFonts w:ascii="Courier New" w:hAnsi="Courier New" w:cs="Courier New"/>
          <w:sz w:val="24"/>
          <w:szCs w:val="24"/>
        </w:rPr>
        <w:t>other</w:t>
      </w:r>
      <w:proofErr w:type="gramEnd"/>
      <w:r w:rsidRPr="00354DE7">
        <w:rPr>
          <w:rFonts w:ascii="Courier New" w:hAnsi="Courier New" w:cs="Courier New"/>
          <w:sz w:val="24"/>
          <w:szCs w:val="24"/>
        </w:rPr>
        <w:t xml:space="preserve"> objects · · · · · · x</w:t>
      </w:r>
    </w:p>
    <w:p w14:paraId="3A13BFCD"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2.13 In-Game HUD · · · · · · · · · · · · · · · · · x</w:t>
      </w:r>
    </w:p>
    <w:p w14:paraId="22B1EE0C"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2.14 Trauma Bar· · · · · · · · · · · · · · · · · · x</w:t>
      </w:r>
    </w:p>
    <w:p w14:paraId="1F05FC48"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2.15 Music Editing · · · · · · · · · · · · · · · · x</w:t>
      </w:r>
    </w:p>
    <w:p w14:paraId="43AC194B" w14:textId="77777777" w:rsidR="005F5C1F" w:rsidRPr="00354DE7" w:rsidRDefault="005F5C1F" w:rsidP="005F5C1F">
      <w:pPr>
        <w:ind w:firstLine="720"/>
        <w:rPr>
          <w:rFonts w:ascii="Courier New" w:hAnsi="Courier New" w:cs="Courier New"/>
          <w:sz w:val="24"/>
          <w:szCs w:val="24"/>
        </w:rPr>
      </w:pPr>
      <w:r w:rsidRPr="00354DE7">
        <w:rPr>
          <w:rFonts w:ascii="Courier New" w:hAnsi="Courier New" w:cs="Courier New"/>
          <w:sz w:val="24"/>
          <w:szCs w:val="24"/>
        </w:rPr>
        <w:t>2.16 Game Snap2· · · · · · · · · · · · · · · · · · x</w:t>
      </w:r>
    </w:p>
    <w:p w14:paraId="3C53227F" w14:textId="77777777" w:rsidR="005F5C1F" w:rsidRPr="00354DE7" w:rsidRDefault="005F5C1F" w:rsidP="005F5C1F">
      <w:pPr>
        <w:rPr>
          <w:rFonts w:ascii="Courier New" w:hAnsi="Courier New" w:cs="Courier New"/>
          <w:b/>
          <w:bCs/>
          <w:sz w:val="24"/>
          <w:szCs w:val="24"/>
        </w:rPr>
      </w:pPr>
      <w:r w:rsidRPr="00354DE7">
        <w:rPr>
          <w:rFonts w:ascii="Courier New" w:hAnsi="Courier New" w:cs="Courier New"/>
          <w:b/>
          <w:bCs/>
          <w:sz w:val="24"/>
          <w:szCs w:val="24"/>
        </w:rPr>
        <w:br w:type="page"/>
      </w:r>
    </w:p>
    <w:p w14:paraId="5C5F2A37" w14:textId="77777777" w:rsidR="005F5C1F" w:rsidRPr="00354DE7" w:rsidRDefault="005F5C1F" w:rsidP="005F5C1F">
      <w:pPr>
        <w:jc w:val="center"/>
        <w:rPr>
          <w:rFonts w:ascii="Courier New" w:hAnsi="Courier New" w:cs="Courier New"/>
          <w:b/>
          <w:bCs/>
          <w:sz w:val="24"/>
          <w:szCs w:val="24"/>
        </w:rPr>
      </w:pPr>
      <w:r w:rsidRPr="00354DE7">
        <w:rPr>
          <w:rFonts w:ascii="Courier New" w:hAnsi="Courier New" w:cs="Courier New"/>
          <w:b/>
          <w:bCs/>
          <w:sz w:val="24"/>
          <w:szCs w:val="24"/>
        </w:rPr>
        <w:lastRenderedPageBreak/>
        <w:t>LIST OF TABLES</w:t>
      </w:r>
    </w:p>
    <w:p w14:paraId="49E37624"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Figure No.</w:t>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r>
      <w:r w:rsidRPr="00354DE7">
        <w:rPr>
          <w:rFonts w:ascii="Courier New" w:hAnsi="Courier New" w:cs="Courier New"/>
          <w:sz w:val="24"/>
          <w:szCs w:val="24"/>
        </w:rPr>
        <w:tab/>
        <w:t xml:space="preserve">     Page</w:t>
      </w:r>
    </w:p>
    <w:p w14:paraId="36382E14"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1.1 Team Organization · · · · · · · · · · · · · · · 27</w:t>
      </w:r>
    </w:p>
    <w:p w14:paraId="244C776E" w14:textId="77777777" w:rsidR="005F5C1F" w:rsidRPr="00354DE7" w:rsidRDefault="005F5C1F" w:rsidP="005F5C1F">
      <w:pPr>
        <w:rPr>
          <w:rFonts w:ascii="Courier New" w:hAnsi="Courier New" w:cs="Courier New"/>
          <w:sz w:val="24"/>
          <w:szCs w:val="24"/>
        </w:rPr>
      </w:pPr>
      <w:r w:rsidRPr="00354DE7">
        <w:rPr>
          <w:rFonts w:ascii="Courier New" w:hAnsi="Courier New" w:cs="Courier New"/>
          <w:sz w:val="24"/>
          <w:szCs w:val="24"/>
        </w:rPr>
        <w:tab/>
        <w:t>1.2 First Semester Project Timeline · · · · · · · · 28</w:t>
      </w:r>
    </w:p>
    <w:p w14:paraId="248E7959" w14:textId="77777777" w:rsidR="005F5C1F" w:rsidRPr="00354DE7" w:rsidRDefault="005F5C1F" w:rsidP="005F5C1F">
      <w:pPr>
        <w:rPr>
          <w:rFonts w:ascii="Courier New" w:hAnsi="Courier New" w:cs="Courier New"/>
          <w:b/>
          <w:bCs/>
          <w:sz w:val="24"/>
          <w:szCs w:val="24"/>
        </w:rPr>
      </w:pPr>
      <w:r w:rsidRPr="00354DE7">
        <w:rPr>
          <w:rFonts w:ascii="Courier New" w:hAnsi="Courier New" w:cs="Courier New"/>
          <w:sz w:val="24"/>
          <w:szCs w:val="24"/>
        </w:rPr>
        <w:tab/>
        <w:t>1.3 Second Semester Project Timeline· · · · · · · · 28</w:t>
      </w:r>
    </w:p>
    <w:p w14:paraId="08D222A1" w14:textId="77777777" w:rsidR="005F5C1F" w:rsidRPr="00354DE7" w:rsidRDefault="005F5C1F" w:rsidP="005F5C1F">
      <w:pPr>
        <w:rPr>
          <w:rFonts w:ascii="Courier New" w:hAnsi="Courier New" w:cs="Courier New"/>
          <w:sz w:val="24"/>
          <w:szCs w:val="24"/>
        </w:rPr>
      </w:pPr>
    </w:p>
    <w:p w14:paraId="00871F0F" w14:textId="77777777" w:rsidR="005F5C1F" w:rsidRPr="00354DE7" w:rsidRDefault="005F5C1F" w:rsidP="005F5C1F">
      <w:pPr>
        <w:rPr>
          <w:rFonts w:ascii="Courier New" w:hAnsi="Courier New" w:cs="Courier New"/>
          <w:sz w:val="24"/>
          <w:szCs w:val="24"/>
        </w:rPr>
      </w:pPr>
    </w:p>
    <w:p w14:paraId="5ABF2823" w14:textId="77777777" w:rsidR="005F5C1F" w:rsidRPr="00354DE7" w:rsidRDefault="005F5C1F" w:rsidP="005F5C1F">
      <w:pPr>
        <w:rPr>
          <w:rFonts w:ascii="Courier New" w:hAnsi="Courier New" w:cs="Courier New"/>
          <w:sz w:val="24"/>
          <w:szCs w:val="24"/>
        </w:rPr>
      </w:pPr>
    </w:p>
    <w:p w14:paraId="7273AE90" w14:textId="77777777" w:rsidR="005F5C1F" w:rsidRPr="00354DE7" w:rsidRDefault="005F5C1F" w:rsidP="005F5C1F">
      <w:pPr>
        <w:rPr>
          <w:rFonts w:ascii="Courier New" w:hAnsi="Courier New" w:cs="Courier New"/>
          <w:sz w:val="24"/>
          <w:szCs w:val="24"/>
        </w:rPr>
      </w:pPr>
    </w:p>
    <w:p w14:paraId="32C42159" w14:textId="0B5A1AE8" w:rsidR="005F5C1F" w:rsidRPr="005F5C1F" w:rsidRDefault="005F5C1F" w:rsidP="005F5C1F">
      <w:pPr>
        <w:rPr>
          <w:rFonts w:ascii="Courier New" w:hAnsi="Courier New" w:cs="Courier New"/>
          <w:sz w:val="24"/>
          <w:szCs w:val="24"/>
        </w:rPr>
      </w:pPr>
      <w:r>
        <w:rPr>
          <w:rFonts w:ascii="Courier New" w:hAnsi="Courier New" w:cs="Courier New"/>
          <w:sz w:val="24"/>
          <w:szCs w:val="24"/>
        </w:rPr>
        <w:br w:type="page"/>
      </w:r>
    </w:p>
    <w:p w14:paraId="555C1C05" w14:textId="4EBA0E93" w:rsidR="00D05C95" w:rsidRPr="005F5C1F" w:rsidRDefault="00D05C95" w:rsidP="005F5C1F">
      <w:pPr>
        <w:jc w:val="center"/>
      </w:pPr>
      <w:r w:rsidRPr="00486007">
        <w:rPr>
          <w:rFonts w:ascii="Courier New" w:eastAsia="Courier New" w:hAnsi="Courier New" w:cs="Courier New"/>
          <w:color w:val="000000"/>
          <w:sz w:val="24"/>
          <w:szCs w:val="24"/>
        </w:rPr>
        <w:lastRenderedPageBreak/>
        <w:t>CHAPTER 1</w:t>
      </w:r>
    </w:p>
    <w:p w14:paraId="49ABCBA6" w14:textId="77777777" w:rsidR="00D05C95" w:rsidRPr="00486007" w:rsidRDefault="00D05C95" w:rsidP="00151123">
      <w:pPr>
        <w:pBdr>
          <w:top w:val="nil"/>
          <w:left w:val="nil"/>
          <w:bottom w:val="nil"/>
          <w:right w:val="nil"/>
          <w:between w:val="nil"/>
        </w:pBdr>
        <w:spacing w:after="30" w:line="360" w:lineRule="auto"/>
        <w:jc w:val="center"/>
        <w:rPr>
          <w:rFonts w:ascii="Courier New" w:eastAsia="Courier New" w:hAnsi="Courier New" w:cs="Courier New"/>
          <w:color w:val="000000"/>
          <w:sz w:val="24"/>
          <w:szCs w:val="24"/>
        </w:rPr>
      </w:pPr>
    </w:p>
    <w:p w14:paraId="5EB0855B" w14:textId="77777777" w:rsidR="00D05C95" w:rsidRPr="00486007" w:rsidRDefault="00D05C95" w:rsidP="00151123">
      <w:pPr>
        <w:pBdr>
          <w:top w:val="nil"/>
          <w:left w:val="nil"/>
          <w:bottom w:val="nil"/>
          <w:right w:val="nil"/>
          <w:between w:val="nil"/>
        </w:pBdr>
        <w:spacing w:after="30" w:line="360" w:lineRule="auto"/>
        <w:jc w:val="center"/>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INTRODUCTION</w:t>
      </w:r>
    </w:p>
    <w:p w14:paraId="34F8DD09" w14:textId="77777777" w:rsidR="00D05C95" w:rsidRDefault="00D05C95" w:rsidP="00151123">
      <w:pPr>
        <w:pBdr>
          <w:top w:val="nil"/>
          <w:left w:val="nil"/>
          <w:bottom w:val="nil"/>
          <w:right w:val="nil"/>
          <w:between w:val="nil"/>
        </w:pBdr>
        <w:spacing w:after="30" w:line="360" w:lineRule="auto"/>
        <w:rPr>
          <w:rFonts w:ascii="Courier New" w:eastAsia="Courier New" w:hAnsi="Courier New" w:cs="Courier New"/>
          <w:b/>
          <w:color w:val="000000"/>
          <w:sz w:val="24"/>
          <w:szCs w:val="24"/>
          <w:u w:val="single"/>
        </w:rPr>
      </w:pPr>
      <w:r w:rsidRPr="00486007">
        <w:rPr>
          <w:rFonts w:ascii="Courier New" w:eastAsia="Courier New" w:hAnsi="Courier New" w:cs="Courier New"/>
          <w:b/>
          <w:color w:val="000000"/>
          <w:sz w:val="24"/>
          <w:szCs w:val="24"/>
          <w:u w:val="single"/>
        </w:rPr>
        <w:t>Project Context</w:t>
      </w:r>
    </w:p>
    <w:p w14:paraId="4A44681A" w14:textId="77777777" w:rsidR="00D05C95" w:rsidRPr="00486007" w:rsidRDefault="00D05C95" w:rsidP="00151123">
      <w:pPr>
        <w:pBdr>
          <w:top w:val="nil"/>
          <w:left w:val="nil"/>
          <w:bottom w:val="nil"/>
          <w:right w:val="nil"/>
          <w:between w:val="nil"/>
        </w:pBdr>
        <w:spacing w:after="30" w:line="360" w:lineRule="auto"/>
        <w:rPr>
          <w:rFonts w:ascii="Courier New" w:eastAsia="Courier New" w:hAnsi="Courier New" w:cs="Courier New"/>
          <w:b/>
          <w:color w:val="000000"/>
          <w:sz w:val="24"/>
          <w:szCs w:val="24"/>
          <w:u w:val="single"/>
        </w:rPr>
      </w:pPr>
    </w:p>
    <w:p w14:paraId="3D5A9260"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t xml:space="preserve">Disasters have taken a toll on a lot of people, leaving destruction in its wake, creating unhealable scars from our minds. “What do we do once a disaster has broken out?”, “Where do we hide?”, “When do we evacuate?”, “How should we handle the situation?”, Why us?”, are some of the common questions people asked whenever we face a disaster, leading us into thinking that these primal havocs of nature are unstoppable and we are beyond help from its destruction. This problem did not shake the indomitable human spirit of withstanding the unstoppable force of nature, people retaliated, </w:t>
      </w:r>
      <w:r w:rsidRPr="00486007">
        <w:rPr>
          <w:rFonts w:ascii="Courier New" w:eastAsia="Courier New" w:hAnsi="Courier New" w:cs="Courier New"/>
          <w:sz w:val="24"/>
          <w:szCs w:val="24"/>
        </w:rPr>
        <w:t>people mitigate</w:t>
      </w:r>
      <w:r w:rsidRPr="00486007">
        <w:rPr>
          <w:rFonts w:ascii="Courier New" w:eastAsia="Courier New" w:hAnsi="Courier New" w:cs="Courier New"/>
          <w:color w:val="000000"/>
          <w:sz w:val="24"/>
          <w:szCs w:val="24"/>
        </w:rPr>
        <w:t xml:space="preserve"> the damages, people learned to protect themselves and their families from disasters. People thrived to survive; people made it out alive to help their own people and that makes a community even stronger and more reliable. With experience and proper knowledge about Disaster Risk Management, people have learned to coexist with these disasters we still face from time to time these days.</w:t>
      </w:r>
    </w:p>
    <w:p w14:paraId="56AE3A0D"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t xml:space="preserve">The researchers came up with an idea that would help teach proper disaster risk management through an immersive simulation game. This idea will provide people with a fun and relatable way of learning, encouraging users to really understand the importance of disaster risk management without tiring themselves by going through a lot of </w:t>
      </w:r>
      <w:r w:rsidRPr="00486007">
        <w:rPr>
          <w:rFonts w:ascii="Courier New" w:eastAsia="Courier New" w:hAnsi="Courier New" w:cs="Courier New"/>
          <w:sz w:val="24"/>
          <w:szCs w:val="24"/>
        </w:rPr>
        <w:t>trouble watching</w:t>
      </w:r>
      <w:r w:rsidRPr="00486007">
        <w:rPr>
          <w:rFonts w:ascii="Courier New" w:eastAsia="Courier New" w:hAnsi="Courier New" w:cs="Courier New"/>
          <w:color w:val="000000"/>
          <w:sz w:val="24"/>
          <w:szCs w:val="24"/>
        </w:rPr>
        <w:t xml:space="preserve"> long videos of </w:t>
      </w:r>
      <w:r w:rsidRPr="00486007">
        <w:rPr>
          <w:rFonts w:ascii="Courier New" w:eastAsia="Courier New" w:hAnsi="Courier New" w:cs="Courier New"/>
          <w:sz w:val="24"/>
          <w:szCs w:val="24"/>
        </w:rPr>
        <w:t>lectures</w:t>
      </w:r>
      <w:r w:rsidRPr="00486007">
        <w:rPr>
          <w:rFonts w:ascii="Courier New" w:eastAsia="Courier New" w:hAnsi="Courier New" w:cs="Courier New"/>
          <w:color w:val="000000"/>
          <w:sz w:val="24"/>
          <w:szCs w:val="24"/>
        </w:rPr>
        <w:t xml:space="preserve"> or reading tens of pages of articles. A disaster occurring will never be guaranteed to be.</w:t>
      </w:r>
    </w:p>
    <w:p w14:paraId="74F5E201" w14:textId="77777777" w:rsidR="00D05C95" w:rsidRPr="00486007" w:rsidRDefault="00D05C95" w:rsidP="00151123">
      <w:pPr>
        <w:pBdr>
          <w:top w:val="nil"/>
          <w:left w:val="nil"/>
          <w:bottom w:val="nil"/>
          <w:right w:val="nil"/>
          <w:between w:val="nil"/>
        </w:pBdr>
        <w:shd w:val="clear" w:color="auto" w:fill="FFFFFF"/>
        <w:spacing w:before="280" w:after="30" w:line="360" w:lineRule="auto"/>
        <w:ind w:firstLine="72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lastRenderedPageBreak/>
        <w:t>According to Vinck et al. (2024), Residents of the Bicol Region (Region V) have much more experience with catastrophic disasters than the national average, both in recent years and throughout their lives, especially with tropical typhoons and tropical cyclones. A recent report by the World Risk Index, the Philippines ranked first on the disaster risk list among 193 countries (Weller, 2022)</w:t>
      </w:r>
    </w:p>
    <w:p w14:paraId="17EC460A" w14:textId="77777777" w:rsidR="00D05C95" w:rsidRPr="00486007" w:rsidRDefault="00D05C95" w:rsidP="00151123">
      <w:pPr>
        <w:pBdr>
          <w:top w:val="nil"/>
          <w:left w:val="nil"/>
          <w:bottom w:val="nil"/>
          <w:right w:val="nil"/>
          <w:between w:val="nil"/>
        </w:pBdr>
        <w:shd w:val="clear" w:color="auto" w:fill="FFFFFF"/>
        <w:spacing w:before="280" w:after="30" w:line="360" w:lineRule="auto"/>
        <w:ind w:firstLine="72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This increased exposure to disasters emphasizes the importance of developing instructional tools for college students, such as our proposed simulation game, '</w:t>
      </w:r>
      <w:r w:rsidRPr="00486007">
        <w:rPr>
          <w:rFonts w:ascii="Courier New" w:eastAsia="Courier New" w:hAnsi="Courier New" w:cs="Courier New"/>
          <w:b/>
          <w:i/>
          <w:color w:val="000000"/>
          <w:sz w:val="24"/>
          <w:szCs w:val="24"/>
        </w:rPr>
        <w:t>Listo</w:t>
      </w:r>
      <w:r w:rsidRPr="00486007">
        <w:rPr>
          <w:rFonts w:ascii="Courier New" w:eastAsia="Courier New" w:hAnsi="Courier New" w:cs="Courier New"/>
          <w:color w:val="000000"/>
          <w:sz w:val="24"/>
          <w:szCs w:val="24"/>
        </w:rPr>
        <w:t xml:space="preserve">', which provides an immersive experience for players about what happens when a flood hits. This level of disaster exposure by the residents in the Bicol region, as shown by Vinck et al. (2024), naturally leads to heightened stress and anxiety, particularly among students. This constant worrying significantly affects their overall well-being. However, it was shown that there was no actual correlation in the well-being of undergraduate students and being in flood prone areas as stated by Carl Michael B. Dela Cruz et al. (2025). </w:t>
      </w:r>
    </w:p>
    <w:p w14:paraId="5E47A2E8" w14:textId="77777777" w:rsidR="00D05C95" w:rsidRPr="00486007" w:rsidRDefault="00D05C95" w:rsidP="00151123">
      <w:pPr>
        <w:pBdr>
          <w:top w:val="nil"/>
          <w:left w:val="nil"/>
          <w:bottom w:val="nil"/>
          <w:right w:val="nil"/>
          <w:between w:val="nil"/>
        </w:pBdr>
        <w:shd w:val="clear" w:color="auto" w:fill="FFFFFF"/>
        <w:spacing w:before="280" w:after="30" w:line="360" w:lineRule="auto"/>
        <w:ind w:firstLine="72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 study by Yang Z. et al (2023) found that the risks of all cause, cardiovascular, and respiratory mortality increased for up to 60 days after exposure to flood and the associations could vary by local climate type, socioeconomic status, and older age. This study further supports the study of Vinck et al. (2024) mentioning how bad exposure to high levels of disasters is to the human body.</w:t>
      </w:r>
    </w:p>
    <w:p w14:paraId="7D417DBD" w14:textId="77777777" w:rsidR="00D05C95" w:rsidRPr="00486007" w:rsidRDefault="00D05C95" w:rsidP="00151123">
      <w:pPr>
        <w:pBdr>
          <w:top w:val="nil"/>
          <w:left w:val="nil"/>
          <w:bottom w:val="nil"/>
          <w:right w:val="nil"/>
          <w:between w:val="nil"/>
        </w:pBdr>
        <w:shd w:val="clear" w:color="auto" w:fill="FFFFFF"/>
        <w:spacing w:before="280" w:after="30" w:line="360" w:lineRule="auto"/>
        <w:ind w:firstLine="72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 xml:space="preserve">As stated by Fowler H. et al (2024), as evidence of increases in short-duration rainfall extremes continues to emerge, above those that could be expected from thermodynamic increases in moisture alone, there remains a need to both </w:t>
      </w:r>
      <w:r w:rsidRPr="00486007">
        <w:rPr>
          <w:rFonts w:ascii="Courier New" w:eastAsia="Courier New" w:hAnsi="Courier New" w:cs="Courier New"/>
          <w:color w:val="000000"/>
          <w:sz w:val="24"/>
          <w:szCs w:val="24"/>
        </w:rPr>
        <w:lastRenderedPageBreak/>
        <w:t>quantify the increase and understand the relative thermodynamic and dynamic contributions. There remains a need for continued investigations and improved understanding of mechanisms that cause changes in sub daily extreme rainfalls, which will only be possible by dedicated observational efforts merged with further development of CPMs. The cycle of relating disaster outcomes with the wellbeing of tertiary level students will continue to lean on both sides of it having a great impact to not having an influential effect towards their wellbeing until we have all proved how much of an impact can disasters really give and how much of a toll is it to BISCAST College Students.</w:t>
      </w:r>
    </w:p>
    <w:p w14:paraId="5481A53C"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r>
      <w:r w:rsidRPr="00486007">
        <w:rPr>
          <w:rFonts w:ascii="Courier New" w:eastAsia="Courier New" w:hAnsi="Courier New" w:cs="Courier New"/>
          <w:b/>
          <w:i/>
          <w:color w:val="000000"/>
          <w:sz w:val="24"/>
          <w:szCs w:val="24"/>
        </w:rPr>
        <w:t xml:space="preserve">Listo </w:t>
      </w:r>
      <w:r w:rsidRPr="00486007">
        <w:rPr>
          <w:rFonts w:ascii="Courier New" w:eastAsia="Courier New" w:hAnsi="Courier New" w:cs="Courier New"/>
          <w:color w:val="000000"/>
          <w:sz w:val="24"/>
          <w:szCs w:val="24"/>
        </w:rPr>
        <w:t>will show how dangerous it is to be exposed to a high-level disaster and at the same time, teach how to respond to disasters and make players realize the significance of knowledge about disaster risk management, this includes ‘Preparation’, ‘Response’, and ‘Restoration’. A study conducted by M.-H Tsai, Y.-L Chang, S. Shiau, S.-M Wang titled “</w:t>
      </w:r>
      <w:r w:rsidRPr="00486007">
        <w:rPr>
          <w:rFonts w:ascii="Courier New" w:eastAsia="Courier New" w:hAnsi="Courier New" w:cs="Courier New"/>
          <w:b/>
          <w:color w:val="000000"/>
          <w:sz w:val="24"/>
          <w:szCs w:val="24"/>
        </w:rPr>
        <w:t xml:space="preserve">Exploring the Effects of A Serious Game-Based Learning Package for Disaster Prevention Education: The Case of </w:t>
      </w:r>
      <w:r w:rsidRPr="00486007">
        <w:rPr>
          <w:rFonts w:ascii="Courier New" w:eastAsia="Courier New" w:hAnsi="Courier New" w:cs="Courier New"/>
          <w:b/>
          <w:i/>
          <w:color w:val="000000"/>
          <w:sz w:val="24"/>
          <w:szCs w:val="24"/>
        </w:rPr>
        <w:t>Battle of Flooding Protection</w:t>
      </w:r>
      <w:r w:rsidRPr="00486007">
        <w:rPr>
          <w:rFonts w:ascii="Courier New" w:eastAsia="Courier New" w:hAnsi="Courier New" w:cs="Courier New"/>
          <w:color w:val="000000"/>
          <w:sz w:val="24"/>
          <w:szCs w:val="24"/>
        </w:rPr>
        <w:t xml:space="preserve">” (2019), stated that through the use of </w:t>
      </w:r>
      <w:r w:rsidRPr="00486007">
        <w:rPr>
          <w:rFonts w:ascii="Courier New" w:eastAsia="Courier New" w:hAnsi="Courier New" w:cs="Courier New"/>
          <w:b/>
          <w:i/>
          <w:color w:val="000000"/>
          <w:sz w:val="24"/>
          <w:szCs w:val="24"/>
        </w:rPr>
        <w:t xml:space="preserve">Kolb’s Experiential Learning Cycle, </w:t>
      </w:r>
      <w:r w:rsidRPr="00486007">
        <w:rPr>
          <w:rFonts w:ascii="Courier New" w:eastAsia="Courier New" w:hAnsi="Courier New" w:cs="Courier New"/>
          <w:color w:val="000000"/>
          <w:sz w:val="24"/>
          <w:szCs w:val="24"/>
        </w:rPr>
        <w:t xml:space="preserve">raised students’ level of interest in learning, inspire their self-awareness, and increase their willingness to participate in disaster-related citizen actions. The game they developed garnered a lot of positive reviews from both their respondents and non-respondents, proving that being able to teach proper disaster response through a fun and immersive playthrough is effective and efficient. </w:t>
      </w:r>
      <w:r w:rsidRPr="00486007">
        <w:rPr>
          <w:rFonts w:ascii="Courier New" w:eastAsia="Courier New" w:hAnsi="Courier New" w:cs="Courier New"/>
          <w:b/>
          <w:i/>
          <w:color w:val="000000"/>
          <w:sz w:val="24"/>
          <w:szCs w:val="24"/>
        </w:rPr>
        <w:t>Listo</w:t>
      </w:r>
      <w:r w:rsidRPr="00486007">
        <w:rPr>
          <w:rFonts w:ascii="Courier New" w:eastAsia="Courier New" w:hAnsi="Courier New" w:cs="Courier New"/>
          <w:color w:val="000000"/>
          <w:sz w:val="24"/>
          <w:szCs w:val="24"/>
        </w:rPr>
        <w:t xml:space="preserve"> aims to practice </w:t>
      </w:r>
      <w:r w:rsidRPr="00486007">
        <w:rPr>
          <w:rFonts w:ascii="Courier New" w:eastAsia="Courier New" w:hAnsi="Courier New" w:cs="Courier New"/>
          <w:b/>
          <w:i/>
          <w:color w:val="000000"/>
          <w:sz w:val="24"/>
          <w:szCs w:val="24"/>
        </w:rPr>
        <w:t>Kolb’s Experiential Learning Cycle</w:t>
      </w:r>
      <w:r w:rsidRPr="00486007">
        <w:rPr>
          <w:rFonts w:ascii="Courier New" w:eastAsia="Courier New" w:hAnsi="Courier New" w:cs="Courier New"/>
          <w:color w:val="000000"/>
          <w:sz w:val="24"/>
          <w:szCs w:val="24"/>
        </w:rPr>
        <w:t xml:space="preserve">’s values; through </w:t>
      </w:r>
      <w:r w:rsidRPr="00486007">
        <w:rPr>
          <w:rFonts w:ascii="Courier New" w:eastAsia="Courier New" w:hAnsi="Courier New" w:cs="Courier New"/>
          <w:b/>
          <w:color w:val="000000"/>
          <w:sz w:val="24"/>
          <w:szCs w:val="24"/>
        </w:rPr>
        <w:t>Concrete Experience</w:t>
      </w:r>
      <w:r w:rsidRPr="00486007">
        <w:rPr>
          <w:rFonts w:ascii="Courier New" w:eastAsia="Courier New" w:hAnsi="Courier New" w:cs="Courier New"/>
          <w:color w:val="000000"/>
          <w:sz w:val="24"/>
          <w:szCs w:val="24"/>
        </w:rPr>
        <w:t xml:space="preserve"> (A feeling or doing that involves using the senses), </w:t>
      </w:r>
      <w:r w:rsidRPr="00486007">
        <w:rPr>
          <w:rFonts w:ascii="Courier New" w:eastAsia="Courier New" w:hAnsi="Courier New" w:cs="Courier New"/>
          <w:b/>
          <w:color w:val="000000"/>
          <w:sz w:val="24"/>
          <w:szCs w:val="24"/>
        </w:rPr>
        <w:t xml:space="preserve">Reflective </w:t>
      </w:r>
      <w:r w:rsidRPr="00486007">
        <w:rPr>
          <w:rFonts w:ascii="Courier New" w:eastAsia="Courier New" w:hAnsi="Courier New" w:cs="Courier New"/>
          <w:b/>
          <w:color w:val="000000"/>
          <w:sz w:val="24"/>
          <w:szCs w:val="24"/>
        </w:rPr>
        <w:lastRenderedPageBreak/>
        <w:t>Observation</w:t>
      </w:r>
      <w:r w:rsidRPr="00486007">
        <w:rPr>
          <w:rFonts w:ascii="Courier New" w:eastAsia="Courier New" w:hAnsi="Courier New" w:cs="Courier New"/>
          <w:color w:val="000000"/>
          <w:sz w:val="24"/>
          <w:szCs w:val="24"/>
        </w:rPr>
        <w:t xml:space="preserve"> (Watching and connecting feelings with ideas), </w:t>
      </w:r>
      <w:r w:rsidRPr="00486007">
        <w:rPr>
          <w:rFonts w:ascii="Courier New" w:eastAsia="Courier New" w:hAnsi="Courier New" w:cs="Courier New"/>
          <w:b/>
          <w:color w:val="000000"/>
          <w:sz w:val="24"/>
          <w:szCs w:val="24"/>
        </w:rPr>
        <w:t>Abstract Conceptualization</w:t>
      </w:r>
      <w:r w:rsidRPr="00486007">
        <w:rPr>
          <w:rFonts w:ascii="Courier New" w:eastAsia="Courier New" w:hAnsi="Courier New" w:cs="Courier New"/>
          <w:color w:val="000000"/>
          <w:sz w:val="24"/>
          <w:szCs w:val="24"/>
        </w:rPr>
        <w:t xml:space="preserve"> (Thinking and forming concepts), and </w:t>
      </w:r>
      <w:r w:rsidRPr="00486007">
        <w:rPr>
          <w:rFonts w:ascii="Courier New" w:eastAsia="Courier New" w:hAnsi="Courier New" w:cs="Courier New"/>
          <w:b/>
          <w:color w:val="000000"/>
          <w:sz w:val="24"/>
          <w:szCs w:val="24"/>
        </w:rPr>
        <w:t>Active Experimentation</w:t>
      </w:r>
      <w:r w:rsidRPr="00486007">
        <w:rPr>
          <w:rFonts w:ascii="Courier New" w:eastAsia="Courier New" w:hAnsi="Courier New" w:cs="Courier New"/>
          <w:color w:val="000000"/>
          <w:sz w:val="24"/>
          <w:szCs w:val="24"/>
        </w:rPr>
        <w:t xml:space="preserve"> (Planning and applying what was learned), showcasing an immersive playthrough promoting a feel of realism. </w:t>
      </w:r>
    </w:p>
    <w:p w14:paraId="0CACC617" w14:textId="77777777" w:rsidR="00D05C95" w:rsidRPr="00486007"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b/>
          <w:color w:val="000000"/>
          <w:sz w:val="24"/>
          <w:szCs w:val="24"/>
          <w:u w:val="single"/>
        </w:rPr>
      </w:pPr>
    </w:p>
    <w:p w14:paraId="5B382B48" w14:textId="77777777" w:rsidR="00D05C95" w:rsidRPr="00486007"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b/>
          <w:sz w:val="24"/>
          <w:szCs w:val="24"/>
          <w:u w:val="single"/>
        </w:rPr>
      </w:pPr>
    </w:p>
    <w:p w14:paraId="14E15B93" w14:textId="77777777" w:rsidR="00D05C95"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b/>
          <w:color w:val="000000"/>
          <w:sz w:val="24"/>
          <w:szCs w:val="24"/>
          <w:u w:val="single"/>
        </w:rPr>
      </w:pPr>
      <w:r w:rsidRPr="00486007">
        <w:rPr>
          <w:rFonts w:ascii="Courier New" w:eastAsia="Courier New" w:hAnsi="Courier New" w:cs="Courier New"/>
          <w:b/>
          <w:color w:val="000000"/>
          <w:sz w:val="24"/>
          <w:szCs w:val="24"/>
          <w:u w:val="single"/>
        </w:rPr>
        <w:t>Objectives of the Project</w:t>
      </w:r>
    </w:p>
    <w:p w14:paraId="2482D7E4" w14:textId="77777777" w:rsidR="00D05C95" w:rsidRPr="00486007"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b/>
          <w:color w:val="000000"/>
          <w:sz w:val="24"/>
          <w:szCs w:val="24"/>
          <w:u w:val="single"/>
        </w:rPr>
      </w:pPr>
    </w:p>
    <w:p w14:paraId="4AA1163A" w14:textId="77777777" w:rsidR="00D05C95" w:rsidRPr="00486007" w:rsidRDefault="00D05C95" w:rsidP="00151123">
      <w:pPr>
        <w:pBdr>
          <w:top w:val="nil"/>
          <w:left w:val="nil"/>
          <w:bottom w:val="nil"/>
          <w:right w:val="nil"/>
          <w:between w:val="nil"/>
        </w:pBdr>
        <w:shd w:val="clear" w:color="auto" w:fill="FFFFFF"/>
        <w:spacing w:before="280" w:after="30" w:line="360" w:lineRule="auto"/>
        <w:ind w:firstLine="36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This project aims to improve students’ Disaster risk reduction and managements principle through a serious game that simulates common disaster scenarios in Bicol and address the following:</w:t>
      </w:r>
    </w:p>
    <w:p w14:paraId="20DE8517" w14:textId="77777777" w:rsidR="00D05C95" w:rsidRPr="00486007" w:rsidRDefault="00D05C95" w:rsidP="00151123">
      <w:pPr>
        <w:numPr>
          <w:ilvl w:val="0"/>
          <w:numId w:val="3"/>
        </w:num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 xml:space="preserve">To </w:t>
      </w:r>
      <w:r>
        <w:rPr>
          <w:rFonts w:ascii="Courier New" w:eastAsia="Courier New" w:hAnsi="Courier New" w:cs="Courier New"/>
          <w:color w:val="000000"/>
          <w:sz w:val="24"/>
          <w:szCs w:val="24"/>
        </w:rPr>
        <w:t>e</w:t>
      </w:r>
      <w:r w:rsidRPr="00486007">
        <w:rPr>
          <w:rFonts w:ascii="Courier New" w:eastAsia="Courier New" w:hAnsi="Courier New" w:cs="Courier New"/>
          <w:color w:val="000000"/>
          <w:sz w:val="24"/>
          <w:szCs w:val="24"/>
        </w:rPr>
        <w:t xml:space="preserve">ducate students about disaster risk management through </w:t>
      </w:r>
      <w:r>
        <w:rPr>
          <w:rFonts w:ascii="Courier New" w:eastAsia="Courier New" w:hAnsi="Courier New" w:cs="Courier New"/>
          <w:color w:val="000000"/>
          <w:sz w:val="24"/>
          <w:szCs w:val="24"/>
        </w:rPr>
        <w:t xml:space="preserve">simulated </w:t>
      </w:r>
      <w:r w:rsidRPr="00486007">
        <w:rPr>
          <w:rFonts w:ascii="Courier New" w:eastAsia="Courier New" w:hAnsi="Courier New" w:cs="Courier New"/>
          <w:color w:val="000000"/>
          <w:sz w:val="24"/>
          <w:szCs w:val="24"/>
        </w:rPr>
        <w:t>gameplay</w:t>
      </w:r>
      <w:r>
        <w:rPr>
          <w:rFonts w:ascii="Courier New" w:eastAsia="Courier New" w:hAnsi="Courier New" w:cs="Courier New"/>
          <w:color w:val="000000"/>
          <w:sz w:val="24"/>
          <w:szCs w:val="24"/>
        </w:rPr>
        <w:t>.</w:t>
      </w:r>
      <w:r w:rsidRPr="00486007">
        <w:rPr>
          <w:rFonts w:ascii="Courier New" w:eastAsia="Courier New" w:hAnsi="Courier New" w:cs="Courier New"/>
          <w:color w:val="000000"/>
          <w:sz w:val="24"/>
          <w:szCs w:val="24"/>
        </w:rPr>
        <w:t xml:space="preserve"> </w:t>
      </w:r>
    </w:p>
    <w:p w14:paraId="13A48AEA" w14:textId="77777777" w:rsidR="00D05C95" w:rsidRPr="00486007" w:rsidRDefault="00D05C95" w:rsidP="00151123">
      <w:pPr>
        <w:numPr>
          <w:ilvl w:val="0"/>
          <w:numId w:val="3"/>
        </w:numPr>
        <w:pBdr>
          <w:top w:val="nil"/>
          <w:left w:val="nil"/>
          <w:bottom w:val="nil"/>
          <w:right w:val="nil"/>
          <w:between w:val="nil"/>
        </w:pBdr>
        <w:shd w:val="clear" w:color="auto" w:fill="FFFFFF"/>
        <w:spacing w:after="30" w:line="360" w:lineRule="auto"/>
        <w:jc w:val="both"/>
        <w:rPr>
          <w:rFonts w:ascii="Courier New" w:eastAsia="Courier New" w:hAnsi="Courier New" w:cs="Courier New"/>
          <w:color w:val="000000"/>
          <w:sz w:val="24"/>
          <w:szCs w:val="24"/>
          <w:u w:val="single"/>
        </w:rPr>
      </w:pPr>
      <w:r w:rsidRPr="00486007">
        <w:rPr>
          <w:rFonts w:ascii="Courier New" w:eastAsia="Courier New" w:hAnsi="Courier New" w:cs="Courier New"/>
          <w:color w:val="000000"/>
          <w:sz w:val="24"/>
          <w:szCs w:val="24"/>
        </w:rPr>
        <w:t>To provide experience about preparing, response action, and restoring in simulated typhoon disaster scenarios</w:t>
      </w:r>
    </w:p>
    <w:p w14:paraId="2A71F865" w14:textId="77777777" w:rsidR="00D05C95" w:rsidRPr="00184551" w:rsidRDefault="00D05C95" w:rsidP="00151123">
      <w:pPr>
        <w:numPr>
          <w:ilvl w:val="0"/>
          <w:numId w:val="3"/>
        </w:numPr>
        <w:pBdr>
          <w:top w:val="nil"/>
          <w:left w:val="nil"/>
          <w:bottom w:val="nil"/>
          <w:right w:val="nil"/>
          <w:between w:val="nil"/>
        </w:pBdr>
        <w:shd w:val="clear" w:color="auto" w:fill="FFFFFF"/>
        <w:spacing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sz w:val="24"/>
          <w:szCs w:val="24"/>
        </w:rPr>
        <w:t xml:space="preserve">To </w:t>
      </w:r>
      <w:r>
        <w:rPr>
          <w:rFonts w:ascii="Courier New" w:eastAsia="Courier New" w:hAnsi="Courier New" w:cs="Courier New"/>
          <w:sz w:val="24"/>
          <w:szCs w:val="24"/>
        </w:rPr>
        <w:t xml:space="preserve">develop a </w:t>
      </w:r>
      <w:bookmarkStart w:id="0" w:name="_Hlk215838456"/>
      <w:r>
        <w:rPr>
          <w:rFonts w:ascii="Courier New" w:eastAsia="Courier New" w:hAnsi="Courier New" w:cs="Courier New"/>
          <w:sz w:val="24"/>
          <w:szCs w:val="24"/>
        </w:rPr>
        <w:t>3D simulation game for teaching proper typhoon disaster preparation, response, and restoration.</w:t>
      </w:r>
      <w:bookmarkEnd w:id="0"/>
    </w:p>
    <w:p w14:paraId="7152F5CF"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b/>
          <w:color w:val="000000"/>
          <w:sz w:val="24"/>
          <w:szCs w:val="24"/>
          <w:u w:val="single"/>
        </w:rPr>
      </w:pPr>
    </w:p>
    <w:p w14:paraId="16ACEC1B" w14:textId="77777777" w:rsidR="00D05C95"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b/>
          <w:color w:val="000000"/>
          <w:sz w:val="24"/>
          <w:szCs w:val="24"/>
          <w:u w:val="single"/>
        </w:rPr>
      </w:pPr>
      <w:r w:rsidRPr="00486007">
        <w:rPr>
          <w:rFonts w:ascii="Courier New" w:eastAsia="Courier New" w:hAnsi="Courier New" w:cs="Courier New"/>
          <w:b/>
          <w:color w:val="000000"/>
          <w:sz w:val="24"/>
          <w:szCs w:val="24"/>
          <w:u w:val="single"/>
        </w:rPr>
        <w:t>Significance of the Project</w:t>
      </w:r>
    </w:p>
    <w:p w14:paraId="02EA7C7D"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b/>
          <w:color w:val="000000"/>
          <w:sz w:val="24"/>
          <w:szCs w:val="24"/>
          <w:u w:val="single"/>
        </w:rPr>
      </w:pPr>
    </w:p>
    <w:p w14:paraId="78B66F1E"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t xml:space="preserve">Floods are among the most frequent and devastating natural disasters that affect millions of people around the world. Despite various efforts to improve disaster preparedness, many communities remain unprepared due to the lack of accessible training. This study focuses on developing </w:t>
      </w:r>
      <w:r w:rsidRPr="00486007">
        <w:rPr>
          <w:rFonts w:ascii="Courier New" w:eastAsia="Courier New" w:hAnsi="Courier New" w:cs="Courier New"/>
          <w:color w:val="000000"/>
          <w:sz w:val="24"/>
          <w:szCs w:val="24"/>
        </w:rPr>
        <w:lastRenderedPageBreak/>
        <w:t xml:space="preserve">a game-based simulation aiming to educate individuals in flood-prone areas on disaster preparedness, response, and mitigation. By providing an </w:t>
      </w:r>
      <w:r w:rsidRPr="00486007">
        <w:rPr>
          <w:rFonts w:ascii="Courier New" w:eastAsia="Courier New" w:hAnsi="Courier New" w:cs="Courier New"/>
          <w:sz w:val="24"/>
          <w:szCs w:val="24"/>
        </w:rPr>
        <w:t>interactive experience</w:t>
      </w:r>
      <w:r w:rsidRPr="00486007">
        <w:rPr>
          <w:rFonts w:ascii="Courier New" w:eastAsia="Courier New" w:hAnsi="Courier New" w:cs="Courier New"/>
          <w:color w:val="000000"/>
          <w:sz w:val="24"/>
          <w:szCs w:val="24"/>
        </w:rPr>
        <w:t>, the game allows players to simulate real-life flood scenarios, equipping them with essential knowledge and practical skills to make informed decisions during actual disasters.</w:t>
      </w:r>
    </w:p>
    <w:p w14:paraId="09D1DC72" w14:textId="77777777" w:rsidR="00D05C95"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t>This study is valuable for at-risk communities, disaster management agencies, and educators as a supplementary training tool, helping individuals practice decision-making in a safe environment. Furthermore, this study contributes to the growing field of serious games, providing insights into how gamification can enhance learning and behavioral change in disaster preparedness. Ultimately, this study aims to bridge the gap between disaster education and real-world preparedness, helping communities reduce loss of life and property.</w:t>
      </w:r>
    </w:p>
    <w:p w14:paraId="5302C646" w14:textId="77777777" w:rsidR="00D05C95" w:rsidRPr="00407906"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p>
    <w:p w14:paraId="2C7D427F" w14:textId="77777777" w:rsidR="00D05C95"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b/>
          <w:color w:val="000000"/>
          <w:sz w:val="24"/>
          <w:szCs w:val="24"/>
          <w:u w:val="single"/>
        </w:rPr>
      </w:pPr>
      <w:r w:rsidRPr="00486007">
        <w:rPr>
          <w:rFonts w:ascii="Courier New" w:eastAsia="Courier New" w:hAnsi="Courier New" w:cs="Courier New"/>
          <w:b/>
          <w:color w:val="000000"/>
          <w:sz w:val="24"/>
          <w:szCs w:val="24"/>
          <w:u w:val="single"/>
        </w:rPr>
        <w:t>Scope and Limitation of the Project</w:t>
      </w:r>
    </w:p>
    <w:p w14:paraId="5C6CDE86"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u w:val="single"/>
        </w:rPr>
      </w:pPr>
    </w:p>
    <w:p w14:paraId="57A19318" w14:textId="77777777" w:rsidR="00D05C95"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t xml:space="preserve">This study focuses on the development of our game </w:t>
      </w:r>
      <w:r w:rsidRPr="00486007">
        <w:rPr>
          <w:rFonts w:ascii="Courier New" w:eastAsia="Courier New" w:hAnsi="Courier New" w:cs="Courier New"/>
          <w:b/>
          <w:i/>
          <w:color w:val="000000"/>
          <w:sz w:val="24"/>
          <w:szCs w:val="24"/>
        </w:rPr>
        <w:t>Listo</w:t>
      </w:r>
      <w:r w:rsidRPr="00486007">
        <w:rPr>
          <w:rFonts w:ascii="Courier New" w:eastAsia="Courier New" w:hAnsi="Courier New" w:cs="Courier New"/>
          <w:i/>
          <w:color w:val="000000"/>
          <w:sz w:val="24"/>
          <w:szCs w:val="24"/>
        </w:rPr>
        <w:t>: A 3d simulation Game for Teaching Flood Disaster Response to BISCAST College students</w:t>
      </w:r>
      <w:r w:rsidRPr="00486007">
        <w:rPr>
          <w:rFonts w:ascii="Courier New" w:eastAsia="Courier New" w:hAnsi="Courier New" w:cs="Courier New"/>
          <w:color w:val="000000"/>
          <w:sz w:val="24"/>
          <w:szCs w:val="24"/>
        </w:rPr>
        <w:t xml:space="preserve">. This project involves creating a single player 3D simulation set in a flood-prone community in the Bicol Region, designated to educate the students on proper flood preparedness and response. It covers basic safety procedures, such as preparing emergency kits, and responding to hazards. This project will take 4-6 months and involves BISCAST college students aged to 18-24 from Bicol institution </w:t>
      </w:r>
      <w:r w:rsidRPr="00486007">
        <w:rPr>
          <w:rFonts w:ascii="Courier New" w:eastAsia="Courier New" w:hAnsi="Courier New" w:cs="Courier New"/>
          <w:color w:val="000000"/>
          <w:sz w:val="24"/>
          <w:szCs w:val="24"/>
        </w:rPr>
        <w:lastRenderedPageBreak/>
        <w:t>for testing and evaluation. This game provides an interactive learning experience focused simply on flood disaster education following the Philippine safety guidelines. However, this study is only limited to educational purposes only and does not guarantee a complete real-life preparedness. Our game represents a general community setting and may not reflect specific local conditions. Complex disaster elements, such as emotional stress or shortages on resources, are not fully simulated. This testing is limited to a small group of students/ participants from a single institution, and the development is constrained by time, technology, and manpower, which may affect the overall quality and scope of the simulation. In summary, this study aims to raise flood disaster awareness among Bicol college students through a 3D simulation game, within the defined scope and limitations of this project.</w:t>
      </w:r>
    </w:p>
    <w:p w14:paraId="6C94E671" w14:textId="77777777" w:rsidR="00D05C95"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color w:val="000000"/>
          <w:sz w:val="24"/>
          <w:szCs w:val="24"/>
        </w:rPr>
      </w:pPr>
    </w:p>
    <w:p w14:paraId="27597E61" w14:textId="77777777" w:rsidR="00D05C95"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b/>
          <w:color w:val="000000"/>
          <w:sz w:val="24"/>
          <w:szCs w:val="24"/>
          <w:u w:val="single"/>
        </w:rPr>
      </w:pPr>
      <w:r w:rsidRPr="00486007">
        <w:rPr>
          <w:rFonts w:ascii="Courier New" w:eastAsia="Courier New" w:hAnsi="Courier New" w:cs="Courier New"/>
          <w:b/>
          <w:color w:val="000000"/>
          <w:sz w:val="24"/>
          <w:szCs w:val="24"/>
          <w:u w:val="single"/>
        </w:rPr>
        <w:t>Definition of Terms</w:t>
      </w:r>
    </w:p>
    <w:p w14:paraId="2F52167F" w14:textId="77777777" w:rsidR="00D05C95" w:rsidRPr="00486007" w:rsidRDefault="00D05C95" w:rsidP="00151123">
      <w:pPr>
        <w:pBdr>
          <w:top w:val="nil"/>
          <w:left w:val="nil"/>
          <w:bottom w:val="nil"/>
          <w:right w:val="nil"/>
          <w:between w:val="nil"/>
        </w:pBdr>
        <w:shd w:val="clear" w:color="auto" w:fill="FFFFFF"/>
        <w:spacing w:after="30" w:line="360" w:lineRule="auto"/>
        <w:jc w:val="both"/>
        <w:rPr>
          <w:rFonts w:ascii="Courier New" w:eastAsia="Courier New" w:hAnsi="Courier New" w:cs="Courier New"/>
          <w:b/>
          <w:color w:val="000000"/>
          <w:sz w:val="24"/>
          <w:szCs w:val="24"/>
          <w:u w:val="single"/>
        </w:rPr>
      </w:pPr>
    </w:p>
    <w:p w14:paraId="7B35D602"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b/>
        <w:t>Definition of terms gives definition to the major terms that are relevant to your study.</w:t>
      </w:r>
    </w:p>
    <w:p w14:paraId="5B5FFCB1"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720"/>
        <w:jc w:val="both"/>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Listo</w:t>
      </w:r>
    </w:p>
    <w:p w14:paraId="0C6DF6C8" w14:textId="77777777" w:rsidR="00D05C95" w:rsidRPr="00407906" w:rsidRDefault="00D05C95" w:rsidP="00151123">
      <w:pPr>
        <w:pBdr>
          <w:top w:val="nil"/>
          <w:left w:val="nil"/>
          <w:bottom w:val="nil"/>
          <w:right w:val="nil"/>
          <w:between w:val="nil"/>
        </w:pBdr>
        <w:shd w:val="clear" w:color="auto" w:fill="FFFFFF"/>
        <w:spacing w:before="280" w:after="30" w:line="360" w:lineRule="auto"/>
        <w:ind w:left="144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 Tagalog term for “Quick” or “Attentive”.</w:t>
      </w:r>
    </w:p>
    <w:p w14:paraId="71A12062"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720"/>
        <w:jc w:val="both"/>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High-level Disaster</w:t>
      </w:r>
    </w:p>
    <w:p w14:paraId="4D64459D"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144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 xml:space="preserve">A categorized level of a disaster meaning, once reaching a certain level of strength and possible destructive power, a disaster will be deemed </w:t>
      </w:r>
      <w:r w:rsidRPr="00486007">
        <w:rPr>
          <w:rFonts w:ascii="Courier New" w:eastAsia="Courier New" w:hAnsi="Courier New" w:cs="Courier New"/>
          <w:sz w:val="24"/>
          <w:szCs w:val="24"/>
        </w:rPr>
        <w:t>too dangerous</w:t>
      </w:r>
      <w:r w:rsidRPr="00486007">
        <w:rPr>
          <w:rFonts w:ascii="Courier New" w:eastAsia="Courier New" w:hAnsi="Courier New" w:cs="Courier New"/>
          <w:color w:val="000000"/>
          <w:sz w:val="24"/>
          <w:szCs w:val="24"/>
        </w:rPr>
        <w:t xml:space="preserve"> and must have multiple times of the </w:t>
      </w:r>
      <w:r w:rsidRPr="00486007">
        <w:rPr>
          <w:rFonts w:ascii="Courier New" w:eastAsia="Courier New" w:hAnsi="Courier New" w:cs="Courier New"/>
          <w:color w:val="000000"/>
          <w:sz w:val="24"/>
          <w:szCs w:val="24"/>
        </w:rPr>
        <w:lastRenderedPageBreak/>
        <w:t>fortification of the preparedness readied by the plausible affected areas.</w:t>
      </w:r>
    </w:p>
    <w:p w14:paraId="1ACF752C"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720"/>
        <w:jc w:val="both"/>
        <w:rPr>
          <w:rFonts w:ascii="Courier New" w:eastAsia="Courier New" w:hAnsi="Courier New" w:cs="Courier New"/>
          <w:b/>
          <w:color w:val="000000"/>
          <w:sz w:val="24"/>
          <w:szCs w:val="24"/>
        </w:rPr>
      </w:pPr>
      <w:r w:rsidRPr="00486007">
        <w:rPr>
          <w:rFonts w:ascii="Courier New" w:eastAsia="Courier New" w:hAnsi="Courier New" w:cs="Courier New"/>
          <w:b/>
          <w:color w:val="000000"/>
          <w:sz w:val="24"/>
          <w:szCs w:val="24"/>
        </w:rPr>
        <w:t>World Risk Index</w:t>
      </w:r>
    </w:p>
    <w:p w14:paraId="23CEEA5C"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144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 statistical model that estimates the risk of disaster for 193 countries. It considers the impact of climate change and extreme natural events like droughts, floods, and cyclones.</w:t>
      </w:r>
    </w:p>
    <w:p w14:paraId="540188F0"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b/>
          <w:color w:val="000000"/>
          <w:sz w:val="24"/>
          <w:szCs w:val="24"/>
        </w:rPr>
      </w:pPr>
      <w:r w:rsidRPr="00486007">
        <w:rPr>
          <w:rFonts w:ascii="Courier New" w:eastAsia="Courier New" w:hAnsi="Courier New" w:cs="Courier New"/>
          <w:color w:val="000000"/>
          <w:sz w:val="24"/>
          <w:szCs w:val="24"/>
        </w:rPr>
        <w:tab/>
      </w:r>
      <w:r w:rsidRPr="00486007">
        <w:rPr>
          <w:rFonts w:ascii="Courier New" w:eastAsia="Courier New" w:hAnsi="Courier New" w:cs="Courier New"/>
          <w:b/>
          <w:color w:val="000000"/>
          <w:sz w:val="24"/>
          <w:szCs w:val="24"/>
        </w:rPr>
        <w:t>Gamification</w:t>
      </w:r>
    </w:p>
    <w:p w14:paraId="59EF3DE5"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144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A term for turning a real-life experience, lesson, crisis, or phenomenon to a game.</w:t>
      </w:r>
    </w:p>
    <w:p w14:paraId="4A266ACF" w14:textId="77777777" w:rsidR="00D05C95" w:rsidRPr="00486007" w:rsidRDefault="00D05C95" w:rsidP="00151123">
      <w:pPr>
        <w:pBdr>
          <w:top w:val="nil"/>
          <w:left w:val="nil"/>
          <w:bottom w:val="nil"/>
          <w:right w:val="nil"/>
          <w:between w:val="nil"/>
        </w:pBdr>
        <w:shd w:val="clear" w:color="auto" w:fill="FFFFFF"/>
        <w:spacing w:before="280" w:after="30" w:line="360" w:lineRule="auto"/>
        <w:jc w:val="both"/>
        <w:rPr>
          <w:rFonts w:ascii="Courier New" w:eastAsia="Courier New" w:hAnsi="Courier New" w:cs="Courier New"/>
          <w:b/>
          <w:color w:val="000000"/>
          <w:sz w:val="24"/>
          <w:szCs w:val="24"/>
        </w:rPr>
      </w:pPr>
      <w:r w:rsidRPr="00486007">
        <w:rPr>
          <w:rFonts w:ascii="Courier New" w:eastAsia="Courier New" w:hAnsi="Courier New" w:cs="Courier New"/>
          <w:color w:val="000000"/>
          <w:sz w:val="24"/>
          <w:szCs w:val="24"/>
        </w:rPr>
        <w:tab/>
      </w:r>
      <w:r w:rsidRPr="00486007">
        <w:rPr>
          <w:rFonts w:ascii="Courier New" w:eastAsia="Courier New" w:hAnsi="Courier New" w:cs="Courier New"/>
          <w:b/>
          <w:color w:val="000000"/>
          <w:sz w:val="24"/>
          <w:szCs w:val="24"/>
        </w:rPr>
        <w:t>3D Simulation Game</w:t>
      </w:r>
    </w:p>
    <w:p w14:paraId="3EDC6143" w14:textId="77777777" w:rsidR="00D05C95" w:rsidRPr="00486007" w:rsidRDefault="00D05C95" w:rsidP="00151123">
      <w:pPr>
        <w:pBdr>
          <w:top w:val="nil"/>
          <w:left w:val="nil"/>
          <w:bottom w:val="nil"/>
          <w:right w:val="nil"/>
          <w:between w:val="nil"/>
        </w:pBdr>
        <w:shd w:val="clear" w:color="auto" w:fill="FFFFFF"/>
        <w:spacing w:before="280" w:after="30" w:line="360" w:lineRule="auto"/>
        <w:ind w:left="1440"/>
        <w:jc w:val="both"/>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t>Refers to a three-dimensional based game with a genre of simulation (a type of genre where a relatable experience is portrayed for a player’s immersion.</w:t>
      </w:r>
    </w:p>
    <w:p w14:paraId="0F5E1D1B" w14:textId="562073CB" w:rsidR="00D05C95" w:rsidRDefault="00D05C95" w:rsidP="00151123">
      <w:pPr>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2D43934F" w14:textId="77777777" w:rsidR="00D05C95" w:rsidRDefault="00D05C95" w:rsidP="00151123">
      <w:pPr>
        <w:pBdr>
          <w:top w:val="nil"/>
          <w:left w:val="nil"/>
          <w:bottom w:val="nil"/>
          <w:right w:val="nil"/>
          <w:between w:val="nil"/>
        </w:pBdr>
        <w:shd w:val="clear" w:color="auto" w:fill="FFFFFF"/>
        <w:spacing w:after="30" w:line="360" w:lineRule="auto"/>
        <w:jc w:val="center"/>
        <w:rPr>
          <w:rFonts w:ascii="Courier New" w:eastAsia="Courier New" w:hAnsi="Courier New" w:cs="Courier New"/>
          <w:color w:val="000000"/>
          <w:sz w:val="24"/>
          <w:szCs w:val="24"/>
        </w:rPr>
      </w:pPr>
      <w:r w:rsidRPr="001D0A33">
        <w:rPr>
          <w:rFonts w:ascii="Courier New" w:eastAsia="Courier New" w:hAnsi="Courier New" w:cs="Courier New"/>
          <w:color w:val="000000"/>
          <w:sz w:val="24"/>
          <w:szCs w:val="24"/>
        </w:rPr>
        <w:lastRenderedPageBreak/>
        <w:t>CHAPTER 2</w:t>
      </w:r>
    </w:p>
    <w:p w14:paraId="368169CF" w14:textId="77777777" w:rsidR="00D05C95" w:rsidRDefault="00D05C95" w:rsidP="00151123">
      <w:pPr>
        <w:pBdr>
          <w:top w:val="nil"/>
          <w:left w:val="nil"/>
          <w:bottom w:val="nil"/>
          <w:right w:val="nil"/>
          <w:between w:val="nil"/>
        </w:pBdr>
        <w:shd w:val="clear" w:color="auto" w:fill="FFFFFF"/>
        <w:spacing w:after="30" w:line="360" w:lineRule="auto"/>
        <w:jc w:val="center"/>
        <w:rPr>
          <w:rFonts w:ascii="Courier New" w:eastAsia="Courier New" w:hAnsi="Courier New" w:cs="Courier New"/>
          <w:color w:val="000000"/>
          <w:sz w:val="24"/>
          <w:szCs w:val="24"/>
        </w:rPr>
      </w:pPr>
    </w:p>
    <w:p w14:paraId="40B5AF3D" w14:textId="14770ED9" w:rsidR="00D05C95" w:rsidRPr="00B23019" w:rsidRDefault="00D05C95" w:rsidP="00151123">
      <w:pPr>
        <w:pBdr>
          <w:top w:val="nil"/>
          <w:left w:val="nil"/>
          <w:bottom w:val="nil"/>
          <w:right w:val="nil"/>
          <w:between w:val="nil"/>
        </w:pBdr>
        <w:shd w:val="clear" w:color="auto" w:fill="FFFFFF"/>
        <w:spacing w:after="30" w:line="360" w:lineRule="auto"/>
        <w:jc w:val="center"/>
        <w:rPr>
          <w:rFonts w:ascii="Courier New" w:eastAsia="Courier New" w:hAnsi="Courier New" w:cs="Courier New"/>
          <w:color w:val="000000"/>
          <w:sz w:val="24"/>
          <w:szCs w:val="24"/>
        </w:rPr>
      </w:pPr>
      <w:r w:rsidRPr="001D0A33">
        <w:rPr>
          <w:rFonts w:ascii="Courier New" w:eastAsia="Courier New" w:hAnsi="Courier New" w:cs="Courier New"/>
          <w:b/>
          <w:color w:val="000000"/>
          <w:sz w:val="24"/>
          <w:szCs w:val="24"/>
        </w:rPr>
        <w:t>RELATED LITERATURE AND STUDIES</w:t>
      </w:r>
    </w:p>
    <w:p w14:paraId="15108144" w14:textId="77777777" w:rsidR="00D05C95" w:rsidRPr="001D0A33" w:rsidRDefault="00D05C95" w:rsidP="00151123">
      <w:pPr>
        <w:pBdr>
          <w:top w:val="nil"/>
          <w:left w:val="nil"/>
          <w:bottom w:val="nil"/>
          <w:right w:val="nil"/>
          <w:between w:val="nil"/>
        </w:pBdr>
        <w:shd w:val="clear" w:color="auto" w:fill="FFFFFF"/>
        <w:spacing w:before="280" w:after="30" w:line="360" w:lineRule="auto"/>
        <w:jc w:val="center"/>
        <w:rPr>
          <w:rFonts w:ascii="Courier New" w:eastAsia="Courier New" w:hAnsi="Courier New" w:cs="Courier New"/>
          <w:b/>
          <w:color w:val="000000"/>
          <w:sz w:val="24"/>
          <w:szCs w:val="24"/>
        </w:rPr>
      </w:pPr>
    </w:p>
    <w:p w14:paraId="353BD9D5"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Disaster risk management is a crucial field of study that emphasizes the need for effective strategies in preparedness, response, and restoration. This chapter explores the essential elements that influence disaster risk, including a community’s exposure to hazards, vulnerability, and capacity for resilience. Understanding these components is key to enhancing a society's ability to anticipate, confront, and recover from catastrophic events. Special attention will be given to disaster risk reduction and management (DRRM) strategies, which seek to minimize hazards through active planning, education, and infrastructure development. By addressing these areas, DRRM not only reduces immediate risks but also fosters long-term resilience within communities.</w:t>
      </w:r>
    </w:p>
    <w:p w14:paraId="542088D5"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In the context of the Philippines, the chapter will examine government efforts to improve disaster preparedness, particularly through increased funding for risk reduction and climate change adaptation initiatives. Although significant progress has been made, persistent challenges—such as resource limitations at the local level and inconsistent DRRM implementation in institutions and schools—continue to affect the overall effectiveness of these programs. This chapter will also highlight the critical need for sustained improvements in infrastructure, communication systems, and training, as well as the importance of embedding DRRM practices into both institutional frameworks and community life. Finally, it will discuss the importance of </w:t>
      </w:r>
      <w:r w:rsidRPr="001D0A33">
        <w:rPr>
          <w:rFonts w:ascii="Courier New" w:eastAsia="Courier New" w:hAnsi="Courier New" w:cs="Courier New"/>
          <w:sz w:val="24"/>
          <w:szCs w:val="24"/>
        </w:rPr>
        <w:lastRenderedPageBreak/>
        <w:t>comprehensive, sustainable restoration strategies that not only rebuild what was lost but also strengthen communities against future risks.</w:t>
      </w:r>
    </w:p>
    <w:p w14:paraId="7F2E4604"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Through a focused discussion on these topics, this chapter aims to provide a deeper understanding of the complexities of disaster risk management and the pathways toward building safer, more resilient communities.</w:t>
      </w:r>
    </w:p>
    <w:p w14:paraId="2D410436"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324B4FBA"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r w:rsidRPr="001D0A33">
        <w:rPr>
          <w:rFonts w:ascii="Courier New" w:eastAsia="Courier New" w:hAnsi="Courier New" w:cs="Courier New"/>
          <w:b/>
          <w:sz w:val="24"/>
          <w:szCs w:val="24"/>
          <w:u w:val="single"/>
        </w:rPr>
        <w:t>Disaster Risk and Reduction Management</w:t>
      </w:r>
    </w:p>
    <w:p w14:paraId="0E3E70AF"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p>
    <w:p w14:paraId="0C75A273"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proofErr w:type="spellStart"/>
      <w:r w:rsidRPr="001D0A33">
        <w:rPr>
          <w:rFonts w:ascii="Courier New" w:eastAsia="Courier New" w:hAnsi="Courier New" w:cs="Courier New"/>
          <w:i/>
          <w:sz w:val="24"/>
          <w:szCs w:val="24"/>
        </w:rPr>
        <w:t>Balanggoy</w:t>
      </w:r>
      <w:proofErr w:type="spellEnd"/>
      <w:r w:rsidRPr="001D0A33">
        <w:rPr>
          <w:rFonts w:ascii="Courier New" w:eastAsia="Courier New" w:hAnsi="Courier New" w:cs="Courier New"/>
          <w:i/>
          <w:sz w:val="24"/>
          <w:szCs w:val="24"/>
        </w:rPr>
        <w:t xml:space="preserve"> (2024) </w:t>
      </w:r>
      <w:r w:rsidRPr="001D0A33">
        <w:rPr>
          <w:rFonts w:ascii="Courier New" w:eastAsia="Courier New" w:hAnsi="Courier New" w:cs="Courier New"/>
          <w:sz w:val="24"/>
          <w:szCs w:val="24"/>
        </w:rPr>
        <w:t>evaluates the implementation of disaster risk reduction and management (DRRM) in Secondary Public Schools in Benguet Philippines, identifying variations and challenges. Although high levels of implementation are observed, improvements are needed due to budget constraints, multiple tasks, and insufficient parental support.</w:t>
      </w:r>
    </w:p>
    <w:p w14:paraId="17E5C416"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64A03D35"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DENR. (2020)</w:t>
      </w:r>
      <w:r w:rsidRPr="001D0A33">
        <w:rPr>
          <w:rFonts w:ascii="Courier New" w:eastAsia="Courier New" w:hAnsi="Courier New" w:cs="Courier New"/>
          <w:sz w:val="24"/>
          <w:szCs w:val="24"/>
        </w:rPr>
        <w:t xml:space="preserve"> sought for the Philippine Government for its allocation of P152.35 billion in 2020 for its convergence program, focusing on climate change adaptation and disaster risk reduction. The budget supports the </w:t>
      </w:r>
      <w:r w:rsidRPr="001D0A33">
        <w:rPr>
          <w:rFonts w:ascii="Courier New" w:eastAsia="Courier New" w:hAnsi="Courier New" w:cs="Courier New"/>
          <w:i/>
          <w:sz w:val="24"/>
          <w:szCs w:val="24"/>
        </w:rPr>
        <w:t xml:space="preserve">Risk Resiliency Program, </w:t>
      </w:r>
      <w:r w:rsidRPr="001D0A33">
        <w:rPr>
          <w:rFonts w:ascii="Courier New" w:eastAsia="Courier New" w:hAnsi="Courier New" w:cs="Courier New"/>
          <w:sz w:val="24"/>
          <w:szCs w:val="24"/>
        </w:rPr>
        <w:t>enhancing vulnerable communities’ preparedness and adaptive capacities, and improving disaster management infrastructure.</w:t>
      </w:r>
    </w:p>
    <w:p w14:paraId="72590373"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5BE653E1"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t xml:space="preserve">According to </w:t>
      </w:r>
      <w:r w:rsidRPr="001D0A33">
        <w:rPr>
          <w:rFonts w:ascii="Courier New" w:eastAsia="Courier New" w:hAnsi="Courier New" w:cs="Courier New"/>
          <w:i/>
          <w:sz w:val="24"/>
          <w:szCs w:val="24"/>
        </w:rPr>
        <w:t>Abalos (2023)</w:t>
      </w:r>
      <w:r w:rsidRPr="001D0A33">
        <w:rPr>
          <w:rFonts w:ascii="Courier New" w:eastAsia="Courier New" w:hAnsi="Courier New" w:cs="Courier New"/>
          <w:sz w:val="24"/>
          <w:szCs w:val="24"/>
        </w:rPr>
        <w:t xml:space="preserve">, the Philippine government is aiming to achieve the Sendai Framework's goals by establishing a Technical Working Group for improved disaster risk data collection and empowering local communities through a locally led approach. This article showcases the benefits </w:t>
      </w:r>
      <w:r w:rsidRPr="001D0A33">
        <w:rPr>
          <w:rFonts w:ascii="Courier New" w:eastAsia="Courier New" w:hAnsi="Courier New" w:cs="Courier New"/>
          <w:sz w:val="24"/>
          <w:szCs w:val="24"/>
        </w:rPr>
        <w:lastRenderedPageBreak/>
        <w:t>of the Sendai Framework’s goals from its long-term mitigation and preparedness programs.</w:t>
      </w:r>
    </w:p>
    <w:p w14:paraId="2E2CB761"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0483D983"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 xml:space="preserve">Remulla (2024) </w:t>
      </w:r>
      <w:r w:rsidRPr="001D0A33">
        <w:rPr>
          <w:rFonts w:ascii="Courier New" w:eastAsia="Courier New" w:hAnsi="Courier New" w:cs="Courier New"/>
          <w:sz w:val="24"/>
          <w:szCs w:val="24"/>
        </w:rPr>
        <w:t>stated that the Philippines is actively participating in regional and international disaster risk reduction efforts, hosting the 2024 AMCDRR and working with international organizations like UNDRR and AHA Centre to enhance regional disaster management capacities. This integration is believed to be of great significance for the climate change adaptation in local planning.</w:t>
      </w:r>
    </w:p>
    <w:p w14:paraId="513C1ED3"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0A777340"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 xml:space="preserve">The study conducted by Tizon, &amp; </w:t>
      </w:r>
      <w:proofErr w:type="spellStart"/>
      <w:r w:rsidRPr="001D0A33">
        <w:rPr>
          <w:rFonts w:ascii="Courier New" w:eastAsia="Courier New" w:hAnsi="Courier New" w:cs="Courier New"/>
          <w:i/>
          <w:sz w:val="24"/>
          <w:szCs w:val="24"/>
        </w:rPr>
        <w:t>Comighud</w:t>
      </w:r>
      <w:proofErr w:type="spellEnd"/>
      <w:r w:rsidRPr="001D0A33">
        <w:rPr>
          <w:rFonts w:ascii="Courier New" w:eastAsia="Courier New" w:hAnsi="Courier New" w:cs="Courier New"/>
          <w:i/>
          <w:sz w:val="24"/>
          <w:szCs w:val="24"/>
        </w:rPr>
        <w:t xml:space="preserve"> (2021)</w:t>
      </w:r>
      <w:r w:rsidRPr="001D0A33">
        <w:rPr>
          <w:rFonts w:ascii="Courier New" w:eastAsia="Courier New" w:hAnsi="Courier New" w:cs="Courier New"/>
          <w:sz w:val="24"/>
          <w:szCs w:val="24"/>
        </w:rPr>
        <w:t xml:space="preserve"> assesses the Disaster Risk Reduction and Management (DRRM) program in </w:t>
      </w:r>
      <w:proofErr w:type="spellStart"/>
      <w:r w:rsidRPr="001D0A33">
        <w:rPr>
          <w:rFonts w:ascii="Courier New" w:eastAsia="Courier New" w:hAnsi="Courier New" w:cs="Courier New"/>
          <w:sz w:val="24"/>
          <w:szCs w:val="24"/>
        </w:rPr>
        <w:t>Bayawan</w:t>
      </w:r>
      <w:proofErr w:type="spellEnd"/>
      <w:r w:rsidRPr="001D0A33">
        <w:rPr>
          <w:rFonts w:ascii="Courier New" w:eastAsia="Courier New" w:hAnsi="Courier New" w:cs="Courier New"/>
          <w:sz w:val="24"/>
          <w:szCs w:val="24"/>
        </w:rPr>
        <w:t xml:space="preserve"> City's elementary schools, revealing effective integration and strong emergency protocols. However, areas for improvement include training and resources.</w:t>
      </w:r>
    </w:p>
    <w:p w14:paraId="238D15A0"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76835784"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The research of Gabriel, Santiago, &amp; Casimiro (2021)</w:t>
      </w:r>
      <w:r w:rsidRPr="001D0A33">
        <w:rPr>
          <w:rFonts w:ascii="Courier New" w:eastAsia="Courier New" w:hAnsi="Courier New" w:cs="Courier New"/>
          <w:sz w:val="24"/>
          <w:szCs w:val="24"/>
        </w:rPr>
        <w:t xml:space="preserve"> evaluates the integration of Disaster Risk Reduction and Climate Change Adaptation into Nueva Ecija's Comprehensive Development Plans, revealing early stages and institutional capacity gaps, suggesting improved government mainstreaming.</w:t>
      </w:r>
    </w:p>
    <w:p w14:paraId="27C14C3B"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3D962EDA"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t xml:space="preserve">A study by </w:t>
      </w:r>
      <w:r w:rsidRPr="001D0A33">
        <w:rPr>
          <w:rFonts w:ascii="Courier New" w:eastAsia="Courier New" w:hAnsi="Courier New" w:cs="Courier New"/>
          <w:i/>
          <w:sz w:val="24"/>
          <w:szCs w:val="24"/>
        </w:rPr>
        <w:t xml:space="preserve">Abenoja, </w:t>
      </w:r>
      <w:proofErr w:type="spellStart"/>
      <w:r w:rsidRPr="001D0A33">
        <w:rPr>
          <w:rFonts w:ascii="Courier New" w:eastAsia="Courier New" w:hAnsi="Courier New" w:cs="Courier New"/>
          <w:i/>
          <w:sz w:val="24"/>
          <w:szCs w:val="24"/>
        </w:rPr>
        <w:t>Baog</w:t>
      </w:r>
      <w:proofErr w:type="spellEnd"/>
      <w:r w:rsidRPr="001D0A33">
        <w:rPr>
          <w:rFonts w:ascii="Courier New" w:eastAsia="Courier New" w:hAnsi="Courier New" w:cs="Courier New"/>
          <w:i/>
          <w:sz w:val="24"/>
          <w:szCs w:val="24"/>
        </w:rPr>
        <w:t xml:space="preserve">, Briz, Bustamante, Garcia, </w:t>
      </w:r>
      <w:proofErr w:type="spellStart"/>
      <w:r w:rsidRPr="001D0A33">
        <w:rPr>
          <w:rFonts w:ascii="Courier New" w:eastAsia="Courier New" w:hAnsi="Courier New" w:cs="Courier New"/>
          <w:i/>
          <w:sz w:val="24"/>
          <w:szCs w:val="24"/>
        </w:rPr>
        <w:t>Mongado</w:t>
      </w:r>
      <w:proofErr w:type="spellEnd"/>
      <w:r w:rsidRPr="001D0A33">
        <w:rPr>
          <w:rFonts w:ascii="Courier New" w:eastAsia="Courier New" w:hAnsi="Courier New" w:cs="Courier New"/>
          <w:i/>
          <w:sz w:val="24"/>
          <w:szCs w:val="24"/>
        </w:rPr>
        <w:t>, &amp; Ramos (2023)</w:t>
      </w:r>
      <w:r w:rsidRPr="001D0A33">
        <w:rPr>
          <w:rFonts w:ascii="Courier New" w:eastAsia="Courier New" w:hAnsi="Courier New" w:cs="Courier New"/>
          <w:sz w:val="24"/>
          <w:szCs w:val="24"/>
        </w:rPr>
        <w:t xml:space="preserve"> evaluates the disaster preparedness and disaster risk reduction (DRRM) program implementation in Davao de Oro schools, finding a significant correlation between DRRM implementation in Davao de Oro schools, finding a significant correlation between DRRM implementation and preparedness emphasizing the need for institutional integration.</w:t>
      </w:r>
    </w:p>
    <w:p w14:paraId="45903C9C"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4971F73A"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Cipres (2023)</w:t>
      </w:r>
      <w:r w:rsidRPr="001D0A33">
        <w:rPr>
          <w:rFonts w:ascii="Courier New" w:eastAsia="Courier New" w:hAnsi="Courier New" w:cs="Courier New"/>
          <w:sz w:val="24"/>
          <w:szCs w:val="24"/>
        </w:rPr>
        <w:t xml:space="preserve">’s research titled, </w:t>
      </w:r>
      <w:r w:rsidRPr="001D0A33">
        <w:rPr>
          <w:rFonts w:ascii="Courier New" w:eastAsia="Courier New" w:hAnsi="Courier New" w:cs="Courier New"/>
          <w:i/>
          <w:sz w:val="24"/>
          <w:szCs w:val="24"/>
        </w:rPr>
        <w:t xml:space="preserve">Implementation of Disaster Risk Reduction Management of Visayas State University, Tolosa, Province of Leyte-Philippines, </w:t>
      </w:r>
      <w:r w:rsidRPr="001D0A33">
        <w:rPr>
          <w:rFonts w:ascii="Courier New" w:eastAsia="Courier New" w:hAnsi="Courier New" w:cs="Courier New"/>
          <w:sz w:val="24"/>
          <w:szCs w:val="24"/>
        </w:rPr>
        <w:t>identifies gaps in its Disaster Risk Reduction and Management framework, including communication technology, lighting systems, and emergency vehicles, emphasizing continued development.</w:t>
      </w:r>
    </w:p>
    <w:p w14:paraId="34263BA5"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39CAFF09"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In this report, the </w:t>
      </w:r>
      <w:r w:rsidRPr="001D0A33">
        <w:rPr>
          <w:rFonts w:ascii="Courier New" w:eastAsia="Courier New" w:hAnsi="Courier New" w:cs="Courier New"/>
          <w:i/>
          <w:sz w:val="24"/>
          <w:szCs w:val="24"/>
        </w:rPr>
        <w:t xml:space="preserve">Disaster Management Reference Handbook - Philippines (2025) </w:t>
      </w:r>
      <w:r w:rsidRPr="001D0A33">
        <w:rPr>
          <w:rFonts w:ascii="Courier New" w:eastAsia="Courier New" w:hAnsi="Courier New" w:cs="Courier New"/>
          <w:sz w:val="24"/>
          <w:szCs w:val="24"/>
        </w:rPr>
        <w:t>provides an updated overview of the Philippines disaster management landscape, outlining policies, structures, and operational procedures. It highlights the roles of agencies like NDRRMC, OCD, and LGUs, and emphasizes the climate change adaptation strategies and community resilience enhancements.</w:t>
      </w:r>
    </w:p>
    <w:p w14:paraId="3BA6CACC"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08BEB560"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w:t>
      </w:r>
      <w:r w:rsidRPr="001D0A33">
        <w:rPr>
          <w:rFonts w:ascii="Courier New" w:eastAsia="Courier New" w:hAnsi="Courier New" w:cs="Courier New"/>
          <w:i/>
          <w:sz w:val="24"/>
          <w:szCs w:val="24"/>
        </w:rPr>
        <w:t>Pacific Disaster Center (2023)</w:t>
      </w:r>
      <w:r w:rsidRPr="001D0A33">
        <w:rPr>
          <w:rFonts w:ascii="Courier New" w:eastAsia="Courier New" w:hAnsi="Courier New" w:cs="Courier New"/>
          <w:sz w:val="24"/>
          <w:szCs w:val="24"/>
        </w:rPr>
        <w:t xml:space="preserve"> stated that The Pacific Disaster Center’s NDBPA evaluates the Philippines disaster preparedness capabilities, including budget, funding, and NDRRMF effectiveness. This report identifies strengths and areas for improvement, offering recommendations to improve disaster risk management investments.</w:t>
      </w:r>
    </w:p>
    <w:p w14:paraId="1740DF5F"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p>
    <w:p w14:paraId="2EC5FB88"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b/>
          <w:sz w:val="24"/>
          <w:szCs w:val="24"/>
          <w:u w:val="single"/>
        </w:rPr>
        <w:t>Studies That Educate on DRRM</w:t>
      </w:r>
    </w:p>
    <w:p w14:paraId="7C4F56D6"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p>
    <w:p w14:paraId="0AC3460F"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t xml:space="preserve">The study conducted by </w:t>
      </w:r>
      <w:proofErr w:type="spellStart"/>
      <w:r w:rsidRPr="001D0A33">
        <w:rPr>
          <w:rFonts w:ascii="Courier New" w:eastAsia="Courier New" w:hAnsi="Courier New" w:cs="Courier New"/>
          <w:i/>
          <w:sz w:val="24"/>
          <w:szCs w:val="24"/>
        </w:rPr>
        <w:t>Tasantab</w:t>
      </w:r>
      <w:proofErr w:type="spellEnd"/>
      <w:r w:rsidRPr="001D0A33">
        <w:rPr>
          <w:rFonts w:ascii="Courier New" w:eastAsia="Courier New" w:hAnsi="Courier New" w:cs="Courier New"/>
          <w:i/>
          <w:sz w:val="24"/>
          <w:szCs w:val="24"/>
        </w:rPr>
        <w:t xml:space="preserve">, Amoako, &amp; </w:t>
      </w:r>
      <w:proofErr w:type="spellStart"/>
      <w:r w:rsidRPr="001D0A33">
        <w:rPr>
          <w:rFonts w:ascii="Courier New" w:eastAsia="Courier New" w:hAnsi="Courier New" w:cs="Courier New"/>
          <w:i/>
          <w:sz w:val="24"/>
          <w:szCs w:val="24"/>
        </w:rPr>
        <w:t>Inkoom</w:t>
      </w:r>
      <w:proofErr w:type="spellEnd"/>
      <w:r w:rsidRPr="001D0A33">
        <w:rPr>
          <w:rFonts w:ascii="Courier New" w:eastAsia="Courier New" w:hAnsi="Courier New" w:cs="Courier New"/>
          <w:i/>
          <w:sz w:val="24"/>
          <w:szCs w:val="24"/>
        </w:rPr>
        <w:t xml:space="preserve"> (2023)</w:t>
      </w:r>
      <w:r w:rsidRPr="001D0A33">
        <w:rPr>
          <w:rFonts w:ascii="Courier New" w:eastAsia="Courier New" w:hAnsi="Courier New" w:cs="Courier New"/>
          <w:sz w:val="24"/>
          <w:szCs w:val="24"/>
        </w:rPr>
        <w:t xml:space="preserve"> examined the efficacy of gamification in disaster risk education. The researchers found that game-based learning can effectively enhance students' engagement and retention of disaster preparedness. By using reward structures and interactive scenarios, students were more engaged and better </w:t>
      </w:r>
      <w:r w:rsidRPr="001D0A33">
        <w:rPr>
          <w:rFonts w:ascii="Courier New" w:eastAsia="Courier New" w:hAnsi="Courier New" w:cs="Courier New"/>
          <w:sz w:val="24"/>
          <w:szCs w:val="24"/>
        </w:rPr>
        <w:lastRenderedPageBreak/>
        <w:t>able to apply their knowledge in practical settings, suggesting that serious games could significantly improve disaster response education.</w:t>
      </w:r>
    </w:p>
    <w:p w14:paraId="006359BC"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br/>
      </w: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Bai, Hu, &amp; Zhuang (2024)</w:t>
      </w:r>
      <w:r w:rsidRPr="001D0A33">
        <w:rPr>
          <w:rFonts w:ascii="Courier New" w:eastAsia="Courier New" w:hAnsi="Courier New" w:cs="Courier New"/>
          <w:sz w:val="24"/>
          <w:szCs w:val="24"/>
        </w:rPr>
        <w:t xml:space="preserve"> found significant trends in the use of interactive games and role-playing to improve students' understanding of disaster response. These games were particularly effective in promoting knowledge retention and the practical application of disaster strategies, highlighting gamification’s potential to enhance disaster resilience education across various educational settings. This study conducted a focused scoping review on gamification’s contribution to DRRM education.</w:t>
      </w:r>
    </w:p>
    <w:p w14:paraId="7E76422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19D5EA75"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Ismail, &amp; Said (2022)</w:t>
      </w:r>
      <w:r w:rsidRPr="001D0A33">
        <w:rPr>
          <w:rFonts w:ascii="Courier New" w:eastAsia="Courier New" w:hAnsi="Courier New" w:cs="Courier New"/>
          <w:sz w:val="24"/>
          <w:szCs w:val="24"/>
        </w:rPr>
        <w:t xml:space="preserve"> found that such simulations helped students comprehend flood response tactics by allowing them to make decisions and solve problems under pressure. The authors concluded that simulation games are both entertaining and valuable tools for teaching critical crisis management skills. This study explored the use of digital simulation games to teach flood disaster response.</w:t>
      </w:r>
    </w:p>
    <w:p w14:paraId="3E90433A"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3F6FCEC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Andoh, Boateng, &amp; Osei (2021)</w:t>
      </w:r>
      <w:r w:rsidRPr="001D0A33">
        <w:rPr>
          <w:rFonts w:ascii="Courier New" w:eastAsia="Courier New" w:hAnsi="Courier New" w:cs="Courier New"/>
          <w:sz w:val="24"/>
          <w:szCs w:val="24"/>
        </w:rPr>
        <w:t xml:space="preserve"> found that mobile-based serious games were effective in teaching disaster risk reduction (DRR) concepts, especially among young students. The study emphasized the accessibility of these games, making them an excellent tool for reaching large audiences and raising disaster awareness. This study investigated the role of mobile disaster games in improving community preparedness and disaster literacy.</w:t>
      </w:r>
    </w:p>
    <w:p w14:paraId="3F5D7A4B"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002977B3"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lastRenderedPageBreak/>
        <w:t>Mendez, &amp; Stewart (2020)</w:t>
      </w:r>
      <w:r w:rsidRPr="001D0A33">
        <w:rPr>
          <w:rFonts w:ascii="Courier New" w:eastAsia="Courier New" w:hAnsi="Courier New" w:cs="Courier New"/>
          <w:sz w:val="24"/>
          <w:szCs w:val="24"/>
        </w:rPr>
        <w:t xml:space="preserve"> found that students participating in gamified disaster response training showed improved understanding of emergency procedures and increased readiness. The research suggested that games foster critical thinking, teamwork, and faster decision-making, all essential for effective crisis management. This study examined the effect of serious games on teaching emergency response techniques in higher education.</w:t>
      </w:r>
    </w:p>
    <w:p w14:paraId="51E1C972"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5DF9F5D4"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t xml:space="preserve">A study conducted by </w:t>
      </w:r>
      <w:r w:rsidRPr="001D0A33">
        <w:rPr>
          <w:rFonts w:ascii="Courier New" w:eastAsia="Courier New" w:hAnsi="Courier New" w:cs="Courier New"/>
          <w:i/>
          <w:sz w:val="24"/>
          <w:szCs w:val="24"/>
        </w:rPr>
        <w:t>Rayos, Arcilla, Jacoba, &amp; Del Mundo (2024)</w:t>
      </w:r>
      <w:r w:rsidRPr="001D0A33">
        <w:rPr>
          <w:rFonts w:ascii="Courier New" w:eastAsia="Courier New" w:hAnsi="Courier New" w:cs="Courier New"/>
          <w:sz w:val="24"/>
          <w:szCs w:val="24"/>
        </w:rPr>
        <w:t xml:space="preserve"> created a smartphone game to help Filipinos, especially youths, be more prepared for disasters. The game's dependability and capacity to raise knowledge of catastrophe preparedness were assessed. According to the results, the application was highly acceptable and produced results that were suitable for disaster preparedness. The study emphasizes how mobile educational games might help advance disaster risk reduction and management.</w:t>
      </w:r>
    </w:p>
    <w:p w14:paraId="59589EF4"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37D6E7C8"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 xml:space="preserve">Liu, &amp; Zhang (2021) </w:t>
      </w:r>
      <w:r w:rsidRPr="001D0A33">
        <w:rPr>
          <w:rFonts w:ascii="Courier New" w:eastAsia="Courier New" w:hAnsi="Courier New" w:cs="Courier New"/>
          <w:sz w:val="24"/>
          <w:szCs w:val="24"/>
        </w:rPr>
        <w:t>found that these immersive technologies significantly enhanced spatial awareness and decision-making skills by simulating real-life crisis situations. The study suggested integrating AR and VR into educational platforms to create more realistic and engaging disaster response training experiences. The study investigated the use of augmented reality (AR) and virtual reality (VR) in disaster response training for college students.</w:t>
      </w:r>
    </w:p>
    <w:p w14:paraId="4A86C823"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2FB8B072"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Wang, &amp; Li (2020)</w:t>
      </w:r>
      <w:r w:rsidRPr="001D0A33">
        <w:rPr>
          <w:rFonts w:ascii="Courier New" w:eastAsia="Courier New" w:hAnsi="Courier New" w:cs="Courier New"/>
          <w:sz w:val="24"/>
          <w:szCs w:val="24"/>
        </w:rPr>
        <w:t xml:space="preserve"> found that multiplayer games promoted communication and teamwork, which are critical in disaster </w:t>
      </w:r>
      <w:r w:rsidRPr="001D0A33">
        <w:rPr>
          <w:rFonts w:ascii="Courier New" w:eastAsia="Courier New" w:hAnsi="Courier New" w:cs="Courier New"/>
          <w:sz w:val="24"/>
          <w:szCs w:val="24"/>
        </w:rPr>
        <w:lastRenderedPageBreak/>
        <w:t>relief. The research highlighted how these games enable players to practice handling emergency situations collaboratively, improving their ability to respond as a group in real-world scenarios. This study focused on the use of online multiplayer games in disaster management education.</w:t>
      </w:r>
    </w:p>
    <w:p w14:paraId="5B55D510"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Tan, &amp; Chia (2022)</w:t>
      </w:r>
      <w:r w:rsidRPr="001D0A33">
        <w:rPr>
          <w:rFonts w:ascii="Courier New" w:eastAsia="Courier New" w:hAnsi="Courier New" w:cs="Courier New"/>
          <w:sz w:val="24"/>
          <w:szCs w:val="24"/>
        </w:rPr>
        <w:t xml:space="preserve"> found that students who engaged with game-based learning resources demonstrated a better understanding of risk assessment and disaster planning. The study concluded that games provide an effective and enjoyable way to teach DRRM, leading to improved student learning outcomes. This study concentrated on using educational games to teach disaster risk reduction concepts in secondary schools.</w:t>
      </w:r>
    </w:p>
    <w:p w14:paraId="06DBA3E1"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332A92C8"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A study by </w:t>
      </w:r>
      <w:proofErr w:type="spellStart"/>
      <w:r w:rsidRPr="001D0A33">
        <w:rPr>
          <w:rFonts w:ascii="Courier New" w:eastAsia="Courier New" w:hAnsi="Courier New" w:cs="Courier New"/>
          <w:i/>
          <w:sz w:val="24"/>
          <w:szCs w:val="24"/>
        </w:rPr>
        <w:t>Catedrilla</w:t>
      </w:r>
      <w:proofErr w:type="spellEnd"/>
      <w:r w:rsidRPr="001D0A33">
        <w:rPr>
          <w:rFonts w:ascii="Courier New" w:eastAsia="Courier New" w:hAnsi="Courier New" w:cs="Courier New"/>
          <w:i/>
          <w:sz w:val="24"/>
          <w:szCs w:val="24"/>
        </w:rPr>
        <w:t xml:space="preserve">, </w:t>
      </w:r>
      <w:proofErr w:type="spellStart"/>
      <w:r w:rsidRPr="001D0A33">
        <w:rPr>
          <w:rFonts w:ascii="Courier New" w:eastAsia="Courier New" w:hAnsi="Courier New" w:cs="Courier New"/>
          <w:i/>
          <w:sz w:val="24"/>
          <w:szCs w:val="24"/>
        </w:rPr>
        <w:t>Lerios</w:t>
      </w:r>
      <w:proofErr w:type="spellEnd"/>
      <w:r w:rsidRPr="001D0A33">
        <w:rPr>
          <w:rFonts w:ascii="Courier New" w:eastAsia="Courier New" w:hAnsi="Courier New" w:cs="Courier New"/>
          <w:i/>
          <w:sz w:val="24"/>
          <w:szCs w:val="24"/>
        </w:rPr>
        <w:t xml:space="preserve">, Sapin, </w:t>
      </w:r>
      <w:proofErr w:type="spellStart"/>
      <w:r w:rsidRPr="001D0A33">
        <w:rPr>
          <w:rFonts w:ascii="Courier New" w:eastAsia="Courier New" w:hAnsi="Courier New" w:cs="Courier New"/>
          <w:i/>
          <w:sz w:val="24"/>
          <w:szCs w:val="24"/>
        </w:rPr>
        <w:t>Lanuang</w:t>
      </w:r>
      <w:proofErr w:type="spellEnd"/>
      <w:r w:rsidRPr="001D0A33">
        <w:rPr>
          <w:rFonts w:ascii="Courier New" w:eastAsia="Courier New" w:hAnsi="Courier New" w:cs="Courier New"/>
          <w:i/>
          <w:sz w:val="24"/>
          <w:szCs w:val="24"/>
        </w:rPr>
        <w:t xml:space="preserve">, &amp; </w:t>
      </w:r>
      <w:proofErr w:type="spellStart"/>
      <w:r w:rsidRPr="001D0A33">
        <w:rPr>
          <w:rFonts w:ascii="Courier New" w:eastAsia="Courier New" w:hAnsi="Courier New" w:cs="Courier New"/>
          <w:i/>
          <w:sz w:val="24"/>
          <w:szCs w:val="24"/>
        </w:rPr>
        <w:t>Buama</w:t>
      </w:r>
      <w:proofErr w:type="spellEnd"/>
      <w:r w:rsidRPr="001D0A33">
        <w:rPr>
          <w:rFonts w:ascii="Courier New" w:eastAsia="Courier New" w:hAnsi="Courier New" w:cs="Courier New"/>
          <w:i/>
          <w:sz w:val="24"/>
          <w:szCs w:val="24"/>
        </w:rPr>
        <w:t xml:space="preserve"> (2021) </w:t>
      </w:r>
      <w:r w:rsidRPr="001D0A33">
        <w:rPr>
          <w:rFonts w:ascii="Courier New" w:eastAsia="Courier New" w:hAnsi="Courier New" w:cs="Courier New"/>
          <w:sz w:val="24"/>
          <w:szCs w:val="24"/>
        </w:rPr>
        <w:t>created a smartphone game to help Filipinos, especially youths, be more prepared for disasters. The game's dependability and capacity to raise knowledge of catastrophe preparedness were assessed. According to the results, the application was highly acceptable and produced results that were suitable for disaster preparedness. The study emphasizes how mobile educational games might help advance disaster risk reduction and management.</w:t>
      </w:r>
    </w:p>
    <w:p w14:paraId="034DC44C"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59704F94"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b/>
          <w:sz w:val="24"/>
          <w:szCs w:val="24"/>
          <w:u w:val="single"/>
        </w:rPr>
        <w:t>Flood and Typhoon Risk Studies</w:t>
      </w:r>
    </w:p>
    <w:p w14:paraId="44A9D4E8"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4259A797"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proofErr w:type="spellStart"/>
      <w:r w:rsidRPr="001D0A33">
        <w:rPr>
          <w:rFonts w:ascii="Courier New" w:eastAsia="Courier New" w:hAnsi="Courier New" w:cs="Courier New"/>
          <w:i/>
          <w:sz w:val="24"/>
          <w:szCs w:val="24"/>
        </w:rPr>
        <w:t>Dulawan</w:t>
      </w:r>
      <w:proofErr w:type="spellEnd"/>
      <w:r w:rsidRPr="001D0A33">
        <w:rPr>
          <w:rFonts w:ascii="Courier New" w:eastAsia="Courier New" w:hAnsi="Courier New" w:cs="Courier New"/>
          <w:i/>
          <w:sz w:val="24"/>
          <w:szCs w:val="24"/>
        </w:rPr>
        <w:t xml:space="preserve">, Imamura, Konishi, </w:t>
      </w:r>
      <w:proofErr w:type="spellStart"/>
      <w:r w:rsidRPr="001D0A33">
        <w:rPr>
          <w:rFonts w:ascii="Courier New" w:eastAsia="Courier New" w:hAnsi="Courier New" w:cs="Courier New"/>
          <w:i/>
          <w:sz w:val="24"/>
          <w:szCs w:val="24"/>
        </w:rPr>
        <w:t>Amaguchi</w:t>
      </w:r>
      <w:proofErr w:type="spellEnd"/>
      <w:r w:rsidRPr="001D0A33">
        <w:rPr>
          <w:rFonts w:ascii="Courier New" w:eastAsia="Courier New" w:hAnsi="Courier New" w:cs="Courier New"/>
          <w:i/>
          <w:sz w:val="24"/>
          <w:szCs w:val="24"/>
        </w:rPr>
        <w:t>, &amp; Ohara (2024)</w:t>
      </w:r>
      <w:r w:rsidRPr="001D0A33">
        <w:rPr>
          <w:rFonts w:ascii="Courier New" w:eastAsia="Courier New" w:hAnsi="Courier New" w:cs="Courier New"/>
          <w:sz w:val="24"/>
          <w:szCs w:val="24"/>
        </w:rPr>
        <w:t xml:space="preserve"> presented a framework to assess SVF based on susceptibility, exposure, and resilience in the cities of Marikina, Paranaque, and Manila. Marikina is the most vulnerable city, driven by factors like population exposure, social group </w:t>
      </w:r>
      <w:r w:rsidRPr="001D0A33">
        <w:rPr>
          <w:rFonts w:ascii="Courier New" w:eastAsia="Courier New" w:hAnsi="Courier New" w:cs="Courier New"/>
          <w:sz w:val="24"/>
          <w:szCs w:val="24"/>
        </w:rPr>
        <w:lastRenderedPageBreak/>
        <w:t>susceptibility, and uneven flood control. The study offers insights and guidance for developing disaster reduction plans in the study areas and similar regions.</w:t>
      </w:r>
    </w:p>
    <w:p w14:paraId="047F277F"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1D1AEC3C"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study conducted by </w:t>
      </w:r>
      <w:r w:rsidRPr="001D0A33">
        <w:rPr>
          <w:rFonts w:ascii="Courier New" w:eastAsia="Courier New" w:hAnsi="Courier New" w:cs="Courier New"/>
          <w:i/>
          <w:sz w:val="24"/>
          <w:szCs w:val="24"/>
        </w:rPr>
        <w:t xml:space="preserve">Rubio, Yu, Kim, &amp; Jeong (2020) </w:t>
      </w:r>
      <w:r w:rsidRPr="001D0A33">
        <w:rPr>
          <w:rFonts w:ascii="Courier New" w:eastAsia="Courier New" w:hAnsi="Courier New" w:cs="Courier New"/>
          <w:sz w:val="24"/>
          <w:szCs w:val="24"/>
        </w:rPr>
        <w:t>focused on Index-based flood risk assessment on Metro Manila with the objective of addressing urban characteristics in flood risk by introducing a specific set of indicators with the use of analytical hierarchy process and flood risk levels were mapped using GIS. The results aim to improve understanding of flood risks and support decision-making in policy, land-use planning, disaster management, and insurance development.</w:t>
      </w:r>
    </w:p>
    <w:p w14:paraId="2CE57D02"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7AF98CF1"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 xml:space="preserve">Gacu, Monjardin, </w:t>
      </w:r>
      <w:proofErr w:type="spellStart"/>
      <w:r w:rsidRPr="001D0A33">
        <w:rPr>
          <w:rFonts w:ascii="Courier New" w:eastAsia="Courier New" w:hAnsi="Courier New" w:cs="Courier New"/>
          <w:i/>
          <w:sz w:val="24"/>
          <w:szCs w:val="24"/>
        </w:rPr>
        <w:t>Senoro</w:t>
      </w:r>
      <w:proofErr w:type="spellEnd"/>
      <w:r w:rsidRPr="001D0A33">
        <w:rPr>
          <w:rFonts w:ascii="Courier New" w:eastAsia="Courier New" w:hAnsi="Courier New" w:cs="Courier New"/>
          <w:i/>
          <w:sz w:val="24"/>
          <w:szCs w:val="24"/>
        </w:rPr>
        <w:t xml:space="preserve"> &amp; Tan (2022) </w:t>
      </w:r>
      <w:r w:rsidRPr="001D0A33">
        <w:rPr>
          <w:rFonts w:ascii="Courier New" w:eastAsia="Courier New" w:hAnsi="Courier New" w:cs="Courier New"/>
          <w:sz w:val="24"/>
          <w:szCs w:val="24"/>
        </w:rPr>
        <w:t xml:space="preserve">assessed the flood risk of </w:t>
      </w:r>
      <w:proofErr w:type="spellStart"/>
      <w:r w:rsidRPr="001D0A33">
        <w:rPr>
          <w:rFonts w:ascii="Courier New" w:eastAsia="Courier New" w:hAnsi="Courier New" w:cs="Courier New"/>
          <w:sz w:val="24"/>
          <w:szCs w:val="24"/>
        </w:rPr>
        <w:t>Odiongan</w:t>
      </w:r>
      <w:proofErr w:type="spellEnd"/>
      <w:r w:rsidRPr="001D0A33">
        <w:rPr>
          <w:rFonts w:ascii="Courier New" w:eastAsia="Courier New" w:hAnsi="Courier New" w:cs="Courier New"/>
          <w:sz w:val="24"/>
          <w:szCs w:val="24"/>
        </w:rPr>
        <w:t xml:space="preserve"> using the analytical hierarchy process (AHP) with data from local government agencies. This study used GIS and the Sendai Framework to assess flood risk considering hazard, exposure, and vulnerability factors. The </w:t>
      </w:r>
      <w:proofErr w:type="spellStart"/>
      <w:r w:rsidRPr="001D0A33">
        <w:rPr>
          <w:rFonts w:ascii="Courier New" w:eastAsia="Courier New" w:hAnsi="Courier New" w:cs="Courier New"/>
          <w:i/>
          <w:sz w:val="24"/>
          <w:szCs w:val="24"/>
        </w:rPr>
        <w:t>Poblacion</w:t>
      </w:r>
      <w:proofErr w:type="spellEnd"/>
      <w:r w:rsidRPr="001D0A33">
        <w:rPr>
          <w:rFonts w:ascii="Courier New" w:eastAsia="Courier New" w:hAnsi="Courier New" w:cs="Courier New"/>
          <w:sz w:val="24"/>
          <w:szCs w:val="24"/>
        </w:rPr>
        <w:t xml:space="preserve"> Area was identified as high-risk zones. The findings aim to help local governments develop effective flood management, mitigation, and disaster response strategies through a study.</w:t>
      </w:r>
    </w:p>
    <w:p w14:paraId="52A0E3E0"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r w:rsidRPr="001D0A33">
        <w:rPr>
          <w:rFonts w:ascii="Courier New" w:eastAsia="Courier New" w:hAnsi="Courier New" w:cs="Courier New"/>
          <w:i/>
          <w:sz w:val="24"/>
          <w:szCs w:val="24"/>
        </w:rPr>
        <w:t>Besarra, Opdyke, Mendoza, Delmendo, Santiago, Evangelista, &amp; Lagmay (2025)</w:t>
      </w:r>
      <w:r w:rsidRPr="001D0A33">
        <w:rPr>
          <w:rFonts w:ascii="Courier New" w:eastAsia="Courier New" w:hAnsi="Courier New" w:cs="Courier New"/>
          <w:sz w:val="24"/>
          <w:szCs w:val="24"/>
        </w:rPr>
        <w:t xml:space="preserve"> stated that in their study, they examined the local flood risk patterns in </w:t>
      </w:r>
      <w:proofErr w:type="spellStart"/>
      <w:r w:rsidRPr="001D0A33">
        <w:rPr>
          <w:rFonts w:ascii="Courier New" w:eastAsia="Courier New" w:hAnsi="Courier New" w:cs="Courier New"/>
          <w:sz w:val="24"/>
          <w:szCs w:val="24"/>
        </w:rPr>
        <w:t>Carigara</w:t>
      </w:r>
      <w:proofErr w:type="spellEnd"/>
      <w:r w:rsidRPr="001D0A33">
        <w:rPr>
          <w:rFonts w:ascii="Courier New" w:eastAsia="Courier New" w:hAnsi="Courier New" w:cs="Courier New"/>
          <w:sz w:val="24"/>
          <w:szCs w:val="24"/>
        </w:rPr>
        <w:t>, Leyte. Assessed risk trends at household level, considering concrete, light, and elevated light material housing typologies. Results show a decrease in flood damages by 3% to residential structures under RCP 4.5 and 34% under RCP 8.5 by 2100 for 100-year flood events.</w:t>
      </w:r>
    </w:p>
    <w:p w14:paraId="0152D8A1"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624D3A34"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lastRenderedPageBreak/>
        <w:tab/>
      </w:r>
      <w:r w:rsidRPr="001D0A33">
        <w:rPr>
          <w:rFonts w:ascii="Courier New" w:eastAsia="Courier New" w:hAnsi="Courier New" w:cs="Courier New"/>
          <w:i/>
          <w:sz w:val="24"/>
          <w:szCs w:val="24"/>
        </w:rPr>
        <w:t>Tolentino, Williams, &amp; Hurst (2025)</w:t>
      </w:r>
      <w:r w:rsidRPr="001D0A33">
        <w:rPr>
          <w:rFonts w:ascii="Courier New" w:eastAsia="Courier New" w:hAnsi="Courier New" w:cs="Courier New"/>
          <w:sz w:val="24"/>
          <w:szCs w:val="24"/>
        </w:rPr>
        <w:t xml:space="preserve"> conducted a study about exploring the nature-based solutions for flood risk management, emphasizing the importance of managing headwaters, conserving river and floodplain widths, implementing blue-green infrastructure in urban areas, and maintaining space for water in fluvial-coastal settings.</w:t>
      </w:r>
    </w:p>
    <w:p w14:paraId="47BED30E"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7EB3902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A study by </w:t>
      </w:r>
      <w:r w:rsidRPr="001D0A33">
        <w:rPr>
          <w:rFonts w:ascii="Courier New" w:eastAsia="Courier New" w:hAnsi="Courier New" w:cs="Courier New"/>
          <w:i/>
          <w:sz w:val="24"/>
          <w:szCs w:val="24"/>
        </w:rPr>
        <w:t xml:space="preserve">Hilario, Jara, Almagro, &amp; </w:t>
      </w:r>
      <w:proofErr w:type="spellStart"/>
      <w:r w:rsidRPr="001D0A33">
        <w:rPr>
          <w:rFonts w:ascii="Courier New" w:eastAsia="Courier New" w:hAnsi="Courier New" w:cs="Courier New"/>
          <w:i/>
          <w:sz w:val="24"/>
          <w:szCs w:val="24"/>
        </w:rPr>
        <w:t>Tapayan</w:t>
      </w:r>
      <w:proofErr w:type="spellEnd"/>
      <w:r w:rsidRPr="001D0A33">
        <w:rPr>
          <w:rFonts w:ascii="Courier New" w:eastAsia="Courier New" w:hAnsi="Courier New" w:cs="Courier New"/>
          <w:i/>
          <w:sz w:val="24"/>
          <w:szCs w:val="24"/>
        </w:rPr>
        <w:t xml:space="preserve"> (2024)</w:t>
      </w:r>
      <w:r w:rsidRPr="001D0A33">
        <w:rPr>
          <w:rFonts w:ascii="Courier New" w:eastAsia="Courier New" w:hAnsi="Courier New" w:cs="Courier New"/>
          <w:sz w:val="24"/>
          <w:szCs w:val="24"/>
        </w:rPr>
        <w:t xml:space="preserve"> evaluated flood mitigation strategies by the LGU in Santo Tomas, Davao del Norte such as rehabilitation of riverbanks, bridges, dredging, and reforestation. Through random sampling, provided feedback indicating high descriptive equivalents for all strategies emphasizing the need for enhanced drainage, floodwater capacity and sediment yield reduction. This study provides insights to enhance flood mitigations, specifically focusing on riverbank rehabilitation.</w:t>
      </w:r>
    </w:p>
    <w:p w14:paraId="49AF3B95"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628D9B2B"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 xml:space="preserve">Gacu, Monjardin, De Jesus, &amp; </w:t>
      </w:r>
      <w:proofErr w:type="spellStart"/>
      <w:r w:rsidRPr="001D0A33">
        <w:rPr>
          <w:rFonts w:ascii="Courier New" w:eastAsia="Courier New" w:hAnsi="Courier New" w:cs="Courier New"/>
          <w:i/>
          <w:sz w:val="24"/>
          <w:szCs w:val="24"/>
        </w:rPr>
        <w:t>Senoro</w:t>
      </w:r>
      <w:proofErr w:type="spellEnd"/>
      <w:r w:rsidRPr="001D0A33">
        <w:rPr>
          <w:rFonts w:ascii="Courier New" w:eastAsia="Courier New" w:hAnsi="Courier New" w:cs="Courier New"/>
          <w:i/>
          <w:sz w:val="24"/>
          <w:szCs w:val="24"/>
        </w:rPr>
        <w:t xml:space="preserve"> (2023) </w:t>
      </w:r>
      <w:r w:rsidRPr="001D0A33">
        <w:rPr>
          <w:rFonts w:ascii="Courier New" w:eastAsia="Courier New" w:hAnsi="Courier New" w:cs="Courier New"/>
          <w:sz w:val="24"/>
          <w:szCs w:val="24"/>
        </w:rPr>
        <w:t>developed a structure vulnerability assessment by combining the analytical hierarchy process, building attributes, and local flood hazard maps using GIS and produced a detailed local risk map showing that out of 3,094 structures, 10.25% were at moderate risk, 76.79% at high risk, and 12.94% at very high risk. The government can use the maps to determine flood risk property.</w:t>
      </w:r>
    </w:p>
    <w:p w14:paraId="6D86AADE"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6255F637"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study of </w:t>
      </w:r>
      <w:r w:rsidRPr="001D0A33">
        <w:rPr>
          <w:rFonts w:ascii="Courier New" w:eastAsia="Courier New" w:hAnsi="Courier New" w:cs="Courier New"/>
          <w:i/>
          <w:sz w:val="24"/>
          <w:szCs w:val="24"/>
        </w:rPr>
        <w:t xml:space="preserve">Cabrera &amp; Lee (2020) conducted </w:t>
      </w:r>
      <w:r w:rsidRPr="001D0A33">
        <w:rPr>
          <w:rFonts w:ascii="Courier New" w:eastAsia="Courier New" w:hAnsi="Courier New" w:cs="Courier New"/>
          <w:sz w:val="24"/>
          <w:szCs w:val="24"/>
        </w:rPr>
        <w:t xml:space="preserve">Flood risk assessments on Davao Oriental using AHP and Maxent models, considering factors like slope, elevation, soil type, and rainfall. 70 flood records showed model accuracies of 81% </w:t>
      </w:r>
      <w:r w:rsidRPr="001D0A33">
        <w:rPr>
          <w:rFonts w:ascii="Courier New" w:eastAsia="Courier New" w:hAnsi="Courier New" w:cs="Courier New"/>
          <w:sz w:val="24"/>
          <w:szCs w:val="24"/>
        </w:rPr>
        <w:lastRenderedPageBreak/>
        <w:t>(AHP) and 95.6% (Maxent). Rainfall, slope, and elevation were the top factors for AHP, while elevation, rainfall, and soil were key for Maxent.</w:t>
      </w:r>
    </w:p>
    <w:p w14:paraId="16D387A8"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4C07EC2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 xml:space="preserve">Acosta, Eugenio, Macandog, </w:t>
      </w:r>
      <w:proofErr w:type="spellStart"/>
      <w:r w:rsidRPr="001D0A33">
        <w:rPr>
          <w:rFonts w:ascii="Courier New" w:eastAsia="Courier New" w:hAnsi="Courier New" w:cs="Courier New"/>
          <w:i/>
          <w:sz w:val="24"/>
          <w:szCs w:val="24"/>
        </w:rPr>
        <w:t>Magcale</w:t>
      </w:r>
      <w:proofErr w:type="spellEnd"/>
      <w:r w:rsidRPr="001D0A33">
        <w:rPr>
          <w:rFonts w:ascii="Courier New" w:eastAsia="Courier New" w:hAnsi="Courier New" w:cs="Courier New"/>
          <w:i/>
          <w:sz w:val="24"/>
          <w:szCs w:val="24"/>
        </w:rPr>
        <w:t xml:space="preserve">-Macandog, Lin, Abucay, &amp; Primavera (2020) </w:t>
      </w:r>
      <w:r w:rsidRPr="001D0A33">
        <w:rPr>
          <w:rFonts w:ascii="Courier New" w:eastAsia="Courier New" w:hAnsi="Courier New" w:cs="Courier New"/>
          <w:sz w:val="24"/>
          <w:szCs w:val="24"/>
        </w:rPr>
        <w:t>conducted a study that investigates the types and scale of loss and damage in municipalities affected by floods in 2004 and 2012. Many vulnerable individuals lack awareness of the connection between climate change and land use, often relying on unsustainable practices for their livelihoods, especially after disasters. Insurance is also not favorable as a mechanism for reducing risk due to unaffordability.</w:t>
      </w:r>
    </w:p>
    <w:p w14:paraId="66FC8ABB"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016328F7"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roofErr w:type="spellStart"/>
      <w:r w:rsidRPr="001D0A33">
        <w:rPr>
          <w:rFonts w:ascii="Courier New" w:eastAsia="Courier New" w:hAnsi="Courier New" w:cs="Courier New"/>
          <w:sz w:val="24"/>
          <w:szCs w:val="24"/>
        </w:rPr>
        <w:t>Sundo</w:t>
      </w:r>
      <w:proofErr w:type="spellEnd"/>
      <w:r w:rsidRPr="001D0A33">
        <w:rPr>
          <w:rFonts w:ascii="Courier New" w:eastAsia="Courier New" w:hAnsi="Courier New" w:cs="Courier New"/>
          <w:sz w:val="24"/>
          <w:szCs w:val="24"/>
        </w:rPr>
        <w:t xml:space="preserve">, Alfonso, Zafra, Velasco, Aguirre, and Madlangbayan (2019) conducted a study that developed flood inundation maps for four major river basins in the Philippines: Agno, Cagayan, Mindanao, and </w:t>
      </w:r>
      <w:proofErr w:type="spellStart"/>
      <w:r w:rsidRPr="001D0A33">
        <w:rPr>
          <w:rFonts w:ascii="Courier New" w:eastAsia="Courier New" w:hAnsi="Courier New" w:cs="Courier New"/>
          <w:sz w:val="24"/>
          <w:szCs w:val="24"/>
        </w:rPr>
        <w:t>Buayan-Malungon</w:t>
      </w:r>
      <w:proofErr w:type="spellEnd"/>
      <w:r w:rsidRPr="001D0A33">
        <w:rPr>
          <w:rFonts w:ascii="Courier New" w:eastAsia="Courier New" w:hAnsi="Courier New" w:cs="Courier New"/>
          <w:sz w:val="24"/>
          <w:szCs w:val="24"/>
        </w:rPr>
        <w:t>. Utilizing GIS mapping technology, the research identified the most vulnerable zones within each basin and produced sixteen detailed inundation risk maps. These maps assess risks to built-up areas, transportation infrastructure such as roads and bridges, and critical facilities like dams.</w:t>
      </w:r>
    </w:p>
    <w:p w14:paraId="4FEF358B"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p>
    <w:p w14:paraId="26E5FAA7"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r w:rsidRPr="001D0A33">
        <w:rPr>
          <w:rFonts w:ascii="Courier New" w:eastAsia="Courier New" w:hAnsi="Courier New" w:cs="Courier New"/>
          <w:b/>
          <w:sz w:val="24"/>
          <w:szCs w:val="24"/>
          <w:u w:val="single"/>
        </w:rPr>
        <w:t>Theoretical Articles About Flood and Typhoon Disasters</w:t>
      </w:r>
    </w:p>
    <w:p w14:paraId="5FCD9462"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p>
    <w:p w14:paraId="6CC26AE3"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paper from the study of </w:t>
      </w:r>
      <w:r w:rsidRPr="001D0A33">
        <w:rPr>
          <w:rFonts w:ascii="Courier New" w:eastAsia="Courier New" w:hAnsi="Courier New" w:cs="Courier New"/>
          <w:i/>
          <w:sz w:val="24"/>
          <w:szCs w:val="24"/>
        </w:rPr>
        <w:t>Abid, Chan, Sulaiman, Nazir, Ismail, Ahmad, &amp; Tasmin (2024)</w:t>
      </w:r>
      <w:r w:rsidRPr="001D0A33">
        <w:rPr>
          <w:rFonts w:ascii="Courier New" w:eastAsia="Courier New" w:hAnsi="Courier New" w:cs="Courier New"/>
          <w:sz w:val="24"/>
          <w:szCs w:val="24"/>
        </w:rPr>
        <w:t xml:space="preserve"> creates a new framework to help flood-prone communities in Malaysia use Geographic Information Systems (GIS) to better prepare for and reduce disaster risks. It focuses on understanding how people </w:t>
      </w:r>
      <w:r w:rsidRPr="001D0A33">
        <w:rPr>
          <w:rFonts w:ascii="Courier New" w:eastAsia="Courier New" w:hAnsi="Courier New" w:cs="Courier New"/>
          <w:sz w:val="24"/>
          <w:szCs w:val="24"/>
        </w:rPr>
        <w:lastRenderedPageBreak/>
        <w:t>perceive flood risks and how GIS tools can support disaster planning. The study is theoretical for now, with plans for real-world testing later.</w:t>
      </w:r>
    </w:p>
    <w:p w14:paraId="798B66E5"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73F756B3"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A report by </w:t>
      </w:r>
      <w:r w:rsidRPr="001D0A33">
        <w:rPr>
          <w:rFonts w:ascii="Courier New" w:eastAsia="Courier New" w:hAnsi="Courier New" w:cs="Courier New"/>
          <w:i/>
          <w:sz w:val="24"/>
          <w:szCs w:val="24"/>
        </w:rPr>
        <w:t>Gunnarsson, &amp; Barquet (2025)</w:t>
      </w:r>
      <w:r w:rsidRPr="001D0A33">
        <w:rPr>
          <w:rFonts w:ascii="Courier New" w:eastAsia="Courier New" w:hAnsi="Courier New" w:cs="Courier New"/>
          <w:sz w:val="24"/>
          <w:szCs w:val="24"/>
        </w:rPr>
        <w:t xml:space="preserve"> looks at how Swedish municipalities are using nature-based solutions (</w:t>
      </w:r>
      <w:proofErr w:type="spellStart"/>
      <w:r w:rsidRPr="001D0A33">
        <w:rPr>
          <w:rFonts w:ascii="Courier New" w:eastAsia="Courier New" w:hAnsi="Courier New" w:cs="Courier New"/>
          <w:sz w:val="24"/>
          <w:szCs w:val="24"/>
        </w:rPr>
        <w:t>NbS</w:t>
      </w:r>
      <w:proofErr w:type="spellEnd"/>
      <w:r w:rsidRPr="001D0A33">
        <w:rPr>
          <w:rFonts w:ascii="Courier New" w:eastAsia="Courier New" w:hAnsi="Courier New" w:cs="Courier New"/>
          <w:sz w:val="24"/>
          <w:szCs w:val="24"/>
        </w:rPr>
        <w:t xml:space="preserve">) to manage urban stormwater. It examines available cost data, municipal policies, and how these solutions fit with national and international environmental goals. The report aims to help stakeholders better plan and implement </w:t>
      </w:r>
      <w:proofErr w:type="spellStart"/>
      <w:r w:rsidRPr="001D0A33">
        <w:rPr>
          <w:rFonts w:ascii="Courier New" w:eastAsia="Courier New" w:hAnsi="Courier New" w:cs="Courier New"/>
          <w:sz w:val="24"/>
          <w:szCs w:val="24"/>
        </w:rPr>
        <w:t>NbS</w:t>
      </w:r>
      <w:proofErr w:type="spellEnd"/>
      <w:r w:rsidRPr="001D0A33">
        <w:rPr>
          <w:rFonts w:ascii="Courier New" w:eastAsia="Courier New" w:hAnsi="Courier New" w:cs="Courier New"/>
          <w:sz w:val="24"/>
          <w:szCs w:val="24"/>
        </w:rPr>
        <w:t>, though it notes some gaps like limited stakeholder input and economic evaluations.</w:t>
      </w:r>
    </w:p>
    <w:p w14:paraId="72C60670"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31F1E8C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A study conducted by </w:t>
      </w:r>
      <w:r w:rsidRPr="001D0A33">
        <w:rPr>
          <w:rFonts w:ascii="Courier New" w:eastAsia="Courier New" w:hAnsi="Courier New" w:cs="Courier New"/>
          <w:i/>
          <w:sz w:val="24"/>
          <w:szCs w:val="24"/>
        </w:rPr>
        <w:t>Ong (2023)</w:t>
      </w:r>
      <w:r w:rsidRPr="001D0A33">
        <w:rPr>
          <w:rFonts w:ascii="Courier New" w:eastAsia="Courier New" w:hAnsi="Courier New" w:cs="Courier New"/>
          <w:sz w:val="24"/>
          <w:szCs w:val="24"/>
        </w:rPr>
        <w:t xml:space="preserve"> examines what factors help Filipinos respond effectively to floods caused by super typhoons, using an artificial neural network. It found that people's control over their behavior, their knowledge, and past flood experiences improved their flood response. The findings suggest that government risk reduction plans should build on the positive behaviors already present in communities.</w:t>
      </w:r>
    </w:p>
    <w:p w14:paraId="287CF2E4"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5C7ED650"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 xml:space="preserve">Feng, Klingaman, &amp; Hodges (2021) </w:t>
      </w:r>
      <w:r w:rsidRPr="001D0A33">
        <w:rPr>
          <w:rFonts w:ascii="Courier New" w:eastAsia="Courier New" w:hAnsi="Courier New" w:cs="Courier New"/>
          <w:sz w:val="24"/>
          <w:szCs w:val="24"/>
        </w:rPr>
        <w:t>Conducted a study which finds that tropical cyclones (TCs) in the western North Pacific have been shifting north mainly because there are fewer late-season storms, not because all storms are moving north. The shift is linked to changes in climate patterns like a stronger Pacific Walker Circulation. The research highlights how seasonal differences affect long-term trends in cyclone behavior.</w:t>
      </w:r>
    </w:p>
    <w:p w14:paraId="08F0B1D4"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14E2C1AC"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lastRenderedPageBreak/>
        <w:t>Ng (2022) conducted a study about the significance of an individual’s actions under the pressure of a disaster. This study looks at how people's background, risk perception, and past experiences influence their disaster preparedness and emergency responses to typhoons in Hong Kong. It found that risk perception is the strongest factor, and that being prepared helps people respond better during actual typhoons. The results can help improve typhoon management strategies in Hong Kong and similar coastal cities.</w:t>
      </w:r>
    </w:p>
    <w:p w14:paraId="5A2CAB0A"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7EAA8A60"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 xml:space="preserve">de Veluz, Ong, Redi, Maaliw, </w:t>
      </w:r>
      <w:proofErr w:type="spellStart"/>
      <w:r w:rsidRPr="001D0A33">
        <w:rPr>
          <w:rFonts w:ascii="Courier New" w:eastAsia="Courier New" w:hAnsi="Courier New" w:cs="Courier New"/>
          <w:i/>
          <w:sz w:val="24"/>
          <w:szCs w:val="24"/>
        </w:rPr>
        <w:t>Lagrazon</w:t>
      </w:r>
      <w:proofErr w:type="spellEnd"/>
      <w:r w:rsidRPr="001D0A33">
        <w:rPr>
          <w:rFonts w:ascii="Courier New" w:eastAsia="Courier New" w:hAnsi="Courier New" w:cs="Courier New"/>
          <w:i/>
          <w:sz w:val="24"/>
          <w:szCs w:val="24"/>
        </w:rPr>
        <w:t xml:space="preserve">, &amp; </w:t>
      </w:r>
      <w:proofErr w:type="spellStart"/>
      <w:r w:rsidRPr="001D0A33">
        <w:rPr>
          <w:rFonts w:ascii="Courier New" w:eastAsia="Courier New" w:hAnsi="Courier New" w:cs="Courier New"/>
          <w:i/>
          <w:sz w:val="24"/>
          <w:szCs w:val="24"/>
        </w:rPr>
        <w:t>Monetiro</w:t>
      </w:r>
      <w:proofErr w:type="spellEnd"/>
      <w:r w:rsidRPr="001D0A33">
        <w:rPr>
          <w:rFonts w:ascii="Courier New" w:eastAsia="Courier New" w:hAnsi="Courier New" w:cs="Courier New"/>
          <w:i/>
          <w:sz w:val="24"/>
          <w:szCs w:val="24"/>
        </w:rPr>
        <w:t xml:space="preserve"> (2025)</w:t>
      </w:r>
      <w:r w:rsidRPr="001D0A33">
        <w:rPr>
          <w:rFonts w:ascii="Courier New" w:eastAsia="Courier New" w:hAnsi="Courier New" w:cs="Courier New"/>
          <w:sz w:val="24"/>
          <w:szCs w:val="24"/>
        </w:rPr>
        <w:t xml:space="preserve"> explored how different sources of influence — like family, community, media, and personal experiences — affect people's readiness for floods and typhoons in Quezon Province, Philippines. It found that these influences strongly shape people's risk perception, attitudes, and evacuation intentions. The findings can guide better disaster preparedness and management plans for communities at risk.</w:t>
      </w:r>
    </w:p>
    <w:p w14:paraId="6F8B8CB8"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study of </w:t>
      </w:r>
      <w:r w:rsidRPr="001D0A33">
        <w:rPr>
          <w:rFonts w:ascii="Courier New" w:eastAsia="Courier New" w:hAnsi="Courier New" w:cs="Courier New"/>
          <w:i/>
          <w:sz w:val="24"/>
          <w:szCs w:val="24"/>
        </w:rPr>
        <w:t xml:space="preserve">Kurata, Ong, Ang, Angeles, </w:t>
      </w:r>
      <w:proofErr w:type="spellStart"/>
      <w:r w:rsidRPr="001D0A33">
        <w:rPr>
          <w:rFonts w:ascii="Courier New" w:eastAsia="Courier New" w:hAnsi="Courier New" w:cs="Courier New"/>
          <w:i/>
          <w:sz w:val="24"/>
          <w:szCs w:val="24"/>
        </w:rPr>
        <w:t>Bornilla</w:t>
      </w:r>
      <w:proofErr w:type="spellEnd"/>
      <w:r w:rsidRPr="001D0A33">
        <w:rPr>
          <w:rFonts w:ascii="Courier New" w:eastAsia="Courier New" w:hAnsi="Courier New" w:cs="Courier New"/>
          <w:i/>
          <w:sz w:val="24"/>
          <w:szCs w:val="24"/>
        </w:rPr>
        <w:t>, &amp; Fabia (2023)</w:t>
      </w:r>
      <w:r w:rsidRPr="001D0A33">
        <w:rPr>
          <w:rFonts w:ascii="Courier New" w:eastAsia="Courier New" w:hAnsi="Courier New" w:cs="Courier New"/>
          <w:sz w:val="24"/>
          <w:szCs w:val="24"/>
        </w:rPr>
        <w:t xml:space="preserve"> examines the factors influencing flood disaster preparedness in the Philippines, particularly focusing on risk perception, media influence, and personal experience. It applies the Theory of Planned Behavior (TPB) and Protection Motivation Theory (PMT) to understand how these factors affect people's attitudes, social norms, and behaviors related to disaster preparedness. The study highlights that women tend to be more disaster-resilient and provides insights for improving flood preparedness strategies.</w:t>
      </w:r>
    </w:p>
    <w:p w14:paraId="57A254D2"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099CDE60"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roofErr w:type="spellStart"/>
      <w:r w:rsidRPr="001D0A33">
        <w:rPr>
          <w:rFonts w:ascii="Courier New" w:eastAsia="Courier New" w:hAnsi="Courier New" w:cs="Courier New"/>
          <w:i/>
          <w:sz w:val="24"/>
          <w:szCs w:val="24"/>
        </w:rPr>
        <w:t>Calipusan-Elnar</w:t>
      </w:r>
      <w:proofErr w:type="spellEnd"/>
      <w:r w:rsidRPr="001D0A33">
        <w:rPr>
          <w:rFonts w:ascii="Courier New" w:eastAsia="Courier New" w:hAnsi="Courier New" w:cs="Courier New"/>
          <w:i/>
          <w:sz w:val="24"/>
          <w:szCs w:val="24"/>
        </w:rPr>
        <w:t xml:space="preserve">, &amp; </w:t>
      </w:r>
      <w:proofErr w:type="spellStart"/>
      <w:r w:rsidRPr="001D0A33">
        <w:rPr>
          <w:rFonts w:ascii="Courier New" w:eastAsia="Courier New" w:hAnsi="Courier New" w:cs="Courier New"/>
          <w:i/>
          <w:sz w:val="24"/>
          <w:szCs w:val="24"/>
        </w:rPr>
        <w:t>Abocejo</w:t>
      </w:r>
      <w:proofErr w:type="spellEnd"/>
      <w:r w:rsidRPr="001D0A33">
        <w:rPr>
          <w:rFonts w:ascii="Courier New" w:eastAsia="Courier New" w:hAnsi="Courier New" w:cs="Courier New"/>
          <w:i/>
          <w:sz w:val="24"/>
          <w:szCs w:val="24"/>
        </w:rPr>
        <w:t xml:space="preserve"> (2022) </w:t>
      </w:r>
      <w:r w:rsidRPr="001D0A33">
        <w:rPr>
          <w:rFonts w:ascii="Courier New" w:eastAsia="Courier New" w:hAnsi="Courier New" w:cs="Courier New"/>
          <w:sz w:val="24"/>
          <w:szCs w:val="24"/>
        </w:rPr>
        <w:t xml:space="preserve">explores the lived experiences of the residents and municipal leaders of </w:t>
      </w:r>
      <w:proofErr w:type="spellStart"/>
      <w:r w:rsidRPr="001D0A33">
        <w:rPr>
          <w:rFonts w:ascii="Courier New" w:eastAsia="Courier New" w:hAnsi="Courier New" w:cs="Courier New"/>
          <w:sz w:val="24"/>
          <w:szCs w:val="24"/>
        </w:rPr>
        <w:t>Loboc</w:t>
      </w:r>
      <w:proofErr w:type="spellEnd"/>
      <w:r w:rsidRPr="001D0A33">
        <w:rPr>
          <w:rFonts w:ascii="Courier New" w:eastAsia="Courier New" w:hAnsi="Courier New" w:cs="Courier New"/>
          <w:sz w:val="24"/>
          <w:szCs w:val="24"/>
        </w:rPr>
        <w:t xml:space="preserve">, </w:t>
      </w:r>
      <w:r w:rsidRPr="001D0A33">
        <w:rPr>
          <w:rFonts w:ascii="Courier New" w:eastAsia="Courier New" w:hAnsi="Courier New" w:cs="Courier New"/>
          <w:sz w:val="24"/>
          <w:szCs w:val="24"/>
        </w:rPr>
        <w:lastRenderedPageBreak/>
        <w:t>Bohol, during and after Typhoon "</w:t>
      </w:r>
      <w:proofErr w:type="spellStart"/>
      <w:r w:rsidRPr="001D0A33">
        <w:rPr>
          <w:rFonts w:ascii="Courier New" w:eastAsia="Courier New" w:hAnsi="Courier New" w:cs="Courier New"/>
          <w:sz w:val="24"/>
          <w:szCs w:val="24"/>
        </w:rPr>
        <w:t>Seniang</w:t>
      </w:r>
      <w:proofErr w:type="spellEnd"/>
      <w:r w:rsidRPr="001D0A33">
        <w:rPr>
          <w:rFonts w:ascii="Courier New" w:eastAsia="Courier New" w:hAnsi="Courier New" w:cs="Courier New"/>
          <w:sz w:val="24"/>
          <w:szCs w:val="24"/>
        </w:rPr>
        <w:t xml:space="preserve">" in 2014. Using qualitative research and </w:t>
      </w:r>
      <w:proofErr w:type="spellStart"/>
      <w:r w:rsidRPr="001D0A33">
        <w:rPr>
          <w:rFonts w:ascii="Courier New" w:eastAsia="Courier New" w:hAnsi="Courier New" w:cs="Courier New"/>
          <w:sz w:val="24"/>
          <w:szCs w:val="24"/>
        </w:rPr>
        <w:t>Husserlian</w:t>
      </w:r>
      <w:proofErr w:type="spellEnd"/>
      <w:r w:rsidRPr="001D0A33">
        <w:rPr>
          <w:rFonts w:ascii="Courier New" w:eastAsia="Courier New" w:hAnsi="Courier New" w:cs="Courier New"/>
          <w:sz w:val="24"/>
          <w:szCs w:val="24"/>
        </w:rPr>
        <w:t xml:space="preserve"> descriptive phenomenology, the study investigates the local government's disaster response practices and household experiences. The study concludes that effective governance, proactive involvement, and community cooperation are crucial for disaster resilience and recovery.</w:t>
      </w:r>
    </w:p>
    <w:p w14:paraId="620BB36F"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75EF89C1"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i/>
          <w:sz w:val="24"/>
          <w:szCs w:val="24"/>
        </w:rPr>
        <w:t xml:space="preserve">Gao, Geddes, &amp; Ma (2020) </w:t>
      </w:r>
      <w:r w:rsidRPr="001D0A33">
        <w:rPr>
          <w:rFonts w:ascii="Courier New" w:eastAsia="Courier New" w:hAnsi="Courier New" w:cs="Courier New"/>
          <w:sz w:val="24"/>
          <w:szCs w:val="24"/>
        </w:rPr>
        <w:t>conducted a study that assesses the direct and indirect economic impacts of typhoon-induced flooding in Guangdong Province, China. By combining risk assessment methods (analytic hierarchy process and geographic information systems), the study identifies areas at high risk of typhoon flooding, such as the coastal regions. Using a computable general equilibrium model, the study estimates how such disasters negatively affect the economy, including GDP, income, consumption, and industrial sectors. The results aim to guide environmental and disaster-risk management planning in Guangdong and similar regions globally.</w:t>
      </w:r>
    </w:p>
    <w:p w14:paraId="0184A88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5942F161"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According to </w:t>
      </w:r>
      <w:r w:rsidRPr="001D0A33">
        <w:rPr>
          <w:rFonts w:ascii="Courier New" w:eastAsia="Courier New" w:hAnsi="Courier New" w:cs="Courier New"/>
          <w:i/>
          <w:sz w:val="24"/>
          <w:szCs w:val="24"/>
        </w:rPr>
        <w:t>Tan (2021)</w:t>
      </w:r>
      <w:r w:rsidRPr="001D0A33">
        <w:rPr>
          <w:rFonts w:ascii="Courier New" w:eastAsia="Courier New" w:hAnsi="Courier New" w:cs="Courier New"/>
          <w:sz w:val="24"/>
          <w:szCs w:val="24"/>
        </w:rPr>
        <w:t>, Flooding is a global issue, aggravated by increasing climate change, particularly due to higher greenhouse gases leading to more water vapor and extreme rainfall. The severity of floods is worsened by urbanization and deforestation, which increase the flow of water. Flood modeling plays a crucial role in providing tools to predict and manage flooding, especially in regions like the Philippines, which are highly susceptible to typhoons and climate change. These models help in decision-making and prepare regions for future floods, improving strategies to cope with climate change.</w:t>
      </w:r>
    </w:p>
    <w:p w14:paraId="7832ED01"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r w:rsidRPr="001D0A33">
        <w:rPr>
          <w:rFonts w:ascii="Courier New" w:eastAsia="Courier New" w:hAnsi="Courier New" w:cs="Courier New"/>
          <w:b/>
          <w:sz w:val="24"/>
          <w:szCs w:val="24"/>
          <w:u w:val="single"/>
        </w:rPr>
        <w:lastRenderedPageBreak/>
        <w:t xml:space="preserve">Disaster Preparedness Conceptual Frameworks </w:t>
      </w:r>
    </w:p>
    <w:p w14:paraId="54BB31B4" w14:textId="77777777" w:rsidR="00D05C95" w:rsidRPr="001D0A33" w:rsidRDefault="00D05C95" w:rsidP="00151123">
      <w:pPr>
        <w:spacing w:after="30" w:line="360" w:lineRule="auto"/>
        <w:jc w:val="both"/>
        <w:rPr>
          <w:rFonts w:ascii="Courier New" w:eastAsia="Courier New" w:hAnsi="Courier New" w:cs="Courier New"/>
          <w:sz w:val="24"/>
          <w:szCs w:val="24"/>
        </w:rPr>
      </w:pPr>
      <w:r w:rsidRPr="001D0A33">
        <w:rPr>
          <w:rFonts w:ascii="Courier New" w:eastAsia="Courier New" w:hAnsi="Courier New" w:cs="Courier New"/>
          <w:sz w:val="24"/>
          <w:szCs w:val="24"/>
        </w:rPr>
        <w:tab/>
      </w:r>
    </w:p>
    <w:p w14:paraId="2C6EA76D"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Reuters (2024) stated in their study that The Asian Development Bank approved a $500 million loan to support the Philippines in addressing climate change and enhancing disaster resilience. The funding aims to fast-track reforms in sectors like agriculture, energy, and transport to make them more climate-resilient and low-carbon. Given the Philippines' high disaster risk profile, this initiative is crucial for sustaining economic progress and protecting vulnerable communities.</w:t>
      </w:r>
    </w:p>
    <w:p w14:paraId="2C19BCB1"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72689FB3"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study of </w:t>
      </w:r>
      <w:proofErr w:type="spellStart"/>
      <w:r w:rsidRPr="001D0A33">
        <w:rPr>
          <w:rFonts w:ascii="Courier New" w:eastAsia="Courier New" w:hAnsi="Courier New" w:cs="Courier New"/>
          <w:sz w:val="24"/>
          <w:szCs w:val="24"/>
        </w:rPr>
        <w:t>Robielos</w:t>
      </w:r>
      <w:proofErr w:type="spellEnd"/>
      <w:r w:rsidRPr="001D0A33">
        <w:rPr>
          <w:rFonts w:ascii="Courier New" w:eastAsia="Courier New" w:hAnsi="Courier New" w:cs="Courier New"/>
          <w:sz w:val="24"/>
          <w:szCs w:val="24"/>
        </w:rPr>
        <w:t xml:space="preserve">, R. A. C., Lin, C. J., </w:t>
      </w:r>
      <w:proofErr w:type="spellStart"/>
      <w:r w:rsidRPr="001D0A33">
        <w:rPr>
          <w:rFonts w:ascii="Courier New" w:eastAsia="Courier New" w:hAnsi="Courier New" w:cs="Courier New"/>
          <w:sz w:val="24"/>
          <w:szCs w:val="24"/>
        </w:rPr>
        <w:t>Senoro</w:t>
      </w:r>
      <w:proofErr w:type="spellEnd"/>
      <w:r w:rsidRPr="001D0A33">
        <w:rPr>
          <w:rFonts w:ascii="Courier New" w:eastAsia="Courier New" w:hAnsi="Courier New" w:cs="Courier New"/>
          <w:sz w:val="24"/>
          <w:szCs w:val="24"/>
        </w:rPr>
        <w:t>, D. B., &amp; Ney, F. P. (2020) introduces a comprehensive vulnerability assessment framework (VAF) tailored for the Philippines' decentralized governance structure. It evaluates disaster vulnerability across household, barangay, and municipal levels using the IPCC model's components: exposure, sensitivity, and adaptive capacity. The framework aims to assist local and national governments in identifying and mitigating vulnerabilities to various natural disasters.</w:t>
      </w:r>
    </w:p>
    <w:p w14:paraId="32C38838"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124D9F4B"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Associated Press (2024) stated that during а regional conference in Manila, UN Assistant Secretary-General Kamal Kishore emphasized the need for increased investments in disaster mitigation and prevention across Asia-Pacific countries. The conference, co-hosted by the Philippines, discussed enhancing disaster warning systems, sharing technology, and building resilient infrastructure. Philippine President Ferdinand Marcos Jr. highlighted the country's vulnerability to climate-related disasters and stressed the </w:t>
      </w:r>
      <w:r w:rsidRPr="001D0A33">
        <w:rPr>
          <w:rFonts w:ascii="Courier New" w:eastAsia="Courier New" w:hAnsi="Courier New" w:cs="Courier New"/>
          <w:sz w:val="24"/>
          <w:szCs w:val="24"/>
        </w:rPr>
        <w:lastRenderedPageBreak/>
        <w:t>importance of international cooperation in disaster risk reduction efforts.</w:t>
      </w:r>
    </w:p>
    <w:p w14:paraId="46E4B6A5"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4F3FACD6"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Dela Cruz, R. D., &amp; </w:t>
      </w:r>
      <w:proofErr w:type="spellStart"/>
      <w:r w:rsidRPr="001D0A33">
        <w:rPr>
          <w:rFonts w:ascii="Courier New" w:eastAsia="Courier New" w:hAnsi="Courier New" w:cs="Courier New"/>
          <w:sz w:val="24"/>
          <w:szCs w:val="24"/>
        </w:rPr>
        <w:t>Ormilla</w:t>
      </w:r>
      <w:proofErr w:type="spellEnd"/>
      <w:r w:rsidRPr="001D0A33">
        <w:rPr>
          <w:rFonts w:ascii="Courier New" w:eastAsia="Courier New" w:hAnsi="Courier New" w:cs="Courier New"/>
          <w:sz w:val="24"/>
          <w:szCs w:val="24"/>
        </w:rPr>
        <w:t>, R. C. G. (2022) examined the implementation of disaster risk reduction management (DRRM) strategies within public elementary schools under the Philippine Department of Education. It assesses the effectiveness of current DRRM practices, identifies challenges faced by educational institutions, and provides recommendations to enhance resilience and preparedness in the education sector.</w:t>
      </w:r>
    </w:p>
    <w:p w14:paraId="58D65FDD"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33287E1F"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The study of Isabela State University (2020) outlines the University's five-year DRRM plan, detailing objectives, outcomes, and activities aimed at strengthening disaster preparedness and resilience within the university community. The plan aligns with national DRRM frameworks and emphasizes the integration of disaster risk considerations into the university's operations and academic programs.</w:t>
      </w:r>
    </w:p>
    <w:p w14:paraId="337B4720"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1B6464A1" w14:textId="77777777" w:rsidR="00D05C95" w:rsidRPr="001D0A33" w:rsidRDefault="00D05C95" w:rsidP="00151123">
      <w:pPr>
        <w:spacing w:before="240"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The research of Abella, G. P. L., </w:t>
      </w:r>
      <w:proofErr w:type="spellStart"/>
      <w:r w:rsidRPr="001D0A33">
        <w:rPr>
          <w:rFonts w:ascii="Courier New" w:eastAsia="Courier New" w:hAnsi="Courier New" w:cs="Courier New"/>
          <w:sz w:val="24"/>
          <w:szCs w:val="24"/>
        </w:rPr>
        <w:t>Lansigan</w:t>
      </w:r>
      <w:proofErr w:type="spellEnd"/>
      <w:r w:rsidRPr="001D0A33">
        <w:rPr>
          <w:rFonts w:ascii="Courier New" w:eastAsia="Courier New" w:hAnsi="Courier New" w:cs="Courier New"/>
          <w:sz w:val="24"/>
          <w:szCs w:val="24"/>
        </w:rPr>
        <w:t>, F. P., Tubay, J. M., &amp; Carmona, A. R. A. (2020) applies a systems approach to integrate disaster risk reduction into the comprehensive land use planning of San Jose City. Utilizing Geographic Information Systems (GIS) and multiple goal linear programming, the study assesses vulnerabilities and proposes land use strategies to mitigate risks from natural hazards such as floods, droughts, and earthquakes.</w:t>
      </w:r>
    </w:p>
    <w:p w14:paraId="75752B55"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2B0C5A96"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roofErr w:type="spellStart"/>
      <w:r w:rsidRPr="001D0A33">
        <w:rPr>
          <w:rFonts w:ascii="Courier New" w:eastAsia="Courier New" w:hAnsi="Courier New" w:cs="Courier New"/>
          <w:sz w:val="24"/>
          <w:szCs w:val="24"/>
        </w:rPr>
        <w:t>Tayone</w:t>
      </w:r>
      <w:proofErr w:type="spellEnd"/>
      <w:r w:rsidRPr="001D0A33">
        <w:rPr>
          <w:rFonts w:ascii="Courier New" w:eastAsia="Courier New" w:hAnsi="Courier New" w:cs="Courier New"/>
          <w:sz w:val="24"/>
          <w:szCs w:val="24"/>
        </w:rPr>
        <w:t>, G. A., &amp; Salic-</w:t>
      </w:r>
      <w:proofErr w:type="spellStart"/>
      <w:r w:rsidRPr="001D0A33">
        <w:rPr>
          <w:rFonts w:ascii="Courier New" w:eastAsia="Courier New" w:hAnsi="Courier New" w:cs="Courier New"/>
          <w:sz w:val="24"/>
          <w:szCs w:val="24"/>
        </w:rPr>
        <w:t>Hairulla</w:t>
      </w:r>
      <w:proofErr w:type="spellEnd"/>
      <w:r w:rsidRPr="001D0A33">
        <w:rPr>
          <w:rFonts w:ascii="Courier New" w:eastAsia="Courier New" w:hAnsi="Courier New" w:cs="Courier New"/>
          <w:sz w:val="24"/>
          <w:szCs w:val="24"/>
        </w:rPr>
        <w:t xml:space="preserve">, M. (2024) stated in their study that they developed a digital game tailored for </w:t>
      </w:r>
      <w:r w:rsidRPr="001D0A33">
        <w:rPr>
          <w:rFonts w:ascii="Courier New" w:eastAsia="Courier New" w:hAnsi="Courier New" w:cs="Courier New"/>
          <w:sz w:val="24"/>
          <w:szCs w:val="24"/>
        </w:rPr>
        <w:lastRenderedPageBreak/>
        <w:t>Grade 8 students to enhance their understanding of typhoon preparedness. Utilizing the ADDIE model, the game was designed based on students' preferences and was evaluated using ISO 25010 standards. Results indicated a significant improvement in students' knowledge and decision-making skills related to typhoon preparedness after engaging with the game.</w:t>
      </w:r>
    </w:p>
    <w:p w14:paraId="13FBE5F7"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41B1F46B"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In response to Typhoon Odette, UNICEF Philippines (2023) introduced digital learning platforms, including gamified applications, to assist teachers and students in the Dinagat Islands. These tools aimed to facilitate learning recovery by providing interactive and engaging educational content focused on disaster preparedness and resilience.</w:t>
      </w:r>
    </w:p>
    <w:p w14:paraId="62FA95D8" w14:textId="77777777" w:rsidR="00D05C95" w:rsidRPr="001D0A33" w:rsidRDefault="00D05C95" w:rsidP="00151123">
      <w:pPr>
        <w:spacing w:after="30" w:line="360" w:lineRule="auto"/>
        <w:jc w:val="both"/>
        <w:rPr>
          <w:rFonts w:ascii="Courier New" w:eastAsia="Courier New" w:hAnsi="Courier New" w:cs="Courier New"/>
          <w:sz w:val="24"/>
          <w:szCs w:val="24"/>
        </w:rPr>
      </w:pPr>
    </w:p>
    <w:p w14:paraId="42536BAA"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r w:rsidRPr="001D0A33">
        <w:rPr>
          <w:rFonts w:ascii="Courier New" w:eastAsia="Courier New" w:hAnsi="Courier New" w:cs="Courier New"/>
          <w:b/>
          <w:sz w:val="24"/>
          <w:szCs w:val="24"/>
          <w:u w:val="single"/>
        </w:rPr>
        <w:t xml:space="preserve">Summary </w:t>
      </w:r>
    </w:p>
    <w:p w14:paraId="15563DB0" w14:textId="77777777" w:rsidR="00D05C95" w:rsidRPr="001D0A33" w:rsidRDefault="00D05C95" w:rsidP="00151123">
      <w:pPr>
        <w:spacing w:after="30" w:line="360" w:lineRule="auto"/>
        <w:jc w:val="both"/>
        <w:rPr>
          <w:rFonts w:ascii="Courier New" w:eastAsia="Courier New" w:hAnsi="Courier New" w:cs="Courier New"/>
          <w:b/>
          <w:sz w:val="24"/>
          <w:szCs w:val="24"/>
          <w:u w:val="single"/>
        </w:rPr>
      </w:pPr>
    </w:p>
    <w:p w14:paraId="2889561E"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 xml:space="preserve">This chapter explored various related literature and previous studies that affirm the feasibility and significance of the research on disaster risk management education. The collected data consistently emphasized that integrating disaster risk education into formal and informal learning environments greatly enhances individual preparedness and community resilience. Several studies underscored that knowledge alone is not enough; effective implementation strategies—such as hands-on training, community drills, and the use of technology—are vital in fostering real-world application of disaster management principles. The literature also discussed the broader societal benefits of educating the public about disaster risks. Educated communities are shown to experience lower casualty rates, recover faster from natural and man-made disasters, and are better equipped to </w:t>
      </w:r>
      <w:r w:rsidRPr="001D0A33">
        <w:rPr>
          <w:rFonts w:ascii="Courier New" w:eastAsia="Courier New" w:hAnsi="Courier New" w:cs="Courier New"/>
          <w:sz w:val="24"/>
          <w:szCs w:val="24"/>
        </w:rPr>
        <w:lastRenderedPageBreak/>
        <w:t>assist vulnerable groups. Furthermore, instilling disaster awareness at an early stage encourages a proactive mindset, promoting daily habits that prioritize safety and preparedness. Importantly, the reviewed studies highlighted the role of disaster risk education in bridging gaps between policy and practice. By empowering individuals with the right knowledge and skills, societies can create a culture of readiness, where disaster risk reduction becomes an integral part of everyday life rather than a reactive measure.</w:t>
      </w:r>
    </w:p>
    <w:p w14:paraId="37B973D2"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p>
    <w:p w14:paraId="609D1E99" w14:textId="77777777" w:rsidR="00D05C95" w:rsidRPr="001D0A33" w:rsidRDefault="00D05C95" w:rsidP="00151123">
      <w:pPr>
        <w:spacing w:after="30" w:line="360" w:lineRule="auto"/>
        <w:ind w:firstLine="720"/>
        <w:jc w:val="both"/>
        <w:rPr>
          <w:rFonts w:ascii="Courier New" w:eastAsia="Courier New" w:hAnsi="Courier New" w:cs="Courier New"/>
          <w:sz w:val="24"/>
          <w:szCs w:val="24"/>
        </w:rPr>
      </w:pPr>
      <w:r w:rsidRPr="001D0A33">
        <w:rPr>
          <w:rFonts w:ascii="Courier New" w:eastAsia="Courier New" w:hAnsi="Courier New" w:cs="Courier New"/>
          <w:sz w:val="24"/>
          <w:szCs w:val="24"/>
        </w:rPr>
        <w:t>Overall, the findings from the related literature strongly support the direction of this research. They demonstrate that not only is the study feasible, but it also has the potential to make meaningful contributions to societal development by promoting safety, resilience, and sustainable practices within communities.</w:t>
      </w:r>
    </w:p>
    <w:p w14:paraId="06ABAF39" w14:textId="77777777" w:rsidR="00D05C95" w:rsidRPr="001D0A33" w:rsidRDefault="00D05C95" w:rsidP="00151123">
      <w:pPr>
        <w:spacing w:line="360" w:lineRule="auto"/>
        <w:rPr>
          <w:rFonts w:ascii="Courier New" w:hAnsi="Courier New" w:cs="Courier New"/>
          <w:sz w:val="24"/>
          <w:szCs w:val="24"/>
        </w:rPr>
      </w:pPr>
    </w:p>
    <w:p w14:paraId="360713B4" w14:textId="77777777" w:rsidR="00D05C95" w:rsidRDefault="00D05C95" w:rsidP="00151123">
      <w:pPr>
        <w:spacing w:line="360" w:lineRule="auto"/>
        <w:rPr>
          <w:rFonts w:ascii="Courier New" w:eastAsia="Courier New" w:hAnsi="Courier New" w:cs="Courier New"/>
          <w:color w:val="000000"/>
          <w:sz w:val="24"/>
          <w:szCs w:val="24"/>
        </w:rPr>
      </w:pPr>
    </w:p>
    <w:p w14:paraId="73C77E7A" w14:textId="4BDA9814" w:rsidR="008D5E5E" w:rsidRDefault="008D5E5E" w:rsidP="00151123">
      <w:pPr>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64078A76" w14:textId="77777777" w:rsidR="008D5E5E" w:rsidRDefault="008D5E5E" w:rsidP="00151123">
      <w:pPr>
        <w:pBdr>
          <w:top w:val="nil"/>
          <w:left w:val="nil"/>
          <w:bottom w:val="nil"/>
          <w:right w:val="nil"/>
          <w:between w:val="nil"/>
        </w:pBdr>
        <w:shd w:val="clear" w:color="auto" w:fill="FFFFFF"/>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color w:val="000000"/>
          <w:sz w:val="24"/>
          <w:szCs w:val="24"/>
        </w:rPr>
        <w:lastRenderedPageBreak/>
        <w:t>CHAPTER 3</w:t>
      </w:r>
    </w:p>
    <w:p w14:paraId="10DA754C" w14:textId="77777777" w:rsidR="008D5E5E" w:rsidRDefault="008D5E5E" w:rsidP="00151123">
      <w:pPr>
        <w:pBdr>
          <w:top w:val="nil"/>
          <w:left w:val="nil"/>
          <w:bottom w:val="nil"/>
          <w:right w:val="nil"/>
          <w:between w:val="nil"/>
        </w:pBdr>
        <w:shd w:val="clear" w:color="auto" w:fill="FFFFFF"/>
        <w:spacing w:after="30" w:line="360" w:lineRule="auto"/>
        <w:jc w:val="center"/>
        <w:rPr>
          <w:rFonts w:ascii="Courier New" w:eastAsia="Courier New" w:hAnsi="Courier New" w:cs="Courier New"/>
          <w:color w:val="000000"/>
          <w:sz w:val="24"/>
          <w:szCs w:val="24"/>
        </w:rPr>
      </w:pPr>
    </w:p>
    <w:p w14:paraId="0E091F82" w14:textId="1057BC2B" w:rsidR="008D5E5E" w:rsidRPr="008D5E5E" w:rsidRDefault="008D5E5E" w:rsidP="00151123">
      <w:pPr>
        <w:pBdr>
          <w:top w:val="nil"/>
          <w:left w:val="nil"/>
          <w:bottom w:val="nil"/>
          <w:right w:val="nil"/>
          <w:between w:val="nil"/>
        </w:pBdr>
        <w:shd w:val="clear" w:color="auto" w:fill="FFFFFF"/>
        <w:spacing w:after="30" w:line="360" w:lineRule="auto"/>
        <w:jc w:val="center"/>
        <w:rPr>
          <w:rFonts w:ascii="Courier New" w:eastAsia="Courier New" w:hAnsi="Courier New" w:cs="Courier New"/>
          <w:color w:val="000000"/>
          <w:sz w:val="24"/>
          <w:szCs w:val="24"/>
        </w:rPr>
      </w:pPr>
      <w:r w:rsidRPr="00486007">
        <w:rPr>
          <w:rFonts w:ascii="Courier New" w:eastAsia="Courier New" w:hAnsi="Courier New" w:cs="Courier New"/>
          <w:b/>
          <w:sz w:val="24"/>
          <w:szCs w:val="24"/>
        </w:rPr>
        <w:t>PLANNING, DESIGN AND TECHNICAL BACKGROUND</w:t>
      </w:r>
    </w:p>
    <w:p w14:paraId="0F0A75DD" w14:textId="77777777" w:rsidR="008D5E5E" w:rsidRPr="00486007" w:rsidRDefault="008D5E5E" w:rsidP="00151123">
      <w:pPr>
        <w:spacing w:after="30" w:line="360" w:lineRule="auto"/>
        <w:jc w:val="both"/>
        <w:rPr>
          <w:rFonts w:ascii="Courier New" w:eastAsia="Courier New" w:hAnsi="Courier New" w:cs="Courier New"/>
          <w:b/>
          <w:sz w:val="24"/>
          <w:szCs w:val="24"/>
        </w:rPr>
      </w:pPr>
    </w:p>
    <w:p w14:paraId="1F5860E3" w14:textId="77777777" w:rsidR="008D5E5E" w:rsidRPr="00486007" w:rsidRDefault="008D5E5E" w:rsidP="00151123">
      <w:pPr>
        <w:spacing w:after="30" w:line="360" w:lineRule="auto"/>
        <w:ind w:right="30"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The production for LISTO includes crucial key factors to consider. These key factors each have their plans made to be able to create the perfect atmosphere for the game. The careful planning for LISTO will help make it a proper simulator game.</w:t>
      </w:r>
    </w:p>
    <w:p w14:paraId="1C89AC23" w14:textId="77777777" w:rsidR="008D5E5E" w:rsidRDefault="008D5E5E" w:rsidP="00151123">
      <w:pPr>
        <w:spacing w:after="30" w:line="360" w:lineRule="auto"/>
        <w:ind w:right="30"/>
        <w:jc w:val="both"/>
        <w:rPr>
          <w:rFonts w:ascii="Courier New" w:eastAsia="Courier New" w:hAnsi="Courier New" w:cs="Courier New"/>
          <w:sz w:val="24"/>
          <w:szCs w:val="24"/>
        </w:rPr>
      </w:pPr>
    </w:p>
    <w:p w14:paraId="689D775E" w14:textId="77777777" w:rsidR="008D5E5E" w:rsidRDefault="008D5E5E" w:rsidP="00151123">
      <w:pPr>
        <w:spacing w:after="30" w:line="360" w:lineRule="auto"/>
        <w:ind w:right="30"/>
        <w:jc w:val="both"/>
        <w:rPr>
          <w:rFonts w:ascii="Courier New" w:eastAsia="Courier New" w:hAnsi="Courier New" w:cs="Courier New"/>
          <w:b/>
          <w:sz w:val="24"/>
          <w:szCs w:val="24"/>
          <w:u w:val="single"/>
        </w:rPr>
      </w:pPr>
      <w:r w:rsidRPr="00486007">
        <w:rPr>
          <w:rFonts w:ascii="Courier New" w:eastAsia="Courier New" w:hAnsi="Courier New" w:cs="Courier New"/>
          <w:b/>
          <w:sz w:val="24"/>
          <w:szCs w:val="24"/>
          <w:u w:val="single"/>
        </w:rPr>
        <w:t>Technical Background</w:t>
      </w:r>
    </w:p>
    <w:p w14:paraId="7BF93FA0" w14:textId="77777777" w:rsidR="008D5E5E" w:rsidRPr="00407906" w:rsidRDefault="008D5E5E" w:rsidP="00151123">
      <w:pPr>
        <w:spacing w:after="30" w:line="360" w:lineRule="auto"/>
        <w:ind w:right="30"/>
        <w:jc w:val="both"/>
        <w:rPr>
          <w:rFonts w:ascii="Courier New" w:eastAsia="Courier New" w:hAnsi="Courier New" w:cs="Courier New"/>
          <w:b/>
          <w:sz w:val="24"/>
          <w:szCs w:val="24"/>
          <w:u w:val="single"/>
        </w:rPr>
      </w:pPr>
    </w:p>
    <w:p w14:paraId="240AE9FE" w14:textId="77777777" w:rsidR="008D5E5E" w:rsidRPr="00486007" w:rsidRDefault="008D5E5E" w:rsidP="00151123">
      <w:pPr>
        <w:spacing w:after="30" w:line="360" w:lineRule="auto"/>
        <w:ind w:right="30" w:firstLine="450"/>
        <w:jc w:val="both"/>
        <w:rPr>
          <w:rFonts w:ascii="Courier New" w:eastAsia="Courier New" w:hAnsi="Courier New" w:cs="Courier New"/>
          <w:sz w:val="24"/>
          <w:szCs w:val="24"/>
        </w:rPr>
      </w:pPr>
      <w:r w:rsidRPr="00486007">
        <w:rPr>
          <w:rFonts w:ascii="Courier New" w:eastAsia="Courier New" w:hAnsi="Courier New" w:cs="Courier New"/>
          <w:sz w:val="24"/>
          <w:szCs w:val="24"/>
        </w:rPr>
        <w:t>The project will be developed solely in Unity. The version to be used is version 202</w:t>
      </w:r>
      <w:r>
        <w:rPr>
          <w:rFonts w:ascii="Courier New" w:eastAsia="Courier New" w:hAnsi="Courier New" w:cs="Courier New"/>
          <w:sz w:val="24"/>
          <w:szCs w:val="24"/>
        </w:rPr>
        <w:t>2</w:t>
      </w:r>
      <w:r w:rsidRPr="00486007">
        <w:rPr>
          <w:rFonts w:ascii="Courier New" w:eastAsia="Courier New" w:hAnsi="Courier New" w:cs="Courier New"/>
          <w:sz w:val="24"/>
          <w:szCs w:val="24"/>
        </w:rPr>
        <w:t>.3.</w:t>
      </w:r>
      <w:r>
        <w:rPr>
          <w:rFonts w:ascii="Courier New" w:eastAsia="Courier New" w:hAnsi="Courier New" w:cs="Courier New"/>
          <w:sz w:val="24"/>
          <w:szCs w:val="24"/>
        </w:rPr>
        <w:t>20</w:t>
      </w:r>
      <w:r w:rsidRPr="00486007">
        <w:rPr>
          <w:rFonts w:ascii="Courier New" w:eastAsia="Courier New" w:hAnsi="Courier New" w:cs="Courier New"/>
          <w:sz w:val="24"/>
          <w:szCs w:val="24"/>
        </w:rPr>
        <w:t>f</w:t>
      </w:r>
      <w:r>
        <w:rPr>
          <w:rFonts w:ascii="Courier New" w:eastAsia="Courier New" w:hAnsi="Courier New" w:cs="Courier New"/>
          <w:sz w:val="24"/>
          <w:szCs w:val="24"/>
        </w:rPr>
        <w:t>1</w:t>
      </w:r>
      <w:r w:rsidRPr="00486007">
        <w:rPr>
          <w:rFonts w:ascii="Courier New" w:eastAsia="Courier New" w:hAnsi="Courier New" w:cs="Courier New"/>
          <w:sz w:val="24"/>
          <w:szCs w:val="24"/>
        </w:rPr>
        <w:t>, the chosen IDE was Visual Studio with C# as the programming language used. This version ensures that all our units can handle the version and this version also includes all the basic packages we need for a 3D game. The 3D assets to be used will be made in Maya</w:t>
      </w:r>
      <w:r>
        <w:rPr>
          <w:rFonts w:ascii="Courier New" w:eastAsia="Courier New" w:hAnsi="Courier New" w:cs="Courier New"/>
          <w:sz w:val="24"/>
          <w:szCs w:val="24"/>
        </w:rPr>
        <w:t xml:space="preserve"> and SketchUp</w:t>
      </w:r>
      <w:r w:rsidRPr="00486007">
        <w:rPr>
          <w:rFonts w:ascii="Courier New" w:eastAsia="Courier New" w:hAnsi="Courier New" w:cs="Courier New"/>
          <w:sz w:val="24"/>
          <w:szCs w:val="24"/>
        </w:rPr>
        <w:t>, this includes the environment and the interactable objects. The character model will also be made in Maya and be exported for better sculpting in Blender.</w:t>
      </w:r>
      <w:r>
        <w:rPr>
          <w:rFonts w:ascii="Courier New" w:eastAsia="Courier New" w:hAnsi="Courier New" w:cs="Courier New"/>
          <w:sz w:val="24"/>
          <w:szCs w:val="24"/>
        </w:rPr>
        <w:t xml:space="preserve"> </w:t>
      </w:r>
    </w:p>
    <w:p w14:paraId="51BF7B55" w14:textId="77777777" w:rsidR="008D5E5E" w:rsidRDefault="008D5E5E" w:rsidP="00151123">
      <w:pPr>
        <w:spacing w:after="30" w:line="360" w:lineRule="auto"/>
        <w:ind w:right="30"/>
        <w:jc w:val="both"/>
        <w:rPr>
          <w:rFonts w:ascii="Courier New" w:eastAsia="Courier New" w:hAnsi="Courier New" w:cs="Courier New"/>
          <w:b/>
          <w:sz w:val="24"/>
          <w:szCs w:val="24"/>
          <w:u w:val="single"/>
        </w:rPr>
      </w:pPr>
    </w:p>
    <w:p w14:paraId="39EB3F5A" w14:textId="77777777" w:rsidR="008D5E5E" w:rsidRDefault="008D5E5E" w:rsidP="00151123">
      <w:pPr>
        <w:spacing w:after="30" w:line="360" w:lineRule="auto"/>
        <w:ind w:right="30"/>
        <w:jc w:val="both"/>
        <w:rPr>
          <w:rFonts w:ascii="Courier New" w:eastAsia="Courier New" w:hAnsi="Courier New" w:cs="Courier New"/>
          <w:b/>
          <w:sz w:val="24"/>
          <w:szCs w:val="24"/>
          <w:u w:val="single"/>
        </w:rPr>
      </w:pPr>
      <w:r w:rsidRPr="00486007">
        <w:rPr>
          <w:rFonts w:ascii="Courier New" w:eastAsia="Courier New" w:hAnsi="Courier New" w:cs="Courier New"/>
          <w:b/>
          <w:sz w:val="24"/>
          <w:szCs w:val="24"/>
          <w:u w:val="single"/>
        </w:rPr>
        <w:t>Production Pipelines</w:t>
      </w:r>
    </w:p>
    <w:p w14:paraId="10EA2083" w14:textId="77777777" w:rsidR="008D5E5E" w:rsidRPr="00486007" w:rsidRDefault="008D5E5E" w:rsidP="00151123">
      <w:pPr>
        <w:spacing w:after="30" w:line="360" w:lineRule="auto"/>
        <w:ind w:right="30"/>
        <w:jc w:val="both"/>
        <w:rPr>
          <w:rFonts w:ascii="Courier New" w:eastAsia="Courier New" w:hAnsi="Courier New" w:cs="Courier New"/>
          <w:b/>
          <w:sz w:val="24"/>
          <w:szCs w:val="24"/>
          <w:u w:val="single"/>
        </w:rPr>
      </w:pPr>
    </w:p>
    <w:p w14:paraId="3AF948D4" w14:textId="1B077A23" w:rsidR="00151123" w:rsidRDefault="008D5E5E" w:rsidP="00151123">
      <w:pPr>
        <w:spacing w:after="30" w:line="360" w:lineRule="auto"/>
        <w:ind w:right="30" w:firstLine="450"/>
        <w:jc w:val="both"/>
        <w:rPr>
          <w:rFonts w:ascii="Courier New" w:eastAsia="Courier New" w:hAnsi="Courier New" w:cs="Courier New"/>
          <w:sz w:val="24"/>
          <w:szCs w:val="24"/>
        </w:rPr>
      </w:pPr>
      <w:r w:rsidRPr="00486007">
        <w:rPr>
          <w:rFonts w:ascii="Courier New" w:eastAsia="Courier New" w:hAnsi="Courier New" w:cs="Courier New"/>
          <w:sz w:val="24"/>
          <w:szCs w:val="24"/>
        </w:rPr>
        <w:tab/>
        <w:t xml:space="preserve">The production pipeline will consist of </w:t>
      </w:r>
      <w:r w:rsidR="00151123">
        <w:rPr>
          <w:rFonts w:ascii="Courier New" w:eastAsia="Courier New" w:hAnsi="Courier New" w:cs="Courier New"/>
          <w:sz w:val="24"/>
          <w:szCs w:val="24"/>
        </w:rPr>
        <w:t>3</w:t>
      </w:r>
      <w:r w:rsidRPr="00486007">
        <w:rPr>
          <w:rFonts w:ascii="Courier New" w:eastAsia="Courier New" w:hAnsi="Courier New" w:cs="Courier New"/>
          <w:sz w:val="24"/>
          <w:szCs w:val="24"/>
        </w:rPr>
        <w:t xml:space="preserve"> concise phases</w:t>
      </w:r>
      <w:r w:rsidR="00FD0DC7">
        <w:rPr>
          <w:rFonts w:ascii="Courier New" w:eastAsia="Courier New" w:hAnsi="Courier New" w:cs="Courier New"/>
          <w:sz w:val="24"/>
          <w:szCs w:val="24"/>
        </w:rPr>
        <w:t xml:space="preserve"> </w:t>
      </w:r>
      <w:r w:rsidR="00151123">
        <w:rPr>
          <w:rFonts w:ascii="Courier New" w:eastAsia="Courier New" w:hAnsi="Courier New" w:cs="Courier New"/>
          <w:sz w:val="24"/>
          <w:szCs w:val="24"/>
        </w:rPr>
        <w:t>(Pre-production, Production, and Post-Production) with the respective order in processing</w:t>
      </w:r>
      <w:r w:rsidRPr="00486007">
        <w:rPr>
          <w:rFonts w:ascii="Courier New" w:eastAsia="Courier New" w:hAnsi="Courier New" w:cs="Courier New"/>
          <w:sz w:val="24"/>
          <w:szCs w:val="24"/>
        </w:rPr>
        <w:t xml:space="preserve">: </w:t>
      </w:r>
      <w:r w:rsidRPr="00594B67">
        <w:rPr>
          <w:rFonts w:ascii="Courier New" w:eastAsia="Courier New" w:hAnsi="Courier New" w:cs="Courier New"/>
          <w:b/>
          <w:bCs/>
          <w:sz w:val="24"/>
          <w:szCs w:val="24"/>
        </w:rPr>
        <w:t>Concept Ideation, Design &amp; Documentation, Asset Creation, Core Development &amp; Integration, Testing, Quality Assurance, and Polishing &amp; Finalization</w:t>
      </w:r>
      <w:r w:rsidRPr="00486007">
        <w:rPr>
          <w:rFonts w:ascii="Courier New" w:eastAsia="Courier New" w:hAnsi="Courier New" w:cs="Courier New"/>
          <w:sz w:val="24"/>
          <w:szCs w:val="24"/>
        </w:rPr>
        <w:t xml:space="preserve">. </w:t>
      </w:r>
    </w:p>
    <w:p w14:paraId="6FC8B303" w14:textId="77777777" w:rsidR="00151123" w:rsidRDefault="00151123" w:rsidP="00151123">
      <w:pPr>
        <w:spacing w:after="30" w:line="360" w:lineRule="auto"/>
        <w:ind w:right="30"/>
        <w:jc w:val="both"/>
        <w:rPr>
          <w:rFonts w:ascii="Courier New" w:eastAsia="Courier New" w:hAnsi="Courier New" w:cs="Courier New"/>
          <w:sz w:val="24"/>
          <w:szCs w:val="24"/>
        </w:rPr>
      </w:pPr>
    </w:p>
    <w:p w14:paraId="6A0DB4E8" w14:textId="374736CB" w:rsidR="00151123" w:rsidRPr="00151123" w:rsidRDefault="00151123" w:rsidP="00151123">
      <w:pPr>
        <w:spacing w:after="30" w:line="360" w:lineRule="auto"/>
        <w:ind w:right="30" w:firstLine="720"/>
        <w:jc w:val="both"/>
        <w:rPr>
          <w:rFonts w:ascii="Courier New" w:eastAsia="Courier New" w:hAnsi="Courier New" w:cs="Courier New"/>
          <w:b/>
          <w:bCs/>
          <w:sz w:val="24"/>
          <w:szCs w:val="24"/>
        </w:rPr>
      </w:pPr>
      <w:r w:rsidRPr="00151123">
        <w:rPr>
          <w:rFonts w:ascii="Courier New" w:eastAsia="Courier New" w:hAnsi="Courier New" w:cs="Courier New"/>
          <w:b/>
          <w:bCs/>
          <w:sz w:val="24"/>
          <w:szCs w:val="24"/>
        </w:rPr>
        <w:lastRenderedPageBreak/>
        <w:t>Pre-Production Phase</w:t>
      </w:r>
    </w:p>
    <w:p w14:paraId="275160A7" w14:textId="77777777" w:rsidR="00151123" w:rsidRDefault="008D5E5E" w:rsidP="00151123">
      <w:pPr>
        <w:spacing w:after="30" w:line="360" w:lineRule="auto"/>
        <w:ind w:left="450" w:right="30"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 xml:space="preserve">In the initial phase, will be the conceptualization of the story, the characters, and the environment.  </w:t>
      </w:r>
    </w:p>
    <w:p w14:paraId="023A3835" w14:textId="77777777" w:rsidR="00151123" w:rsidRDefault="00151123" w:rsidP="00151123">
      <w:pPr>
        <w:spacing w:after="30" w:line="360" w:lineRule="auto"/>
        <w:ind w:right="30"/>
        <w:jc w:val="both"/>
        <w:rPr>
          <w:rFonts w:ascii="Courier New" w:eastAsia="Courier New" w:hAnsi="Courier New" w:cs="Courier New"/>
          <w:sz w:val="24"/>
          <w:szCs w:val="24"/>
        </w:rPr>
      </w:pPr>
    </w:p>
    <w:p w14:paraId="05592040" w14:textId="48A03969" w:rsidR="00151123" w:rsidRPr="00151123" w:rsidRDefault="00151123" w:rsidP="00151123">
      <w:pPr>
        <w:spacing w:after="30" w:line="360" w:lineRule="auto"/>
        <w:ind w:right="30" w:firstLine="720"/>
        <w:jc w:val="both"/>
        <w:rPr>
          <w:rFonts w:ascii="Courier New" w:eastAsia="Courier New" w:hAnsi="Courier New" w:cs="Courier New"/>
          <w:b/>
          <w:bCs/>
          <w:sz w:val="24"/>
          <w:szCs w:val="24"/>
        </w:rPr>
      </w:pPr>
      <w:r w:rsidRPr="00151123">
        <w:rPr>
          <w:rFonts w:ascii="Courier New" w:eastAsia="Courier New" w:hAnsi="Courier New" w:cs="Courier New"/>
          <w:b/>
          <w:bCs/>
          <w:sz w:val="24"/>
          <w:szCs w:val="24"/>
        </w:rPr>
        <w:t>Production Phase</w:t>
      </w:r>
    </w:p>
    <w:p w14:paraId="448EB6F5" w14:textId="3EA44F43" w:rsidR="008D5E5E" w:rsidRDefault="008D5E5E" w:rsidP="00151123">
      <w:pPr>
        <w:spacing w:after="30" w:line="360" w:lineRule="auto"/>
        <w:ind w:left="450" w:right="30" w:firstLine="720"/>
        <w:jc w:val="both"/>
        <w:rPr>
          <w:rFonts w:ascii="Courier New" w:eastAsia="Courier New" w:hAnsi="Courier New" w:cs="Courier New"/>
          <w:iCs/>
          <w:sz w:val="24"/>
          <w:szCs w:val="24"/>
        </w:rPr>
      </w:pPr>
      <w:r w:rsidRPr="00486007">
        <w:rPr>
          <w:rFonts w:ascii="Courier New" w:eastAsia="Courier New" w:hAnsi="Courier New" w:cs="Courier New"/>
          <w:sz w:val="24"/>
          <w:szCs w:val="24"/>
        </w:rPr>
        <w:t xml:space="preserve">The second phase will be taken up by the designing, modeling, and documenting of the characters and other materials required. Asset production will include the foley, voice acting, video effects, and sound effects. </w:t>
      </w:r>
      <w:r w:rsidRPr="00594B67">
        <w:rPr>
          <w:rFonts w:ascii="Courier New" w:eastAsia="Courier New" w:hAnsi="Courier New" w:cs="Courier New"/>
          <w:iCs/>
          <w:sz w:val="24"/>
          <w:szCs w:val="24"/>
        </w:rPr>
        <w:t>As development progresses, the Core Development &amp; Integration phase will begin, where gameplay mechanics, animations, and UI elements will be implemented within the game engine. This stage will involve refining interactions, optimizing asset integration, and ensuring game logic functions correctly. Following this, the Testing &amp; Quality Assurance phase will focus on identifying bugs, balancing mechanics, and iterating on feedback to improve the overall player experience. Playtesting will be crucial to pinpoint areas that require adjustment.</w:t>
      </w:r>
    </w:p>
    <w:p w14:paraId="7282EB32" w14:textId="77777777" w:rsidR="00151123" w:rsidRDefault="00151123" w:rsidP="00151123">
      <w:pPr>
        <w:spacing w:after="30" w:line="360" w:lineRule="auto"/>
        <w:ind w:left="450" w:right="30" w:firstLine="720"/>
        <w:jc w:val="both"/>
        <w:rPr>
          <w:rFonts w:ascii="Courier New" w:eastAsia="Courier New" w:hAnsi="Courier New" w:cs="Courier New"/>
          <w:iCs/>
          <w:sz w:val="24"/>
          <w:szCs w:val="24"/>
        </w:rPr>
      </w:pPr>
    </w:p>
    <w:p w14:paraId="03DE3042" w14:textId="77777777" w:rsidR="00151123" w:rsidRDefault="00151123" w:rsidP="00151123">
      <w:pPr>
        <w:spacing w:after="30" w:line="360" w:lineRule="auto"/>
        <w:ind w:right="30" w:firstLine="450"/>
        <w:jc w:val="both"/>
        <w:rPr>
          <w:rFonts w:ascii="Courier New" w:eastAsia="Courier New" w:hAnsi="Courier New" w:cs="Courier New"/>
          <w:b/>
          <w:bCs/>
          <w:iCs/>
          <w:sz w:val="24"/>
          <w:szCs w:val="24"/>
        </w:rPr>
      </w:pPr>
      <w:r w:rsidRPr="00151123">
        <w:rPr>
          <w:rFonts w:ascii="Courier New" w:eastAsia="Courier New" w:hAnsi="Courier New" w:cs="Courier New"/>
          <w:b/>
          <w:bCs/>
          <w:iCs/>
          <w:sz w:val="24"/>
          <w:szCs w:val="24"/>
        </w:rPr>
        <w:t>Post-Production Phase</w:t>
      </w:r>
    </w:p>
    <w:p w14:paraId="320DBF8E" w14:textId="603F9FB1" w:rsidR="008D5E5E" w:rsidRPr="00151123" w:rsidRDefault="008D5E5E" w:rsidP="00151123">
      <w:pPr>
        <w:spacing w:after="30" w:line="360" w:lineRule="auto"/>
        <w:ind w:left="450" w:right="30" w:firstLine="720"/>
        <w:jc w:val="both"/>
        <w:rPr>
          <w:rFonts w:ascii="Courier New" w:eastAsia="Courier New" w:hAnsi="Courier New" w:cs="Courier New"/>
          <w:b/>
          <w:bCs/>
          <w:iCs/>
          <w:sz w:val="24"/>
          <w:szCs w:val="24"/>
        </w:rPr>
      </w:pPr>
      <w:r w:rsidRPr="00594B67">
        <w:rPr>
          <w:rFonts w:ascii="Courier New" w:eastAsia="Courier New" w:hAnsi="Courier New" w:cs="Courier New"/>
          <w:iCs/>
          <w:sz w:val="24"/>
          <w:szCs w:val="24"/>
        </w:rPr>
        <w:t>The final phase, Polishing &amp; Finalization, will prioritize optimization, enhancing visuals, and refining gameplay mechanics to create a cohesive and immersive experience. The project will go through final adjustments before preparing for submission</w:t>
      </w:r>
      <w:r>
        <w:rPr>
          <w:rFonts w:ascii="Courier New" w:eastAsia="Courier New" w:hAnsi="Courier New" w:cs="Courier New"/>
          <w:iCs/>
          <w:sz w:val="24"/>
          <w:szCs w:val="24"/>
        </w:rPr>
        <w:t>.</w:t>
      </w:r>
    </w:p>
    <w:p w14:paraId="547A74C4" w14:textId="77777777" w:rsidR="008D5E5E" w:rsidRDefault="008D5E5E" w:rsidP="00151123">
      <w:pPr>
        <w:spacing w:after="30" w:line="360" w:lineRule="auto"/>
        <w:ind w:right="30"/>
        <w:rPr>
          <w:rFonts w:ascii="Courier New" w:eastAsia="Courier New" w:hAnsi="Courier New" w:cs="Courier New"/>
          <w:b/>
          <w:sz w:val="24"/>
          <w:szCs w:val="24"/>
        </w:rPr>
      </w:pPr>
    </w:p>
    <w:p w14:paraId="2D2E1B02" w14:textId="77777777" w:rsidR="00151123" w:rsidRDefault="00151123" w:rsidP="00151123">
      <w:pPr>
        <w:spacing w:after="30" w:line="360" w:lineRule="auto"/>
        <w:ind w:right="30"/>
        <w:rPr>
          <w:rFonts w:ascii="Courier New" w:eastAsia="Courier New" w:hAnsi="Courier New" w:cs="Courier New"/>
          <w:b/>
          <w:sz w:val="24"/>
          <w:szCs w:val="24"/>
        </w:rPr>
      </w:pPr>
    </w:p>
    <w:p w14:paraId="0745B4AB" w14:textId="77777777" w:rsidR="00151123" w:rsidRDefault="00151123" w:rsidP="00151123">
      <w:pPr>
        <w:spacing w:after="30" w:line="360" w:lineRule="auto"/>
        <w:ind w:right="30"/>
        <w:rPr>
          <w:rFonts w:ascii="Courier New" w:eastAsia="Courier New" w:hAnsi="Courier New" w:cs="Courier New"/>
          <w:b/>
          <w:sz w:val="24"/>
          <w:szCs w:val="24"/>
        </w:rPr>
      </w:pPr>
    </w:p>
    <w:p w14:paraId="1DF511CB" w14:textId="77777777" w:rsidR="00151123" w:rsidRDefault="00151123" w:rsidP="00151123">
      <w:pPr>
        <w:spacing w:after="30" w:line="360" w:lineRule="auto"/>
        <w:ind w:right="30"/>
        <w:rPr>
          <w:rFonts w:ascii="Courier New" w:eastAsia="Courier New" w:hAnsi="Courier New" w:cs="Courier New"/>
          <w:b/>
          <w:sz w:val="24"/>
          <w:szCs w:val="24"/>
        </w:rPr>
      </w:pPr>
    </w:p>
    <w:p w14:paraId="056A54B0" w14:textId="77777777" w:rsidR="00151123" w:rsidRPr="00486007" w:rsidRDefault="00151123" w:rsidP="00151123">
      <w:pPr>
        <w:spacing w:after="30" w:line="360" w:lineRule="auto"/>
        <w:ind w:right="30"/>
        <w:rPr>
          <w:rFonts w:ascii="Courier New" w:eastAsia="Courier New" w:hAnsi="Courier New" w:cs="Courier New"/>
          <w:b/>
          <w:sz w:val="24"/>
          <w:szCs w:val="24"/>
        </w:rPr>
      </w:pPr>
    </w:p>
    <w:p w14:paraId="78DE564C" w14:textId="77777777" w:rsidR="008D5E5E" w:rsidRDefault="008D5E5E" w:rsidP="00151123">
      <w:pPr>
        <w:spacing w:after="30" w:line="360" w:lineRule="auto"/>
        <w:ind w:right="30"/>
        <w:jc w:val="both"/>
        <w:rPr>
          <w:rFonts w:ascii="Courier New" w:eastAsia="Courier New" w:hAnsi="Courier New" w:cs="Courier New"/>
          <w:b/>
          <w:sz w:val="24"/>
          <w:szCs w:val="24"/>
          <w:u w:val="single"/>
        </w:rPr>
      </w:pPr>
      <w:r w:rsidRPr="00486007">
        <w:rPr>
          <w:rFonts w:ascii="Courier New" w:eastAsia="Courier New" w:hAnsi="Courier New" w:cs="Courier New"/>
          <w:b/>
          <w:sz w:val="24"/>
          <w:szCs w:val="24"/>
          <w:u w:val="single"/>
        </w:rPr>
        <w:lastRenderedPageBreak/>
        <w:t>Team Organization</w:t>
      </w:r>
    </w:p>
    <w:p w14:paraId="04A18C50" w14:textId="77777777" w:rsidR="008D5E5E" w:rsidRPr="00486007" w:rsidRDefault="008D5E5E" w:rsidP="00151123">
      <w:pPr>
        <w:spacing w:after="30" w:line="360" w:lineRule="auto"/>
        <w:ind w:right="30"/>
        <w:jc w:val="both"/>
        <w:rPr>
          <w:rFonts w:ascii="Courier New" w:eastAsia="Courier New" w:hAnsi="Courier New" w:cs="Courier New"/>
          <w:b/>
          <w:sz w:val="24"/>
          <w:szCs w:val="24"/>
          <w:u w:val="single"/>
        </w:rPr>
      </w:pPr>
    </w:p>
    <w:p w14:paraId="1FA1FA79" w14:textId="19A0B5F5" w:rsidR="008D5E5E" w:rsidRDefault="008D5E5E" w:rsidP="00151123">
      <w:pPr>
        <w:spacing w:after="30" w:line="360" w:lineRule="auto"/>
        <w:ind w:right="30"/>
        <w:jc w:val="both"/>
        <w:rPr>
          <w:rFonts w:ascii="Courier New" w:eastAsia="Courier New" w:hAnsi="Courier New" w:cs="Courier New"/>
          <w:i/>
          <w:sz w:val="24"/>
          <w:szCs w:val="24"/>
        </w:rPr>
      </w:pPr>
      <w:r w:rsidRPr="00486007">
        <w:rPr>
          <w:rFonts w:ascii="Courier New" w:eastAsia="Courier New" w:hAnsi="Courier New" w:cs="Courier New"/>
          <w:b/>
          <w:sz w:val="24"/>
          <w:szCs w:val="24"/>
        </w:rPr>
        <w:tab/>
      </w:r>
      <w:r w:rsidRPr="00486007">
        <w:rPr>
          <w:rFonts w:ascii="Courier New" w:eastAsia="Courier New" w:hAnsi="Courier New" w:cs="Courier New"/>
          <w:i/>
          <w:sz w:val="24"/>
          <w:szCs w:val="24"/>
        </w:rPr>
        <w:t xml:space="preserve">Our team consists of Five (5) members, each assigned with a specific role aligning with their strengths and capabilities to ensure good efficiency is achieved. </w:t>
      </w:r>
    </w:p>
    <w:p w14:paraId="2412A6AF" w14:textId="77777777" w:rsidR="008D5E5E" w:rsidRPr="00486007" w:rsidRDefault="008D5E5E" w:rsidP="00151123">
      <w:pPr>
        <w:spacing w:after="30" w:line="360" w:lineRule="auto"/>
        <w:ind w:right="30"/>
        <w:jc w:val="both"/>
        <w:rPr>
          <w:rFonts w:ascii="Courier New" w:eastAsia="Courier New" w:hAnsi="Courier New" w:cs="Courier New"/>
          <w:i/>
          <w:sz w:val="24"/>
          <w:szCs w:val="24"/>
        </w:rPr>
      </w:pPr>
    </w:p>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2535"/>
        <w:gridCol w:w="3420"/>
      </w:tblGrid>
      <w:tr w:rsidR="008D5E5E" w:rsidRPr="00486007" w14:paraId="60071F7F" w14:textId="77777777" w:rsidTr="001E2DBC">
        <w:trPr>
          <w:trHeight w:val="811"/>
        </w:trPr>
        <w:tc>
          <w:tcPr>
            <w:tcW w:w="3765" w:type="dxa"/>
            <w:tcMar>
              <w:top w:w="100" w:type="dxa"/>
              <w:left w:w="100" w:type="dxa"/>
              <w:bottom w:w="100" w:type="dxa"/>
              <w:right w:w="100" w:type="dxa"/>
            </w:tcMar>
          </w:tcPr>
          <w:p w14:paraId="7A916049" w14:textId="77777777" w:rsidR="008D5E5E" w:rsidRPr="00486007" w:rsidRDefault="008D5E5E" w:rsidP="00151123">
            <w:pPr>
              <w:widowControl w:val="0"/>
              <w:pBdr>
                <w:top w:val="nil"/>
                <w:left w:val="nil"/>
                <w:bottom w:val="nil"/>
                <w:right w:val="nil"/>
                <w:between w:val="nil"/>
              </w:pBdr>
              <w:spacing w:after="30" w:line="360" w:lineRule="auto"/>
              <w:jc w:val="center"/>
              <w:rPr>
                <w:rFonts w:ascii="Courier New" w:eastAsia="Courier New" w:hAnsi="Courier New" w:cs="Courier New"/>
                <w:sz w:val="24"/>
                <w:szCs w:val="24"/>
              </w:rPr>
            </w:pPr>
            <w:r w:rsidRPr="00486007">
              <w:rPr>
                <w:rFonts w:ascii="Courier New" w:eastAsia="Courier New" w:hAnsi="Courier New" w:cs="Courier New"/>
                <w:sz w:val="24"/>
                <w:szCs w:val="24"/>
              </w:rPr>
              <w:t>NAME</w:t>
            </w:r>
          </w:p>
        </w:tc>
        <w:tc>
          <w:tcPr>
            <w:tcW w:w="2535" w:type="dxa"/>
            <w:tcMar>
              <w:top w:w="100" w:type="dxa"/>
              <w:left w:w="100" w:type="dxa"/>
              <w:bottom w:w="100" w:type="dxa"/>
              <w:right w:w="100" w:type="dxa"/>
            </w:tcMar>
          </w:tcPr>
          <w:p w14:paraId="3627D31F" w14:textId="77777777" w:rsidR="008D5E5E" w:rsidRPr="00486007" w:rsidRDefault="008D5E5E" w:rsidP="00151123">
            <w:pPr>
              <w:widowControl w:val="0"/>
              <w:pBdr>
                <w:top w:val="nil"/>
                <w:left w:val="nil"/>
                <w:bottom w:val="nil"/>
                <w:right w:val="nil"/>
                <w:between w:val="nil"/>
              </w:pBdr>
              <w:spacing w:after="30" w:line="360" w:lineRule="auto"/>
              <w:jc w:val="center"/>
              <w:rPr>
                <w:rFonts w:ascii="Courier New" w:eastAsia="Courier New" w:hAnsi="Courier New" w:cs="Courier New"/>
                <w:sz w:val="24"/>
                <w:szCs w:val="24"/>
              </w:rPr>
            </w:pPr>
            <w:r w:rsidRPr="00486007">
              <w:rPr>
                <w:rFonts w:ascii="Courier New" w:eastAsia="Courier New" w:hAnsi="Courier New" w:cs="Courier New"/>
                <w:sz w:val="24"/>
                <w:szCs w:val="24"/>
              </w:rPr>
              <w:t>ROLE</w:t>
            </w:r>
          </w:p>
        </w:tc>
        <w:tc>
          <w:tcPr>
            <w:tcW w:w="3420" w:type="dxa"/>
            <w:tcMar>
              <w:top w:w="100" w:type="dxa"/>
              <w:left w:w="100" w:type="dxa"/>
              <w:bottom w:w="100" w:type="dxa"/>
              <w:right w:w="100" w:type="dxa"/>
            </w:tcMar>
          </w:tcPr>
          <w:p w14:paraId="30DB16D1" w14:textId="77777777" w:rsidR="008D5E5E" w:rsidRPr="00486007" w:rsidRDefault="008D5E5E" w:rsidP="00151123">
            <w:pPr>
              <w:widowControl w:val="0"/>
              <w:pBdr>
                <w:top w:val="nil"/>
                <w:left w:val="nil"/>
                <w:bottom w:val="nil"/>
                <w:right w:val="nil"/>
                <w:between w:val="nil"/>
              </w:pBdr>
              <w:spacing w:after="30" w:line="360" w:lineRule="auto"/>
              <w:jc w:val="center"/>
              <w:rPr>
                <w:rFonts w:ascii="Courier New" w:eastAsia="Courier New" w:hAnsi="Courier New" w:cs="Courier New"/>
                <w:sz w:val="24"/>
                <w:szCs w:val="24"/>
              </w:rPr>
            </w:pPr>
            <w:r w:rsidRPr="00486007">
              <w:rPr>
                <w:rFonts w:ascii="Courier New" w:eastAsia="Courier New" w:hAnsi="Courier New" w:cs="Courier New"/>
                <w:sz w:val="24"/>
                <w:szCs w:val="24"/>
              </w:rPr>
              <w:t>RESPONSIBILITIES</w:t>
            </w:r>
          </w:p>
        </w:tc>
      </w:tr>
      <w:tr w:rsidR="008D5E5E" w:rsidRPr="00486007" w14:paraId="5668023C" w14:textId="77777777" w:rsidTr="001E2DBC">
        <w:tc>
          <w:tcPr>
            <w:tcW w:w="3765" w:type="dxa"/>
            <w:tcMar>
              <w:top w:w="100" w:type="dxa"/>
              <w:left w:w="100" w:type="dxa"/>
              <w:bottom w:w="100" w:type="dxa"/>
              <w:right w:w="100" w:type="dxa"/>
            </w:tcMar>
          </w:tcPr>
          <w:p w14:paraId="0C504799"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BRYAN JANN B. AZAÑES</w:t>
            </w:r>
          </w:p>
        </w:tc>
        <w:tc>
          <w:tcPr>
            <w:tcW w:w="2535" w:type="dxa"/>
            <w:tcMar>
              <w:top w:w="100" w:type="dxa"/>
              <w:left w:w="100" w:type="dxa"/>
              <w:bottom w:w="100" w:type="dxa"/>
              <w:right w:w="100" w:type="dxa"/>
            </w:tcMar>
          </w:tcPr>
          <w:p w14:paraId="7ED760BD"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PROJECT LEAD</w:t>
            </w:r>
          </w:p>
        </w:tc>
        <w:tc>
          <w:tcPr>
            <w:tcW w:w="3420" w:type="dxa"/>
            <w:tcMar>
              <w:top w:w="100" w:type="dxa"/>
              <w:left w:w="100" w:type="dxa"/>
              <w:bottom w:w="100" w:type="dxa"/>
              <w:right w:w="100" w:type="dxa"/>
            </w:tcMar>
          </w:tcPr>
          <w:p w14:paraId="27A740A7"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Overseeing overall progress</w:t>
            </w:r>
          </w:p>
        </w:tc>
      </w:tr>
      <w:tr w:rsidR="008D5E5E" w:rsidRPr="00486007" w14:paraId="1BDA25A1" w14:textId="77777777" w:rsidTr="001E2DBC">
        <w:tc>
          <w:tcPr>
            <w:tcW w:w="3765" w:type="dxa"/>
            <w:tcMar>
              <w:top w:w="100" w:type="dxa"/>
              <w:left w:w="100" w:type="dxa"/>
              <w:bottom w:w="100" w:type="dxa"/>
              <w:right w:w="100" w:type="dxa"/>
            </w:tcMar>
          </w:tcPr>
          <w:p w14:paraId="6F2AA125" w14:textId="77777777" w:rsidR="008D5E5E" w:rsidRPr="00486007" w:rsidRDefault="008D5E5E" w:rsidP="00151123">
            <w:pPr>
              <w:widowControl w:val="0"/>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KIM JUSTINE R. SAYNO</w:t>
            </w:r>
          </w:p>
        </w:tc>
        <w:tc>
          <w:tcPr>
            <w:tcW w:w="2535" w:type="dxa"/>
            <w:tcMar>
              <w:top w:w="100" w:type="dxa"/>
              <w:left w:w="100" w:type="dxa"/>
              <w:bottom w:w="100" w:type="dxa"/>
              <w:right w:w="100" w:type="dxa"/>
            </w:tcMar>
          </w:tcPr>
          <w:p w14:paraId="5174F11E"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TECHNICAL LEAD</w:t>
            </w:r>
          </w:p>
        </w:tc>
        <w:tc>
          <w:tcPr>
            <w:tcW w:w="3420" w:type="dxa"/>
            <w:tcMar>
              <w:top w:w="100" w:type="dxa"/>
              <w:left w:w="100" w:type="dxa"/>
              <w:bottom w:w="100" w:type="dxa"/>
              <w:right w:w="100" w:type="dxa"/>
            </w:tcMar>
          </w:tcPr>
          <w:p w14:paraId="0E52DC4D"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Managing technical aspects</w:t>
            </w:r>
          </w:p>
        </w:tc>
      </w:tr>
      <w:tr w:rsidR="008D5E5E" w:rsidRPr="00486007" w14:paraId="01F282D8" w14:textId="77777777" w:rsidTr="001E2DBC">
        <w:tc>
          <w:tcPr>
            <w:tcW w:w="3765" w:type="dxa"/>
            <w:tcMar>
              <w:top w:w="100" w:type="dxa"/>
              <w:left w:w="100" w:type="dxa"/>
              <w:bottom w:w="100" w:type="dxa"/>
              <w:right w:w="100" w:type="dxa"/>
            </w:tcMar>
          </w:tcPr>
          <w:p w14:paraId="1AE2590C"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SAMUEL BRYAN I. PEÑAFLOR</w:t>
            </w:r>
          </w:p>
        </w:tc>
        <w:tc>
          <w:tcPr>
            <w:tcW w:w="2535" w:type="dxa"/>
            <w:tcMar>
              <w:top w:w="100" w:type="dxa"/>
              <w:left w:w="100" w:type="dxa"/>
              <w:bottom w:w="100" w:type="dxa"/>
              <w:right w:w="100" w:type="dxa"/>
            </w:tcMar>
          </w:tcPr>
          <w:p w14:paraId="787EE6BD"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RESEARCH LEAD</w:t>
            </w:r>
          </w:p>
        </w:tc>
        <w:tc>
          <w:tcPr>
            <w:tcW w:w="3420" w:type="dxa"/>
            <w:tcMar>
              <w:top w:w="100" w:type="dxa"/>
              <w:left w:w="100" w:type="dxa"/>
              <w:bottom w:w="100" w:type="dxa"/>
              <w:right w:w="100" w:type="dxa"/>
            </w:tcMar>
          </w:tcPr>
          <w:p w14:paraId="3766E882"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Gathering and organizing research materials</w:t>
            </w:r>
          </w:p>
        </w:tc>
      </w:tr>
      <w:tr w:rsidR="008D5E5E" w:rsidRPr="00486007" w14:paraId="0AC465BB" w14:textId="77777777" w:rsidTr="001E2DBC">
        <w:tc>
          <w:tcPr>
            <w:tcW w:w="3765" w:type="dxa"/>
            <w:tcMar>
              <w:top w:w="100" w:type="dxa"/>
              <w:left w:w="100" w:type="dxa"/>
              <w:bottom w:w="100" w:type="dxa"/>
              <w:right w:w="100" w:type="dxa"/>
            </w:tcMar>
          </w:tcPr>
          <w:p w14:paraId="4F92541C"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KRISTIAN RHYZ LINUS C. RAMOS</w:t>
            </w:r>
          </w:p>
        </w:tc>
        <w:tc>
          <w:tcPr>
            <w:tcW w:w="2535" w:type="dxa"/>
            <w:tcMar>
              <w:top w:w="100" w:type="dxa"/>
              <w:left w:w="100" w:type="dxa"/>
              <w:bottom w:w="100" w:type="dxa"/>
              <w:right w:w="100" w:type="dxa"/>
            </w:tcMar>
          </w:tcPr>
          <w:p w14:paraId="3BB1A67E"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DOCUMENTATION SPECIALIST</w:t>
            </w:r>
          </w:p>
        </w:tc>
        <w:tc>
          <w:tcPr>
            <w:tcW w:w="3420" w:type="dxa"/>
            <w:tcMar>
              <w:top w:w="100" w:type="dxa"/>
              <w:left w:w="100" w:type="dxa"/>
              <w:bottom w:w="100" w:type="dxa"/>
              <w:right w:w="100" w:type="dxa"/>
            </w:tcMar>
          </w:tcPr>
          <w:p w14:paraId="294D04F8"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Drafting and formatting written deliverables</w:t>
            </w:r>
          </w:p>
        </w:tc>
      </w:tr>
      <w:tr w:rsidR="008D5E5E" w:rsidRPr="00486007" w14:paraId="09AEF328" w14:textId="77777777" w:rsidTr="001E2DBC">
        <w:tc>
          <w:tcPr>
            <w:tcW w:w="3765" w:type="dxa"/>
            <w:tcMar>
              <w:top w:w="100" w:type="dxa"/>
              <w:left w:w="100" w:type="dxa"/>
              <w:bottom w:w="100" w:type="dxa"/>
              <w:right w:w="100" w:type="dxa"/>
            </w:tcMar>
          </w:tcPr>
          <w:p w14:paraId="2B7F5CEC"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CHRISTIAN JAY A. TOSOC</w:t>
            </w:r>
          </w:p>
        </w:tc>
        <w:tc>
          <w:tcPr>
            <w:tcW w:w="2535" w:type="dxa"/>
            <w:tcMar>
              <w:top w:w="100" w:type="dxa"/>
              <w:left w:w="100" w:type="dxa"/>
              <w:bottom w:w="100" w:type="dxa"/>
              <w:right w:w="100" w:type="dxa"/>
            </w:tcMar>
          </w:tcPr>
          <w:p w14:paraId="501CA718"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Pr>
                <w:rFonts w:ascii="Courier New" w:eastAsia="Courier New" w:hAnsi="Courier New" w:cs="Courier New"/>
                <w:i/>
                <w:sz w:val="24"/>
                <w:szCs w:val="24"/>
              </w:rPr>
              <w:t>ART DIRECTOR</w:t>
            </w:r>
          </w:p>
        </w:tc>
        <w:tc>
          <w:tcPr>
            <w:tcW w:w="3420" w:type="dxa"/>
            <w:tcMar>
              <w:top w:w="100" w:type="dxa"/>
              <w:left w:w="100" w:type="dxa"/>
              <w:bottom w:w="100" w:type="dxa"/>
              <w:right w:w="100" w:type="dxa"/>
            </w:tcMar>
          </w:tcPr>
          <w:p w14:paraId="764329FE" w14:textId="77777777" w:rsidR="008D5E5E" w:rsidRPr="00486007" w:rsidRDefault="008D5E5E" w:rsidP="00151123">
            <w:pPr>
              <w:widowControl w:val="0"/>
              <w:pBdr>
                <w:top w:val="nil"/>
                <w:left w:val="nil"/>
                <w:bottom w:val="nil"/>
                <w:right w:val="nil"/>
                <w:between w:val="nil"/>
              </w:pBdr>
              <w:spacing w:after="30" w:line="360" w:lineRule="auto"/>
              <w:rPr>
                <w:rFonts w:ascii="Courier New" w:eastAsia="Courier New" w:hAnsi="Courier New" w:cs="Courier New"/>
                <w:i/>
                <w:sz w:val="24"/>
                <w:szCs w:val="24"/>
              </w:rPr>
            </w:pPr>
            <w:r w:rsidRPr="00486007">
              <w:rPr>
                <w:rFonts w:ascii="Courier New" w:eastAsia="Courier New" w:hAnsi="Courier New" w:cs="Courier New"/>
                <w:i/>
                <w:sz w:val="24"/>
                <w:szCs w:val="24"/>
              </w:rPr>
              <w:t>Managing the art and assets aspect</w:t>
            </w:r>
          </w:p>
        </w:tc>
      </w:tr>
    </w:tbl>
    <w:p w14:paraId="48ED890D" w14:textId="77777777" w:rsidR="008D5E5E" w:rsidRDefault="008D5E5E" w:rsidP="00151123">
      <w:pPr>
        <w:spacing w:after="30" w:line="360" w:lineRule="auto"/>
        <w:ind w:right="30"/>
        <w:jc w:val="both"/>
        <w:rPr>
          <w:rFonts w:ascii="Courier New" w:eastAsia="Courier New" w:hAnsi="Courier New" w:cs="Courier New"/>
          <w:b/>
          <w:sz w:val="24"/>
          <w:szCs w:val="24"/>
          <w:u w:val="single"/>
        </w:rPr>
      </w:pPr>
    </w:p>
    <w:p w14:paraId="26B95231" w14:textId="572CF7F6" w:rsidR="0027186E" w:rsidRDefault="0027186E" w:rsidP="0027186E">
      <w:pPr>
        <w:spacing w:after="30" w:line="360" w:lineRule="auto"/>
        <w:ind w:right="30"/>
        <w:jc w:val="center"/>
        <w:rPr>
          <w:rFonts w:ascii="Courier New" w:eastAsia="Courier New" w:hAnsi="Courier New" w:cs="Courier New"/>
          <w:b/>
          <w:sz w:val="24"/>
          <w:szCs w:val="24"/>
        </w:rPr>
      </w:pPr>
      <w:r>
        <w:rPr>
          <w:rFonts w:ascii="Courier New" w:eastAsia="Courier New" w:hAnsi="Courier New" w:cs="Courier New"/>
          <w:b/>
          <w:sz w:val="24"/>
          <w:szCs w:val="24"/>
        </w:rPr>
        <w:t>[Table 1.</w:t>
      </w:r>
      <w:r>
        <w:rPr>
          <w:rFonts w:ascii="Courier New" w:eastAsia="Courier New" w:hAnsi="Courier New" w:cs="Courier New"/>
          <w:b/>
          <w:sz w:val="24"/>
          <w:szCs w:val="24"/>
        </w:rPr>
        <w:t>1</w:t>
      </w:r>
      <w:r>
        <w:rPr>
          <w:rFonts w:ascii="Courier New" w:eastAsia="Courier New" w:hAnsi="Courier New" w:cs="Courier New"/>
          <w:b/>
          <w:sz w:val="24"/>
          <w:szCs w:val="24"/>
        </w:rPr>
        <w:t xml:space="preserve"> </w:t>
      </w:r>
      <w:r>
        <w:rPr>
          <w:rFonts w:ascii="Courier New" w:eastAsia="Courier New" w:hAnsi="Courier New" w:cs="Courier New"/>
          <w:b/>
          <w:sz w:val="24"/>
          <w:szCs w:val="24"/>
        </w:rPr>
        <w:t>Team Organization</w:t>
      </w:r>
      <w:r>
        <w:rPr>
          <w:rFonts w:ascii="Courier New" w:eastAsia="Courier New" w:hAnsi="Courier New" w:cs="Courier New"/>
          <w:b/>
          <w:sz w:val="24"/>
          <w:szCs w:val="24"/>
        </w:rPr>
        <w:t>]</w:t>
      </w:r>
    </w:p>
    <w:p w14:paraId="15DEFDBF" w14:textId="77777777" w:rsidR="0027186E" w:rsidRPr="00486007" w:rsidRDefault="0027186E" w:rsidP="0027186E">
      <w:pPr>
        <w:spacing w:after="30" w:line="360" w:lineRule="auto"/>
        <w:ind w:right="30"/>
        <w:jc w:val="center"/>
        <w:rPr>
          <w:rFonts w:ascii="Courier New" w:eastAsia="Courier New" w:hAnsi="Courier New" w:cs="Courier New"/>
          <w:b/>
          <w:sz w:val="24"/>
          <w:szCs w:val="24"/>
          <w:u w:val="single"/>
        </w:rPr>
      </w:pPr>
    </w:p>
    <w:p w14:paraId="62136EAF" w14:textId="77777777" w:rsidR="0027186E" w:rsidRDefault="0027186E" w:rsidP="00151123">
      <w:pPr>
        <w:spacing w:after="30" w:line="360" w:lineRule="auto"/>
        <w:ind w:right="30"/>
        <w:rPr>
          <w:rFonts w:ascii="Courier New" w:eastAsia="Courier New" w:hAnsi="Courier New" w:cs="Courier New"/>
          <w:b/>
          <w:sz w:val="24"/>
          <w:szCs w:val="24"/>
          <w:u w:val="single"/>
        </w:rPr>
      </w:pPr>
    </w:p>
    <w:p w14:paraId="33A5D601" w14:textId="77777777" w:rsidR="0027186E" w:rsidRDefault="0027186E" w:rsidP="00151123">
      <w:pPr>
        <w:spacing w:after="30" w:line="360" w:lineRule="auto"/>
        <w:ind w:right="30"/>
        <w:rPr>
          <w:rFonts w:ascii="Courier New" w:eastAsia="Courier New" w:hAnsi="Courier New" w:cs="Courier New"/>
          <w:b/>
          <w:sz w:val="24"/>
          <w:szCs w:val="24"/>
          <w:u w:val="single"/>
        </w:rPr>
      </w:pPr>
    </w:p>
    <w:p w14:paraId="01AD71D4" w14:textId="77777777" w:rsidR="0027186E" w:rsidRDefault="0027186E" w:rsidP="00151123">
      <w:pPr>
        <w:spacing w:after="30" w:line="360" w:lineRule="auto"/>
        <w:ind w:right="30"/>
        <w:rPr>
          <w:rFonts w:ascii="Courier New" w:eastAsia="Courier New" w:hAnsi="Courier New" w:cs="Courier New"/>
          <w:b/>
          <w:sz w:val="24"/>
          <w:szCs w:val="24"/>
          <w:u w:val="single"/>
        </w:rPr>
      </w:pPr>
    </w:p>
    <w:p w14:paraId="2F839D33" w14:textId="77777777" w:rsidR="0027186E" w:rsidRDefault="0027186E" w:rsidP="00151123">
      <w:pPr>
        <w:spacing w:after="30" w:line="360" w:lineRule="auto"/>
        <w:ind w:right="30"/>
        <w:rPr>
          <w:rFonts w:ascii="Courier New" w:eastAsia="Courier New" w:hAnsi="Courier New" w:cs="Courier New"/>
          <w:b/>
          <w:sz w:val="24"/>
          <w:szCs w:val="24"/>
          <w:u w:val="single"/>
        </w:rPr>
      </w:pPr>
    </w:p>
    <w:p w14:paraId="5BAFA0B2" w14:textId="4611AF6C" w:rsidR="008D5E5E" w:rsidRPr="00486007" w:rsidRDefault="008D5E5E" w:rsidP="00151123">
      <w:pPr>
        <w:spacing w:after="30" w:line="360" w:lineRule="auto"/>
        <w:ind w:right="30"/>
        <w:rPr>
          <w:rFonts w:ascii="Courier New" w:eastAsia="Courier New" w:hAnsi="Courier New" w:cs="Courier New"/>
          <w:b/>
          <w:sz w:val="24"/>
          <w:szCs w:val="24"/>
          <w:u w:val="single"/>
        </w:rPr>
      </w:pPr>
      <w:r w:rsidRPr="00486007">
        <w:rPr>
          <w:rFonts w:ascii="Courier New" w:eastAsia="Courier New" w:hAnsi="Courier New" w:cs="Courier New"/>
          <w:b/>
          <w:sz w:val="24"/>
          <w:szCs w:val="24"/>
          <w:u w:val="single"/>
        </w:rPr>
        <w:lastRenderedPageBreak/>
        <w:t>Project Timeline</w:t>
      </w:r>
    </w:p>
    <w:p w14:paraId="7BB4B8DB" w14:textId="77777777" w:rsidR="008D5E5E" w:rsidRDefault="008D5E5E" w:rsidP="00151123">
      <w:pPr>
        <w:spacing w:after="30" w:line="360" w:lineRule="auto"/>
        <w:ind w:right="30"/>
        <w:jc w:val="center"/>
        <w:rPr>
          <w:rFonts w:ascii="Courier New" w:eastAsia="Courier New" w:hAnsi="Courier New" w:cs="Courier New"/>
          <w:b/>
          <w:sz w:val="24"/>
          <w:szCs w:val="24"/>
        </w:rPr>
      </w:pPr>
    </w:p>
    <w:tbl>
      <w:tblPr>
        <w:tblStyle w:val="TableGrid"/>
        <w:tblW w:w="9706" w:type="dxa"/>
        <w:tblLook w:val="04A0" w:firstRow="1" w:lastRow="0" w:firstColumn="1" w:lastColumn="0" w:noHBand="0" w:noVBand="1"/>
      </w:tblPr>
      <w:tblGrid>
        <w:gridCol w:w="3898"/>
        <w:gridCol w:w="1399"/>
        <w:gridCol w:w="967"/>
        <w:gridCol w:w="988"/>
        <w:gridCol w:w="806"/>
        <w:gridCol w:w="825"/>
        <w:gridCol w:w="823"/>
      </w:tblGrid>
      <w:tr w:rsidR="008D5E5E" w14:paraId="74FA002C" w14:textId="77777777" w:rsidTr="001E2DBC">
        <w:trPr>
          <w:trHeight w:val="455"/>
        </w:trPr>
        <w:tc>
          <w:tcPr>
            <w:tcW w:w="3898" w:type="dxa"/>
          </w:tcPr>
          <w:p w14:paraId="5F24B4D9"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1399" w:type="dxa"/>
          </w:tcPr>
          <w:p w14:paraId="1E3ADC73"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February</w:t>
            </w:r>
          </w:p>
        </w:tc>
        <w:tc>
          <w:tcPr>
            <w:tcW w:w="967" w:type="dxa"/>
          </w:tcPr>
          <w:p w14:paraId="5327E5AB"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March</w:t>
            </w:r>
          </w:p>
        </w:tc>
        <w:tc>
          <w:tcPr>
            <w:tcW w:w="988" w:type="dxa"/>
          </w:tcPr>
          <w:p w14:paraId="3CA2AC4F"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April</w:t>
            </w:r>
          </w:p>
        </w:tc>
        <w:tc>
          <w:tcPr>
            <w:tcW w:w="806" w:type="dxa"/>
          </w:tcPr>
          <w:p w14:paraId="47B92EB6"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May</w:t>
            </w:r>
          </w:p>
        </w:tc>
        <w:tc>
          <w:tcPr>
            <w:tcW w:w="825" w:type="dxa"/>
          </w:tcPr>
          <w:p w14:paraId="2641D80E"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June</w:t>
            </w:r>
          </w:p>
        </w:tc>
        <w:tc>
          <w:tcPr>
            <w:tcW w:w="823" w:type="dxa"/>
          </w:tcPr>
          <w:p w14:paraId="470A660E"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July</w:t>
            </w:r>
          </w:p>
        </w:tc>
      </w:tr>
      <w:tr w:rsidR="008D5E5E" w14:paraId="01D15780" w14:textId="77777777" w:rsidTr="001E2DBC">
        <w:trPr>
          <w:trHeight w:val="467"/>
        </w:trPr>
        <w:tc>
          <w:tcPr>
            <w:tcW w:w="3898" w:type="dxa"/>
          </w:tcPr>
          <w:p w14:paraId="35E59710"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Pre - Production</w:t>
            </w:r>
          </w:p>
        </w:tc>
        <w:tc>
          <w:tcPr>
            <w:tcW w:w="1399" w:type="dxa"/>
            <w:shd w:val="clear" w:color="auto" w:fill="262626" w:themeFill="text1" w:themeFillTint="D9"/>
          </w:tcPr>
          <w:p w14:paraId="43E11D0D"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967" w:type="dxa"/>
            <w:shd w:val="clear" w:color="auto" w:fill="262626" w:themeFill="text1" w:themeFillTint="D9"/>
          </w:tcPr>
          <w:p w14:paraId="2E244634"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988" w:type="dxa"/>
          </w:tcPr>
          <w:p w14:paraId="40A6017F"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806" w:type="dxa"/>
          </w:tcPr>
          <w:p w14:paraId="3B943F5A"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825" w:type="dxa"/>
          </w:tcPr>
          <w:p w14:paraId="414F2DD9"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823" w:type="dxa"/>
          </w:tcPr>
          <w:p w14:paraId="159EA29E" w14:textId="77777777" w:rsidR="008D5E5E" w:rsidRDefault="008D5E5E" w:rsidP="00151123">
            <w:pPr>
              <w:spacing w:after="30" w:line="360" w:lineRule="auto"/>
              <w:ind w:right="30"/>
              <w:jc w:val="center"/>
              <w:rPr>
                <w:rFonts w:ascii="Courier New" w:eastAsia="Courier New" w:hAnsi="Courier New" w:cs="Courier New"/>
                <w:b/>
                <w:sz w:val="24"/>
                <w:szCs w:val="24"/>
              </w:rPr>
            </w:pPr>
          </w:p>
        </w:tc>
      </w:tr>
      <w:tr w:rsidR="008D5E5E" w14:paraId="4FB5583D" w14:textId="77777777" w:rsidTr="001E2DBC">
        <w:trPr>
          <w:trHeight w:val="455"/>
        </w:trPr>
        <w:tc>
          <w:tcPr>
            <w:tcW w:w="3898" w:type="dxa"/>
          </w:tcPr>
          <w:p w14:paraId="571683A5"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Game Conceptualization</w:t>
            </w:r>
          </w:p>
        </w:tc>
        <w:tc>
          <w:tcPr>
            <w:tcW w:w="1399" w:type="dxa"/>
            <w:shd w:val="clear" w:color="auto" w:fill="262626" w:themeFill="text1" w:themeFillTint="D9"/>
          </w:tcPr>
          <w:p w14:paraId="15C528F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shd w:val="clear" w:color="auto" w:fill="262626" w:themeFill="text1" w:themeFillTint="D9"/>
          </w:tcPr>
          <w:p w14:paraId="47C2266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7E4956D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5E94C91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tcPr>
          <w:p w14:paraId="0CF2B17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558E508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D8FB08F" w14:textId="77777777" w:rsidTr="001E2DBC">
        <w:trPr>
          <w:trHeight w:val="455"/>
        </w:trPr>
        <w:tc>
          <w:tcPr>
            <w:tcW w:w="3898" w:type="dxa"/>
          </w:tcPr>
          <w:p w14:paraId="7B06F147"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Game Characters and Setting</w:t>
            </w:r>
          </w:p>
        </w:tc>
        <w:tc>
          <w:tcPr>
            <w:tcW w:w="1399" w:type="dxa"/>
            <w:shd w:val="clear" w:color="auto" w:fill="262626" w:themeFill="text1" w:themeFillTint="D9"/>
          </w:tcPr>
          <w:p w14:paraId="546317D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shd w:val="clear" w:color="auto" w:fill="262626" w:themeFill="text1" w:themeFillTint="D9"/>
          </w:tcPr>
          <w:p w14:paraId="7895A3D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1FBB2CB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6AAE8E7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tcPr>
          <w:p w14:paraId="459D4BD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3E736FA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2CC15486" w14:textId="77777777" w:rsidTr="001E2DBC">
        <w:trPr>
          <w:trHeight w:val="467"/>
        </w:trPr>
        <w:tc>
          <w:tcPr>
            <w:tcW w:w="3898" w:type="dxa"/>
          </w:tcPr>
          <w:p w14:paraId="3C755C0E"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Chapter 1: Introduction</w:t>
            </w:r>
          </w:p>
        </w:tc>
        <w:tc>
          <w:tcPr>
            <w:tcW w:w="1399" w:type="dxa"/>
          </w:tcPr>
          <w:p w14:paraId="7D59538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shd w:val="clear" w:color="auto" w:fill="262626" w:themeFill="text1" w:themeFillTint="D9"/>
          </w:tcPr>
          <w:p w14:paraId="66E68F6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36192EB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7F225F2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tcPr>
          <w:p w14:paraId="64A91CE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46C5C91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FD0C727" w14:textId="77777777" w:rsidTr="001E2DBC">
        <w:trPr>
          <w:trHeight w:val="455"/>
        </w:trPr>
        <w:tc>
          <w:tcPr>
            <w:tcW w:w="3898" w:type="dxa"/>
          </w:tcPr>
          <w:p w14:paraId="0FD45D3E"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Story Finalization</w:t>
            </w:r>
          </w:p>
        </w:tc>
        <w:tc>
          <w:tcPr>
            <w:tcW w:w="1399" w:type="dxa"/>
          </w:tcPr>
          <w:p w14:paraId="6109CEB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shd w:val="clear" w:color="auto" w:fill="262626" w:themeFill="text1" w:themeFillTint="D9"/>
          </w:tcPr>
          <w:p w14:paraId="504C2F5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shd w:val="clear" w:color="auto" w:fill="262626" w:themeFill="text1" w:themeFillTint="D9"/>
          </w:tcPr>
          <w:p w14:paraId="15C1669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378A637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tcPr>
          <w:p w14:paraId="53176CB4"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44B21B5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550FF1A8" w14:textId="77777777" w:rsidTr="001E2DBC">
        <w:trPr>
          <w:trHeight w:val="455"/>
        </w:trPr>
        <w:tc>
          <w:tcPr>
            <w:tcW w:w="3898" w:type="dxa"/>
          </w:tcPr>
          <w:p w14:paraId="0775137D"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Character Concept and Finalization</w:t>
            </w:r>
          </w:p>
        </w:tc>
        <w:tc>
          <w:tcPr>
            <w:tcW w:w="1399" w:type="dxa"/>
          </w:tcPr>
          <w:p w14:paraId="317960A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shd w:val="clear" w:color="auto" w:fill="262626" w:themeFill="text1" w:themeFillTint="D9"/>
          </w:tcPr>
          <w:p w14:paraId="187EA484"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shd w:val="clear" w:color="auto" w:fill="262626" w:themeFill="text1" w:themeFillTint="D9"/>
          </w:tcPr>
          <w:p w14:paraId="4D7A235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61AB5E3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tcPr>
          <w:p w14:paraId="064AE72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0292CEB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E48E481" w14:textId="77777777" w:rsidTr="001E2DBC">
        <w:trPr>
          <w:trHeight w:val="455"/>
        </w:trPr>
        <w:tc>
          <w:tcPr>
            <w:tcW w:w="3898" w:type="dxa"/>
          </w:tcPr>
          <w:p w14:paraId="5FB68AF4"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Production</w:t>
            </w:r>
          </w:p>
        </w:tc>
        <w:tc>
          <w:tcPr>
            <w:tcW w:w="1399" w:type="dxa"/>
          </w:tcPr>
          <w:p w14:paraId="78FDAA1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3672894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shd w:val="clear" w:color="auto" w:fill="262626" w:themeFill="text1" w:themeFillTint="D9"/>
          </w:tcPr>
          <w:p w14:paraId="63090B5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shd w:val="clear" w:color="auto" w:fill="262626" w:themeFill="text1" w:themeFillTint="D9"/>
          </w:tcPr>
          <w:p w14:paraId="6D04B1F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shd w:val="clear" w:color="auto" w:fill="262626" w:themeFill="text1" w:themeFillTint="D9"/>
          </w:tcPr>
          <w:p w14:paraId="682C34C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02F0E334"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01451E5C" w14:textId="77777777" w:rsidTr="001E2DBC">
        <w:trPr>
          <w:trHeight w:val="455"/>
        </w:trPr>
        <w:tc>
          <w:tcPr>
            <w:tcW w:w="3898" w:type="dxa"/>
          </w:tcPr>
          <w:p w14:paraId="7D7325EB"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Prototyping</w:t>
            </w:r>
          </w:p>
        </w:tc>
        <w:tc>
          <w:tcPr>
            <w:tcW w:w="1399" w:type="dxa"/>
          </w:tcPr>
          <w:p w14:paraId="45829F4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3F25713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shd w:val="clear" w:color="auto" w:fill="262626" w:themeFill="text1" w:themeFillTint="D9"/>
          </w:tcPr>
          <w:p w14:paraId="1A7404B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shd w:val="clear" w:color="auto" w:fill="262626" w:themeFill="text1" w:themeFillTint="D9"/>
          </w:tcPr>
          <w:p w14:paraId="6FE5EF3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shd w:val="clear" w:color="auto" w:fill="262626" w:themeFill="text1" w:themeFillTint="D9"/>
          </w:tcPr>
          <w:p w14:paraId="6317122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0720681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60D55BF" w14:textId="77777777" w:rsidTr="001E2DBC">
        <w:trPr>
          <w:trHeight w:val="455"/>
        </w:trPr>
        <w:tc>
          <w:tcPr>
            <w:tcW w:w="3898" w:type="dxa"/>
          </w:tcPr>
          <w:p w14:paraId="53AA5C27"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Scripting Basic Character Movement</w:t>
            </w:r>
          </w:p>
        </w:tc>
        <w:tc>
          <w:tcPr>
            <w:tcW w:w="1399" w:type="dxa"/>
          </w:tcPr>
          <w:p w14:paraId="499E2ED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5478D2C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3A3A740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shd w:val="clear" w:color="auto" w:fill="262626" w:themeFill="text1" w:themeFillTint="D9"/>
          </w:tcPr>
          <w:p w14:paraId="6F83288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shd w:val="clear" w:color="auto" w:fill="262626" w:themeFill="text1" w:themeFillTint="D9"/>
          </w:tcPr>
          <w:p w14:paraId="15B6D56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2224BA5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1A7D8998" w14:textId="77777777" w:rsidTr="001E2DBC">
        <w:trPr>
          <w:trHeight w:val="455"/>
        </w:trPr>
        <w:tc>
          <w:tcPr>
            <w:tcW w:w="3898" w:type="dxa"/>
          </w:tcPr>
          <w:p w14:paraId="789F7ECA"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Blockings for UI / UX</w:t>
            </w:r>
          </w:p>
        </w:tc>
        <w:tc>
          <w:tcPr>
            <w:tcW w:w="1399" w:type="dxa"/>
          </w:tcPr>
          <w:p w14:paraId="19CFF5B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5A11F10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7D577B7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shd w:val="clear" w:color="auto" w:fill="262626" w:themeFill="text1" w:themeFillTint="D9"/>
          </w:tcPr>
          <w:p w14:paraId="2027943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shd w:val="clear" w:color="auto" w:fill="262626" w:themeFill="text1" w:themeFillTint="D9"/>
          </w:tcPr>
          <w:p w14:paraId="296DC6B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tcPr>
          <w:p w14:paraId="736C3D6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82B4287" w14:textId="77777777" w:rsidTr="001E2DBC">
        <w:trPr>
          <w:trHeight w:val="455"/>
        </w:trPr>
        <w:tc>
          <w:tcPr>
            <w:tcW w:w="3898" w:type="dxa"/>
          </w:tcPr>
          <w:p w14:paraId="5D143D98"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Chapter 3</w:t>
            </w:r>
          </w:p>
        </w:tc>
        <w:tc>
          <w:tcPr>
            <w:tcW w:w="1399" w:type="dxa"/>
          </w:tcPr>
          <w:p w14:paraId="6C8BE4F4"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4DDB64B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74B2C47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09283E9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shd w:val="clear" w:color="auto" w:fill="262626" w:themeFill="text1" w:themeFillTint="D9"/>
          </w:tcPr>
          <w:p w14:paraId="67F4BD4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shd w:val="clear" w:color="auto" w:fill="262626" w:themeFill="text1" w:themeFillTint="D9"/>
          </w:tcPr>
          <w:p w14:paraId="330F2C8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4531F37D" w14:textId="77777777" w:rsidTr="001E2DBC">
        <w:trPr>
          <w:trHeight w:val="455"/>
        </w:trPr>
        <w:tc>
          <w:tcPr>
            <w:tcW w:w="3898" w:type="dxa"/>
          </w:tcPr>
          <w:p w14:paraId="5EA423EF"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Prototype Revisions</w:t>
            </w:r>
          </w:p>
        </w:tc>
        <w:tc>
          <w:tcPr>
            <w:tcW w:w="1399" w:type="dxa"/>
          </w:tcPr>
          <w:p w14:paraId="5A03816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5389519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560C1EF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2A0DC9E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shd w:val="clear" w:color="auto" w:fill="262626" w:themeFill="text1" w:themeFillTint="D9"/>
          </w:tcPr>
          <w:p w14:paraId="6E0724F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shd w:val="clear" w:color="auto" w:fill="262626" w:themeFill="text1" w:themeFillTint="D9"/>
          </w:tcPr>
          <w:p w14:paraId="232107B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084C095" w14:textId="77777777" w:rsidTr="001E2DBC">
        <w:trPr>
          <w:trHeight w:val="455"/>
        </w:trPr>
        <w:tc>
          <w:tcPr>
            <w:tcW w:w="3898" w:type="dxa"/>
          </w:tcPr>
          <w:p w14:paraId="2856CD7D"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Title Defense</w:t>
            </w:r>
          </w:p>
        </w:tc>
        <w:tc>
          <w:tcPr>
            <w:tcW w:w="1399" w:type="dxa"/>
          </w:tcPr>
          <w:p w14:paraId="25160E6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67" w:type="dxa"/>
          </w:tcPr>
          <w:p w14:paraId="5A333EA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988" w:type="dxa"/>
          </w:tcPr>
          <w:p w14:paraId="7AF7D0E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06" w:type="dxa"/>
          </w:tcPr>
          <w:p w14:paraId="1016234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5" w:type="dxa"/>
          </w:tcPr>
          <w:p w14:paraId="3C535FD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823" w:type="dxa"/>
            <w:shd w:val="clear" w:color="auto" w:fill="262626" w:themeFill="text1" w:themeFillTint="D9"/>
          </w:tcPr>
          <w:p w14:paraId="65906BC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bl>
    <w:p w14:paraId="2FDD12E9" w14:textId="77777777" w:rsidR="008D5E5E" w:rsidRDefault="008D5E5E" w:rsidP="00151123">
      <w:pPr>
        <w:spacing w:after="30" w:line="360" w:lineRule="auto"/>
        <w:ind w:right="30"/>
        <w:jc w:val="center"/>
        <w:rPr>
          <w:rFonts w:ascii="Courier New" w:eastAsia="Courier New" w:hAnsi="Courier New" w:cs="Courier New"/>
          <w:b/>
          <w:sz w:val="24"/>
          <w:szCs w:val="24"/>
        </w:rPr>
      </w:pPr>
    </w:p>
    <w:p w14:paraId="4F2B3502" w14:textId="49F198B2" w:rsidR="008D5E5E" w:rsidRDefault="008D5E5E" w:rsidP="00151123">
      <w:pPr>
        <w:spacing w:after="30" w:line="360" w:lineRule="auto"/>
        <w:ind w:right="30"/>
        <w:jc w:val="center"/>
        <w:rPr>
          <w:rFonts w:ascii="Courier New" w:eastAsia="Courier New" w:hAnsi="Courier New" w:cs="Courier New"/>
          <w:b/>
          <w:sz w:val="24"/>
          <w:szCs w:val="24"/>
        </w:rPr>
      </w:pPr>
      <w:r>
        <w:rPr>
          <w:rFonts w:ascii="Courier New" w:eastAsia="Courier New" w:hAnsi="Courier New" w:cs="Courier New"/>
          <w:b/>
          <w:sz w:val="24"/>
          <w:szCs w:val="24"/>
        </w:rPr>
        <w:t>[Table 1.</w:t>
      </w:r>
      <w:r w:rsidR="0027186E">
        <w:rPr>
          <w:rFonts w:ascii="Courier New" w:eastAsia="Courier New" w:hAnsi="Courier New" w:cs="Courier New"/>
          <w:b/>
          <w:sz w:val="24"/>
          <w:szCs w:val="24"/>
        </w:rPr>
        <w:t>2</w:t>
      </w:r>
      <w:r>
        <w:rPr>
          <w:rFonts w:ascii="Courier New" w:eastAsia="Courier New" w:hAnsi="Courier New" w:cs="Courier New"/>
          <w:b/>
          <w:sz w:val="24"/>
          <w:szCs w:val="24"/>
        </w:rPr>
        <w:t xml:space="preserve"> First Semester Project Timeline]</w:t>
      </w:r>
    </w:p>
    <w:p w14:paraId="479D68B0" w14:textId="77777777" w:rsidR="008D5E5E" w:rsidRDefault="008D5E5E" w:rsidP="00151123">
      <w:pPr>
        <w:spacing w:after="30" w:line="360" w:lineRule="auto"/>
        <w:ind w:right="30"/>
        <w:rPr>
          <w:rFonts w:ascii="Courier New" w:eastAsia="Courier New" w:hAnsi="Courier New" w:cs="Courier New"/>
          <w:b/>
          <w:sz w:val="24"/>
          <w:szCs w:val="24"/>
        </w:rPr>
      </w:pPr>
    </w:p>
    <w:tbl>
      <w:tblPr>
        <w:tblStyle w:val="TableGrid"/>
        <w:tblW w:w="9639" w:type="dxa"/>
        <w:tblInd w:w="-5" w:type="dxa"/>
        <w:tblLook w:val="04A0" w:firstRow="1" w:lastRow="0" w:firstColumn="1" w:lastColumn="0" w:noHBand="0" w:noVBand="1"/>
      </w:tblPr>
      <w:tblGrid>
        <w:gridCol w:w="2835"/>
        <w:gridCol w:w="1193"/>
        <w:gridCol w:w="1543"/>
        <w:gridCol w:w="1270"/>
        <w:gridCol w:w="1399"/>
        <w:gridCol w:w="1399"/>
      </w:tblGrid>
      <w:tr w:rsidR="008D5E5E" w14:paraId="343A8D26" w14:textId="77777777" w:rsidTr="001E2DBC">
        <w:trPr>
          <w:trHeight w:val="455"/>
        </w:trPr>
        <w:tc>
          <w:tcPr>
            <w:tcW w:w="2835" w:type="dxa"/>
          </w:tcPr>
          <w:p w14:paraId="7CC61568"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1193" w:type="dxa"/>
          </w:tcPr>
          <w:p w14:paraId="56301F15"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August</w:t>
            </w:r>
          </w:p>
        </w:tc>
        <w:tc>
          <w:tcPr>
            <w:tcW w:w="1543" w:type="dxa"/>
          </w:tcPr>
          <w:p w14:paraId="0F253C7A"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September</w:t>
            </w:r>
          </w:p>
        </w:tc>
        <w:tc>
          <w:tcPr>
            <w:tcW w:w="1270" w:type="dxa"/>
          </w:tcPr>
          <w:p w14:paraId="228DD19D"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October</w:t>
            </w:r>
          </w:p>
        </w:tc>
        <w:tc>
          <w:tcPr>
            <w:tcW w:w="1399" w:type="dxa"/>
          </w:tcPr>
          <w:p w14:paraId="35AF3DD7"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November</w:t>
            </w:r>
          </w:p>
        </w:tc>
        <w:tc>
          <w:tcPr>
            <w:tcW w:w="1399" w:type="dxa"/>
          </w:tcPr>
          <w:p w14:paraId="1EE437BA" w14:textId="77777777" w:rsidR="008D5E5E" w:rsidRDefault="008D5E5E" w:rsidP="00151123">
            <w:pPr>
              <w:spacing w:after="30" w:line="360" w:lineRule="auto"/>
              <w:ind w:right="30"/>
              <w:rPr>
                <w:rFonts w:ascii="Courier New" w:eastAsia="Courier New" w:hAnsi="Courier New" w:cs="Courier New"/>
                <w:b/>
                <w:sz w:val="24"/>
                <w:szCs w:val="24"/>
              </w:rPr>
            </w:pPr>
            <w:r>
              <w:rPr>
                <w:rFonts w:ascii="Courier New" w:eastAsia="Courier New" w:hAnsi="Courier New" w:cs="Courier New"/>
                <w:b/>
                <w:sz w:val="24"/>
                <w:szCs w:val="24"/>
              </w:rPr>
              <w:t>December</w:t>
            </w:r>
          </w:p>
        </w:tc>
      </w:tr>
      <w:tr w:rsidR="008D5E5E" w14:paraId="21DD2D22" w14:textId="77777777" w:rsidTr="001E2DBC">
        <w:trPr>
          <w:trHeight w:val="467"/>
        </w:trPr>
        <w:tc>
          <w:tcPr>
            <w:tcW w:w="2835" w:type="dxa"/>
          </w:tcPr>
          <w:p w14:paraId="4545B595"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Mechanics Polishing</w:t>
            </w:r>
          </w:p>
        </w:tc>
        <w:tc>
          <w:tcPr>
            <w:tcW w:w="1193" w:type="dxa"/>
            <w:shd w:val="clear" w:color="auto" w:fill="262626" w:themeFill="text1" w:themeFillTint="D9"/>
          </w:tcPr>
          <w:p w14:paraId="1E53F99C"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1543" w:type="dxa"/>
            <w:shd w:val="clear" w:color="auto" w:fill="262626" w:themeFill="text1" w:themeFillTint="D9"/>
          </w:tcPr>
          <w:p w14:paraId="169B9F67"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1270" w:type="dxa"/>
          </w:tcPr>
          <w:p w14:paraId="6B3F0210"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1399" w:type="dxa"/>
          </w:tcPr>
          <w:p w14:paraId="6B3F233C" w14:textId="77777777" w:rsidR="008D5E5E" w:rsidRDefault="008D5E5E" w:rsidP="00151123">
            <w:pPr>
              <w:spacing w:after="30" w:line="360" w:lineRule="auto"/>
              <w:ind w:right="30"/>
              <w:jc w:val="center"/>
              <w:rPr>
                <w:rFonts w:ascii="Courier New" w:eastAsia="Courier New" w:hAnsi="Courier New" w:cs="Courier New"/>
                <w:b/>
                <w:sz w:val="24"/>
                <w:szCs w:val="24"/>
              </w:rPr>
            </w:pPr>
          </w:p>
        </w:tc>
        <w:tc>
          <w:tcPr>
            <w:tcW w:w="1399" w:type="dxa"/>
          </w:tcPr>
          <w:p w14:paraId="7037A5B6" w14:textId="77777777" w:rsidR="008D5E5E" w:rsidRDefault="008D5E5E" w:rsidP="00151123">
            <w:pPr>
              <w:spacing w:after="30" w:line="360" w:lineRule="auto"/>
              <w:ind w:right="30"/>
              <w:jc w:val="center"/>
              <w:rPr>
                <w:rFonts w:ascii="Courier New" w:eastAsia="Courier New" w:hAnsi="Courier New" w:cs="Courier New"/>
                <w:b/>
                <w:sz w:val="24"/>
                <w:szCs w:val="24"/>
              </w:rPr>
            </w:pPr>
          </w:p>
        </w:tc>
      </w:tr>
      <w:tr w:rsidR="008D5E5E" w14:paraId="4AE8E7BF" w14:textId="77777777" w:rsidTr="001E2DBC">
        <w:trPr>
          <w:trHeight w:val="455"/>
        </w:trPr>
        <w:tc>
          <w:tcPr>
            <w:tcW w:w="2835" w:type="dxa"/>
          </w:tcPr>
          <w:p w14:paraId="3D192820"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Character Modeling</w:t>
            </w:r>
          </w:p>
        </w:tc>
        <w:tc>
          <w:tcPr>
            <w:tcW w:w="1193" w:type="dxa"/>
            <w:shd w:val="clear" w:color="auto" w:fill="262626" w:themeFill="text1" w:themeFillTint="D9"/>
          </w:tcPr>
          <w:p w14:paraId="0925250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shd w:val="clear" w:color="auto" w:fill="262626" w:themeFill="text1" w:themeFillTint="D9"/>
          </w:tcPr>
          <w:p w14:paraId="71092E8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084A5CA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27D1B00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325A3D2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097DEFAB" w14:textId="77777777" w:rsidTr="001E2DBC">
        <w:trPr>
          <w:trHeight w:val="455"/>
        </w:trPr>
        <w:tc>
          <w:tcPr>
            <w:tcW w:w="2835" w:type="dxa"/>
          </w:tcPr>
          <w:p w14:paraId="640F5769"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Texturing</w:t>
            </w:r>
          </w:p>
        </w:tc>
        <w:tc>
          <w:tcPr>
            <w:tcW w:w="1193" w:type="dxa"/>
          </w:tcPr>
          <w:p w14:paraId="3B994CD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shd w:val="clear" w:color="auto" w:fill="262626" w:themeFill="text1" w:themeFillTint="D9"/>
          </w:tcPr>
          <w:p w14:paraId="0326551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709BEE0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29089BF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4A53BCC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1ECB1E2" w14:textId="77777777" w:rsidTr="001E2DBC">
        <w:trPr>
          <w:trHeight w:val="467"/>
        </w:trPr>
        <w:tc>
          <w:tcPr>
            <w:tcW w:w="2835" w:type="dxa"/>
          </w:tcPr>
          <w:p w14:paraId="3F6030A3"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lastRenderedPageBreak/>
              <w:t>Rigging</w:t>
            </w:r>
          </w:p>
        </w:tc>
        <w:tc>
          <w:tcPr>
            <w:tcW w:w="1193" w:type="dxa"/>
          </w:tcPr>
          <w:p w14:paraId="6836BBE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shd w:val="clear" w:color="auto" w:fill="262626" w:themeFill="text1" w:themeFillTint="D9"/>
          </w:tcPr>
          <w:p w14:paraId="16D43D5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67427FC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7D2C1C0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203D121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3F06FC9" w14:textId="77777777" w:rsidTr="001E2DBC">
        <w:trPr>
          <w:trHeight w:val="455"/>
        </w:trPr>
        <w:tc>
          <w:tcPr>
            <w:tcW w:w="2835" w:type="dxa"/>
          </w:tcPr>
          <w:p w14:paraId="507112A7"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Animations</w:t>
            </w:r>
          </w:p>
        </w:tc>
        <w:tc>
          <w:tcPr>
            <w:tcW w:w="1193" w:type="dxa"/>
          </w:tcPr>
          <w:p w14:paraId="1CE56B8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shd w:val="clear" w:color="auto" w:fill="262626" w:themeFill="text1" w:themeFillTint="D9"/>
          </w:tcPr>
          <w:p w14:paraId="285C0D1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6E6EF16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313042F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2386582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9F72739" w14:textId="77777777" w:rsidTr="001E2DBC">
        <w:trPr>
          <w:trHeight w:val="455"/>
        </w:trPr>
        <w:tc>
          <w:tcPr>
            <w:tcW w:w="2835" w:type="dxa"/>
          </w:tcPr>
          <w:p w14:paraId="69FD64E2"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Level Design</w:t>
            </w:r>
          </w:p>
        </w:tc>
        <w:tc>
          <w:tcPr>
            <w:tcW w:w="1193" w:type="dxa"/>
          </w:tcPr>
          <w:p w14:paraId="39141D7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53BB8FF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5D8EA48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444A0EC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6824E1C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6F0FD1B" w14:textId="77777777" w:rsidTr="001E2DBC">
        <w:trPr>
          <w:trHeight w:val="455"/>
        </w:trPr>
        <w:tc>
          <w:tcPr>
            <w:tcW w:w="2835" w:type="dxa"/>
          </w:tcPr>
          <w:p w14:paraId="49A8A6EC"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Adding UI Designs</w:t>
            </w:r>
          </w:p>
        </w:tc>
        <w:tc>
          <w:tcPr>
            <w:tcW w:w="1193" w:type="dxa"/>
          </w:tcPr>
          <w:p w14:paraId="6618972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586CABA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5C03289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00394F2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319D346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1807282B" w14:textId="77777777" w:rsidTr="001E2DBC">
        <w:trPr>
          <w:trHeight w:val="455"/>
        </w:trPr>
        <w:tc>
          <w:tcPr>
            <w:tcW w:w="2835" w:type="dxa"/>
          </w:tcPr>
          <w:p w14:paraId="162AF64A"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VFX Creation</w:t>
            </w:r>
          </w:p>
        </w:tc>
        <w:tc>
          <w:tcPr>
            <w:tcW w:w="1193" w:type="dxa"/>
          </w:tcPr>
          <w:p w14:paraId="0937239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235C2B5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21F8B01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5C88D86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08E36E3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2B32A445" w14:textId="77777777" w:rsidTr="001E2DBC">
        <w:trPr>
          <w:trHeight w:val="455"/>
        </w:trPr>
        <w:tc>
          <w:tcPr>
            <w:tcW w:w="2835" w:type="dxa"/>
          </w:tcPr>
          <w:p w14:paraId="659CAF58" w14:textId="77777777" w:rsidR="008D5E5E"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Foley</w:t>
            </w:r>
          </w:p>
        </w:tc>
        <w:tc>
          <w:tcPr>
            <w:tcW w:w="1193" w:type="dxa"/>
          </w:tcPr>
          <w:p w14:paraId="46FFA5E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588B533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74048B2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6D5BEC2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7A80686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4C97011B" w14:textId="77777777" w:rsidTr="001E2DBC">
        <w:trPr>
          <w:trHeight w:val="455"/>
        </w:trPr>
        <w:tc>
          <w:tcPr>
            <w:tcW w:w="2835" w:type="dxa"/>
          </w:tcPr>
          <w:p w14:paraId="50D4A4FC"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Sound Editing</w:t>
            </w:r>
          </w:p>
        </w:tc>
        <w:tc>
          <w:tcPr>
            <w:tcW w:w="1193" w:type="dxa"/>
          </w:tcPr>
          <w:p w14:paraId="08CA410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522E399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5264DDC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029C04E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367549A5"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2186C97A" w14:textId="77777777" w:rsidTr="001E2DBC">
        <w:trPr>
          <w:trHeight w:val="455"/>
        </w:trPr>
        <w:tc>
          <w:tcPr>
            <w:tcW w:w="2835" w:type="dxa"/>
          </w:tcPr>
          <w:p w14:paraId="58124232"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Scripting (Story Progression</w:t>
            </w:r>
            <w:r>
              <w:rPr>
                <w:rFonts w:ascii="Courier New" w:eastAsia="Courier New" w:hAnsi="Courier New" w:cs="Courier New"/>
                <w:bCs/>
                <w:sz w:val="24"/>
                <w:szCs w:val="24"/>
              </w:rPr>
              <w:t>)</w:t>
            </w:r>
          </w:p>
        </w:tc>
        <w:tc>
          <w:tcPr>
            <w:tcW w:w="1193" w:type="dxa"/>
          </w:tcPr>
          <w:p w14:paraId="4F826CC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5992F3D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75A2579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7008760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0FA3FF53"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F1DD2B1" w14:textId="77777777" w:rsidTr="001E2DBC">
        <w:trPr>
          <w:trHeight w:val="455"/>
        </w:trPr>
        <w:tc>
          <w:tcPr>
            <w:tcW w:w="2835" w:type="dxa"/>
          </w:tcPr>
          <w:p w14:paraId="4AEC1B3F"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Implementation of SFX and VFX</w:t>
            </w:r>
          </w:p>
        </w:tc>
        <w:tc>
          <w:tcPr>
            <w:tcW w:w="1193" w:type="dxa"/>
          </w:tcPr>
          <w:p w14:paraId="5EDE162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0903CC74"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shd w:val="clear" w:color="auto" w:fill="262626" w:themeFill="text1" w:themeFillTint="D9"/>
          </w:tcPr>
          <w:p w14:paraId="71C7372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029C028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3618C3D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1F9C896" w14:textId="77777777" w:rsidTr="001E2DBC">
        <w:trPr>
          <w:trHeight w:val="455"/>
        </w:trPr>
        <w:tc>
          <w:tcPr>
            <w:tcW w:w="2835" w:type="dxa"/>
          </w:tcPr>
          <w:p w14:paraId="6628BAFF" w14:textId="77777777" w:rsidR="008D5E5E"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Post-production</w:t>
            </w:r>
          </w:p>
        </w:tc>
        <w:tc>
          <w:tcPr>
            <w:tcW w:w="1193" w:type="dxa"/>
          </w:tcPr>
          <w:p w14:paraId="439ABBA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221DC88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6BA32BE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6DD8FC1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384CB64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7AFABF5E" w14:textId="77777777" w:rsidTr="001E2DBC">
        <w:trPr>
          <w:trHeight w:val="455"/>
        </w:trPr>
        <w:tc>
          <w:tcPr>
            <w:tcW w:w="2835" w:type="dxa"/>
          </w:tcPr>
          <w:p w14:paraId="169119EE"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Building and Rendering</w:t>
            </w:r>
          </w:p>
        </w:tc>
        <w:tc>
          <w:tcPr>
            <w:tcW w:w="1193" w:type="dxa"/>
          </w:tcPr>
          <w:p w14:paraId="579C879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2B0B8F2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7580252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501D724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14B4E67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3196F623" w14:textId="77777777" w:rsidTr="001E2DBC">
        <w:trPr>
          <w:trHeight w:val="455"/>
        </w:trPr>
        <w:tc>
          <w:tcPr>
            <w:tcW w:w="2835" w:type="dxa"/>
          </w:tcPr>
          <w:p w14:paraId="008C6C51"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Chapter 4</w:t>
            </w:r>
          </w:p>
        </w:tc>
        <w:tc>
          <w:tcPr>
            <w:tcW w:w="1193" w:type="dxa"/>
          </w:tcPr>
          <w:p w14:paraId="262419F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52042D6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054FDC79"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63C9C15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4E0BB12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28A4E38D" w14:textId="77777777" w:rsidTr="001E2DBC">
        <w:trPr>
          <w:trHeight w:val="455"/>
        </w:trPr>
        <w:tc>
          <w:tcPr>
            <w:tcW w:w="2835" w:type="dxa"/>
          </w:tcPr>
          <w:p w14:paraId="076D6A92"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Beta Testing</w:t>
            </w:r>
          </w:p>
        </w:tc>
        <w:tc>
          <w:tcPr>
            <w:tcW w:w="1193" w:type="dxa"/>
          </w:tcPr>
          <w:p w14:paraId="0B9E0BF4"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493D49DC"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4F475BEE"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7F9E9F9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035D2D7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58A66C55" w14:textId="77777777" w:rsidTr="001E2DBC">
        <w:trPr>
          <w:trHeight w:val="455"/>
        </w:trPr>
        <w:tc>
          <w:tcPr>
            <w:tcW w:w="2835" w:type="dxa"/>
          </w:tcPr>
          <w:p w14:paraId="58BA6519" w14:textId="77777777" w:rsidR="008D5E5E" w:rsidRPr="00206D9F" w:rsidRDefault="008D5E5E" w:rsidP="00151123">
            <w:pPr>
              <w:spacing w:after="30" w:line="360" w:lineRule="auto"/>
              <w:ind w:right="30"/>
              <w:rPr>
                <w:rFonts w:ascii="Courier New" w:eastAsia="Courier New" w:hAnsi="Courier New" w:cs="Courier New"/>
                <w:bCs/>
                <w:sz w:val="24"/>
                <w:szCs w:val="24"/>
              </w:rPr>
            </w:pPr>
            <w:r w:rsidRPr="00206D9F">
              <w:rPr>
                <w:rFonts w:ascii="Courier New" w:eastAsia="Courier New" w:hAnsi="Courier New" w:cs="Courier New"/>
                <w:bCs/>
                <w:sz w:val="24"/>
                <w:szCs w:val="24"/>
              </w:rPr>
              <w:t>Game Polishing</w:t>
            </w:r>
          </w:p>
        </w:tc>
        <w:tc>
          <w:tcPr>
            <w:tcW w:w="1193" w:type="dxa"/>
          </w:tcPr>
          <w:p w14:paraId="01C557DD"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0AC85C5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438BC2D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63BE69E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1AF2334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E2DE290" w14:textId="77777777" w:rsidTr="001E2DBC">
        <w:trPr>
          <w:trHeight w:val="455"/>
        </w:trPr>
        <w:tc>
          <w:tcPr>
            <w:tcW w:w="2835" w:type="dxa"/>
          </w:tcPr>
          <w:p w14:paraId="0396D98A"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Chapter 5</w:t>
            </w:r>
          </w:p>
        </w:tc>
        <w:tc>
          <w:tcPr>
            <w:tcW w:w="1193" w:type="dxa"/>
          </w:tcPr>
          <w:p w14:paraId="4D2442B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03217B6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36879BA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0B6AED8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202608D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6B29F96E" w14:textId="77777777" w:rsidTr="001E2DBC">
        <w:trPr>
          <w:trHeight w:val="455"/>
        </w:trPr>
        <w:tc>
          <w:tcPr>
            <w:tcW w:w="2835" w:type="dxa"/>
          </w:tcPr>
          <w:p w14:paraId="7159B2EF"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QA Testing</w:t>
            </w:r>
          </w:p>
        </w:tc>
        <w:tc>
          <w:tcPr>
            <w:tcW w:w="1193" w:type="dxa"/>
          </w:tcPr>
          <w:p w14:paraId="19326826"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3DD22DE1"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4336F3C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2E339188"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0B62DFA2"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r w:rsidR="008D5E5E" w14:paraId="092C471D" w14:textId="77777777" w:rsidTr="001E2DBC">
        <w:trPr>
          <w:trHeight w:val="455"/>
        </w:trPr>
        <w:tc>
          <w:tcPr>
            <w:tcW w:w="2835" w:type="dxa"/>
          </w:tcPr>
          <w:p w14:paraId="4452D7EA" w14:textId="77777777" w:rsidR="008D5E5E" w:rsidRPr="00206D9F" w:rsidRDefault="008D5E5E" w:rsidP="00151123">
            <w:pPr>
              <w:spacing w:after="30" w:line="360" w:lineRule="auto"/>
              <w:ind w:right="30"/>
              <w:rPr>
                <w:rFonts w:ascii="Courier New" w:eastAsia="Courier New" w:hAnsi="Courier New" w:cs="Courier New"/>
                <w:bCs/>
                <w:sz w:val="24"/>
                <w:szCs w:val="24"/>
              </w:rPr>
            </w:pPr>
            <w:r>
              <w:rPr>
                <w:rFonts w:ascii="Courier New" w:eastAsia="Courier New" w:hAnsi="Courier New" w:cs="Courier New"/>
                <w:bCs/>
                <w:sz w:val="24"/>
                <w:szCs w:val="24"/>
              </w:rPr>
              <w:t>Final Defense</w:t>
            </w:r>
          </w:p>
        </w:tc>
        <w:tc>
          <w:tcPr>
            <w:tcW w:w="1193" w:type="dxa"/>
          </w:tcPr>
          <w:p w14:paraId="3931F5AA"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543" w:type="dxa"/>
          </w:tcPr>
          <w:p w14:paraId="4CAA4370"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270" w:type="dxa"/>
          </w:tcPr>
          <w:p w14:paraId="3AEA00DF"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tcPr>
          <w:p w14:paraId="3E30350B"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c>
          <w:tcPr>
            <w:tcW w:w="1399" w:type="dxa"/>
            <w:shd w:val="clear" w:color="auto" w:fill="262626" w:themeFill="text1" w:themeFillTint="D9"/>
          </w:tcPr>
          <w:p w14:paraId="5A6FAC27" w14:textId="77777777" w:rsidR="008D5E5E" w:rsidRPr="00206D9F" w:rsidRDefault="008D5E5E" w:rsidP="00151123">
            <w:pPr>
              <w:spacing w:after="30" w:line="360" w:lineRule="auto"/>
              <w:ind w:right="30"/>
              <w:jc w:val="center"/>
              <w:rPr>
                <w:rFonts w:ascii="Courier New" w:eastAsia="Courier New" w:hAnsi="Courier New" w:cs="Courier New"/>
                <w:bCs/>
                <w:sz w:val="24"/>
                <w:szCs w:val="24"/>
              </w:rPr>
            </w:pPr>
          </w:p>
        </w:tc>
      </w:tr>
    </w:tbl>
    <w:p w14:paraId="02B0C914" w14:textId="77777777" w:rsidR="008D5E5E" w:rsidRDefault="008D5E5E" w:rsidP="00151123">
      <w:pPr>
        <w:spacing w:after="30" w:line="360" w:lineRule="auto"/>
        <w:ind w:right="30"/>
        <w:rPr>
          <w:rFonts w:ascii="Courier New" w:eastAsia="Courier New" w:hAnsi="Courier New" w:cs="Courier New"/>
          <w:b/>
          <w:sz w:val="24"/>
          <w:szCs w:val="24"/>
        </w:rPr>
      </w:pPr>
    </w:p>
    <w:p w14:paraId="531EB7D1" w14:textId="28EF3C0E" w:rsidR="008D5E5E" w:rsidRDefault="008D5E5E" w:rsidP="00151123">
      <w:pPr>
        <w:spacing w:after="30" w:line="360" w:lineRule="auto"/>
        <w:ind w:right="30"/>
        <w:jc w:val="center"/>
        <w:rPr>
          <w:rFonts w:ascii="Courier New" w:eastAsia="Courier New" w:hAnsi="Courier New" w:cs="Courier New"/>
          <w:b/>
          <w:sz w:val="24"/>
          <w:szCs w:val="24"/>
        </w:rPr>
      </w:pPr>
      <w:r>
        <w:rPr>
          <w:rFonts w:ascii="Courier New" w:eastAsia="Courier New" w:hAnsi="Courier New" w:cs="Courier New"/>
          <w:b/>
          <w:sz w:val="24"/>
          <w:szCs w:val="24"/>
        </w:rPr>
        <w:t>[Table 1.</w:t>
      </w:r>
      <w:r w:rsidR="0027186E">
        <w:rPr>
          <w:rFonts w:ascii="Courier New" w:eastAsia="Courier New" w:hAnsi="Courier New" w:cs="Courier New"/>
          <w:b/>
          <w:sz w:val="24"/>
          <w:szCs w:val="24"/>
        </w:rPr>
        <w:t>3</w:t>
      </w:r>
      <w:r>
        <w:rPr>
          <w:rFonts w:ascii="Courier New" w:eastAsia="Courier New" w:hAnsi="Courier New" w:cs="Courier New"/>
          <w:b/>
          <w:sz w:val="24"/>
          <w:szCs w:val="24"/>
        </w:rPr>
        <w:t xml:space="preserve"> Second Semester Project Timeline]</w:t>
      </w:r>
    </w:p>
    <w:p w14:paraId="0E86D6C5" w14:textId="77777777" w:rsidR="008D5E5E" w:rsidRDefault="008D5E5E" w:rsidP="00151123">
      <w:pPr>
        <w:spacing w:after="30" w:line="360" w:lineRule="auto"/>
        <w:ind w:right="30"/>
        <w:jc w:val="both"/>
        <w:rPr>
          <w:rFonts w:ascii="Courier New" w:eastAsia="Courier New" w:hAnsi="Courier New" w:cs="Courier New"/>
          <w:b/>
          <w:sz w:val="24"/>
          <w:szCs w:val="24"/>
        </w:rPr>
      </w:pPr>
    </w:p>
    <w:p w14:paraId="55334FBC" w14:textId="77777777" w:rsidR="00151123" w:rsidRDefault="00151123" w:rsidP="00151123">
      <w:pPr>
        <w:spacing w:after="30" w:line="360" w:lineRule="auto"/>
        <w:ind w:right="30"/>
        <w:jc w:val="both"/>
        <w:rPr>
          <w:rFonts w:ascii="Courier New" w:eastAsia="Courier New" w:hAnsi="Courier New" w:cs="Courier New"/>
          <w:b/>
          <w:sz w:val="24"/>
          <w:szCs w:val="24"/>
        </w:rPr>
      </w:pPr>
    </w:p>
    <w:p w14:paraId="4BA3B568" w14:textId="77777777" w:rsidR="00151123" w:rsidRDefault="00151123" w:rsidP="00151123">
      <w:pPr>
        <w:spacing w:after="30" w:line="360" w:lineRule="auto"/>
        <w:ind w:right="30"/>
        <w:jc w:val="both"/>
        <w:rPr>
          <w:rFonts w:ascii="Courier New" w:eastAsia="Courier New" w:hAnsi="Courier New" w:cs="Courier New"/>
          <w:b/>
          <w:sz w:val="24"/>
          <w:szCs w:val="24"/>
        </w:rPr>
      </w:pPr>
    </w:p>
    <w:p w14:paraId="78E36C82" w14:textId="77777777" w:rsidR="00151123" w:rsidRDefault="00151123" w:rsidP="00151123">
      <w:pPr>
        <w:spacing w:after="30" w:line="360" w:lineRule="auto"/>
        <w:ind w:right="30"/>
        <w:jc w:val="both"/>
        <w:rPr>
          <w:rFonts w:ascii="Courier New" w:eastAsia="Courier New" w:hAnsi="Courier New" w:cs="Courier New"/>
          <w:b/>
          <w:sz w:val="24"/>
          <w:szCs w:val="24"/>
        </w:rPr>
      </w:pPr>
    </w:p>
    <w:p w14:paraId="09657638" w14:textId="77777777" w:rsidR="00151123" w:rsidRDefault="00151123" w:rsidP="00151123">
      <w:pPr>
        <w:spacing w:after="30" w:line="360" w:lineRule="auto"/>
        <w:ind w:right="30"/>
        <w:jc w:val="both"/>
        <w:rPr>
          <w:rFonts w:ascii="Courier New" w:eastAsia="Courier New" w:hAnsi="Courier New" w:cs="Courier New"/>
          <w:b/>
          <w:sz w:val="24"/>
          <w:szCs w:val="24"/>
        </w:rPr>
      </w:pPr>
    </w:p>
    <w:p w14:paraId="2DFA23CA" w14:textId="77777777" w:rsidR="0027186E" w:rsidRDefault="0027186E" w:rsidP="00151123">
      <w:pPr>
        <w:spacing w:after="30" w:line="360" w:lineRule="auto"/>
        <w:ind w:right="30"/>
        <w:jc w:val="both"/>
        <w:rPr>
          <w:rFonts w:ascii="Courier New" w:eastAsia="Courier New" w:hAnsi="Courier New" w:cs="Courier New"/>
          <w:b/>
          <w:sz w:val="24"/>
          <w:szCs w:val="24"/>
        </w:rPr>
      </w:pPr>
    </w:p>
    <w:p w14:paraId="08A6BB9E" w14:textId="77777777" w:rsidR="005F5C1F" w:rsidRDefault="005F5C1F" w:rsidP="00151123">
      <w:pPr>
        <w:spacing w:after="30" w:line="360" w:lineRule="auto"/>
        <w:ind w:right="30"/>
        <w:jc w:val="both"/>
        <w:rPr>
          <w:rFonts w:ascii="Courier New" w:eastAsia="Courier New" w:hAnsi="Courier New" w:cs="Courier New"/>
          <w:b/>
          <w:sz w:val="24"/>
          <w:szCs w:val="24"/>
        </w:rPr>
      </w:pPr>
    </w:p>
    <w:p w14:paraId="65E9FF5B"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r w:rsidRPr="00486007">
        <w:rPr>
          <w:rFonts w:ascii="Courier New" w:eastAsia="Courier New" w:hAnsi="Courier New" w:cs="Courier New"/>
          <w:b/>
          <w:sz w:val="24"/>
          <w:szCs w:val="24"/>
        </w:rPr>
        <w:lastRenderedPageBreak/>
        <w:t>Concept Arts</w:t>
      </w:r>
    </w:p>
    <w:p w14:paraId="6EA78D5F" w14:textId="662DA90A" w:rsidR="008D5E5E" w:rsidRPr="00486007" w:rsidRDefault="008D5E5E" w:rsidP="00151123">
      <w:pPr>
        <w:spacing w:after="30" w:line="360" w:lineRule="auto"/>
        <w:ind w:right="30" w:firstLine="720"/>
        <w:jc w:val="both"/>
        <w:rPr>
          <w:rFonts w:ascii="Courier New" w:eastAsia="Courier New" w:hAnsi="Courier New" w:cs="Courier New"/>
          <w:b/>
          <w:sz w:val="24"/>
          <w:szCs w:val="24"/>
        </w:rPr>
      </w:pPr>
      <w:r w:rsidRPr="00486007">
        <w:rPr>
          <w:rFonts w:ascii="Courier New" w:eastAsia="Courier New" w:hAnsi="Courier New" w:cs="Courier New"/>
          <w:b/>
          <w:sz w:val="24"/>
          <w:szCs w:val="24"/>
        </w:rPr>
        <w:t xml:space="preserve">Main Character: </w:t>
      </w:r>
    </w:p>
    <w:p w14:paraId="2CE76D53"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r w:rsidRPr="00486007">
        <w:rPr>
          <w:noProof/>
          <w:sz w:val="24"/>
          <w:szCs w:val="24"/>
        </w:rPr>
        <w:drawing>
          <wp:anchor distT="114300" distB="114300" distL="114300" distR="114300" simplePos="0" relativeHeight="251659264" behindDoc="1" locked="0" layoutInCell="1" hidden="0" allowOverlap="1" wp14:anchorId="290E6FB6" wp14:editId="29E04FE4">
            <wp:simplePos x="0" y="0"/>
            <wp:positionH relativeFrom="margin">
              <wp:posOffset>1695450</wp:posOffset>
            </wp:positionH>
            <wp:positionV relativeFrom="paragraph">
              <wp:posOffset>24765</wp:posOffset>
            </wp:positionV>
            <wp:extent cx="2089785" cy="2788920"/>
            <wp:effectExtent l="0" t="0" r="5715" b="0"/>
            <wp:wrapNone/>
            <wp:docPr id="5" name="image3.png" descr="A person in white shirt and black short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3.png" descr="A person in white shirt and black shorts&#10;&#10;AI-generated content may be incorrect."/>
                    <pic:cNvPicPr preferRelativeResize="0"/>
                  </pic:nvPicPr>
                  <pic:blipFill>
                    <a:blip r:embed="rId7"/>
                    <a:srcRect/>
                    <a:stretch>
                      <a:fillRect/>
                    </a:stretch>
                  </pic:blipFill>
                  <pic:spPr>
                    <a:xfrm>
                      <a:off x="0" y="0"/>
                      <a:ext cx="2089785" cy="2788920"/>
                    </a:xfrm>
                    <a:prstGeom prst="rect">
                      <a:avLst/>
                    </a:prstGeom>
                    <a:ln/>
                  </pic:spPr>
                </pic:pic>
              </a:graphicData>
            </a:graphic>
            <wp14:sizeRelH relativeFrom="margin">
              <wp14:pctWidth>0</wp14:pctWidth>
            </wp14:sizeRelH>
            <wp14:sizeRelV relativeFrom="margin">
              <wp14:pctHeight>0</wp14:pctHeight>
            </wp14:sizeRelV>
          </wp:anchor>
        </w:drawing>
      </w:r>
    </w:p>
    <w:p w14:paraId="4559CDB6"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2135A0AD"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2161D35B"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40F620FA"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3D5BE545" w14:textId="77777777" w:rsidR="008D5E5E" w:rsidRPr="00486007" w:rsidRDefault="008D5E5E" w:rsidP="00151123">
      <w:pPr>
        <w:spacing w:after="30" w:line="360" w:lineRule="auto"/>
        <w:ind w:left="1440" w:right="30" w:firstLine="720"/>
        <w:jc w:val="both"/>
        <w:rPr>
          <w:rFonts w:ascii="Courier New" w:eastAsia="Courier New" w:hAnsi="Courier New" w:cs="Courier New"/>
          <w:b/>
          <w:sz w:val="24"/>
          <w:szCs w:val="24"/>
        </w:rPr>
      </w:pPr>
    </w:p>
    <w:p w14:paraId="097768BA"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44F9672F" w14:textId="77777777" w:rsidR="008D5E5E" w:rsidRDefault="008D5E5E" w:rsidP="00151123">
      <w:pPr>
        <w:spacing w:after="30" w:line="360" w:lineRule="auto"/>
        <w:ind w:right="30"/>
        <w:jc w:val="center"/>
        <w:rPr>
          <w:rFonts w:ascii="Courier New" w:eastAsia="Courier New" w:hAnsi="Courier New" w:cs="Courier New"/>
          <w:b/>
          <w:sz w:val="24"/>
          <w:szCs w:val="24"/>
        </w:rPr>
      </w:pPr>
    </w:p>
    <w:p w14:paraId="2EF85815" w14:textId="77777777" w:rsidR="008D5E5E" w:rsidRDefault="008D5E5E" w:rsidP="00151123">
      <w:pPr>
        <w:spacing w:after="30" w:line="360" w:lineRule="auto"/>
        <w:ind w:right="30"/>
        <w:jc w:val="center"/>
        <w:rPr>
          <w:rFonts w:ascii="Courier New" w:eastAsia="Courier New" w:hAnsi="Courier New" w:cs="Courier New"/>
          <w:b/>
          <w:sz w:val="24"/>
          <w:szCs w:val="24"/>
        </w:rPr>
      </w:pPr>
    </w:p>
    <w:p w14:paraId="0857E796" w14:textId="77777777" w:rsidR="008D5E5E" w:rsidRDefault="008D5E5E" w:rsidP="00151123">
      <w:pPr>
        <w:spacing w:after="30" w:line="360" w:lineRule="auto"/>
        <w:ind w:right="30"/>
        <w:jc w:val="center"/>
        <w:rPr>
          <w:rFonts w:ascii="Courier New" w:eastAsia="Courier New" w:hAnsi="Courier New" w:cs="Courier New"/>
          <w:b/>
          <w:sz w:val="24"/>
          <w:szCs w:val="24"/>
        </w:rPr>
      </w:pPr>
    </w:p>
    <w:p w14:paraId="2F5C23AF" w14:textId="77777777" w:rsidR="008D5E5E" w:rsidRDefault="008D5E5E" w:rsidP="00151123">
      <w:pPr>
        <w:spacing w:after="30" w:line="360" w:lineRule="auto"/>
        <w:ind w:right="30"/>
        <w:jc w:val="center"/>
        <w:rPr>
          <w:rFonts w:ascii="Courier New" w:eastAsia="Courier New" w:hAnsi="Courier New" w:cs="Courier New"/>
          <w:b/>
          <w:sz w:val="24"/>
          <w:szCs w:val="24"/>
        </w:rPr>
      </w:pPr>
    </w:p>
    <w:p w14:paraId="798A4E8C" w14:textId="66690690" w:rsidR="008D5E5E" w:rsidRPr="00486007" w:rsidRDefault="008D5E5E" w:rsidP="00151123">
      <w:pPr>
        <w:spacing w:after="30" w:line="360" w:lineRule="auto"/>
        <w:ind w:right="30"/>
        <w:jc w:val="center"/>
        <w:rPr>
          <w:rFonts w:ascii="Courier New" w:eastAsia="Courier New" w:hAnsi="Courier New" w:cs="Courier New"/>
          <w:b/>
          <w:sz w:val="24"/>
          <w:szCs w:val="24"/>
        </w:rPr>
      </w:pPr>
      <w:r w:rsidRPr="00486007">
        <w:rPr>
          <w:rFonts w:ascii="Courier New" w:eastAsia="Courier New" w:hAnsi="Courier New" w:cs="Courier New"/>
          <w:b/>
          <w:sz w:val="24"/>
          <w:szCs w:val="24"/>
        </w:rPr>
        <w:t xml:space="preserve">[Figure </w:t>
      </w:r>
      <w:r>
        <w:rPr>
          <w:rFonts w:ascii="Courier New" w:eastAsia="Courier New" w:hAnsi="Courier New" w:cs="Courier New"/>
          <w:b/>
          <w:sz w:val="24"/>
          <w:szCs w:val="24"/>
        </w:rPr>
        <w:t>1.1</w:t>
      </w:r>
      <w:r w:rsidRPr="00486007">
        <w:rPr>
          <w:rFonts w:ascii="Courier New" w:eastAsia="Courier New" w:hAnsi="Courier New" w:cs="Courier New"/>
          <w:b/>
          <w:sz w:val="24"/>
          <w:szCs w:val="24"/>
        </w:rPr>
        <w:t xml:space="preserve"> </w:t>
      </w:r>
      <w:r>
        <w:rPr>
          <w:rFonts w:ascii="Courier New" w:eastAsia="Courier New" w:hAnsi="Courier New" w:cs="Courier New"/>
          <w:b/>
          <w:sz w:val="24"/>
          <w:szCs w:val="24"/>
        </w:rPr>
        <w:t>Kian Di-Matibag</w:t>
      </w:r>
      <w:r w:rsidRPr="00486007">
        <w:rPr>
          <w:rFonts w:ascii="Courier New" w:eastAsia="Courier New" w:hAnsi="Courier New" w:cs="Courier New"/>
          <w:b/>
          <w:sz w:val="24"/>
          <w:szCs w:val="24"/>
        </w:rPr>
        <w:t xml:space="preserve"> Concept Art]</w:t>
      </w:r>
    </w:p>
    <w:p w14:paraId="49F459C1" w14:textId="77777777" w:rsidR="008D5E5E" w:rsidRDefault="008D5E5E" w:rsidP="00151123">
      <w:pPr>
        <w:spacing w:after="30" w:line="360" w:lineRule="auto"/>
        <w:ind w:right="30" w:firstLine="720"/>
        <w:jc w:val="both"/>
        <w:rPr>
          <w:rFonts w:ascii="Courier New" w:eastAsia="Courier New" w:hAnsi="Courier New" w:cs="Courier New"/>
          <w:b/>
          <w:sz w:val="24"/>
          <w:szCs w:val="24"/>
        </w:rPr>
      </w:pPr>
      <w:r w:rsidRPr="00486007">
        <w:rPr>
          <w:rFonts w:ascii="Courier New" w:eastAsia="Courier New" w:hAnsi="Courier New" w:cs="Courier New"/>
          <w:b/>
          <w:sz w:val="24"/>
          <w:szCs w:val="24"/>
        </w:rPr>
        <w:t xml:space="preserve">Environment: </w:t>
      </w:r>
    </w:p>
    <w:p w14:paraId="3E24158F" w14:textId="77777777" w:rsidR="008D5E5E" w:rsidRDefault="008D5E5E" w:rsidP="00151123">
      <w:pPr>
        <w:spacing w:after="30" w:line="360" w:lineRule="auto"/>
        <w:ind w:right="30" w:firstLine="720"/>
        <w:jc w:val="both"/>
        <w:rPr>
          <w:rFonts w:ascii="Courier New" w:eastAsia="Courier New" w:hAnsi="Courier New" w:cs="Courier New"/>
          <w:b/>
          <w:sz w:val="24"/>
          <w:szCs w:val="24"/>
        </w:rPr>
      </w:pPr>
      <w:r w:rsidRPr="00486007">
        <w:rPr>
          <w:noProof/>
          <w:sz w:val="24"/>
          <w:szCs w:val="24"/>
        </w:rPr>
        <w:drawing>
          <wp:anchor distT="114300" distB="114300" distL="114300" distR="114300" simplePos="0" relativeHeight="251660288" behindDoc="1" locked="0" layoutInCell="1" hidden="0" allowOverlap="1" wp14:anchorId="1D65AF34" wp14:editId="446D849B">
            <wp:simplePos x="0" y="0"/>
            <wp:positionH relativeFrom="margin">
              <wp:posOffset>194310</wp:posOffset>
            </wp:positionH>
            <wp:positionV relativeFrom="paragraph">
              <wp:posOffset>55245</wp:posOffset>
            </wp:positionV>
            <wp:extent cx="5097780" cy="3817620"/>
            <wp:effectExtent l="0" t="0" r="0" b="0"/>
            <wp:wrapNone/>
            <wp:docPr id="2" name="image5.png" descr="A collage of different images of a room&#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5.png" descr="A collage of different images of a room&#10;&#10;AI-generated content may be incorrect."/>
                    <pic:cNvPicPr preferRelativeResize="0"/>
                  </pic:nvPicPr>
                  <pic:blipFill>
                    <a:blip r:embed="rId8"/>
                    <a:srcRect/>
                    <a:stretch>
                      <a:fillRect/>
                    </a:stretch>
                  </pic:blipFill>
                  <pic:spPr>
                    <a:xfrm>
                      <a:off x="0" y="0"/>
                      <a:ext cx="5097780" cy="3817620"/>
                    </a:xfrm>
                    <a:prstGeom prst="rect">
                      <a:avLst/>
                    </a:prstGeom>
                    <a:ln/>
                  </pic:spPr>
                </pic:pic>
              </a:graphicData>
            </a:graphic>
            <wp14:sizeRelH relativeFrom="margin">
              <wp14:pctWidth>0</wp14:pctWidth>
            </wp14:sizeRelH>
            <wp14:sizeRelV relativeFrom="margin">
              <wp14:pctHeight>0</wp14:pctHeight>
            </wp14:sizeRelV>
          </wp:anchor>
        </w:drawing>
      </w:r>
    </w:p>
    <w:p w14:paraId="095BDDA1" w14:textId="77777777" w:rsidR="008D5E5E" w:rsidRPr="00486007" w:rsidRDefault="008D5E5E" w:rsidP="00151123">
      <w:pPr>
        <w:spacing w:after="30" w:line="360" w:lineRule="auto"/>
        <w:ind w:right="30" w:firstLine="720"/>
        <w:jc w:val="both"/>
        <w:rPr>
          <w:rFonts w:ascii="Courier New" w:eastAsia="Courier New" w:hAnsi="Courier New" w:cs="Courier New"/>
          <w:b/>
          <w:sz w:val="24"/>
          <w:szCs w:val="24"/>
        </w:rPr>
      </w:pPr>
    </w:p>
    <w:p w14:paraId="24521254"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7B95D3C3"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3DE9E955"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51A947B5"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6630BED2"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771576D8"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0D7D46A4"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1A0BB2F5"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4DDD2F61" w14:textId="77777777" w:rsidR="008D5E5E" w:rsidRPr="00486007" w:rsidRDefault="008D5E5E" w:rsidP="00151123">
      <w:pPr>
        <w:spacing w:after="30" w:line="360" w:lineRule="auto"/>
        <w:ind w:right="30"/>
        <w:jc w:val="both"/>
        <w:rPr>
          <w:rFonts w:ascii="Courier New" w:eastAsia="Courier New" w:hAnsi="Courier New" w:cs="Courier New"/>
          <w:b/>
          <w:sz w:val="24"/>
          <w:szCs w:val="24"/>
        </w:rPr>
      </w:pPr>
    </w:p>
    <w:p w14:paraId="396F75EE" w14:textId="77777777" w:rsidR="008D5E5E" w:rsidRDefault="008D5E5E" w:rsidP="00151123">
      <w:pPr>
        <w:spacing w:after="30" w:line="360" w:lineRule="auto"/>
        <w:ind w:right="30"/>
        <w:jc w:val="center"/>
        <w:rPr>
          <w:rFonts w:ascii="Courier New" w:eastAsia="Courier New" w:hAnsi="Courier New" w:cs="Courier New"/>
          <w:b/>
          <w:sz w:val="24"/>
          <w:szCs w:val="24"/>
        </w:rPr>
      </w:pPr>
    </w:p>
    <w:p w14:paraId="58E432CB" w14:textId="77777777" w:rsidR="008D5E5E" w:rsidRDefault="008D5E5E" w:rsidP="00151123">
      <w:pPr>
        <w:spacing w:after="30" w:line="360" w:lineRule="auto"/>
        <w:ind w:right="30"/>
        <w:rPr>
          <w:rFonts w:ascii="Courier New" w:eastAsia="Courier New" w:hAnsi="Courier New" w:cs="Courier New"/>
          <w:b/>
          <w:sz w:val="24"/>
          <w:szCs w:val="24"/>
        </w:rPr>
      </w:pPr>
    </w:p>
    <w:p w14:paraId="1C0912C1" w14:textId="4090B1A8" w:rsidR="0028012D" w:rsidRPr="0027186E" w:rsidRDefault="008D5E5E" w:rsidP="0027186E">
      <w:pPr>
        <w:spacing w:after="30" w:line="360" w:lineRule="auto"/>
        <w:ind w:right="30"/>
        <w:jc w:val="center"/>
        <w:rPr>
          <w:rFonts w:ascii="Courier New" w:eastAsia="Courier New" w:hAnsi="Courier New" w:cs="Courier New"/>
          <w:b/>
          <w:sz w:val="24"/>
          <w:szCs w:val="24"/>
        </w:rPr>
      </w:pPr>
      <w:r w:rsidRPr="00486007">
        <w:rPr>
          <w:rFonts w:ascii="Courier New" w:eastAsia="Courier New" w:hAnsi="Courier New" w:cs="Courier New"/>
          <w:b/>
          <w:sz w:val="24"/>
          <w:szCs w:val="24"/>
        </w:rPr>
        <w:t xml:space="preserve">[Figure </w:t>
      </w:r>
      <w:r>
        <w:rPr>
          <w:rFonts w:ascii="Courier New" w:eastAsia="Courier New" w:hAnsi="Courier New" w:cs="Courier New"/>
          <w:b/>
          <w:sz w:val="24"/>
          <w:szCs w:val="24"/>
        </w:rPr>
        <w:t>1.2</w:t>
      </w:r>
      <w:r w:rsidRPr="00486007">
        <w:rPr>
          <w:rFonts w:ascii="Courier New" w:eastAsia="Courier New" w:hAnsi="Courier New" w:cs="Courier New"/>
          <w:b/>
          <w:sz w:val="24"/>
          <w:szCs w:val="24"/>
        </w:rPr>
        <w:t xml:space="preserve"> House Concept Art]</w:t>
      </w:r>
    </w:p>
    <w:p w14:paraId="7B96236B" w14:textId="7777777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lastRenderedPageBreak/>
        <w:t>CHAPTER IV</w:t>
      </w:r>
    </w:p>
    <w:p w14:paraId="49D9B7C2" w14:textId="77777777" w:rsidR="00964EC9" w:rsidRPr="00FD0DC7" w:rsidRDefault="00964EC9" w:rsidP="00151123">
      <w:pPr>
        <w:spacing w:line="360" w:lineRule="auto"/>
        <w:jc w:val="center"/>
        <w:rPr>
          <w:rFonts w:ascii="Courier New" w:hAnsi="Courier New" w:cs="Courier New"/>
          <w:b/>
          <w:bCs/>
          <w:sz w:val="24"/>
          <w:szCs w:val="24"/>
        </w:rPr>
      </w:pPr>
    </w:p>
    <w:p w14:paraId="406B58EE" w14:textId="7777777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DISCUSSION OF RESULTS</w:t>
      </w:r>
    </w:p>
    <w:p w14:paraId="713F78ED" w14:textId="77777777" w:rsidR="00964EC9" w:rsidRPr="00FD0DC7" w:rsidRDefault="00964EC9" w:rsidP="00151123">
      <w:pPr>
        <w:spacing w:line="360" w:lineRule="auto"/>
        <w:jc w:val="center"/>
        <w:rPr>
          <w:rFonts w:ascii="Courier New" w:hAnsi="Courier New" w:cs="Courier New"/>
          <w:sz w:val="24"/>
          <w:szCs w:val="24"/>
        </w:rPr>
      </w:pPr>
    </w:p>
    <w:p w14:paraId="2B0F0D77" w14:textId="77777777" w:rsidR="00964EC9" w:rsidRPr="00FD0DC7" w:rsidRDefault="00964EC9" w:rsidP="00151123">
      <w:pPr>
        <w:spacing w:line="360" w:lineRule="auto"/>
        <w:ind w:firstLine="720"/>
        <w:jc w:val="both"/>
        <w:rPr>
          <w:rFonts w:ascii="Courier New" w:hAnsi="Courier New" w:cs="Courier New"/>
          <w:sz w:val="24"/>
          <w:szCs w:val="24"/>
        </w:rPr>
      </w:pPr>
      <w:r w:rsidRPr="00FD0DC7">
        <w:rPr>
          <w:rFonts w:ascii="Courier New" w:hAnsi="Courier New" w:cs="Courier New"/>
          <w:sz w:val="24"/>
          <w:szCs w:val="24"/>
        </w:rPr>
        <w:t>This chapter outlines the progress of the project, highlighting the development process and its results. It includes discussion of the results of objectives, elaborating each objective and to significantly relate the project to the development. Additionally, this chapter discusses the results of production addressing each targeted goal. Furthermore, it discusses the effectiveness of the project pipeline, focusing on the improvements made by making the workflow effectively. Through examining the results and elaborating the objectives and discussing the production process, this chapter comes up with an overview of the project’s development in achieving the goals efficiently.</w:t>
      </w:r>
    </w:p>
    <w:p w14:paraId="7B846153" w14:textId="77777777" w:rsidR="00964EC9" w:rsidRPr="00FD0DC7" w:rsidRDefault="00964EC9" w:rsidP="00151123">
      <w:pPr>
        <w:spacing w:line="360" w:lineRule="auto"/>
        <w:jc w:val="both"/>
        <w:rPr>
          <w:rFonts w:ascii="Courier New" w:hAnsi="Courier New" w:cs="Courier New"/>
          <w:sz w:val="24"/>
          <w:szCs w:val="24"/>
        </w:rPr>
      </w:pPr>
    </w:p>
    <w:p w14:paraId="209697DA"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Discussion of Project Results</w:t>
      </w:r>
    </w:p>
    <w:p w14:paraId="4C4C52D9" w14:textId="77777777" w:rsidR="00964EC9" w:rsidRPr="00FD0DC7" w:rsidRDefault="00964EC9" w:rsidP="00151123">
      <w:pPr>
        <w:spacing w:line="360" w:lineRule="auto"/>
        <w:jc w:val="both"/>
        <w:rPr>
          <w:rFonts w:ascii="Courier New" w:hAnsi="Courier New" w:cs="Courier New"/>
          <w:b/>
          <w:bCs/>
          <w:sz w:val="24"/>
          <w:szCs w:val="24"/>
        </w:rPr>
      </w:pPr>
    </w:p>
    <w:p w14:paraId="271321B4"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Objective 1</w:t>
      </w:r>
    </w:p>
    <w:p w14:paraId="4DA60017" w14:textId="09FC6076" w:rsidR="00964EC9"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tab/>
        <w:t>The objective to educate students about disaster risk management through simulated gameplay. The proponent developed a simulation game that focuses on giving important lessons when it comes to mitigation and survival during disasters, as per the project, a simulated typhoon disaster. To educated students, giving an experience through gameplay will ensure that they will learn and keep them from being bored from lectures. This approach leads to a fruitful understanding and an engaging experience for the players / students.</w:t>
      </w:r>
    </w:p>
    <w:p w14:paraId="43748798" w14:textId="77777777" w:rsidR="0027186E" w:rsidRDefault="0027186E" w:rsidP="00151123">
      <w:pPr>
        <w:spacing w:line="360" w:lineRule="auto"/>
        <w:jc w:val="both"/>
        <w:rPr>
          <w:rFonts w:ascii="Courier New" w:hAnsi="Courier New" w:cs="Courier New"/>
          <w:sz w:val="24"/>
          <w:szCs w:val="24"/>
        </w:rPr>
      </w:pPr>
    </w:p>
    <w:p w14:paraId="7A00D6BF" w14:textId="77777777" w:rsidR="0027186E" w:rsidRPr="00FD0DC7" w:rsidRDefault="0027186E" w:rsidP="00151123">
      <w:pPr>
        <w:spacing w:line="360" w:lineRule="auto"/>
        <w:jc w:val="both"/>
        <w:rPr>
          <w:rFonts w:ascii="Courier New" w:hAnsi="Courier New" w:cs="Courier New"/>
          <w:sz w:val="24"/>
          <w:szCs w:val="24"/>
        </w:rPr>
      </w:pPr>
    </w:p>
    <w:p w14:paraId="745E4419"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lastRenderedPageBreak/>
        <w:t>Objective 2</w:t>
      </w:r>
    </w:p>
    <w:p w14:paraId="5F6779CD"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b/>
          <w:bCs/>
          <w:sz w:val="24"/>
          <w:szCs w:val="24"/>
        </w:rPr>
        <w:tab/>
      </w:r>
      <w:r w:rsidRPr="00FD0DC7">
        <w:rPr>
          <w:rFonts w:ascii="Courier New" w:hAnsi="Courier New" w:cs="Courier New"/>
          <w:sz w:val="24"/>
          <w:szCs w:val="24"/>
        </w:rPr>
        <w:t>The objective to provide experience about preparing, responding, and restoring in a simulated typhoon disaster scenario. Players will be educated on the proper procedures to take while at the same time, brings out a rather familiar experience, only exaggerated to a degree for gameplay purposes.</w:t>
      </w:r>
      <w:r w:rsidRPr="00FD0DC7">
        <w:rPr>
          <w:rFonts w:ascii="Courier New" w:hAnsi="Courier New" w:cs="Courier New"/>
          <w:b/>
          <w:bCs/>
          <w:sz w:val="24"/>
          <w:szCs w:val="24"/>
        </w:rPr>
        <w:t xml:space="preserve"> </w:t>
      </w:r>
      <w:r w:rsidRPr="00FD0DC7">
        <w:rPr>
          <w:rFonts w:ascii="Courier New" w:hAnsi="Courier New" w:cs="Courier New"/>
          <w:sz w:val="24"/>
          <w:szCs w:val="24"/>
        </w:rPr>
        <w:t>This experience will come out familiar or rather vague, differs from each player, with that, the proponent ensures that engagement and curiosity will play hand by hand through each gameplay from different players.</w:t>
      </w:r>
    </w:p>
    <w:p w14:paraId="1FB89E18" w14:textId="77777777" w:rsidR="00964EC9" w:rsidRPr="00FD0DC7" w:rsidRDefault="00964EC9" w:rsidP="00151123">
      <w:pPr>
        <w:spacing w:line="360" w:lineRule="auto"/>
        <w:jc w:val="both"/>
        <w:rPr>
          <w:rFonts w:ascii="Courier New" w:hAnsi="Courier New" w:cs="Courier New"/>
          <w:b/>
          <w:bCs/>
          <w:sz w:val="24"/>
          <w:szCs w:val="24"/>
        </w:rPr>
      </w:pPr>
    </w:p>
    <w:p w14:paraId="0895B26C"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Objective 3</w:t>
      </w:r>
    </w:p>
    <w:p w14:paraId="71EA9972" w14:textId="77777777" w:rsidR="00964EC9" w:rsidRPr="00FD0DC7" w:rsidRDefault="00964EC9" w:rsidP="00151123">
      <w:pPr>
        <w:spacing w:line="360" w:lineRule="auto"/>
        <w:jc w:val="both"/>
        <w:rPr>
          <w:rFonts w:ascii="Courier New" w:eastAsia="Courier New" w:hAnsi="Courier New" w:cs="Courier New"/>
          <w:sz w:val="24"/>
          <w:szCs w:val="24"/>
        </w:rPr>
      </w:pPr>
      <w:r w:rsidRPr="00FD0DC7">
        <w:rPr>
          <w:rFonts w:ascii="Courier New" w:hAnsi="Courier New" w:cs="Courier New"/>
          <w:sz w:val="24"/>
          <w:szCs w:val="24"/>
        </w:rPr>
        <w:tab/>
        <w:t xml:space="preserve">The objective to develop a </w:t>
      </w:r>
      <w:r w:rsidRPr="00FD0DC7">
        <w:rPr>
          <w:rFonts w:ascii="Courier New" w:eastAsia="Courier New" w:hAnsi="Courier New" w:cs="Courier New"/>
          <w:sz w:val="24"/>
          <w:szCs w:val="24"/>
        </w:rPr>
        <w:t xml:space="preserve">3D simulation game for teaching proper typhoon disaster preparation, response, and restoration. The proponents developed a game that will bring about a new experience through a gameplay but at the same time, making players feel somewhat already familiar with the setting and phenomenon unfolding within the game. The proponent’s goal for developing </w:t>
      </w:r>
      <w:r w:rsidRPr="00FD0DC7">
        <w:rPr>
          <w:rFonts w:ascii="Courier New" w:eastAsia="Courier New" w:hAnsi="Courier New" w:cs="Courier New"/>
          <w:i/>
          <w:iCs/>
          <w:sz w:val="24"/>
          <w:szCs w:val="24"/>
        </w:rPr>
        <w:t>Listo</w:t>
      </w:r>
      <w:r w:rsidRPr="00FD0DC7">
        <w:rPr>
          <w:rFonts w:ascii="Courier New" w:eastAsia="Courier New" w:hAnsi="Courier New" w:cs="Courier New"/>
          <w:sz w:val="24"/>
          <w:szCs w:val="24"/>
        </w:rPr>
        <w:t xml:space="preserve"> is to spread awareness and teach players how to deal with the harsh reality of when a strong and destructive typhoon wreaks havoc. Developing a 3D game will add immersion and ambience, offering a more versatile game world where the player can fully move around without the restrictions of a 2D build.</w:t>
      </w:r>
    </w:p>
    <w:p w14:paraId="500D9DCE" w14:textId="77777777" w:rsidR="00964EC9" w:rsidRDefault="00964EC9" w:rsidP="00151123">
      <w:pPr>
        <w:spacing w:line="360" w:lineRule="auto"/>
        <w:jc w:val="both"/>
        <w:rPr>
          <w:rFonts w:ascii="Courier New" w:eastAsia="Courier New" w:hAnsi="Courier New" w:cs="Courier New"/>
          <w:sz w:val="24"/>
          <w:szCs w:val="24"/>
        </w:rPr>
      </w:pPr>
    </w:p>
    <w:p w14:paraId="70361D35" w14:textId="77777777" w:rsidR="00FD0DC7" w:rsidRDefault="00FD0DC7" w:rsidP="00151123">
      <w:pPr>
        <w:spacing w:line="360" w:lineRule="auto"/>
        <w:jc w:val="both"/>
        <w:rPr>
          <w:rFonts w:ascii="Courier New" w:eastAsia="Courier New" w:hAnsi="Courier New" w:cs="Courier New"/>
          <w:sz w:val="24"/>
          <w:szCs w:val="24"/>
        </w:rPr>
      </w:pPr>
    </w:p>
    <w:p w14:paraId="3D23BABC" w14:textId="77777777" w:rsidR="00FD0DC7" w:rsidRDefault="00FD0DC7" w:rsidP="00151123">
      <w:pPr>
        <w:spacing w:line="360" w:lineRule="auto"/>
        <w:jc w:val="both"/>
        <w:rPr>
          <w:rFonts w:ascii="Courier New" w:eastAsia="Courier New" w:hAnsi="Courier New" w:cs="Courier New"/>
          <w:sz w:val="24"/>
          <w:szCs w:val="24"/>
        </w:rPr>
      </w:pPr>
    </w:p>
    <w:p w14:paraId="38645B11" w14:textId="77777777" w:rsidR="00FD0DC7" w:rsidRDefault="00FD0DC7" w:rsidP="00151123">
      <w:pPr>
        <w:spacing w:line="360" w:lineRule="auto"/>
        <w:jc w:val="both"/>
        <w:rPr>
          <w:rFonts w:ascii="Courier New" w:eastAsia="Courier New" w:hAnsi="Courier New" w:cs="Courier New"/>
          <w:sz w:val="24"/>
          <w:szCs w:val="24"/>
        </w:rPr>
      </w:pPr>
    </w:p>
    <w:p w14:paraId="7B53D12A" w14:textId="77777777" w:rsidR="00FD0DC7" w:rsidRDefault="00FD0DC7" w:rsidP="00151123">
      <w:pPr>
        <w:spacing w:line="360" w:lineRule="auto"/>
        <w:jc w:val="both"/>
        <w:rPr>
          <w:rFonts w:ascii="Courier New" w:eastAsia="Courier New" w:hAnsi="Courier New" w:cs="Courier New"/>
          <w:sz w:val="24"/>
          <w:szCs w:val="24"/>
        </w:rPr>
      </w:pPr>
    </w:p>
    <w:p w14:paraId="74674CB7" w14:textId="77777777" w:rsidR="00FD0DC7" w:rsidRDefault="00FD0DC7" w:rsidP="00151123">
      <w:pPr>
        <w:spacing w:line="360" w:lineRule="auto"/>
        <w:jc w:val="both"/>
        <w:rPr>
          <w:rFonts w:ascii="Courier New" w:eastAsia="Courier New" w:hAnsi="Courier New" w:cs="Courier New"/>
          <w:sz w:val="24"/>
          <w:szCs w:val="24"/>
        </w:rPr>
      </w:pPr>
    </w:p>
    <w:p w14:paraId="50FBC299" w14:textId="77777777" w:rsidR="00FD0DC7" w:rsidRDefault="00FD0DC7" w:rsidP="00151123">
      <w:pPr>
        <w:spacing w:line="360" w:lineRule="auto"/>
        <w:jc w:val="both"/>
        <w:rPr>
          <w:rFonts w:ascii="Courier New" w:eastAsia="Courier New" w:hAnsi="Courier New" w:cs="Courier New"/>
          <w:sz w:val="24"/>
          <w:szCs w:val="24"/>
        </w:rPr>
      </w:pPr>
    </w:p>
    <w:p w14:paraId="1AD5CCE8" w14:textId="77777777" w:rsidR="00FD0DC7" w:rsidRPr="00FD0DC7" w:rsidRDefault="00FD0DC7" w:rsidP="00151123">
      <w:pPr>
        <w:spacing w:line="360" w:lineRule="auto"/>
        <w:jc w:val="both"/>
        <w:rPr>
          <w:rFonts w:ascii="Courier New" w:eastAsia="Courier New" w:hAnsi="Courier New" w:cs="Courier New"/>
          <w:sz w:val="24"/>
          <w:szCs w:val="24"/>
        </w:rPr>
      </w:pPr>
    </w:p>
    <w:p w14:paraId="356BB730" w14:textId="77777777" w:rsidR="00964EC9" w:rsidRDefault="00964EC9" w:rsidP="00151123">
      <w:pPr>
        <w:spacing w:line="360" w:lineRule="auto"/>
        <w:jc w:val="both"/>
        <w:rPr>
          <w:rFonts w:ascii="Courier New" w:eastAsia="Courier New" w:hAnsi="Courier New" w:cs="Courier New"/>
          <w:b/>
          <w:bCs/>
          <w:sz w:val="24"/>
          <w:szCs w:val="24"/>
        </w:rPr>
      </w:pPr>
      <w:r w:rsidRPr="00FD0DC7">
        <w:rPr>
          <w:rFonts w:ascii="Courier New" w:eastAsia="Courier New" w:hAnsi="Courier New" w:cs="Courier New"/>
          <w:b/>
          <w:bCs/>
          <w:sz w:val="24"/>
          <w:szCs w:val="24"/>
        </w:rPr>
        <w:lastRenderedPageBreak/>
        <w:t>Production Results</w:t>
      </w:r>
    </w:p>
    <w:p w14:paraId="04A14383" w14:textId="77777777" w:rsidR="00FD0DC7" w:rsidRPr="00FD0DC7" w:rsidRDefault="00FD0DC7" w:rsidP="00151123">
      <w:pPr>
        <w:spacing w:line="360" w:lineRule="auto"/>
        <w:jc w:val="both"/>
        <w:rPr>
          <w:rFonts w:ascii="Courier New" w:eastAsia="Courier New" w:hAnsi="Courier New" w:cs="Courier New"/>
          <w:b/>
          <w:bCs/>
          <w:sz w:val="24"/>
          <w:szCs w:val="24"/>
        </w:rPr>
      </w:pPr>
    </w:p>
    <w:p w14:paraId="429F25D0" w14:textId="3756802A" w:rsidR="00151123" w:rsidRPr="00FD0DC7" w:rsidRDefault="00FD0DC7" w:rsidP="00151123">
      <w:pPr>
        <w:spacing w:line="360" w:lineRule="auto"/>
        <w:jc w:val="both"/>
        <w:rPr>
          <w:rFonts w:ascii="Courier New" w:eastAsia="Courier New" w:hAnsi="Courier New" w:cs="Courier New"/>
          <w:b/>
          <w:bCs/>
          <w:sz w:val="24"/>
          <w:szCs w:val="24"/>
        </w:rPr>
      </w:pPr>
      <w:r w:rsidRPr="00FD0DC7">
        <w:rPr>
          <w:rFonts w:ascii="Courier New" w:eastAsia="Courier New" w:hAnsi="Courier New" w:cs="Courier New"/>
          <w:b/>
          <w:bCs/>
          <w:sz w:val="24"/>
          <w:szCs w:val="24"/>
        </w:rPr>
        <w:tab/>
        <w:t>Pre-Production</w:t>
      </w:r>
    </w:p>
    <w:p w14:paraId="2A934919" w14:textId="77777777" w:rsidR="00FD0DC7" w:rsidRPr="00FD0DC7" w:rsidRDefault="00FD0DC7" w:rsidP="00151123">
      <w:pPr>
        <w:spacing w:line="360" w:lineRule="auto"/>
        <w:jc w:val="both"/>
        <w:rPr>
          <w:rFonts w:ascii="Courier New" w:eastAsia="Courier New" w:hAnsi="Courier New" w:cs="Courier New"/>
          <w:b/>
          <w:bCs/>
          <w:sz w:val="24"/>
          <w:szCs w:val="24"/>
        </w:rPr>
      </w:pPr>
    </w:p>
    <w:p w14:paraId="643ACFAC" w14:textId="77777777" w:rsidR="00FD0DC7" w:rsidRPr="00FD0DC7" w:rsidRDefault="00FD0DC7" w:rsidP="00FD0DC7">
      <w:pPr>
        <w:spacing w:line="360" w:lineRule="auto"/>
        <w:jc w:val="both"/>
        <w:rPr>
          <w:rFonts w:ascii="Courier New" w:hAnsi="Courier New" w:cs="Courier New"/>
          <w:b/>
          <w:bCs/>
          <w:sz w:val="24"/>
          <w:szCs w:val="24"/>
        </w:rPr>
      </w:pPr>
      <w:r w:rsidRPr="00FD0DC7">
        <w:rPr>
          <w:rFonts w:ascii="Courier New" w:eastAsia="Courier New" w:hAnsi="Courier New" w:cs="Courier New"/>
          <w:b/>
          <w:bCs/>
          <w:sz w:val="24"/>
          <w:szCs w:val="24"/>
        </w:rPr>
        <w:tab/>
      </w:r>
      <w:r w:rsidRPr="00FD0DC7">
        <w:rPr>
          <w:rFonts w:ascii="Courier New" w:hAnsi="Courier New" w:cs="Courier New"/>
          <w:b/>
          <w:bCs/>
          <w:sz w:val="24"/>
          <w:szCs w:val="24"/>
        </w:rPr>
        <w:t>Characters and Game Premise</w:t>
      </w:r>
    </w:p>
    <w:p w14:paraId="3F3DF664" w14:textId="77777777" w:rsidR="00FD0DC7" w:rsidRPr="00FD0DC7" w:rsidRDefault="00FD0DC7" w:rsidP="00FD0DC7">
      <w:pPr>
        <w:spacing w:line="360" w:lineRule="auto"/>
        <w:jc w:val="both"/>
        <w:rPr>
          <w:rFonts w:ascii="Courier New" w:hAnsi="Courier New" w:cs="Courier New"/>
          <w:b/>
          <w:bCs/>
          <w:sz w:val="24"/>
          <w:szCs w:val="24"/>
        </w:rPr>
      </w:pPr>
    </w:p>
    <w:p w14:paraId="47222C4D" w14:textId="77777777" w:rsidR="00FD0DC7" w:rsidRDefault="00FD0DC7" w:rsidP="00FD0DC7">
      <w:pPr>
        <w:spacing w:line="360" w:lineRule="auto"/>
        <w:ind w:left="720" w:firstLine="720"/>
        <w:jc w:val="both"/>
        <w:rPr>
          <w:rFonts w:ascii="Courier New" w:hAnsi="Courier New" w:cs="Courier New"/>
          <w:b/>
          <w:bCs/>
          <w:sz w:val="24"/>
          <w:szCs w:val="24"/>
        </w:rPr>
      </w:pPr>
      <w:r w:rsidRPr="00FD0DC7">
        <w:rPr>
          <w:rFonts w:ascii="Courier New" w:hAnsi="Courier New" w:cs="Courier New"/>
          <w:b/>
          <w:bCs/>
          <w:sz w:val="24"/>
          <w:szCs w:val="24"/>
        </w:rPr>
        <w:t>Kian Di – Matibag</w:t>
      </w:r>
    </w:p>
    <w:p w14:paraId="6F75A2DA" w14:textId="77777777" w:rsidR="00FD0DC7" w:rsidRDefault="00FD0DC7" w:rsidP="00FD0DC7">
      <w:pPr>
        <w:spacing w:line="360" w:lineRule="auto"/>
        <w:ind w:left="720" w:firstLine="720"/>
        <w:jc w:val="both"/>
        <w:rPr>
          <w:rFonts w:ascii="Courier New" w:hAnsi="Courier New" w:cs="Courier New"/>
          <w:b/>
          <w:bCs/>
          <w:sz w:val="24"/>
          <w:szCs w:val="24"/>
        </w:rPr>
      </w:pPr>
    </w:p>
    <w:p w14:paraId="1301BC33" w14:textId="74D2B810" w:rsidR="00FD0DC7" w:rsidRDefault="00FD0DC7" w:rsidP="00FD0DC7">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Pr>
          <w:rFonts w:ascii="Courier New" w:hAnsi="Courier New" w:cs="Courier New"/>
          <w:b/>
          <w:bCs/>
          <w:sz w:val="24"/>
          <w:szCs w:val="24"/>
        </w:rPr>
        <w:t>1</w:t>
      </w:r>
      <w:r w:rsidRPr="00FD0DC7">
        <w:rPr>
          <w:rFonts w:ascii="Courier New" w:hAnsi="Courier New" w:cs="Courier New"/>
          <w:b/>
          <w:bCs/>
          <w:sz w:val="24"/>
          <w:szCs w:val="24"/>
        </w:rPr>
        <w:t xml:space="preserve"> </w:t>
      </w:r>
      <w:r>
        <w:rPr>
          <w:rFonts w:ascii="Courier New" w:hAnsi="Courier New" w:cs="Courier New"/>
          <w:b/>
          <w:bCs/>
          <w:sz w:val="24"/>
          <w:szCs w:val="24"/>
        </w:rPr>
        <w:t>Game Character</w:t>
      </w:r>
      <w:r w:rsidRPr="00FD0DC7">
        <w:rPr>
          <w:rFonts w:ascii="Courier New" w:hAnsi="Courier New" w:cs="Courier New"/>
          <w:b/>
          <w:bCs/>
          <w:sz w:val="24"/>
          <w:szCs w:val="24"/>
        </w:rPr>
        <w:t>]</w:t>
      </w:r>
    </w:p>
    <w:p w14:paraId="108B1CB2" w14:textId="77777777" w:rsidR="00FD0DC7" w:rsidRPr="00FD0DC7" w:rsidRDefault="00FD0DC7" w:rsidP="00FD0DC7">
      <w:pPr>
        <w:spacing w:line="360" w:lineRule="auto"/>
        <w:jc w:val="center"/>
        <w:rPr>
          <w:rFonts w:ascii="Courier New" w:hAnsi="Courier New" w:cs="Courier New"/>
          <w:b/>
          <w:bCs/>
          <w:sz w:val="24"/>
          <w:szCs w:val="24"/>
        </w:rPr>
      </w:pPr>
    </w:p>
    <w:p w14:paraId="432F930A" w14:textId="40B3EB38" w:rsidR="00FD0DC7" w:rsidRDefault="00FD0DC7" w:rsidP="00FD0DC7">
      <w:pPr>
        <w:spacing w:after="30" w:line="360" w:lineRule="auto"/>
        <w:ind w:left="1440" w:right="30"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Kian Di-Matibag is an average young adult male, studying in college, in home clothing. This design will add immersion to the simulation presented.</w:t>
      </w:r>
    </w:p>
    <w:p w14:paraId="050A54E0" w14:textId="77777777" w:rsidR="00FD0DC7" w:rsidRPr="00FD0DC7" w:rsidRDefault="00FD0DC7" w:rsidP="00FD0DC7">
      <w:pPr>
        <w:spacing w:line="360" w:lineRule="auto"/>
        <w:jc w:val="both"/>
        <w:rPr>
          <w:rFonts w:ascii="Courier New" w:hAnsi="Courier New" w:cs="Courier New"/>
          <w:b/>
          <w:bCs/>
          <w:sz w:val="24"/>
          <w:szCs w:val="24"/>
        </w:rPr>
      </w:pPr>
    </w:p>
    <w:p w14:paraId="7866D31D" w14:textId="77777777" w:rsidR="00FD0DC7" w:rsidRDefault="00FD0DC7" w:rsidP="00FD0DC7">
      <w:pPr>
        <w:spacing w:line="360" w:lineRule="auto"/>
        <w:ind w:left="720" w:firstLine="720"/>
        <w:jc w:val="both"/>
        <w:rPr>
          <w:rFonts w:ascii="Courier New" w:hAnsi="Courier New" w:cs="Courier New"/>
          <w:b/>
          <w:bCs/>
          <w:sz w:val="24"/>
          <w:szCs w:val="24"/>
        </w:rPr>
      </w:pPr>
      <w:r w:rsidRPr="00FD0DC7">
        <w:rPr>
          <w:rFonts w:ascii="Courier New" w:hAnsi="Courier New" w:cs="Courier New"/>
          <w:b/>
          <w:bCs/>
          <w:sz w:val="24"/>
          <w:szCs w:val="24"/>
        </w:rPr>
        <w:t>The Di – Matibag Residence</w:t>
      </w:r>
    </w:p>
    <w:p w14:paraId="4E607A62" w14:textId="77777777" w:rsidR="00FD0DC7" w:rsidRDefault="00FD0DC7" w:rsidP="00FD0DC7">
      <w:pPr>
        <w:spacing w:line="360" w:lineRule="auto"/>
        <w:ind w:left="720" w:firstLine="720"/>
        <w:jc w:val="both"/>
        <w:rPr>
          <w:rFonts w:ascii="Courier New" w:hAnsi="Courier New" w:cs="Courier New"/>
          <w:b/>
          <w:bCs/>
          <w:sz w:val="24"/>
          <w:szCs w:val="24"/>
        </w:rPr>
      </w:pPr>
    </w:p>
    <w:p w14:paraId="39911EFF" w14:textId="3F2E7801" w:rsidR="00FD0DC7" w:rsidRPr="00FD0DC7" w:rsidRDefault="00FD0DC7" w:rsidP="00FD0DC7">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Pr>
          <w:rFonts w:ascii="Courier New" w:hAnsi="Courier New" w:cs="Courier New"/>
          <w:b/>
          <w:bCs/>
          <w:sz w:val="24"/>
          <w:szCs w:val="24"/>
        </w:rPr>
        <w:t>2</w:t>
      </w:r>
      <w:r w:rsidRPr="00FD0DC7">
        <w:rPr>
          <w:rFonts w:ascii="Courier New" w:hAnsi="Courier New" w:cs="Courier New"/>
          <w:b/>
          <w:bCs/>
          <w:sz w:val="24"/>
          <w:szCs w:val="24"/>
        </w:rPr>
        <w:t xml:space="preserve"> </w:t>
      </w:r>
      <w:r>
        <w:rPr>
          <w:rFonts w:ascii="Courier New" w:hAnsi="Courier New" w:cs="Courier New"/>
          <w:b/>
          <w:bCs/>
          <w:sz w:val="24"/>
          <w:szCs w:val="24"/>
        </w:rPr>
        <w:t>Game Premise</w:t>
      </w:r>
      <w:r w:rsidRPr="00FD0DC7">
        <w:rPr>
          <w:rFonts w:ascii="Courier New" w:hAnsi="Courier New" w:cs="Courier New"/>
          <w:b/>
          <w:bCs/>
          <w:sz w:val="24"/>
          <w:szCs w:val="24"/>
        </w:rPr>
        <w:t>]</w:t>
      </w:r>
    </w:p>
    <w:p w14:paraId="0C65D460" w14:textId="77777777" w:rsidR="00FD0DC7" w:rsidRDefault="00FD0DC7" w:rsidP="00FD0DC7">
      <w:pPr>
        <w:spacing w:line="360" w:lineRule="auto"/>
        <w:jc w:val="both"/>
        <w:rPr>
          <w:rFonts w:ascii="Courier New" w:hAnsi="Courier New" w:cs="Courier New"/>
          <w:b/>
          <w:bCs/>
          <w:sz w:val="24"/>
          <w:szCs w:val="24"/>
        </w:rPr>
      </w:pPr>
    </w:p>
    <w:p w14:paraId="6836F3B6" w14:textId="5B6F4683" w:rsidR="00FD0DC7" w:rsidRPr="00FD0DC7" w:rsidRDefault="00FD0DC7" w:rsidP="00FD0DC7">
      <w:pPr>
        <w:spacing w:line="360" w:lineRule="auto"/>
        <w:ind w:left="1440" w:firstLine="720"/>
        <w:jc w:val="both"/>
        <w:rPr>
          <w:rFonts w:ascii="Courier New" w:hAnsi="Courier New" w:cs="Courier New"/>
          <w:sz w:val="24"/>
          <w:szCs w:val="24"/>
        </w:rPr>
      </w:pPr>
      <w:r w:rsidRPr="00FD0DC7">
        <w:rPr>
          <w:rFonts w:ascii="Courier New" w:hAnsi="Courier New" w:cs="Courier New"/>
          <w:sz w:val="24"/>
          <w:szCs w:val="24"/>
        </w:rPr>
        <w:t>The premise of the game happens within the Di-Matibag Residence. All the episodes will take place inside and outside the house while most of the collectible items are inside the house.</w:t>
      </w:r>
    </w:p>
    <w:p w14:paraId="412F43CA" w14:textId="77777777" w:rsidR="00FD0DC7" w:rsidRPr="00FD0DC7" w:rsidRDefault="00FD0DC7" w:rsidP="00B52064">
      <w:pPr>
        <w:spacing w:after="30" w:line="360" w:lineRule="auto"/>
        <w:ind w:right="30"/>
        <w:jc w:val="both"/>
        <w:rPr>
          <w:rFonts w:ascii="Courier New" w:eastAsia="Courier New" w:hAnsi="Courier New" w:cs="Courier New"/>
          <w:sz w:val="24"/>
          <w:szCs w:val="24"/>
        </w:rPr>
      </w:pPr>
    </w:p>
    <w:p w14:paraId="4D48794B" w14:textId="77777777" w:rsidR="00FD0DC7" w:rsidRPr="00FD0DC7" w:rsidRDefault="00FD0DC7" w:rsidP="00FD0DC7">
      <w:pPr>
        <w:spacing w:after="30" w:line="360" w:lineRule="auto"/>
        <w:ind w:right="30" w:firstLine="720"/>
        <w:jc w:val="both"/>
        <w:rPr>
          <w:rFonts w:ascii="Courier New" w:eastAsia="Courier New" w:hAnsi="Courier New" w:cs="Courier New"/>
          <w:b/>
          <w:sz w:val="24"/>
          <w:szCs w:val="24"/>
        </w:rPr>
      </w:pPr>
      <w:r w:rsidRPr="00FD0DC7">
        <w:rPr>
          <w:rFonts w:ascii="Courier New" w:eastAsia="Courier New" w:hAnsi="Courier New" w:cs="Courier New"/>
          <w:b/>
          <w:sz w:val="24"/>
          <w:szCs w:val="24"/>
        </w:rPr>
        <w:t>Story</w:t>
      </w:r>
    </w:p>
    <w:p w14:paraId="70621513" w14:textId="77777777" w:rsidR="00FD0DC7" w:rsidRPr="00FD0DC7" w:rsidRDefault="00FD0DC7" w:rsidP="00FD0DC7">
      <w:pPr>
        <w:spacing w:after="30" w:line="360" w:lineRule="auto"/>
        <w:ind w:right="30"/>
        <w:jc w:val="both"/>
        <w:rPr>
          <w:rFonts w:ascii="Courier New" w:eastAsia="Courier New" w:hAnsi="Courier New" w:cs="Courier New"/>
          <w:b/>
          <w:sz w:val="24"/>
          <w:szCs w:val="24"/>
        </w:rPr>
      </w:pPr>
    </w:p>
    <w:p w14:paraId="7DCF6A24" w14:textId="77777777" w:rsidR="00FD0DC7" w:rsidRPr="00FD0DC7" w:rsidRDefault="00FD0DC7" w:rsidP="00FD0DC7">
      <w:pPr>
        <w:spacing w:after="30" w:line="360" w:lineRule="auto"/>
        <w:ind w:left="720" w:right="30" w:firstLine="720"/>
        <w:jc w:val="both"/>
        <w:rPr>
          <w:rFonts w:ascii="Courier New" w:eastAsia="Courier New" w:hAnsi="Courier New" w:cs="Courier New"/>
          <w:sz w:val="24"/>
          <w:szCs w:val="24"/>
        </w:rPr>
      </w:pPr>
      <w:r w:rsidRPr="00FD0DC7">
        <w:rPr>
          <w:rFonts w:ascii="Courier New" w:eastAsia="Courier New" w:hAnsi="Courier New" w:cs="Courier New"/>
          <w:sz w:val="24"/>
          <w:szCs w:val="24"/>
        </w:rPr>
        <w:t xml:space="preserve">Kian Di-Matibag is a college student from BISCAST. School was cancelled due to the upcoming super typhoon (“Halina”). Kian grew excited, thinking about everything he can do for leisure while at home. While feeling carefree about the upcoming typhoon, Kian received a </w:t>
      </w:r>
      <w:r w:rsidRPr="00FD0DC7">
        <w:rPr>
          <w:rFonts w:ascii="Courier New" w:eastAsia="Courier New" w:hAnsi="Courier New" w:cs="Courier New"/>
          <w:sz w:val="24"/>
          <w:szCs w:val="24"/>
        </w:rPr>
        <w:lastRenderedPageBreak/>
        <w:t>message from his mother who is worried about him. She told Kian about the possible dangers that the typhoon can cause. This made Kian worry and made him start to fear the situation he’s in, with only the tools scattered in their house and his phone with his mother’s constant messaging, Kian must face the typhoon alone while securing important items and especially, his own life.</w:t>
      </w:r>
    </w:p>
    <w:p w14:paraId="1927EB2E" w14:textId="77777777" w:rsidR="00FD0DC7" w:rsidRPr="00FD0DC7" w:rsidRDefault="00FD0DC7" w:rsidP="00FD0DC7">
      <w:pPr>
        <w:spacing w:after="30" w:line="360" w:lineRule="auto"/>
        <w:ind w:right="30"/>
        <w:jc w:val="both"/>
        <w:rPr>
          <w:rFonts w:ascii="Courier New" w:eastAsia="Courier New" w:hAnsi="Courier New" w:cs="Courier New"/>
          <w:sz w:val="24"/>
          <w:szCs w:val="24"/>
        </w:rPr>
      </w:pPr>
    </w:p>
    <w:p w14:paraId="2B76002E" w14:textId="77777777" w:rsidR="00FD0DC7" w:rsidRPr="00FD0DC7" w:rsidRDefault="00FD0DC7" w:rsidP="00FD0DC7">
      <w:pPr>
        <w:spacing w:after="30" w:line="360" w:lineRule="auto"/>
        <w:ind w:right="30" w:firstLine="720"/>
        <w:jc w:val="both"/>
        <w:rPr>
          <w:rFonts w:ascii="Courier New" w:eastAsia="Courier New" w:hAnsi="Courier New" w:cs="Courier New"/>
          <w:b/>
          <w:sz w:val="24"/>
          <w:szCs w:val="24"/>
        </w:rPr>
      </w:pPr>
      <w:r w:rsidRPr="00FD0DC7">
        <w:rPr>
          <w:rFonts w:ascii="Courier New" w:eastAsia="Courier New" w:hAnsi="Courier New" w:cs="Courier New"/>
          <w:b/>
          <w:sz w:val="24"/>
          <w:szCs w:val="24"/>
        </w:rPr>
        <w:t>Story Progression</w:t>
      </w:r>
    </w:p>
    <w:p w14:paraId="68F1AE97" w14:textId="77777777" w:rsidR="00FD0DC7" w:rsidRPr="00FD0DC7" w:rsidRDefault="00FD0DC7" w:rsidP="00FD0DC7">
      <w:pPr>
        <w:spacing w:after="30" w:line="360" w:lineRule="auto"/>
        <w:ind w:right="30"/>
        <w:jc w:val="both"/>
        <w:rPr>
          <w:rFonts w:ascii="Courier New" w:eastAsia="Courier New" w:hAnsi="Courier New" w:cs="Courier New"/>
          <w:b/>
          <w:sz w:val="24"/>
          <w:szCs w:val="24"/>
        </w:rPr>
      </w:pPr>
    </w:p>
    <w:p w14:paraId="1427AD36" w14:textId="1AC3B472" w:rsidR="00FD0DC7" w:rsidRPr="00FD0DC7" w:rsidRDefault="00FD0DC7" w:rsidP="00FD0DC7">
      <w:pPr>
        <w:spacing w:line="360" w:lineRule="auto"/>
        <w:ind w:left="720" w:firstLine="720"/>
        <w:jc w:val="both"/>
        <w:rPr>
          <w:rFonts w:ascii="Courier New" w:eastAsia="Courier New" w:hAnsi="Courier New" w:cs="Courier New"/>
          <w:sz w:val="24"/>
          <w:szCs w:val="24"/>
        </w:rPr>
      </w:pPr>
      <w:r w:rsidRPr="00FD0DC7">
        <w:rPr>
          <w:rFonts w:ascii="Courier New" w:eastAsia="Courier New" w:hAnsi="Courier New" w:cs="Courier New"/>
          <w:sz w:val="24"/>
          <w:szCs w:val="24"/>
        </w:rPr>
        <w:t>The game will start with the first level, the Preparation. In this level, the player will accomplish tasks before the next level begins. This level introduces the player to the game setting and the introduction of the story where the premise slowly transitions to a gloomier atmosphere. The next level is the Response; this level will challenge the player with time attack tasks and the need to survive the rising flood. This level requires players to save as many items as possible to prevent Kian from accumulating trauma. The last level is the Restoration; this level will be the player’s breather and will be assigned peaceful tasks without time pressure. This level will serve as the game’s epilogue.</w:t>
      </w:r>
    </w:p>
    <w:p w14:paraId="37125549" w14:textId="77777777" w:rsidR="00FD0DC7" w:rsidRDefault="00FD0DC7" w:rsidP="00FD0DC7">
      <w:pPr>
        <w:spacing w:line="360" w:lineRule="auto"/>
        <w:jc w:val="both"/>
        <w:rPr>
          <w:rFonts w:ascii="Courier New" w:eastAsia="Courier New" w:hAnsi="Courier New" w:cs="Courier New"/>
          <w:b/>
          <w:bCs/>
          <w:sz w:val="24"/>
          <w:szCs w:val="24"/>
        </w:rPr>
      </w:pPr>
    </w:p>
    <w:p w14:paraId="79BE1634" w14:textId="77777777" w:rsidR="00B52064" w:rsidRDefault="00B52064" w:rsidP="00FD0DC7">
      <w:pPr>
        <w:spacing w:line="360" w:lineRule="auto"/>
        <w:jc w:val="both"/>
        <w:rPr>
          <w:rFonts w:ascii="Courier New" w:eastAsia="Courier New" w:hAnsi="Courier New" w:cs="Courier New"/>
          <w:b/>
          <w:bCs/>
          <w:sz w:val="24"/>
          <w:szCs w:val="24"/>
        </w:rPr>
      </w:pPr>
    </w:p>
    <w:p w14:paraId="5E8B0C0C" w14:textId="77777777" w:rsidR="00B52064" w:rsidRDefault="00B52064" w:rsidP="00FD0DC7">
      <w:pPr>
        <w:spacing w:line="360" w:lineRule="auto"/>
        <w:jc w:val="both"/>
        <w:rPr>
          <w:rFonts w:ascii="Courier New" w:eastAsia="Courier New" w:hAnsi="Courier New" w:cs="Courier New"/>
          <w:b/>
          <w:bCs/>
          <w:sz w:val="24"/>
          <w:szCs w:val="24"/>
        </w:rPr>
      </w:pPr>
    </w:p>
    <w:p w14:paraId="75AB3252" w14:textId="77777777" w:rsidR="00B52064" w:rsidRDefault="00B52064" w:rsidP="00FD0DC7">
      <w:pPr>
        <w:spacing w:line="360" w:lineRule="auto"/>
        <w:jc w:val="both"/>
        <w:rPr>
          <w:rFonts w:ascii="Courier New" w:eastAsia="Courier New" w:hAnsi="Courier New" w:cs="Courier New"/>
          <w:b/>
          <w:bCs/>
          <w:sz w:val="24"/>
          <w:szCs w:val="24"/>
        </w:rPr>
      </w:pPr>
    </w:p>
    <w:p w14:paraId="4A8C7D6F" w14:textId="77777777" w:rsidR="00B52064" w:rsidRDefault="00B52064" w:rsidP="00FD0DC7">
      <w:pPr>
        <w:spacing w:line="360" w:lineRule="auto"/>
        <w:jc w:val="both"/>
        <w:rPr>
          <w:rFonts w:ascii="Courier New" w:eastAsia="Courier New" w:hAnsi="Courier New" w:cs="Courier New"/>
          <w:b/>
          <w:bCs/>
          <w:sz w:val="24"/>
          <w:szCs w:val="24"/>
        </w:rPr>
      </w:pPr>
    </w:p>
    <w:p w14:paraId="5B3DD19B" w14:textId="77777777" w:rsidR="00B52064" w:rsidRDefault="00B52064" w:rsidP="00FD0DC7">
      <w:pPr>
        <w:spacing w:line="360" w:lineRule="auto"/>
        <w:jc w:val="both"/>
        <w:rPr>
          <w:rFonts w:ascii="Courier New" w:eastAsia="Courier New" w:hAnsi="Courier New" w:cs="Courier New"/>
          <w:b/>
          <w:bCs/>
          <w:sz w:val="24"/>
          <w:szCs w:val="24"/>
        </w:rPr>
      </w:pPr>
    </w:p>
    <w:p w14:paraId="0AA521D4" w14:textId="77777777" w:rsidR="00B52064" w:rsidRDefault="00B52064" w:rsidP="00FD0DC7">
      <w:pPr>
        <w:spacing w:line="360" w:lineRule="auto"/>
        <w:jc w:val="both"/>
        <w:rPr>
          <w:rFonts w:ascii="Courier New" w:eastAsia="Courier New" w:hAnsi="Courier New" w:cs="Courier New"/>
          <w:b/>
          <w:bCs/>
          <w:sz w:val="24"/>
          <w:szCs w:val="24"/>
        </w:rPr>
      </w:pPr>
    </w:p>
    <w:p w14:paraId="05261CE1" w14:textId="312207A4" w:rsidR="00FD0DC7" w:rsidRDefault="00FD0DC7" w:rsidP="00FD0DC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lastRenderedPageBreak/>
        <w:tab/>
        <w:t>Production</w:t>
      </w:r>
    </w:p>
    <w:p w14:paraId="08B76DDF" w14:textId="6A4502E8" w:rsidR="00FD0DC7" w:rsidRDefault="00FD0DC7" w:rsidP="00FD0DC7">
      <w:pPr>
        <w:spacing w:line="360" w:lineRule="auto"/>
        <w:jc w:val="both"/>
        <w:rPr>
          <w:rFonts w:ascii="Courier New" w:eastAsia="Courier New" w:hAnsi="Courier New" w:cs="Courier New"/>
          <w:b/>
          <w:bCs/>
          <w:sz w:val="24"/>
          <w:szCs w:val="24"/>
        </w:rPr>
      </w:pPr>
    </w:p>
    <w:p w14:paraId="781362B1" w14:textId="77777777" w:rsidR="00FD0DC7" w:rsidRDefault="00FD0DC7" w:rsidP="00FD0DC7">
      <w:pPr>
        <w:spacing w:after="30" w:line="360" w:lineRule="auto"/>
        <w:ind w:right="30"/>
        <w:jc w:val="both"/>
        <w:rPr>
          <w:rFonts w:ascii="Courier New" w:eastAsia="Courier New" w:hAnsi="Courier New" w:cs="Courier New"/>
          <w:b/>
          <w:sz w:val="24"/>
          <w:szCs w:val="24"/>
        </w:rPr>
      </w:pPr>
      <w:r>
        <w:rPr>
          <w:rFonts w:ascii="Courier New" w:eastAsia="Courier New" w:hAnsi="Courier New" w:cs="Courier New"/>
          <w:b/>
          <w:bCs/>
          <w:sz w:val="24"/>
          <w:szCs w:val="24"/>
        </w:rPr>
        <w:tab/>
      </w:r>
      <w:r w:rsidRPr="00486007">
        <w:rPr>
          <w:rFonts w:ascii="Courier New" w:eastAsia="Courier New" w:hAnsi="Courier New" w:cs="Courier New"/>
          <w:b/>
          <w:sz w:val="24"/>
          <w:szCs w:val="24"/>
        </w:rPr>
        <w:t>Gameplay</w:t>
      </w:r>
    </w:p>
    <w:p w14:paraId="6D12E023" w14:textId="77777777" w:rsidR="00FD0DC7" w:rsidRDefault="00FD0DC7" w:rsidP="00FD0DC7">
      <w:pPr>
        <w:spacing w:after="30" w:line="360" w:lineRule="auto"/>
        <w:ind w:right="30"/>
        <w:jc w:val="both"/>
        <w:rPr>
          <w:rFonts w:ascii="Courier New" w:eastAsia="Courier New" w:hAnsi="Courier New" w:cs="Courier New"/>
          <w:b/>
          <w:sz w:val="24"/>
          <w:szCs w:val="24"/>
        </w:rPr>
      </w:pPr>
    </w:p>
    <w:p w14:paraId="56ACCC58" w14:textId="1F2C2B23" w:rsidR="00FD0DC7" w:rsidRPr="00FD0DC7" w:rsidRDefault="00FD0DC7" w:rsidP="00FD0DC7">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3</w:t>
      </w:r>
      <w:r w:rsidRPr="00FD0DC7">
        <w:rPr>
          <w:rFonts w:ascii="Courier New" w:hAnsi="Courier New" w:cs="Courier New"/>
          <w:b/>
          <w:bCs/>
          <w:sz w:val="24"/>
          <w:szCs w:val="24"/>
        </w:rPr>
        <w:t xml:space="preserve"> </w:t>
      </w:r>
      <w:r>
        <w:rPr>
          <w:rFonts w:ascii="Courier New" w:hAnsi="Courier New" w:cs="Courier New"/>
          <w:b/>
          <w:bCs/>
          <w:sz w:val="24"/>
          <w:szCs w:val="24"/>
        </w:rPr>
        <w:t>Gameplay Snap</w:t>
      </w:r>
      <w:r w:rsidR="0027186E">
        <w:rPr>
          <w:rFonts w:ascii="Courier New" w:hAnsi="Courier New" w:cs="Courier New"/>
          <w:b/>
          <w:bCs/>
          <w:sz w:val="24"/>
          <w:szCs w:val="24"/>
        </w:rPr>
        <w:t xml:space="preserve"> 1</w:t>
      </w:r>
      <w:r w:rsidRPr="00FD0DC7">
        <w:rPr>
          <w:rFonts w:ascii="Courier New" w:hAnsi="Courier New" w:cs="Courier New"/>
          <w:b/>
          <w:bCs/>
          <w:sz w:val="24"/>
          <w:szCs w:val="24"/>
        </w:rPr>
        <w:t>]</w:t>
      </w:r>
    </w:p>
    <w:p w14:paraId="1ABE0934" w14:textId="77777777" w:rsidR="00FD0DC7" w:rsidRPr="00486007" w:rsidRDefault="00FD0DC7" w:rsidP="00FD0DC7">
      <w:pPr>
        <w:spacing w:after="30" w:line="360" w:lineRule="auto"/>
        <w:ind w:right="30"/>
        <w:jc w:val="both"/>
        <w:rPr>
          <w:rFonts w:ascii="Courier New" w:eastAsia="Courier New" w:hAnsi="Courier New" w:cs="Courier New"/>
          <w:b/>
          <w:sz w:val="24"/>
          <w:szCs w:val="24"/>
        </w:rPr>
      </w:pPr>
    </w:p>
    <w:p w14:paraId="0773CEC2" w14:textId="77777777" w:rsidR="00FD0DC7" w:rsidRDefault="00FD0DC7" w:rsidP="00FD0DC7">
      <w:pPr>
        <w:spacing w:after="30" w:line="360" w:lineRule="auto"/>
        <w:ind w:left="720" w:right="30"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The player must finish tasks efficiently while surviving the challenges of each level, ensuring they remain prepared and resilient throughout the disaster.</w:t>
      </w:r>
    </w:p>
    <w:p w14:paraId="7179C0E4" w14:textId="292096FD" w:rsidR="00FD0DC7" w:rsidRDefault="00FD0DC7" w:rsidP="00FD0DC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ab/>
      </w:r>
    </w:p>
    <w:p w14:paraId="38008D7D" w14:textId="77777777" w:rsidR="00FD0DC7" w:rsidRPr="00FD0DC7" w:rsidRDefault="00FD0DC7" w:rsidP="00FD0DC7">
      <w:pPr>
        <w:spacing w:line="360" w:lineRule="auto"/>
        <w:jc w:val="both"/>
        <w:rPr>
          <w:rFonts w:ascii="Courier New" w:hAnsi="Courier New" w:cs="Courier New"/>
          <w:b/>
          <w:bCs/>
          <w:sz w:val="24"/>
          <w:szCs w:val="24"/>
        </w:rPr>
      </w:pPr>
      <w:r>
        <w:rPr>
          <w:rFonts w:ascii="Courier New" w:eastAsia="Courier New" w:hAnsi="Courier New" w:cs="Courier New"/>
          <w:b/>
          <w:bCs/>
          <w:sz w:val="24"/>
          <w:szCs w:val="24"/>
        </w:rPr>
        <w:tab/>
      </w:r>
      <w:r w:rsidRPr="00FD0DC7">
        <w:rPr>
          <w:rFonts w:ascii="Courier New" w:hAnsi="Courier New" w:cs="Courier New"/>
          <w:b/>
          <w:bCs/>
          <w:sz w:val="24"/>
          <w:szCs w:val="24"/>
        </w:rPr>
        <w:t>Level Design</w:t>
      </w:r>
    </w:p>
    <w:p w14:paraId="0840CC14" w14:textId="77777777" w:rsidR="00FD0DC7" w:rsidRPr="00FD0DC7" w:rsidRDefault="00FD0DC7" w:rsidP="00FD0DC7">
      <w:pPr>
        <w:spacing w:line="360" w:lineRule="auto"/>
        <w:jc w:val="both"/>
        <w:rPr>
          <w:rFonts w:ascii="Courier New" w:hAnsi="Courier New" w:cs="Courier New"/>
          <w:b/>
          <w:bCs/>
          <w:sz w:val="24"/>
          <w:szCs w:val="24"/>
        </w:rPr>
      </w:pPr>
    </w:p>
    <w:p w14:paraId="38E1E2AC" w14:textId="7C7FB108" w:rsidR="00FD0DC7" w:rsidRPr="00FD0DC7" w:rsidRDefault="00FD0DC7" w:rsidP="00FD0DC7">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4</w:t>
      </w:r>
      <w:r w:rsidRPr="00FD0DC7">
        <w:rPr>
          <w:rFonts w:ascii="Courier New" w:hAnsi="Courier New" w:cs="Courier New"/>
          <w:b/>
          <w:bCs/>
          <w:sz w:val="24"/>
          <w:szCs w:val="24"/>
        </w:rPr>
        <w:t xml:space="preserve"> Level Design Map]</w:t>
      </w:r>
    </w:p>
    <w:p w14:paraId="4CC1BE4B" w14:textId="77777777" w:rsidR="00FD0DC7" w:rsidRPr="00FD0DC7" w:rsidRDefault="00FD0DC7" w:rsidP="00FD0DC7">
      <w:pPr>
        <w:spacing w:line="360" w:lineRule="auto"/>
        <w:jc w:val="center"/>
        <w:rPr>
          <w:rFonts w:ascii="Courier New" w:hAnsi="Courier New" w:cs="Courier New"/>
          <w:b/>
          <w:bCs/>
          <w:sz w:val="24"/>
          <w:szCs w:val="24"/>
        </w:rPr>
      </w:pPr>
    </w:p>
    <w:p w14:paraId="3FAE2CF8" w14:textId="77777777" w:rsidR="00FD0DC7" w:rsidRPr="00FD0DC7" w:rsidRDefault="00FD0DC7" w:rsidP="00FD0DC7">
      <w:pPr>
        <w:spacing w:line="360" w:lineRule="auto"/>
        <w:ind w:left="720" w:firstLine="720"/>
        <w:jc w:val="both"/>
        <w:rPr>
          <w:rFonts w:ascii="Courier New" w:hAnsi="Courier New" w:cs="Courier New"/>
          <w:b/>
          <w:bCs/>
          <w:sz w:val="24"/>
          <w:szCs w:val="24"/>
        </w:rPr>
      </w:pPr>
      <w:r w:rsidRPr="00FD0DC7">
        <w:rPr>
          <w:rFonts w:ascii="Courier New" w:hAnsi="Courier New" w:cs="Courier New"/>
          <w:b/>
          <w:bCs/>
          <w:sz w:val="24"/>
          <w:szCs w:val="24"/>
        </w:rPr>
        <w:t>The level design promotes a home atmosphere for the player. Having simple mapping and furniture/appliances placement creates a rather familiar feel for better navigation and movement.</w:t>
      </w:r>
    </w:p>
    <w:p w14:paraId="1970FC8C" w14:textId="18000B40" w:rsidR="00FD0DC7" w:rsidRDefault="00FD0DC7" w:rsidP="00FD0DC7">
      <w:pPr>
        <w:spacing w:line="360" w:lineRule="auto"/>
        <w:jc w:val="both"/>
        <w:rPr>
          <w:rFonts w:ascii="Courier New" w:eastAsia="Courier New" w:hAnsi="Courier New" w:cs="Courier New"/>
          <w:b/>
          <w:bCs/>
          <w:sz w:val="24"/>
          <w:szCs w:val="24"/>
        </w:rPr>
      </w:pPr>
    </w:p>
    <w:p w14:paraId="357A7435" w14:textId="77777777" w:rsidR="00FD0DC7" w:rsidRDefault="00FD0DC7" w:rsidP="00FD0DC7">
      <w:pPr>
        <w:spacing w:line="360" w:lineRule="auto"/>
        <w:jc w:val="both"/>
        <w:rPr>
          <w:rFonts w:ascii="Courier New" w:eastAsia="Courier New" w:hAnsi="Courier New" w:cs="Courier New"/>
          <w:b/>
          <w:bCs/>
          <w:sz w:val="24"/>
          <w:szCs w:val="24"/>
        </w:rPr>
      </w:pPr>
    </w:p>
    <w:p w14:paraId="23E74AC0" w14:textId="77777777" w:rsidR="00FD0DC7" w:rsidRDefault="00FD0DC7" w:rsidP="00FD0DC7">
      <w:pPr>
        <w:spacing w:after="30" w:line="360" w:lineRule="auto"/>
        <w:ind w:right="30"/>
        <w:jc w:val="both"/>
        <w:rPr>
          <w:rFonts w:ascii="Courier New" w:eastAsia="Courier New" w:hAnsi="Courier New" w:cs="Courier New"/>
          <w:b/>
          <w:sz w:val="24"/>
          <w:szCs w:val="24"/>
        </w:rPr>
      </w:pPr>
      <w:r>
        <w:rPr>
          <w:rFonts w:ascii="Courier New" w:eastAsia="Courier New" w:hAnsi="Courier New" w:cs="Courier New"/>
          <w:b/>
          <w:bCs/>
          <w:sz w:val="24"/>
          <w:szCs w:val="24"/>
        </w:rPr>
        <w:tab/>
      </w:r>
      <w:r w:rsidRPr="00486007">
        <w:rPr>
          <w:rFonts w:ascii="Courier New" w:eastAsia="Courier New" w:hAnsi="Courier New" w:cs="Courier New"/>
          <w:b/>
          <w:sz w:val="24"/>
          <w:szCs w:val="24"/>
        </w:rPr>
        <w:t>Game Mechanics</w:t>
      </w:r>
    </w:p>
    <w:p w14:paraId="7B2B5BF9" w14:textId="77777777" w:rsidR="00FD0DC7" w:rsidRPr="00486007" w:rsidRDefault="00FD0DC7" w:rsidP="00FD0DC7">
      <w:pPr>
        <w:spacing w:after="30" w:line="360" w:lineRule="auto"/>
        <w:ind w:right="30"/>
        <w:jc w:val="both"/>
        <w:rPr>
          <w:rFonts w:ascii="Courier New" w:eastAsia="Courier New" w:hAnsi="Courier New" w:cs="Courier New"/>
          <w:b/>
          <w:sz w:val="24"/>
          <w:szCs w:val="24"/>
        </w:rPr>
      </w:pPr>
    </w:p>
    <w:p w14:paraId="49745073"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The player must collect necessary tools scattered around the map.</w:t>
      </w:r>
    </w:p>
    <w:p w14:paraId="0E3F2253"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The player must be efficient in solving puzzles or fixing something to be able to be ready for the next level.</w:t>
      </w:r>
    </w:p>
    <w:p w14:paraId="271475C3"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 xml:space="preserve">After </w:t>
      </w:r>
      <w:r>
        <w:rPr>
          <w:rFonts w:ascii="Courier New" w:eastAsia="Courier New" w:hAnsi="Courier New" w:cs="Courier New"/>
          <w:sz w:val="24"/>
          <w:szCs w:val="24"/>
        </w:rPr>
        <w:t>reaching a certain goal</w:t>
      </w:r>
      <w:r w:rsidRPr="00486007">
        <w:rPr>
          <w:rFonts w:ascii="Courier New" w:eastAsia="Courier New" w:hAnsi="Courier New" w:cs="Courier New"/>
          <w:sz w:val="24"/>
          <w:szCs w:val="24"/>
        </w:rPr>
        <w:t>, the level will start whether the player has finished the tasks in the previous level or not.</w:t>
      </w:r>
    </w:p>
    <w:p w14:paraId="56F688BD"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The response level will have time attack tasks and must be completed.</w:t>
      </w:r>
    </w:p>
    <w:p w14:paraId="4AE89EC4"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lastRenderedPageBreak/>
        <w:t>In the Response level, the player must also find a way to survive while finishing tasks.</w:t>
      </w:r>
    </w:p>
    <w:p w14:paraId="591F9274"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Surviving is the top priority but filling up the trauma bar will make you lose the game.</w:t>
      </w:r>
    </w:p>
    <w:p w14:paraId="2B425065"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The player’s health bar will be replaced with the “Trauma bar” that starts with 0 and increases with failed tasks or missed tasks. The bar will decrease slightly with each successful task.</w:t>
      </w:r>
    </w:p>
    <w:p w14:paraId="2A130DE1"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Surviving the Response level, the Restoration level will commence. In this level, the player will be tasked with peaceful tasks.</w:t>
      </w:r>
    </w:p>
    <w:p w14:paraId="38084CC0" w14:textId="77777777" w:rsidR="00FD0DC7" w:rsidRPr="00486007" w:rsidRDefault="00FD0DC7" w:rsidP="00FD0DC7">
      <w:pPr>
        <w:numPr>
          <w:ilvl w:val="0"/>
          <w:numId w:val="1"/>
        </w:numPr>
        <w:spacing w:after="30" w:line="360" w:lineRule="auto"/>
        <w:ind w:right="30"/>
        <w:jc w:val="both"/>
        <w:rPr>
          <w:rFonts w:ascii="Courier New" w:eastAsia="Courier New" w:hAnsi="Courier New" w:cs="Courier New"/>
          <w:sz w:val="24"/>
          <w:szCs w:val="24"/>
        </w:rPr>
      </w:pPr>
      <w:r w:rsidRPr="00486007">
        <w:rPr>
          <w:rFonts w:ascii="Courier New" w:eastAsia="Courier New" w:hAnsi="Courier New" w:cs="Courier New"/>
          <w:sz w:val="24"/>
          <w:szCs w:val="24"/>
        </w:rPr>
        <w:t>The tasks will not have a time pressure.</w:t>
      </w:r>
    </w:p>
    <w:p w14:paraId="07B57F9D" w14:textId="31753DB0" w:rsidR="00FD0DC7" w:rsidRPr="00FD0DC7" w:rsidRDefault="00FD0DC7" w:rsidP="00FD0DC7">
      <w:pPr>
        <w:spacing w:line="360" w:lineRule="auto"/>
        <w:jc w:val="both"/>
        <w:rPr>
          <w:rFonts w:ascii="Courier New" w:eastAsia="Courier New" w:hAnsi="Courier New" w:cs="Courier New"/>
          <w:b/>
          <w:bCs/>
          <w:sz w:val="24"/>
          <w:szCs w:val="24"/>
        </w:rPr>
      </w:pPr>
    </w:p>
    <w:p w14:paraId="005F6DA1" w14:textId="77777777" w:rsidR="00964EC9" w:rsidRPr="00FD0DC7" w:rsidRDefault="00964EC9" w:rsidP="00151123">
      <w:pPr>
        <w:spacing w:line="360" w:lineRule="auto"/>
        <w:jc w:val="both"/>
        <w:rPr>
          <w:rFonts w:ascii="Courier New" w:eastAsia="Courier New" w:hAnsi="Courier New" w:cs="Courier New"/>
          <w:b/>
          <w:bCs/>
          <w:sz w:val="24"/>
          <w:szCs w:val="24"/>
        </w:rPr>
      </w:pPr>
      <w:r w:rsidRPr="00FD0DC7">
        <w:rPr>
          <w:rFonts w:ascii="Courier New" w:eastAsia="Courier New" w:hAnsi="Courier New" w:cs="Courier New"/>
          <w:b/>
          <w:bCs/>
          <w:sz w:val="24"/>
          <w:szCs w:val="24"/>
        </w:rPr>
        <w:tab/>
        <w:t>Game Story / Gameplay Progression</w:t>
      </w:r>
    </w:p>
    <w:p w14:paraId="681AC1BF" w14:textId="77777777" w:rsidR="00151123" w:rsidRPr="00FD0DC7" w:rsidRDefault="00151123" w:rsidP="00151123">
      <w:pPr>
        <w:spacing w:line="360" w:lineRule="auto"/>
        <w:jc w:val="both"/>
        <w:rPr>
          <w:rFonts w:ascii="Courier New" w:eastAsia="Courier New" w:hAnsi="Courier New" w:cs="Courier New"/>
          <w:b/>
          <w:bCs/>
          <w:sz w:val="24"/>
          <w:szCs w:val="24"/>
        </w:rPr>
      </w:pPr>
    </w:p>
    <w:p w14:paraId="67FD6E03" w14:textId="77777777" w:rsidR="00964EC9" w:rsidRPr="00FD0DC7" w:rsidRDefault="00964EC9" w:rsidP="00151123">
      <w:pPr>
        <w:spacing w:line="360" w:lineRule="auto"/>
        <w:jc w:val="both"/>
        <w:rPr>
          <w:rFonts w:ascii="Courier New" w:eastAsia="Courier New" w:hAnsi="Courier New" w:cs="Courier New"/>
          <w:b/>
          <w:bCs/>
          <w:sz w:val="24"/>
          <w:szCs w:val="24"/>
        </w:rPr>
      </w:pPr>
      <w:r w:rsidRPr="00FD0DC7">
        <w:rPr>
          <w:rFonts w:ascii="Courier New" w:eastAsia="Courier New" w:hAnsi="Courier New" w:cs="Courier New"/>
          <w:b/>
          <w:bCs/>
          <w:sz w:val="24"/>
          <w:szCs w:val="24"/>
        </w:rPr>
        <w:tab/>
        <w:t>Main Menu</w:t>
      </w:r>
    </w:p>
    <w:p w14:paraId="00724F99" w14:textId="77777777" w:rsidR="00964EC9" w:rsidRPr="00FD0DC7" w:rsidRDefault="00964EC9" w:rsidP="00151123">
      <w:pPr>
        <w:spacing w:line="360" w:lineRule="auto"/>
        <w:jc w:val="both"/>
        <w:rPr>
          <w:rFonts w:ascii="Courier New" w:eastAsia="Courier New" w:hAnsi="Courier New" w:cs="Courier New"/>
          <w:b/>
          <w:bCs/>
          <w:sz w:val="24"/>
          <w:szCs w:val="24"/>
        </w:rPr>
      </w:pPr>
    </w:p>
    <w:p w14:paraId="3C644EAA" w14:textId="55C5F7E9" w:rsidR="00964EC9" w:rsidRPr="00FD0DC7" w:rsidRDefault="00964EC9" w:rsidP="00151123">
      <w:pPr>
        <w:spacing w:line="360" w:lineRule="auto"/>
        <w:jc w:val="center"/>
        <w:rPr>
          <w:rFonts w:ascii="Courier New" w:eastAsia="Courier New" w:hAnsi="Courier New" w:cs="Courier New"/>
          <w:b/>
          <w:bCs/>
          <w:sz w:val="24"/>
          <w:szCs w:val="24"/>
        </w:rPr>
      </w:pPr>
      <w:r w:rsidRPr="00FD0DC7">
        <w:rPr>
          <w:rFonts w:ascii="Courier New" w:eastAsia="Courier New" w:hAnsi="Courier New" w:cs="Courier New"/>
          <w:b/>
          <w:bCs/>
          <w:sz w:val="24"/>
          <w:szCs w:val="24"/>
        </w:rPr>
        <w:t>[Figure 2.</w:t>
      </w:r>
      <w:r w:rsidR="0027186E">
        <w:rPr>
          <w:rFonts w:ascii="Courier New" w:eastAsia="Courier New" w:hAnsi="Courier New" w:cs="Courier New"/>
          <w:b/>
          <w:bCs/>
          <w:sz w:val="24"/>
          <w:szCs w:val="24"/>
        </w:rPr>
        <w:t>5</w:t>
      </w:r>
      <w:r w:rsidRPr="00FD0DC7">
        <w:rPr>
          <w:rFonts w:ascii="Courier New" w:eastAsia="Courier New" w:hAnsi="Courier New" w:cs="Courier New"/>
          <w:b/>
          <w:bCs/>
          <w:sz w:val="24"/>
          <w:szCs w:val="24"/>
        </w:rPr>
        <w:t xml:space="preserve"> Main Menu]</w:t>
      </w:r>
    </w:p>
    <w:p w14:paraId="6F2A9E6E" w14:textId="77777777" w:rsidR="00964EC9" w:rsidRPr="00FD0DC7" w:rsidRDefault="00964EC9" w:rsidP="00151123">
      <w:pPr>
        <w:spacing w:line="360" w:lineRule="auto"/>
        <w:jc w:val="center"/>
        <w:rPr>
          <w:rFonts w:ascii="Courier New" w:eastAsia="Courier New" w:hAnsi="Courier New" w:cs="Courier New"/>
          <w:b/>
          <w:bCs/>
          <w:sz w:val="24"/>
          <w:szCs w:val="24"/>
        </w:rPr>
      </w:pPr>
    </w:p>
    <w:p w14:paraId="510CE2FD" w14:textId="77777777" w:rsidR="00964EC9" w:rsidRDefault="00964EC9" w:rsidP="00151123">
      <w:pPr>
        <w:spacing w:line="360" w:lineRule="auto"/>
        <w:ind w:left="720" w:firstLine="720"/>
        <w:jc w:val="both"/>
        <w:rPr>
          <w:rFonts w:ascii="Courier New" w:eastAsia="Courier New" w:hAnsi="Courier New" w:cs="Courier New"/>
          <w:sz w:val="24"/>
          <w:szCs w:val="24"/>
        </w:rPr>
      </w:pPr>
      <w:r w:rsidRPr="00FD0DC7">
        <w:rPr>
          <w:rFonts w:ascii="Courier New" w:eastAsia="Courier New" w:hAnsi="Courier New" w:cs="Courier New"/>
          <w:sz w:val="24"/>
          <w:szCs w:val="24"/>
        </w:rPr>
        <w:t>The game will start in the main menu of the game. The main menu has buttons for interaction; The play button brings the player to the episode menu, the settings button opens the settings menu for in-game experience settings calibration, the credits button shows all the proponent names and their contributions / roles, and lastly, the quit button exits the player from the game.</w:t>
      </w:r>
    </w:p>
    <w:p w14:paraId="3882061D" w14:textId="77777777" w:rsidR="00FD0DC7" w:rsidRDefault="00FD0DC7" w:rsidP="00151123">
      <w:pPr>
        <w:spacing w:line="360" w:lineRule="auto"/>
        <w:ind w:left="720" w:firstLine="720"/>
        <w:jc w:val="both"/>
        <w:rPr>
          <w:rFonts w:ascii="Courier New" w:eastAsia="Courier New" w:hAnsi="Courier New" w:cs="Courier New"/>
          <w:sz w:val="24"/>
          <w:szCs w:val="24"/>
        </w:rPr>
      </w:pPr>
    </w:p>
    <w:p w14:paraId="3615831F" w14:textId="77777777" w:rsidR="0027186E" w:rsidRDefault="0027186E" w:rsidP="00151123">
      <w:pPr>
        <w:spacing w:line="360" w:lineRule="auto"/>
        <w:ind w:left="720" w:firstLine="720"/>
        <w:jc w:val="both"/>
        <w:rPr>
          <w:rFonts w:ascii="Courier New" w:eastAsia="Courier New" w:hAnsi="Courier New" w:cs="Courier New"/>
          <w:sz w:val="24"/>
          <w:szCs w:val="24"/>
        </w:rPr>
      </w:pPr>
    </w:p>
    <w:p w14:paraId="1F8A4D7D" w14:textId="77777777" w:rsidR="0027186E" w:rsidRDefault="0027186E" w:rsidP="00151123">
      <w:pPr>
        <w:spacing w:line="360" w:lineRule="auto"/>
        <w:ind w:left="720" w:firstLine="720"/>
        <w:jc w:val="both"/>
        <w:rPr>
          <w:rFonts w:ascii="Courier New" w:eastAsia="Courier New" w:hAnsi="Courier New" w:cs="Courier New"/>
          <w:sz w:val="24"/>
          <w:szCs w:val="24"/>
        </w:rPr>
      </w:pPr>
    </w:p>
    <w:p w14:paraId="751D55F0" w14:textId="77777777" w:rsidR="0027186E" w:rsidRPr="00FD0DC7" w:rsidRDefault="0027186E" w:rsidP="00151123">
      <w:pPr>
        <w:spacing w:line="360" w:lineRule="auto"/>
        <w:ind w:left="720" w:firstLine="720"/>
        <w:jc w:val="both"/>
        <w:rPr>
          <w:rFonts w:ascii="Courier New" w:eastAsia="Courier New" w:hAnsi="Courier New" w:cs="Courier New"/>
          <w:sz w:val="24"/>
          <w:szCs w:val="24"/>
        </w:rPr>
      </w:pPr>
    </w:p>
    <w:p w14:paraId="766CD5A7" w14:textId="77777777" w:rsidR="00964EC9" w:rsidRPr="00FD0DC7" w:rsidRDefault="00964EC9" w:rsidP="00151123">
      <w:pPr>
        <w:spacing w:line="360" w:lineRule="auto"/>
        <w:jc w:val="both"/>
        <w:rPr>
          <w:rFonts w:ascii="Courier New" w:eastAsia="Courier New" w:hAnsi="Courier New" w:cs="Courier New"/>
          <w:b/>
          <w:bCs/>
          <w:sz w:val="24"/>
          <w:szCs w:val="24"/>
        </w:rPr>
      </w:pPr>
      <w:r w:rsidRPr="00FD0DC7">
        <w:rPr>
          <w:rFonts w:ascii="Courier New" w:eastAsia="Courier New" w:hAnsi="Courier New" w:cs="Courier New"/>
          <w:sz w:val="24"/>
          <w:szCs w:val="24"/>
        </w:rPr>
        <w:lastRenderedPageBreak/>
        <w:tab/>
      </w:r>
      <w:r w:rsidRPr="00FD0DC7">
        <w:rPr>
          <w:rFonts w:ascii="Courier New" w:eastAsia="Courier New" w:hAnsi="Courier New" w:cs="Courier New"/>
          <w:b/>
          <w:bCs/>
          <w:sz w:val="24"/>
          <w:szCs w:val="24"/>
        </w:rPr>
        <w:t>Episode Menu</w:t>
      </w:r>
    </w:p>
    <w:p w14:paraId="484D6E64" w14:textId="77777777" w:rsidR="00964EC9" w:rsidRPr="00FD0DC7" w:rsidRDefault="00964EC9" w:rsidP="00151123">
      <w:pPr>
        <w:spacing w:line="360" w:lineRule="auto"/>
        <w:jc w:val="both"/>
        <w:rPr>
          <w:rFonts w:ascii="Courier New" w:eastAsia="Courier New" w:hAnsi="Courier New" w:cs="Courier New"/>
          <w:sz w:val="24"/>
          <w:szCs w:val="24"/>
        </w:rPr>
      </w:pPr>
    </w:p>
    <w:p w14:paraId="5D90BC95" w14:textId="6A827781"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6</w:t>
      </w:r>
      <w:r w:rsidRPr="00FD0DC7">
        <w:rPr>
          <w:rFonts w:ascii="Courier New" w:hAnsi="Courier New" w:cs="Courier New"/>
          <w:b/>
          <w:bCs/>
          <w:sz w:val="24"/>
          <w:szCs w:val="24"/>
        </w:rPr>
        <w:t xml:space="preserve"> Episodes Menu]</w:t>
      </w:r>
    </w:p>
    <w:p w14:paraId="149F7A32" w14:textId="77777777" w:rsidR="00964EC9" w:rsidRPr="00FD0DC7" w:rsidRDefault="00964EC9" w:rsidP="00151123">
      <w:pPr>
        <w:spacing w:line="360" w:lineRule="auto"/>
        <w:jc w:val="center"/>
        <w:rPr>
          <w:rFonts w:ascii="Courier New" w:hAnsi="Courier New" w:cs="Courier New"/>
          <w:b/>
          <w:bCs/>
          <w:sz w:val="24"/>
          <w:szCs w:val="24"/>
        </w:rPr>
      </w:pPr>
    </w:p>
    <w:p w14:paraId="451F9061" w14:textId="77777777" w:rsidR="00964EC9" w:rsidRPr="00FD0DC7" w:rsidRDefault="00964EC9" w:rsidP="00151123">
      <w:pPr>
        <w:spacing w:line="360" w:lineRule="auto"/>
        <w:ind w:left="720" w:firstLine="720"/>
        <w:rPr>
          <w:rFonts w:ascii="Courier New" w:hAnsi="Courier New" w:cs="Courier New"/>
          <w:sz w:val="24"/>
          <w:szCs w:val="24"/>
        </w:rPr>
      </w:pPr>
      <w:r w:rsidRPr="00FD0DC7">
        <w:rPr>
          <w:rFonts w:ascii="Courier New" w:hAnsi="Courier New" w:cs="Courier New"/>
          <w:sz w:val="24"/>
          <w:szCs w:val="24"/>
        </w:rPr>
        <w:t>The episodes menu shows different episodes that the player can cycle from. It is a given that finishing an episode unlocks it, enabling a player to skip on some episodes. Players will be required to start on episode 1 if it’s their first time playing it.</w:t>
      </w:r>
    </w:p>
    <w:p w14:paraId="66F2A643" w14:textId="77777777" w:rsidR="00964EC9" w:rsidRDefault="00964EC9" w:rsidP="00151123">
      <w:pPr>
        <w:spacing w:line="360" w:lineRule="auto"/>
        <w:rPr>
          <w:rFonts w:ascii="Courier New" w:hAnsi="Courier New" w:cs="Courier New"/>
          <w:sz w:val="24"/>
          <w:szCs w:val="24"/>
        </w:rPr>
      </w:pPr>
    </w:p>
    <w:p w14:paraId="6E0E7D59" w14:textId="77777777" w:rsidR="00FD0DC7" w:rsidRPr="00FD0DC7" w:rsidRDefault="00FD0DC7" w:rsidP="00151123">
      <w:pPr>
        <w:spacing w:line="360" w:lineRule="auto"/>
        <w:rPr>
          <w:rFonts w:ascii="Courier New" w:hAnsi="Courier New" w:cs="Courier New"/>
          <w:sz w:val="24"/>
          <w:szCs w:val="24"/>
        </w:rPr>
      </w:pPr>
    </w:p>
    <w:p w14:paraId="05E14E0E" w14:textId="77777777" w:rsidR="00964EC9" w:rsidRPr="00FD0DC7" w:rsidRDefault="00964EC9" w:rsidP="00151123">
      <w:pPr>
        <w:spacing w:line="360" w:lineRule="auto"/>
        <w:rPr>
          <w:rFonts w:ascii="Courier New" w:hAnsi="Courier New" w:cs="Courier New"/>
          <w:b/>
          <w:bCs/>
          <w:sz w:val="24"/>
          <w:szCs w:val="24"/>
        </w:rPr>
      </w:pPr>
      <w:r w:rsidRPr="00FD0DC7">
        <w:rPr>
          <w:rFonts w:ascii="Courier New" w:hAnsi="Courier New" w:cs="Courier New"/>
          <w:sz w:val="24"/>
          <w:szCs w:val="24"/>
        </w:rPr>
        <w:tab/>
      </w:r>
      <w:r w:rsidRPr="00FD0DC7">
        <w:rPr>
          <w:rFonts w:ascii="Courier New" w:hAnsi="Courier New" w:cs="Courier New"/>
          <w:b/>
          <w:bCs/>
          <w:sz w:val="24"/>
          <w:szCs w:val="24"/>
        </w:rPr>
        <w:t>Settings</w:t>
      </w:r>
    </w:p>
    <w:p w14:paraId="2F7C3046" w14:textId="77777777" w:rsidR="00964EC9" w:rsidRPr="00FD0DC7" w:rsidRDefault="00964EC9" w:rsidP="00151123">
      <w:pPr>
        <w:spacing w:line="360" w:lineRule="auto"/>
        <w:rPr>
          <w:rFonts w:ascii="Courier New" w:hAnsi="Courier New" w:cs="Courier New"/>
          <w:sz w:val="24"/>
          <w:szCs w:val="24"/>
        </w:rPr>
      </w:pPr>
    </w:p>
    <w:p w14:paraId="4A54C851" w14:textId="08C087DE"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7</w:t>
      </w:r>
      <w:r w:rsidRPr="00FD0DC7">
        <w:rPr>
          <w:rFonts w:ascii="Courier New" w:hAnsi="Courier New" w:cs="Courier New"/>
          <w:b/>
          <w:bCs/>
          <w:sz w:val="24"/>
          <w:szCs w:val="24"/>
        </w:rPr>
        <w:t xml:space="preserve"> Settings]</w:t>
      </w:r>
    </w:p>
    <w:p w14:paraId="3195B1EE" w14:textId="77777777" w:rsidR="00964EC9" w:rsidRPr="00FD0DC7" w:rsidRDefault="00964EC9" w:rsidP="00151123">
      <w:pPr>
        <w:spacing w:line="360" w:lineRule="auto"/>
        <w:jc w:val="center"/>
        <w:rPr>
          <w:rFonts w:ascii="Courier New" w:hAnsi="Courier New" w:cs="Courier New"/>
          <w:b/>
          <w:bCs/>
          <w:sz w:val="24"/>
          <w:szCs w:val="24"/>
        </w:rPr>
      </w:pPr>
    </w:p>
    <w:p w14:paraId="56D7BD85" w14:textId="3A1E6D6B" w:rsidR="00964EC9" w:rsidRPr="00FD0DC7" w:rsidRDefault="00964EC9" w:rsidP="00151123">
      <w:pPr>
        <w:spacing w:line="360" w:lineRule="auto"/>
        <w:ind w:left="720" w:firstLine="720"/>
        <w:rPr>
          <w:rFonts w:ascii="Courier New" w:hAnsi="Courier New" w:cs="Courier New"/>
          <w:sz w:val="24"/>
          <w:szCs w:val="24"/>
        </w:rPr>
      </w:pPr>
      <w:r w:rsidRPr="00FD0DC7">
        <w:rPr>
          <w:rFonts w:ascii="Courier New" w:hAnsi="Courier New" w:cs="Courier New"/>
          <w:sz w:val="24"/>
          <w:szCs w:val="24"/>
        </w:rPr>
        <w:t>The settings show variables that can be adjusted</w:t>
      </w:r>
      <w:r w:rsidR="0027186E">
        <w:rPr>
          <w:rFonts w:ascii="Courier New" w:hAnsi="Courier New" w:cs="Courier New"/>
          <w:sz w:val="24"/>
          <w:szCs w:val="24"/>
        </w:rPr>
        <w:t xml:space="preserve">/ </w:t>
      </w:r>
      <w:r w:rsidRPr="00FD0DC7">
        <w:rPr>
          <w:rFonts w:ascii="Courier New" w:hAnsi="Courier New" w:cs="Courier New"/>
          <w:sz w:val="24"/>
          <w:szCs w:val="24"/>
        </w:rPr>
        <w:t>changed for better user experience. It includes music and SFX adjustable sliders, a drop-down list for game resolution, and a checkbox for a full-screen window. These settings will help players to adjust their experience to their liking.</w:t>
      </w:r>
    </w:p>
    <w:p w14:paraId="2D8E6ACA" w14:textId="77777777" w:rsidR="00964EC9" w:rsidRPr="00FD0DC7" w:rsidRDefault="00964EC9" w:rsidP="00151123">
      <w:pPr>
        <w:spacing w:line="360" w:lineRule="auto"/>
        <w:rPr>
          <w:rFonts w:ascii="Courier New" w:hAnsi="Courier New" w:cs="Courier New"/>
          <w:sz w:val="24"/>
          <w:szCs w:val="24"/>
        </w:rPr>
      </w:pPr>
    </w:p>
    <w:p w14:paraId="4BA38832" w14:textId="77777777" w:rsidR="00964EC9" w:rsidRPr="00FD0DC7" w:rsidRDefault="00964EC9" w:rsidP="00151123">
      <w:pPr>
        <w:spacing w:line="360" w:lineRule="auto"/>
        <w:rPr>
          <w:rFonts w:ascii="Courier New" w:hAnsi="Courier New" w:cs="Courier New"/>
          <w:b/>
          <w:bCs/>
          <w:sz w:val="24"/>
          <w:szCs w:val="24"/>
        </w:rPr>
      </w:pPr>
      <w:r w:rsidRPr="00FD0DC7">
        <w:rPr>
          <w:rFonts w:ascii="Courier New" w:hAnsi="Courier New" w:cs="Courier New"/>
          <w:sz w:val="24"/>
          <w:szCs w:val="24"/>
        </w:rPr>
        <w:tab/>
      </w:r>
      <w:r w:rsidRPr="00FD0DC7">
        <w:rPr>
          <w:rFonts w:ascii="Courier New" w:hAnsi="Courier New" w:cs="Courier New"/>
          <w:b/>
          <w:bCs/>
          <w:sz w:val="24"/>
          <w:szCs w:val="24"/>
        </w:rPr>
        <w:t>Episode 1</w:t>
      </w:r>
    </w:p>
    <w:p w14:paraId="5BACC493" w14:textId="77777777" w:rsidR="00964EC9" w:rsidRPr="00FD0DC7" w:rsidRDefault="00964EC9" w:rsidP="00151123">
      <w:pPr>
        <w:spacing w:line="360" w:lineRule="auto"/>
        <w:rPr>
          <w:rFonts w:ascii="Courier New" w:hAnsi="Courier New" w:cs="Courier New"/>
          <w:sz w:val="24"/>
          <w:szCs w:val="24"/>
        </w:rPr>
      </w:pPr>
    </w:p>
    <w:p w14:paraId="0DFE1026" w14:textId="0A15D08F"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8</w:t>
      </w:r>
      <w:r w:rsidRPr="00FD0DC7">
        <w:rPr>
          <w:rFonts w:ascii="Courier New" w:hAnsi="Courier New" w:cs="Courier New"/>
          <w:b/>
          <w:bCs/>
          <w:sz w:val="24"/>
          <w:szCs w:val="24"/>
        </w:rPr>
        <w:t xml:space="preserve"> Episode 1]</w:t>
      </w:r>
    </w:p>
    <w:p w14:paraId="66BE45FD" w14:textId="77777777" w:rsidR="00964EC9" w:rsidRPr="00FD0DC7" w:rsidRDefault="00964EC9" w:rsidP="00151123">
      <w:pPr>
        <w:spacing w:line="360" w:lineRule="auto"/>
        <w:jc w:val="center"/>
        <w:rPr>
          <w:rFonts w:ascii="Courier New" w:hAnsi="Courier New" w:cs="Courier New"/>
          <w:b/>
          <w:bCs/>
          <w:sz w:val="24"/>
          <w:szCs w:val="24"/>
        </w:rPr>
      </w:pPr>
    </w:p>
    <w:p w14:paraId="19F22257" w14:textId="381A14EA" w:rsidR="00B52064" w:rsidRPr="00FD0DC7" w:rsidRDefault="00964EC9" w:rsidP="0027186E">
      <w:pPr>
        <w:spacing w:line="360" w:lineRule="auto"/>
        <w:ind w:left="720" w:firstLine="720"/>
        <w:jc w:val="both"/>
        <w:rPr>
          <w:rFonts w:ascii="Courier New" w:hAnsi="Courier New" w:cs="Courier New"/>
          <w:sz w:val="24"/>
          <w:szCs w:val="24"/>
        </w:rPr>
      </w:pPr>
      <w:r w:rsidRPr="00FD0DC7">
        <w:rPr>
          <w:rFonts w:ascii="Courier New" w:hAnsi="Courier New" w:cs="Courier New"/>
          <w:sz w:val="24"/>
          <w:szCs w:val="24"/>
        </w:rPr>
        <w:t>Episode 1 tackles the “Preparation phase” where players are introduced to the game setting and the main character’s dilemma. In this level, players are required to collect necessary tools and secure important items inside the house</w:t>
      </w:r>
      <w:r w:rsidR="0027186E">
        <w:rPr>
          <w:rFonts w:ascii="Courier New" w:hAnsi="Courier New" w:cs="Courier New"/>
          <w:sz w:val="24"/>
          <w:szCs w:val="24"/>
        </w:rPr>
        <w:t>.</w:t>
      </w:r>
    </w:p>
    <w:p w14:paraId="1B56633A" w14:textId="77777777" w:rsidR="00964EC9" w:rsidRPr="00FD0DC7" w:rsidRDefault="00964EC9" w:rsidP="00151123">
      <w:pPr>
        <w:spacing w:line="360" w:lineRule="auto"/>
        <w:rPr>
          <w:rFonts w:ascii="Courier New" w:hAnsi="Courier New" w:cs="Courier New"/>
          <w:sz w:val="24"/>
          <w:szCs w:val="24"/>
        </w:rPr>
      </w:pPr>
      <w:r w:rsidRPr="00FD0DC7">
        <w:rPr>
          <w:rFonts w:ascii="Courier New" w:hAnsi="Courier New" w:cs="Courier New"/>
          <w:sz w:val="24"/>
          <w:szCs w:val="24"/>
        </w:rPr>
        <w:lastRenderedPageBreak/>
        <w:tab/>
      </w:r>
      <w:r w:rsidRPr="00FD0DC7">
        <w:rPr>
          <w:rFonts w:ascii="Courier New" w:hAnsi="Courier New" w:cs="Courier New"/>
          <w:b/>
          <w:bCs/>
          <w:sz w:val="24"/>
          <w:szCs w:val="24"/>
        </w:rPr>
        <w:t>Episode 2</w:t>
      </w:r>
    </w:p>
    <w:p w14:paraId="5C2961C4" w14:textId="77777777" w:rsidR="00964EC9" w:rsidRPr="00FD0DC7" w:rsidRDefault="00964EC9" w:rsidP="00151123">
      <w:pPr>
        <w:spacing w:line="360" w:lineRule="auto"/>
        <w:jc w:val="center"/>
        <w:rPr>
          <w:rFonts w:ascii="Courier New" w:hAnsi="Courier New" w:cs="Courier New"/>
          <w:b/>
          <w:bCs/>
          <w:sz w:val="24"/>
          <w:szCs w:val="24"/>
        </w:rPr>
      </w:pPr>
    </w:p>
    <w:p w14:paraId="3A9870CC" w14:textId="3B44E95A"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9</w:t>
      </w:r>
      <w:r w:rsidRPr="00FD0DC7">
        <w:rPr>
          <w:rFonts w:ascii="Courier New" w:hAnsi="Courier New" w:cs="Courier New"/>
          <w:b/>
          <w:bCs/>
          <w:sz w:val="24"/>
          <w:szCs w:val="24"/>
        </w:rPr>
        <w:t xml:space="preserve"> Episode 2]</w:t>
      </w:r>
    </w:p>
    <w:p w14:paraId="052C1EBA" w14:textId="77777777" w:rsidR="00964EC9" w:rsidRPr="00FD0DC7" w:rsidRDefault="00964EC9" w:rsidP="00151123">
      <w:pPr>
        <w:spacing w:line="360" w:lineRule="auto"/>
        <w:jc w:val="center"/>
        <w:rPr>
          <w:rFonts w:ascii="Courier New" w:hAnsi="Courier New" w:cs="Courier New"/>
          <w:b/>
          <w:bCs/>
          <w:sz w:val="24"/>
          <w:szCs w:val="24"/>
        </w:rPr>
      </w:pPr>
    </w:p>
    <w:p w14:paraId="08A3662B" w14:textId="77777777" w:rsidR="00964EC9" w:rsidRPr="00FD0DC7" w:rsidRDefault="00964EC9" w:rsidP="00151123">
      <w:pPr>
        <w:spacing w:line="360" w:lineRule="auto"/>
        <w:ind w:left="720" w:firstLine="720"/>
        <w:jc w:val="both"/>
        <w:rPr>
          <w:rFonts w:ascii="Courier New" w:hAnsi="Courier New" w:cs="Courier New"/>
          <w:sz w:val="24"/>
          <w:szCs w:val="24"/>
        </w:rPr>
      </w:pPr>
      <w:r w:rsidRPr="00FD0DC7">
        <w:rPr>
          <w:rFonts w:ascii="Courier New" w:hAnsi="Courier New" w:cs="Courier New"/>
          <w:sz w:val="24"/>
          <w:szCs w:val="24"/>
        </w:rPr>
        <w:t>Episode 2 tests the player’s quick decision making with a time-attack approach. Players are required to follow set of tasks quickly to save as much items as possible before the flood takes over the setting.</w:t>
      </w:r>
    </w:p>
    <w:p w14:paraId="7F93339E" w14:textId="77777777" w:rsidR="00964EC9" w:rsidRPr="00FD0DC7" w:rsidRDefault="00964EC9" w:rsidP="00151123">
      <w:pPr>
        <w:spacing w:line="360" w:lineRule="auto"/>
        <w:jc w:val="both"/>
        <w:rPr>
          <w:rFonts w:ascii="Courier New" w:hAnsi="Courier New" w:cs="Courier New"/>
          <w:sz w:val="24"/>
          <w:szCs w:val="24"/>
        </w:rPr>
      </w:pPr>
    </w:p>
    <w:p w14:paraId="4D3036D9"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tab/>
      </w:r>
      <w:r w:rsidRPr="00FD0DC7">
        <w:rPr>
          <w:rFonts w:ascii="Courier New" w:hAnsi="Courier New" w:cs="Courier New"/>
          <w:b/>
          <w:bCs/>
          <w:sz w:val="24"/>
          <w:szCs w:val="24"/>
        </w:rPr>
        <w:t>Episode 3</w:t>
      </w:r>
    </w:p>
    <w:p w14:paraId="4DB505D0" w14:textId="77777777" w:rsidR="00964EC9" w:rsidRPr="00FD0DC7" w:rsidRDefault="00964EC9" w:rsidP="00151123">
      <w:pPr>
        <w:spacing w:line="360" w:lineRule="auto"/>
        <w:jc w:val="both"/>
        <w:rPr>
          <w:rFonts w:ascii="Courier New" w:hAnsi="Courier New" w:cs="Courier New"/>
          <w:sz w:val="24"/>
          <w:szCs w:val="24"/>
        </w:rPr>
      </w:pPr>
    </w:p>
    <w:p w14:paraId="34ACD461" w14:textId="24BF5AD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10</w:t>
      </w:r>
      <w:r w:rsidRPr="00FD0DC7">
        <w:rPr>
          <w:rFonts w:ascii="Courier New" w:hAnsi="Courier New" w:cs="Courier New"/>
          <w:b/>
          <w:bCs/>
          <w:sz w:val="24"/>
          <w:szCs w:val="24"/>
        </w:rPr>
        <w:t xml:space="preserve"> Episode 3]</w:t>
      </w:r>
    </w:p>
    <w:p w14:paraId="655C6294" w14:textId="77777777" w:rsidR="00964EC9" w:rsidRPr="00FD0DC7" w:rsidRDefault="00964EC9" w:rsidP="00151123">
      <w:pPr>
        <w:spacing w:line="360" w:lineRule="auto"/>
        <w:jc w:val="center"/>
        <w:rPr>
          <w:rFonts w:ascii="Courier New" w:hAnsi="Courier New" w:cs="Courier New"/>
          <w:b/>
          <w:bCs/>
          <w:sz w:val="24"/>
          <w:szCs w:val="24"/>
        </w:rPr>
      </w:pPr>
    </w:p>
    <w:p w14:paraId="243EC3B3" w14:textId="77777777" w:rsidR="00964EC9" w:rsidRPr="00FD0DC7" w:rsidRDefault="00964EC9" w:rsidP="00151123">
      <w:pPr>
        <w:spacing w:line="360" w:lineRule="auto"/>
        <w:ind w:left="720" w:firstLine="720"/>
        <w:jc w:val="both"/>
        <w:rPr>
          <w:rFonts w:ascii="Courier New" w:hAnsi="Courier New" w:cs="Courier New"/>
          <w:sz w:val="24"/>
          <w:szCs w:val="24"/>
        </w:rPr>
      </w:pPr>
      <w:r w:rsidRPr="00FD0DC7">
        <w:rPr>
          <w:rFonts w:ascii="Courier New" w:hAnsi="Courier New" w:cs="Courier New"/>
          <w:sz w:val="24"/>
          <w:szCs w:val="24"/>
        </w:rPr>
        <w:t>Episode 3 is the last episode; this introduces the player to another mechanic like restoration. Players will be able to take it easy while helping the main character clean up the house.</w:t>
      </w:r>
    </w:p>
    <w:p w14:paraId="304E9C22" w14:textId="77777777" w:rsidR="00964EC9" w:rsidRPr="00FD0DC7" w:rsidRDefault="00964EC9" w:rsidP="00151123">
      <w:pPr>
        <w:spacing w:line="360" w:lineRule="auto"/>
        <w:jc w:val="both"/>
        <w:rPr>
          <w:rFonts w:ascii="Courier New" w:hAnsi="Courier New" w:cs="Courier New"/>
          <w:b/>
          <w:bCs/>
          <w:sz w:val="24"/>
          <w:szCs w:val="24"/>
        </w:rPr>
      </w:pPr>
    </w:p>
    <w:p w14:paraId="52C89CEA" w14:textId="052E1840" w:rsidR="00964EC9" w:rsidRPr="00FD0DC7" w:rsidRDefault="00151123"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Items</w:t>
      </w:r>
    </w:p>
    <w:p w14:paraId="7538B1AB" w14:textId="77777777" w:rsidR="00964EC9" w:rsidRPr="00FD0DC7" w:rsidRDefault="00964EC9" w:rsidP="00151123">
      <w:pPr>
        <w:spacing w:line="360" w:lineRule="auto"/>
        <w:jc w:val="both"/>
        <w:rPr>
          <w:rFonts w:ascii="Courier New" w:hAnsi="Courier New" w:cs="Courier New"/>
          <w:b/>
          <w:bCs/>
          <w:sz w:val="24"/>
          <w:szCs w:val="24"/>
        </w:rPr>
      </w:pPr>
    </w:p>
    <w:p w14:paraId="1B04E635"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ab/>
        <w:t>Non - Interactable</w:t>
      </w:r>
    </w:p>
    <w:p w14:paraId="2600471D"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inline distT="0" distB="0" distL="0" distR="0" wp14:anchorId="1C6358C8" wp14:editId="2A51BE95">
            <wp:extent cx="2311400" cy="1300163"/>
            <wp:effectExtent l="0" t="0" r="0" b="0"/>
            <wp:docPr id="1148468254" name="Picture 2" descr="A chair in a dark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8254" name="Picture 2" descr="A chair in a dark roo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6772" cy="1303185"/>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1D093060" wp14:editId="049188FA">
            <wp:extent cx="2349500" cy="1321594"/>
            <wp:effectExtent l="0" t="0" r="0" b="0"/>
            <wp:docPr id="951949343" name="Picture 8" descr="A black toilet with a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9343" name="Picture 8" descr="A black toilet with a li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9500" cy="1321594"/>
                    </a:xfrm>
                    <a:prstGeom prst="rect">
                      <a:avLst/>
                    </a:prstGeom>
                    <a:noFill/>
                    <a:ln>
                      <a:noFill/>
                    </a:ln>
                  </pic:spPr>
                </pic:pic>
              </a:graphicData>
            </a:graphic>
          </wp:inline>
        </w:drawing>
      </w:r>
    </w:p>
    <w:p w14:paraId="73B4DE6D" w14:textId="77777777" w:rsidR="00964EC9" w:rsidRPr="00FD0DC7" w:rsidRDefault="00964EC9" w:rsidP="00151123">
      <w:pPr>
        <w:spacing w:line="360" w:lineRule="auto"/>
        <w:jc w:val="both"/>
        <w:rPr>
          <w:rFonts w:ascii="Courier New" w:hAnsi="Courier New" w:cs="Courier New"/>
          <w:b/>
          <w:bCs/>
          <w:sz w:val="24"/>
          <w:szCs w:val="24"/>
        </w:rPr>
      </w:pPr>
    </w:p>
    <w:p w14:paraId="7CC5F2F4"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lastRenderedPageBreak/>
        <w:drawing>
          <wp:inline distT="0" distB="0" distL="0" distR="0" wp14:anchorId="5E4097D7" wp14:editId="6F0DF5B5">
            <wp:extent cx="2465493" cy="1386840"/>
            <wp:effectExtent l="0" t="0" r="0" b="0"/>
            <wp:docPr id="1504943073" name="Picture 9" descr="A television with anten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43073" name="Picture 9" descr="A television with antenna&#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484" cy="1390210"/>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05982275" wp14:editId="386EA62A">
            <wp:extent cx="2736666" cy="1539240"/>
            <wp:effectExtent l="0" t="0" r="0" b="0"/>
            <wp:docPr id="1412758461" name="Picture 1" descr="A black bench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58461" name="Picture 1" descr="A black bench with a black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8429" cy="1540232"/>
                    </a:xfrm>
                    <a:prstGeom prst="rect">
                      <a:avLst/>
                    </a:prstGeom>
                    <a:noFill/>
                    <a:ln>
                      <a:noFill/>
                    </a:ln>
                  </pic:spPr>
                </pic:pic>
              </a:graphicData>
            </a:graphic>
          </wp:inline>
        </w:drawing>
      </w:r>
    </w:p>
    <w:p w14:paraId="5106887B" w14:textId="77777777" w:rsidR="00964EC9" w:rsidRPr="00FD0DC7" w:rsidRDefault="00964EC9" w:rsidP="00151123">
      <w:pPr>
        <w:spacing w:line="360" w:lineRule="auto"/>
        <w:jc w:val="both"/>
        <w:rPr>
          <w:rFonts w:ascii="Courier New" w:hAnsi="Courier New" w:cs="Courier New"/>
          <w:b/>
          <w:bCs/>
          <w:sz w:val="24"/>
          <w:szCs w:val="24"/>
        </w:rPr>
      </w:pPr>
    </w:p>
    <w:p w14:paraId="02AEAAAF" w14:textId="77777777" w:rsidR="00964EC9" w:rsidRPr="00FD0DC7" w:rsidRDefault="00964EC9" w:rsidP="00151123">
      <w:pPr>
        <w:spacing w:line="360" w:lineRule="auto"/>
        <w:jc w:val="both"/>
        <w:rPr>
          <w:rFonts w:ascii="Courier New" w:hAnsi="Courier New" w:cs="Courier New"/>
          <w:b/>
          <w:bCs/>
          <w:sz w:val="24"/>
          <w:szCs w:val="24"/>
        </w:rPr>
      </w:pPr>
    </w:p>
    <w:p w14:paraId="01D6A071" w14:textId="77777777" w:rsidR="00964EC9" w:rsidRPr="00FD0DC7" w:rsidRDefault="00964EC9" w:rsidP="00151123">
      <w:pPr>
        <w:spacing w:line="360" w:lineRule="auto"/>
        <w:jc w:val="both"/>
        <w:rPr>
          <w:rFonts w:ascii="Courier New" w:hAnsi="Courier New" w:cs="Courier New"/>
          <w:b/>
          <w:bCs/>
          <w:sz w:val="24"/>
          <w:szCs w:val="24"/>
        </w:rPr>
      </w:pPr>
    </w:p>
    <w:p w14:paraId="21D5D09E" w14:textId="77777777" w:rsidR="00964EC9" w:rsidRPr="00FD0DC7" w:rsidRDefault="00964EC9" w:rsidP="00151123">
      <w:pPr>
        <w:spacing w:line="360" w:lineRule="auto"/>
        <w:jc w:val="both"/>
        <w:rPr>
          <w:rFonts w:ascii="Courier New" w:hAnsi="Courier New" w:cs="Courier New"/>
          <w:b/>
          <w:bCs/>
          <w:sz w:val="24"/>
          <w:szCs w:val="24"/>
        </w:rPr>
      </w:pPr>
    </w:p>
    <w:p w14:paraId="22B10567" w14:textId="77777777" w:rsidR="00964EC9" w:rsidRPr="00FD0DC7" w:rsidRDefault="00964EC9" w:rsidP="00151123">
      <w:pPr>
        <w:spacing w:line="360" w:lineRule="auto"/>
        <w:jc w:val="both"/>
        <w:rPr>
          <w:rFonts w:ascii="Courier New" w:hAnsi="Courier New" w:cs="Courier New"/>
          <w:b/>
          <w:bCs/>
          <w:sz w:val="24"/>
          <w:szCs w:val="24"/>
        </w:rPr>
      </w:pPr>
    </w:p>
    <w:p w14:paraId="7C29019A"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inline distT="0" distB="0" distL="0" distR="0" wp14:anchorId="07E973ED" wp14:editId="2210F655">
            <wp:extent cx="2573867" cy="1447800"/>
            <wp:effectExtent l="0" t="0" r="0" b="0"/>
            <wp:docPr id="805414183" name="Picture 11" descr="A pair of windows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4183" name="Picture 11" descr="A pair of windows with a black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6750" cy="1449422"/>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7FC6ED4C" wp14:editId="0D8A7552">
            <wp:extent cx="2727960" cy="1534477"/>
            <wp:effectExtent l="0" t="0" r="0" b="0"/>
            <wp:docPr id="2017795213" name="Picture 3" descr="A white metal box with a door o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5213" name="Picture 3" descr="A white metal box with a door op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6991" cy="1539557"/>
                    </a:xfrm>
                    <a:prstGeom prst="rect">
                      <a:avLst/>
                    </a:prstGeom>
                    <a:noFill/>
                    <a:ln>
                      <a:noFill/>
                    </a:ln>
                  </pic:spPr>
                </pic:pic>
              </a:graphicData>
            </a:graphic>
          </wp:inline>
        </w:drawing>
      </w:r>
    </w:p>
    <w:p w14:paraId="4C2F7232" w14:textId="77777777" w:rsidR="00964EC9" w:rsidRPr="00FD0DC7" w:rsidRDefault="00964EC9" w:rsidP="00151123">
      <w:pPr>
        <w:spacing w:line="360" w:lineRule="auto"/>
        <w:jc w:val="both"/>
        <w:rPr>
          <w:rFonts w:ascii="Courier New" w:hAnsi="Courier New" w:cs="Courier New"/>
          <w:b/>
          <w:bCs/>
          <w:sz w:val="24"/>
          <w:szCs w:val="24"/>
        </w:rPr>
      </w:pPr>
    </w:p>
    <w:p w14:paraId="533CCEBD"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inline distT="0" distB="0" distL="0" distR="0" wp14:anchorId="13C3963F" wp14:editId="51679EFD">
            <wp:extent cx="2910840" cy="1637348"/>
            <wp:effectExtent l="0" t="0" r="0" b="0"/>
            <wp:docPr id="619805319" name="Picture 10" descr="A black box with a transparent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05319" name="Picture 10" descr="A black box with a transparent li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6713" cy="1640652"/>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0F4B4148" wp14:editId="551413D0">
            <wp:extent cx="2529840" cy="1423035"/>
            <wp:effectExtent l="0" t="0" r="0" b="0"/>
            <wp:docPr id="256968617" name="Picture 4" descr="A shower head with a 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68617" name="Picture 4" descr="A shower head with a hos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4286" cy="1431161"/>
                    </a:xfrm>
                    <a:prstGeom prst="rect">
                      <a:avLst/>
                    </a:prstGeom>
                    <a:noFill/>
                    <a:ln>
                      <a:noFill/>
                    </a:ln>
                  </pic:spPr>
                </pic:pic>
              </a:graphicData>
            </a:graphic>
          </wp:inline>
        </w:drawing>
      </w:r>
    </w:p>
    <w:p w14:paraId="5ED41C0C" w14:textId="77777777" w:rsidR="00964EC9" w:rsidRPr="00FD0DC7" w:rsidRDefault="00964EC9" w:rsidP="00151123">
      <w:pPr>
        <w:spacing w:line="360" w:lineRule="auto"/>
        <w:jc w:val="both"/>
        <w:rPr>
          <w:rFonts w:ascii="Courier New" w:hAnsi="Courier New" w:cs="Courier New"/>
          <w:b/>
          <w:bCs/>
          <w:sz w:val="24"/>
          <w:szCs w:val="24"/>
        </w:rPr>
      </w:pPr>
    </w:p>
    <w:p w14:paraId="0A44EE13"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lastRenderedPageBreak/>
        <w:drawing>
          <wp:inline distT="0" distB="0" distL="0" distR="0" wp14:anchorId="7E48F64A" wp14:editId="501D6C05">
            <wp:extent cx="2790613" cy="1569720"/>
            <wp:effectExtent l="0" t="0" r="0" b="0"/>
            <wp:docPr id="835087711" name="Picture 7" descr="A black rectangular table with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7711" name="Picture 7" descr="A black rectangular table with leg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4006" cy="1571628"/>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13C5CE77" wp14:editId="268E6C1F">
            <wp:extent cx="2625796" cy="1477010"/>
            <wp:effectExtent l="0" t="0" r="0" b="0"/>
            <wp:docPr id="1906690786" name="Picture 5" descr="A set of brown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0786" name="Picture 5" descr="A set of brown stai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2710" cy="1480899"/>
                    </a:xfrm>
                    <a:prstGeom prst="rect">
                      <a:avLst/>
                    </a:prstGeom>
                    <a:noFill/>
                    <a:ln>
                      <a:noFill/>
                    </a:ln>
                  </pic:spPr>
                </pic:pic>
              </a:graphicData>
            </a:graphic>
          </wp:inline>
        </w:drawing>
      </w:r>
    </w:p>
    <w:p w14:paraId="116E1018" w14:textId="77777777" w:rsidR="00964EC9" w:rsidRPr="00FD0DC7" w:rsidRDefault="00964EC9" w:rsidP="00151123">
      <w:pPr>
        <w:spacing w:line="360" w:lineRule="auto"/>
        <w:jc w:val="both"/>
        <w:rPr>
          <w:rFonts w:ascii="Courier New" w:hAnsi="Courier New" w:cs="Courier New"/>
          <w:b/>
          <w:bCs/>
          <w:sz w:val="24"/>
          <w:szCs w:val="24"/>
        </w:rPr>
      </w:pPr>
    </w:p>
    <w:p w14:paraId="466C1D3E" w14:textId="77777777" w:rsidR="00964EC9" w:rsidRPr="00FD0DC7" w:rsidRDefault="00964EC9" w:rsidP="00151123">
      <w:pPr>
        <w:spacing w:line="360" w:lineRule="auto"/>
        <w:jc w:val="both"/>
        <w:rPr>
          <w:rFonts w:ascii="Courier New" w:hAnsi="Courier New" w:cs="Courier New"/>
          <w:b/>
          <w:bCs/>
          <w:sz w:val="24"/>
          <w:szCs w:val="24"/>
        </w:rPr>
      </w:pPr>
    </w:p>
    <w:p w14:paraId="3CAABA07" w14:textId="77777777" w:rsidR="00964EC9" w:rsidRPr="00FD0DC7" w:rsidRDefault="00964EC9" w:rsidP="00151123">
      <w:pPr>
        <w:spacing w:line="360" w:lineRule="auto"/>
        <w:jc w:val="both"/>
        <w:rPr>
          <w:rFonts w:ascii="Courier New" w:hAnsi="Courier New" w:cs="Courier New"/>
          <w:b/>
          <w:bCs/>
          <w:sz w:val="24"/>
          <w:szCs w:val="24"/>
        </w:rPr>
      </w:pPr>
    </w:p>
    <w:p w14:paraId="7CAF6499" w14:textId="77777777" w:rsidR="00964EC9" w:rsidRPr="00FD0DC7" w:rsidRDefault="00964EC9" w:rsidP="00151123">
      <w:pPr>
        <w:spacing w:line="360" w:lineRule="auto"/>
        <w:jc w:val="both"/>
        <w:rPr>
          <w:rFonts w:ascii="Courier New" w:hAnsi="Courier New" w:cs="Courier New"/>
          <w:b/>
          <w:bCs/>
          <w:sz w:val="24"/>
          <w:szCs w:val="24"/>
        </w:rPr>
      </w:pPr>
    </w:p>
    <w:p w14:paraId="6FB33B6A" w14:textId="77777777" w:rsidR="00964EC9" w:rsidRPr="00FD0DC7" w:rsidRDefault="00964EC9" w:rsidP="00151123">
      <w:pPr>
        <w:spacing w:line="360" w:lineRule="auto"/>
        <w:jc w:val="both"/>
        <w:rPr>
          <w:rFonts w:ascii="Courier New" w:hAnsi="Courier New" w:cs="Courier New"/>
          <w:b/>
          <w:bCs/>
          <w:sz w:val="24"/>
          <w:szCs w:val="24"/>
        </w:rPr>
      </w:pPr>
    </w:p>
    <w:p w14:paraId="49FB38D5" w14:textId="77777777" w:rsidR="00964EC9" w:rsidRPr="00FD0DC7" w:rsidRDefault="00964EC9" w:rsidP="00151123">
      <w:pPr>
        <w:spacing w:line="360" w:lineRule="auto"/>
        <w:jc w:val="both"/>
        <w:rPr>
          <w:rFonts w:ascii="Courier New" w:hAnsi="Courier New" w:cs="Courier New"/>
          <w:b/>
          <w:bCs/>
          <w:sz w:val="24"/>
          <w:szCs w:val="24"/>
        </w:rPr>
      </w:pPr>
    </w:p>
    <w:p w14:paraId="45C02FCD"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inline distT="0" distB="0" distL="0" distR="0" wp14:anchorId="40D6A047" wp14:editId="04CF946B">
            <wp:extent cx="2667000" cy="1500188"/>
            <wp:effectExtent l="0" t="0" r="0" b="0"/>
            <wp:docPr id="1148893981" name="Picture 6" descr="A black and white stov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3981" name="Picture 6" descr="A black and white stove top&#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6412" cy="1505482"/>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2A7D916F" wp14:editId="2C669D12">
            <wp:extent cx="2621280" cy="1478111"/>
            <wp:effectExtent l="0" t="0" r="0" b="8255"/>
            <wp:docPr id="87291531" name="Picture 12" descr="A grey cylinder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531" name="Picture 12" descr="A grey cylinder with a handl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0473" cy="1483295"/>
                    </a:xfrm>
                    <a:prstGeom prst="rect">
                      <a:avLst/>
                    </a:prstGeom>
                    <a:noFill/>
                    <a:ln>
                      <a:noFill/>
                    </a:ln>
                  </pic:spPr>
                </pic:pic>
              </a:graphicData>
            </a:graphic>
          </wp:inline>
        </w:drawing>
      </w:r>
    </w:p>
    <w:p w14:paraId="78F69EF1" w14:textId="77777777" w:rsidR="00964EC9" w:rsidRPr="00FD0DC7" w:rsidRDefault="00964EC9" w:rsidP="00151123">
      <w:pPr>
        <w:spacing w:line="360" w:lineRule="auto"/>
        <w:jc w:val="both"/>
        <w:rPr>
          <w:rFonts w:ascii="Courier New" w:hAnsi="Courier New" w:cs="Courier New"/>
          <w:b/>
          <w:bCs/>
          <w:sz w:val="24"/>
          <w:szCs w:val="24"/>
        </w:rPr>
      </w:pPr>
    </w:p>
    <w:p w14:paraId="283C6ABB" w14:textId="77777777" w:rsidR="00964EC9" w:rsidRPr="00FD0DC7" w:rsidRDefault="00964EC9" w:rsidP="00151123">
      <w:pPr>
        <w:spacing w:line="360" w:lineRule="auto"/>
        <w:jc w:val="both"/>
        <w:rPr>
          <w:rFonts w:ascii="Courier New" w:hAnsi="Courier New" w:cs="Courier New"/>
          <w:b/>
          <w:bCs/>
          <w:sz w:val="24"/>
          <w:szCs w:val="24"/>
        </w:rPr>
      </w:pPr>
    </w:p>
    <w:p w14:paraId="30D7400E" w14:textId="7EAC8A29"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w:t>
      </w:r>
      <w:r w:rsidR="0027186E">
        <w:rPr>
          <w:rFonts w:ascii="Courier New" w:hAnsi="Courier New" w:cs="Courier New"/>
          <w:b/>
          <w:bCs/>
          <w:sz w:val="24"/>
          <w:szCs w:val="24"/>
        </w:rPr>
        <w:t>11</w:t>
      </w:r>
      <w:r w:rsidRPr="00FD0DC7">
        <w:rPr>
          <w:rFonts w:ascii="Courier New" w:hAnsi="Courier New" w:cs="Courier New"/>
          <w:b/>
          <w:bCs/>
          <w:sz w:val="24"/>
          <w:szCs w:val="24"/>
        </w:rPr>
        <w:t xml:space="preserve"> Furniture and Appliances]</w:t>
      </w:r>
    </w:p>
    <w:p w14:paraId="4CC134CC" w14:textId="77777777" w:rsidR="00964EC9" w:rsidRPr="00FD0DC7" w:rsidRDefault="00964EC9" w:rsidP="00151123">
      <w:pPr>
        <w:spacing w:line="360" w:lineRule="auto"/>
        <w:jc w:val="center"/>
        <w:rPr>
          <w:rFonts w:ascii="Courier New" w:hAnsi="Courier New" w:cs="Courier New"/>
          <w:b/>
          <w:bCs/>
          <w:sz w:val="24"/>
          <w:szCs w:val="24"/>
        </w:rPr>
      </w:pPr>
    </w:p>
    <w:p w14:paraId="2B135C8A" w14:textId="77777777" w:rsidR="00964EC9" w:rsidRPr="00FD0DC7" w:rsidRDefault="00964EC9" w:rsidP="00151123">
      <w:pPr>
        <w:spacing w:line="360" w:lineRule="auto"/>
        <w:ind w:left="720" w:firstLine="720"/>
        <w:jc w:val="both"/>
        <w:rPr>
          <w:rFonts w:ascii="Courier New" w:hAnsi="Courier New" w:cs="Courier New"/>
          <w:sz w:val="24"/>
          <w:szCs w:val="24"/>
        </w:rPr>
      </w:pPr>
      <w:r w:rsidRPr="00FD0DC7">
        <w:rPr>
          <w:rFonts w:ascii="Courier New" w:hAnsi="Courier New" w:cs="Courier New"/>
          <w:sz w:val="24"/>
          <w:szCs w:val="24"/>
        </w:rPr>
        <w:t>These are objects that are only lying around the game setting that won’t affect the gameplay. These are usually furniture and appliances.</w:t>
      </w:r>
    </w:p>
    <w:p w14:paraId="20D1D93A" w14:textId="77777777" w:rsidR="00964EC9" w:rsidRDefault="00964EC9" w:rsidP="00151123">
      <w:pPr>
        <w:spacing w:line="360" w:lineRule="auto"/>
        <w:jc w:val="both"/>
        <w:rPr>
          <w:rFonts w:ascii="Courier New" w:hAnsi="Courier New" w:cs="Courier New"/>
          <w:sz w:val="24"/>
          <w:szCs w:val="24"/>
        </w:rPr>
      </w:pPr>
    </w:p>
    <w:p w14:paraId="50C5D58E" w14:textId="77777777" w:rsidR="0027186E" w:rsidRDefault="0027186E" w:rsidP="00151123">
      <w:pPr>
        <w:spacing w:line="360" w:lineRule="auto"/>
        <w:jc w:val="both"/>
        <w:rPr>
          <w:rFonts w:ascii="Courier New" w:hAnsi="Courier New" w:cs="Courier New"/>
          <w:sz w:val="24"/>
          <w:szCs w:val="24"/>
        </w:rPr>
      </w:pPr>
    </w:p>
    <w:p w14:paraId="6EE9BFA4" w14:textId="77777777" w:rsidR="0027186E" w:rsidRDefault="0027186E" w:rsidP="00151123">
      <w:pPr>
        <w:spacing w:line="360" w:lineRule="auto"/>
        <w:jc w:val="both"/>
        <w:rPr>
          <w:rFonts w:ascii="Courier New" w:hAnsi="Courier New" w:cs="Courier New"/>
          <w:sz w:val="24"/>
          <w:szCs w:val="24"/>
        </w:rPr>
      </w:pPr>
    </w:p>
    <w:p w14:paraId="34836486" w14:textId="77777777" w:rsidR="0027186E" w:rsidRDefault="0027186E" w:rsidP="00151123">
      <w:pPr>
        <w:spacing w:line="360" w:lineRule="auto"/>
        <w:jc w:val="both"/>
        <w:rPr>
          <w:rFonts w:ascii="Courier New" w:hAnsi="Courier New" w:cs="Courier New"/>
          <w:sz w:val="24"/>
          <w:szCs w:val="24"/>
        </w:rPr>
      </w:pPr>
    </w:p>
    <w:p w14:paraId="311B1D7B" w14:textId="77777777" w:rsidR="0027186E" w:rsidRDefault="0027186E" w:rsidP="00151123">
      <w:pPr>
        <w:spacing w:line="360" w:lineRule="auto"/>
        <w:jc w:val="both"/>
        <w:rPr>
          <w:rFonts w:ascii="Courier New" w:hAnsi="Courier New" w:cs="Courier New"/>
          <w:sz w:val="24"/>
          <w:szCs w:val="24"/>
        </w:rPr>
      </w:pPr>
    </w:p>
    <w:p w14:paraId="4F3CFAB9" w14:textId="77777777" w:rsidR="0027186E" w:rsidRPr="00FD0DC7" w:rsidRDefault="0027186E" w:rsidP="00151123">
      <w:pPr>
        <w:spacing w:line="360" w:lineRule="auto"/>
        <w:jc w:val="both"/>
        <w:rPr>
          <w:rFonts w:ascii="Courier New" w:hAnsi="Courier New" w:cs="Courier New"/>
          <w:sz w:val="24"/>
          <w:szCs w:val="24"/>
        </w:rPr>
      </w:pPr>
    </w:p>
    <w:p w14:paraId="2D87374D"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lastRenderedPageBreak/>
        <w:tab/>
        <w:t>Interactable</w:t>
      </w:r>
    </w:p>
    <w:p w14:paraId="37614569" w14:textId="77777777" w:rsidR="00964EC9" w:rsidRPr="00FD0DC7" w:rsidRDefault="00964EC9" w:rsidP="00151123">
      <w:pPr>
        <w:spacing w:line="360" w:lineRule="auto"/>
        <w:jc w:val="both"/>
        <w:rPr>
          <w:rFonts w:ascii="Courier New" w:hAnsi="Courier New" w:cs="Courier New"/>
          <w:b/>
          <w:bCs/>
          <w:sz w:val="24"/>
          <w:szCs w:val="24"/>
        </w:rPr>
      </w:pPr>
    </w:p>
    <w:p w14:paraId="29B0AF14"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inline distT="0" distB="0" distL="0" distR="0" wp14:anchorId="103D56D4" wp14:editId="1C38B392">
            <wp:extent cx="2609850" cy="1470760"/>
            <wp:effectExtent l="0" t="0" r="0" b="0"/>
            <wp:docPr id="1779348552" name="Picture 13" descr="A white rectangular device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8552" name="Picture 13" descr="A white rectangular device with a black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8492" cy="1481266"/>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464DB67D" wp14:editId="2E5EBA12">
            <wp:extent cx="2514600" cy="1417082"/>
            <wp:effectExtent l="0" t="0" r="0" b="0"/>
            <wp:docPr id="2092905109" name="Picture 14" descr="A black radio with a anten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05109" name="Picture 14" descr="A black radio with a antenna&#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38106" cy="1430329"/>
                    </a:xfrm>
                    <a:prstGeom prst="rect">
                      <a:avLst/>
                    </a:prstGeom>
                    <a:noFill/>
                    <a:ln>
                      <a:noFill/>
                    </a:ln>
                  </pic:spPr>
                </pic:pic>
              </a:graphicData>
            </a:graphic>
          </wp:inline>
        </w:drawing>
      </w:r>
    </w:p>
    <w:p w14:paraId="7A395540"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inline distT="0" distB="0" distL="0" distR="0" wp14:anchorId="03150428" wp14:editId="584D2E2C">
            <wp:extent cx="2371725" cy="1336566"/>
            <wp:effectExtent l="0" t="0" r="0" b="0"/>
            <wp:docPr id="1830010734" name="Picture 15" descr="A yellow screwdriver with a black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10734" name="Picture 15" descr="A yellow screwdriver with a black handl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0835" cy="1347335"/>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23F13E4E" wp14:editId="56F0EB87">
            <wp:extent cx="2197264" cy="1238250"/>
            <wp:effectExtent l="0" t="0" r="0" b="0"/>
            <wp:docPr id="1134437018" name="Picture 16" descr="A brown object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7018" name="Picture 16" descr="A brown object with a hol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4673" cy="1248061"/>
                    </a:xfrm>
                    <a:prstGeom prst="rect">
                      <a:avLst/>
                    </a:prstGeom>
                    <a:noFill/>
                    <a:ln>
                      <a:noFill/>
                    </a:ln>
                  </pic:spPr>
                </pic:pic>
              </a:graphicData>
            </a:graphic>
          </wp:inline>
        </w:drawing>
      </w:r>
    </w:p>
    <w:p w14:paraId="048860EE"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noProof/>
          <w:sz w:val="24"/>
          <w:szCs w:val="24"/>
        </w:rPr>
        <w:drawing>
          <wp:anchor distT="0" distB="0" distL="114300" distR="114300" simplePos="0" relativeHeight="251662336" behindDoc="1" locked="0" layoutInCell="1" allowOverlap="1" wp14:anchorId="2BF7280A" wp14:editId="32D4E51F">
            <wp:simplePos x="0" y="0"/>
            <wp:positionH relativeFrom="page">
              <wp:align>center</wp:align>
            </wp:positionH>
            <wp:positionV relativeFrom="paragraph">
              <wp:posOffset>1179195</wp:posOffset>
            </wp:positionV>
            <wp:extent cx="2781300" cy="1567180"/>
            <wp:effectExtent l="0" t="0" r="0" b="0"/>
            <wp:wrapTight wrapText="bothSides">
              <wp:wrapPolygon edited="0">
                <wp:start x="13611" y="5251"/>
                <wp:lineTo x="7101" y="6039"/>
                <wp:lineTo x="5326" y="6827"/>
                <wp:lineTo x="5326" y="9977"/>
                <wp:lineTo x="6214" y="14178"/>
                <wp:lineTo x="6805" y="15229"/>
                <wp:lineTo x="6953" y="15754"/>
                <wp:lineTo x="8285" y="15754"/>
                <wp:lineTo x="8433" y="15229"/>
                <wp:lineTo x="13759" y="9977"/>
                <wp:lineTo x="14942" y="9190"/>
                <wp:lineTo x="15090" y="6564"/>
                <wp:lineTo x="14203" y="5251"/>
                <wp:lineTo x="13611" y="5251"/>
              </wp:wrapPolygon>
            </wp:wrapTight>
            <wp:docPr id="548496927" name="Picture 19" descr="A yellow flashlight with black b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96927" name="Picture 19" descr="A yellow flashlight with black band&#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1300" cy="1567180"/>
                    </a:xfrm>
                    <a:prstGeom prst="rect">
                      <a:avLst/>
                    </a:prstGeom>
                    <a:noFill/>
                    <a:ln>
                      <a:noFill/>
                    </a:ln>
                  </pic:spPr>
                </pic:pic>
              </a:graphicData>
            </a:graphic>
          </wp:anchor>
        </w:drawing>
      </w:r>
      <w:r w:rsidRPr="00FD0DC7">
        <w:rPr>
          <w:rFonts w:ascii="Courier New" w:hAnsi="Courier New" w:cs="Courier New"/>
          <w:b/>
          <w:bCs/>
          <w:noProof/>
          <w:sz w:val="24"/>
          <w:szCs w:val="24"/>
        </w:rPr>
        <w:drawing>
          <wp:inline distT="0" distB="0" distL="0" distR="0" wp14:anchorId="641C47E8" wp14:editId="2BFF758F">
            <wp:extent cx="2190750" cy="1234579"/>
            <wp:effectExtent l="0" t="0" r="0" b="0"/>
            <wp:docPr id="1581051442" name="Picture 17" descr="A white box with a brown and black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1442" name="Picture 17" descr="A white box with a brown and black handl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08492" cy="1244577"/>
                    </a:xfrm>
                    <a:prstGeom prst="rect">
                      <a:avLst/>
                    </a:prstGeom>
                    <a:noFill/>
                    <a:ln>
                      <a:noFill/>
                    </a:ln>
                  </pic:spPr>
                </pic:pic>
              </a:graphicData>
            </a:graphic>
          </wp:inline>
        </w:drawing>
      </w:r>
      <w:r w:rsidRPr="00FD0DC7">
        <w:rPr>
          <w:rFonts w:ascii="Courier New" w:hAnsi="Courier New" w:cs="Courier New"/>
          <w:b/>
          <w:bCs/>
          <w:noProof/>
          <w:sz w:val="24"/>
          <w:szCs w:val="24"/>
        </w:rPr>
        <w:drawing>
          <wp:inline distT="0" distB="0" distL="0" distR="0" wp14:anchorId="024DC678" wp14:editId="7CC3A30F">
            <wp:extent cx="2571750" cy="1449288"/>
            <wp:effectExtent l="0" t="0" r="0" b="0"/>
            <wp:docPr id="1185691334" name="Picture 18" descr="A brown door with a gold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1334" name="Picture 18" descr="A brown door with a gold handl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7934" cy="1480950"/>
                    </a:xfrm>
                    <a:prstGeom prst="rect">
                      <a:avLst/>
                    </a:prstGeom>
                    <a:noFill/>
                    <a:ln>
                      <a:noFill/>
                    </a:ln>
                  </pic:spPr>
                </pic:pic>
              </a:graphicData>
            </a:graphic>
          </wp:inline>
        </w:drawing>
      </w:r>
    </w:p>
    <w:p w14:paraId="7EFB347E" w14:textId="77777777" w:rsidR="00964EC9" w:rsidRPr="00FD0DC7" w:rsidRDefault="00964EC9" w:rsidP="00151123">
      <w:pPr>
        <w:spacing w:line="360" w:lineRule="auto"/>
        <w:jc w:val="both"/>
        <w:rPr>
          <w:rFonts w:ascii="Courier New" w:hAnsi="Courier New" w:cs="Courier New"/>
          <w:b/>
          <w:bCs/>
          <w:sz w:val="24"/>
          <w:szCs w:val="24"/>
        </w:rPr>
      </w:pPr>
    </w:p>
    <w:p w14:paraId="0619C229" w14:textId="77777777" w:rsidR="00964EC9" w:rsidRPr="00FD0DC7" w:rsidRDefault="00964EC9" w:rsidP="00151123">
      <w:pPr>
        <w:spacing w:line="360" w:lineRule="auto"/>
        <w:jc w:val="both"/>
        <w:rPr>
          <w:rFonts w:ascii="Courier New" w:hAnsi="Courier New" w:cs="Courier New"/>
          <w:b/>
          <w:bCs/>
          <w:sz w:val="24"/>
          <w:szCs w:val="24"/>
        </w:rPr>
      </w:pPr>
    </w:p>
    <w:p w14:paraId="253A4017" w14:textId="77777777" w:rsidR="00964EC9" w:rsidRPr="00FD0DC7" w:rsidRDefault="00964EC9" w:rsidP="00151123">
      <w:pPr>
        <w:spacing w:line="360" w:lineRule="auto"/>
        <w:jc w:val="center"/>
        <w:rPr>
          <w:rFonts w:ascii="Courier New" w:hAnsi="Courier New" w:cs="Courier New"/>
          <w:b/>
          <w:bCs/>
          <w:sz w:val="24"/>
          <w:szCs w:val="24"/>
        </w:rPr>
      </w:pPr>
    </w:p>
    <w:p w14:paraId="46B977BD" w14:textId="77777777" w:rsidR="00964EC9" w:rsidRPr="00FD0DC7" w:rsidRDefault="00964EC9" w:rsidP="00151123">
      <w:pPr>
        <w:spacing w:line="360" w:lineRule="auto"/>
        <w:jc w:val="center"/>
        <w:rPr>
          <w:rFonts w:ascii="Courier New" w:hAnsi="Courier New" w:cs="Courier New"/>
          <w:b/>
          <w:bCs/>
          <w:sz w:val="24"/>
          <w:szCs w:val="24"/>
        </w:rPr>
      </w:pPr>
    </w:p>
    <w:p w14:paraId="63692B59" w14:textId="77777777" w:rsidR="00151123" w:rsidRPr="00FD0DC7" w:rsidRDefault="00151123" w:rsidP="005F5C1F">
      <w:pPr>
        <w:spacing w:line="360" w:lineRule="auto"/>
        <w:rPr>
          <w:rFonts w:ascii="Courier New" w:hAnsi="Courier New" w:cs="Courier New"/>
          <w:b/>
          <w:bCs/>
          <w:sz w:val="24"/>
          <w:szCs w:val="24"/>
        </w:rPr>
      </w:pPr>
    </w:p>
    <w:p w14:paraId="54336F24" w14:textId="1461ECE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2.1</w:t>
      </w:r>
      <w:r w:rsidR="0027186E">
        <w:rPr>
          <w:rFonts w:ascii="Courier New" w:hAnsi="Courier New" w:cs="Courier New"/>
          <w:b/>
          <w:bCs/>
          <w:sz w:val="24"/>
          <w:szCs w:val="24"/>
        </w:rPr>
        <w:t>2</w:t>
      </w:r>
      <w:r w:rsidRPr="00FD0DC7">
        <w:rPr>
          <w:rFonts w:ascii="Courier New" w:hAnsi="Courier New" w:cs="Courier New"/>
          <w:b/>
          <w:bCs/>
          <w:sz w:val="24"/>
          <w:szCs w:val="24"/>
        </w:rPr>
        <w:t xml:space="preserve"> </w:t>
      </w:r>
      <w:bookmarkStart w:id="1" w:name="_Hlk216120334"/>
      <w:r w:rsidRPr="00FD0DC7">
        <w:rPr>
          <w:rFonts w:ascii="Courier New" w:hAnsi="Courier New" w:cs="Courier New"/>
          <w:b/>
          <w:bCs/>
          <w:sz w:val="24"/>
          <w:szCs w:val="24"/>
        </w:rPr>
        <w:t>Gadgets, Tools, and other interactable objects</w:t>
      </w:r>
      <w:bookmarkEnd w:id="1"/>
      <w:r w:rsidRPr="00FD0DC7">
        <w:rPr>
          <w:rFonts w:ascii="Courier New" w:hAnsi="Courier New" w:cs="Courier New"/>
          <w:b/>
          <w:bCs/>
          <w:sz w:val="24"/>
          <w:szCs w:val="24"/>
        </w:rPr>
        <w:t>]</w:t>
      </w:r>
    </w:p>
    <w:p w14:paraId="2218CD04" w14:textId="77777777" w:rsidR="00151123" w:rsidRPr="00FD0DC7" w:rsidRDefault="00151123" w:rsidP="00151123">
      <w:pPr>
        <w:spacing w:line="360" w:lineRule="auto"/>
        <w:ind w:left="720" w:firstLine="720"/>
        <w:jc w:val="both"/>
        <w:rPr>
          <w:rFonts w:ascii="Courier New" w:hAnsi="Courier New" w:cs="Courier New"/>
          <w:sz w:val="24"/>
          <w:szCs w:val="24"/>
        </w:rPr>
      </w:pPr>
    </w:p>
    <w:p w14:paraId="543B9DFB" w14:textId="6587B432" w:rsidR="00964EC9" w:rsidRDefault="00964EC9" w:rsidP="00151123">
      <w:pPr>
        <w:spacing w:line="360" w:lineRule="auto"/>
        <w:ind w:left="720" w:firstLine="720"/>
        <w:jc w:val="both"/>
        <w:rPr>
          <w:rFonts w:ascii="Courier New" w:hAnsi="Courier New" w:cs="Courier New"/>
          <w:sz w:val="24"/>
          <w:szCs w:val="24"/>
        </w:rPr>
      </w:pPr>
      <w:r w:rsidRPr="00FD0DC7">
        <w:rPr>
          <w:rFonts w:ascii="Courier New" w:hAnsi="Courier New" w:cs="Courier New"/>
          <w:sz w:val="24"/>
          <w:szCs w:val="24"/>
        </w:rPr>
        <w:t>Players can collect necessary tools and items to aid their gameplay. These include a screwdriver, go-bag, a flashlight, candles, keys, and a lighter. These tools can help players depending on the tool’s usage.</w:t>
      </w:r>
    </w:p>
    <w:p w14:paraId="521D089B" w14:textId="77777777" w:rsidR="00B52064" w:rsidRPr="00FD0DC7" w:rsidRDefault="00B52064" w:rsidP="00151123">
      <w:pPr>
        <w:spacing w:line="360" w:lineRule="auto"/>
        <w:ind w:left="720" w:firstLine="720"/>
        <w:jc w:val="both"/>
        <w:rPr>
          <w:rFonts w:ascii="Courier New" w:hAnsi="Courier New" w:cs="Courier New"/>
          <w:sz w:val="24"/>
          <w:szCs w:val="24"/>
        </w:rPr>
      </w:pPr>
    </w:p>
    <w:p w14:paraId="72366B73" w14:textId="4E20EF00" w:rsidR="00964EC9" w:rsidRDefault="00B52064" w:rsidP="00151123">
      <w:pPr>
        <w:spacing w:line="360" w:lineRule="auto"/>
        <w:jc w:val="both"/>
        <w:rPr>
          <w:rFonts w:ascii="Courier New" w:hAnsi="Courier New" w:cs="Courier New"/>
          <w:b/>
          <w:bCs/>
          <w:sz w:val="24"/>
          <w:szCs w:val="24"/>
        </w:rPr>
      </w:pPr>
      <w:r>
        <w:rPr>
          <w:rFonts w:ascii="Courier New" w:hAnsi="Courier New" w:cs="Courier New"/>
          <w:b/>
          <w:bCs/>
          <w:sz w:val="24"/>
          <w:szCs w:val="24"/>
        </w:rPr>
        <w:tab/>
        <w:t>Art Style</w:t>
      </w:r>
    </w:p>
    <w:p w14:paraId="31D06FDE" w14:textId="77777777" w:rsidR="00B52064" w:rsidRPr="00FD0DC7" w:rsidRDefault="00B52064" w:rsidP="00151123">
      <w:pPr>
        <w:spacing w:line="360" w:lineRule="auto"/>
        <w:jc w:val="both"/>
        <w:rPr>
          <w:rFonts w:ascii="Courier New" w:hAnsi="Courier New" w:cs="Courier New"/>
          <w:b/>
          <w:bCs/>
          <w:sz w:val="24"/>
          <w:szCs w:val="24"/>
        </w:rPr>
      </w:pPr>
    </w:p>
    <w:p w14:paraId="2CC51669"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ab/>
        <w:t>User Interface</w:t>
      </w:r>
    </w:p>
    <w:p w14:paraId="1FF988E5" w14:textId="77777777" w:rsidR="00964EC9" w:rsidRPr="00FD0DC7" w:rsidRDefault="00964EC9" w:rsidP="00151123">
      <w:pPr>
        <w:spacing w:line="360" w:lineRule="auto"/>
        <w:jc w:val="both"/>
        <w:rPr>
          <w:rFonts w:ascii="Courier New" w:hAnsi="Courier New" w:cs="Courier New"/>
          <w:b/>
          <w:bCs/>
          <w:sz w:val="24"/>
          <w:szCs w:val="24"/>
        </w:rPr>
      </w:pPr>
    </w:p>
    <w:p w14:paraId="43058F5C" w14:textId="63733636"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[Figure 2.1</w:t>
      </w:r>
      <w:r w:rsidR="0027186E">
        <w:rPr>
          <w:rFonts w:ascii="Courier New" w:hAnsi="Courier New" w:cs="Courier New"/>
          <w:b/>
          <w:bCs/>
          <w:sz w:val="24"/>
          <w:szCs w:val="24"/>
        </w:rPr>
        <w:t>3</w:t>
      </w:r>
      <w:r w:rsidRPr="00FD0DC7">
        <w:rPr>
          <w:rFonts w:ascii="Courier New" w:hAnsi="Courier New" w:cs="Courier New"/>
          <w:b/>
          <w:bCs/>
          <w:sz w:val="24"/>
          <w:szCs w:val="24"/>
        </w:rPr>
        <w:t xml:space="preserve"> In-Game HUD]</w:t>
      </w:r>
    </w:p>
    <w:p w14:paraId="475991EA" w14:textId="77777777" w:rsidR="00964EC9" w:rsidRPr="00FD0DC7" w:rsidRDefault="00964EC9" w:rsidP="00151123">
      <w:pPr>
        <w:spacing w:line="360" w:lineRule="auto"/>
        <w:jc w:val="center"/>
        <w:rPr>
          <w:rFonts w:ascii="Courier New" w:hAnsi="Courier New" w:cs="Courier New"/>
          <w:b/>
          <w:bCs/>
          <w:sz w:val="24"/>
          <w:szCs w:val="24"/>
        </w:rPr>
      </w:pPr>
    </w:p>
    <w:p w14:paraId="523FA183" w14:textId="77777777" w:rsidR="00964EC9" w:rsidRDefault="00964EC9" w:rsidP="00151123">
      <w:pPr>
        <w:spacing w:line="360" w:lineRule="auto"/>
        <w:ind w:left="720" w:firstLine="720"/>
        <w:rPr>
          <w:rFonts w:ascii="Courier New" w:hAnsi="Courier New" w:cs="Courier New"/>
          <w:b/>
          <w:bCs/>
          <w:sz w:val="24"/>
          <w:szCs w:val="24"/>
        </w:rPr>
      </w:pPr>
      <w:r w:rsidRPr="00FD0DC7">
        <w:rPr>
          <w:rFonts w:ascii="Courier New" w:hAnsi="Courier New" w:cs="Courier New"/>
          <w:b/>
          <w:bCs/>
          <w:sz w:val="24"/>
          <w:szCs w:val="24"/>
        </w:rPr>
        <w:t>The in-game HUD is created to be simple and efficient; this enables players to easily understand each icon or tutorial for players.</w:t>
      </w:r>
    </w:p>
    <w:p w14:paraId="59F6103C" w14:textId="77777777" w:rsidR="00B52064" w:rsidRDefault="00B52064" w:rsidP="00B52064">
      <w:pPr>
        <w:spacing w:line="360" w:lineRule="auto"/>
        <w:rPr>
          <w:rFonts w:ascii="Courier New" w:hAnsi="Courier New" w:cs="Courier New"/>
          <w:b/>
          <w:bCs/>
          <w:sz w:val="24"/>
          <w:szCs w:val="24"/>
        </w:rPr>
      </w:pPr>
    </w:p>
    <w:p w14:paraId="3E858377" w14:textId="17195D03" w:rsidR="00B52064" w:rsidRDefault="00B52064" w:rsidP="00B52064">
      <w:pPr>
        <w:spacing w:line="360" w:lineRule="auto"/>
        <w:rPr>
          <w:rFonts w:ascii="Courier New" w:hAnsi="Courier New" w:cs="Courier New"/>
          <w:b/>
          <w:bCs/>
          <w:sz w:val="24"/>
          <w:szCs w:val="24"/>
        </w:rPr>
      </w:pPr>
      <w:r>
        <w:rPr>
          <w:rFonts w:ascii="Courier New" w:hAnsi="Courier New" w:cs="Courier New"/>
          <w:b/>
          <w:bCs/>
          <w:sz w:val="24"/>
          <w:szCs w:val="24"/>
        </w:rPr>
        <w:tab/>
        <w:t>Progression and Challenges</w:t>
      </w:r>
    </w:p>
    <w:p w14:paraId="19F8349B" w14:textId="77777777" w:rsidR="00B52064" w:rsidRPr="00486007" w:rsidRDefault="00B52064" w:rsidP="00B52064">
      <w:pPr>
        <w:spacing w:after="30" w:line="360" w:lineRule="auto"/>
        <w:ind w:right="30"/>
        <w:jc w:val="both"/>
        <w:rPr>
          <w:rFonts w:ascii="Courier New" w:eastAsia="Courier New" w:hAnsi="Courier New" w:cs="Courier New"/>
          <w:b/>
          <w:sz w:val="24"/>
          <w:szCs w:val="24"/>
        </w:rPr>
      </w:pPr>
    </w:p>
    <w:p w14:paraId="6206E2DE" w14:textId="77777777" w:rsidR="00B52064" w:rsidRDefault="00B52064" w:rsidP="00B52064">
      <w:pPr>
        <w:spacing w:after="30" w:line="360" w:lineRule="auto"/>
        <w:ind w:left="720" w:right="30"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The progression of the game will rely on the player's decisions of finishing tasks or not or successful or failure of tasks. The challenge is for the player to keep deciding for efficiency while taking the Trauma Bar in consideration.</w:t>
      </w:r>
    </w:p>
    <w:p w14:paraId="75A8CAF5" w14:textId="77777777" w:rsidR="00B52064" w:rsidRDefault="00B52064" w:rsidP="00B52064">
      <w:pPr>
        <w:spacing w:after="30" w:line="360" w:lineRule="auto"/>
        <w:ind w:right="30"/>
        <w:jc w:val="both"/>
        <w:rPr>
          <w:rFonts w:ascii="Courier New" w:eastAsia="Courier New" w:hAnsi="Courier New" w:cs="Courier New"/>
          <w:sz w:val="24"/>
          <w:szCs w:val="24"/>
        </w:rPr>
      </w:pPr>
    </w:p>
    <w:p w14:paraId="0FFCEEC4" w14:textId="6C554BBF" w:rsidR="00B52064" w:rsidRDefault="00B52064" w:rsidP="00B52064">
      <w:pPr>
        <w:spacing w:after="30" w:line="360" w:lineRule="auto"/>
        <w:ind w:right="30"/>
        <w:jc w:val="both"/>
        <w:rPr>
          <w:rFonts w:ascii="Courier New" w:eastAsia="Courier New" w:hAnsi="Courier New" w:cs="Courier New"/>
          <w:b/>
          <w:bCs/>
          <w:sz w:val="24"/>
          <w:szCs w:val="24"/>
        </w:rPr>
      </w:pPr>
      <w:r>
        <w:rPr>
          <w:rFonts w:ascii="Courier New" w:eastAsia="Courier New" w:hAnsi="Courier New" w:cs="Courier New"/>
          <w:sz w:val="24"/>
          <w:szCs w:val="24"/>
        </w:rPr>
        <w:tab/>
      </w:r>
      <w:r w:rsidRPr="00B52064">
        <w:rPr>
          <w:rFonts w:ascii="Courier New" w:eastAsia="Courier New" w:hAnsi="Courier New" w:cs="Courier New"/>
          <w:b/>
          <w:bCs/>
          <w:sz w:val="24"/>
          <w:szCs w:val="24"/>
        </w:rPr>
        <w:t>Losing Mechanic</w:t>
      </w:r>
    </w:p>
    <w:p w14:paraId="578A7B83" w14:textId="77777777" w:rsidR="00B52064" w:rsidRDefault="00B52064" w:rsidP="00B52064">
      <w:pPr>
        <w:spacing w:after="30" w:line="360" w:lineRule="auto"/>
        <w:ind w:right="30"/>
        <w:jc w:val="both"/>
        <w:rPr>
          <w:rFonts w:ascii="Courier New" w:eastAsia="Courier New" w:hAnsi="Courier New" w:cs="Courier New"/>
          <w:b/>
          <w:bCs/>
          <w:sz w:val="24"/>
          <w:szCs w:val="24"/>
        </w:rPr>
      </w:pPr>
    </w:p>
    <w:p w14:paraId="23BFF231" w14:textId="00317ADF" w:rsidR="00B52064" w:rsidRDefault="00B52064" w:rsidP="00B52064">
      <w:pPr>
        <w:spacing w:after="30" w:line="360" w:lineRule="auto"/>
        <w:ind w:right="30"/>
        <w:jc w:val="center"/>
        <w:rPr>
          <w:rFonts w:ascii="Courier New" w:eastAsia="Courier New" w:hAnsi="Courier New" w:cs="Courier New"/>
          <w:b/>
          <w:bCs/>
          <w:sz w:val="24"/>
          <w:szCs w:val="24"/>
        </w:rPr>
      </w:pPr>
      <w:r>
        <w:rPr>
          <w:rFonts w:ascii="Courier New" w:eastAsia="Courier New" w:hAnsi="Courier New" w:cs="Courier New"/>
          <w:b/>
          <w:bCs/>
          <w:sz w:val="24"/>
          <w:szCs w:val="24"/>
        </w:rPr>
        <w:t>[Figure 2.</w:t>
      </w:r>
      <w:r w:rsidR="0027186E">
        <w:rPr>
          <w:rFonts w:ascii="Courier New" w:eastAsia="Courier New" w:hAnsi="Courier New" w:cs="Courier New"/>
          <w:b/>
          <w:bCs/>
          <w:sz w:val="24"/>
          <w:szCs w:val="24"/>
        </w:rPr>
        <w:t>14</w:t>
      </w:r>
      <w:r>
        <w:rPr>
          <w:rFonts w:ascii="Courier New" w:eastAsia="Courier New" w:hAnsi="Courier New" w:cs="Courier New"/>
          <w:b/>
          <w:bCs/>
          <w:sz w:val="24"/>
          <w:szCs w:val="24"/>
        </w:rPr>
        <w:t xml:space="preserve"> Trauma Bar]</w:t>
      </w:r>
    </w:p>
    <w:p w14:paraId="7A01E435" w14:textId="77777777" w:rsidR="00B52064" w:rsidRDefault="00B52064" w:rsidP="00B52064">
      <w:pPr>
        <w:spacing w:after="30" w:line="360" w:lineRule="auto"/>
        <w:ind w:right="30"/>
        <w:rPr>
          <w:rFonts w:ascii="Courier New" w:eastAsia="Courier New" w:hAnsi="Courier New" w:cs="Courier New"/>
          <w:b/>
          <w:bCs/>
          <w:sz w:val="24"/>
          <w:szCs w:val="24"/>
        </w:rPr>
      </w:pPr>
    </w:p>
    <w:p w14:paraId="5816C4DB" w14:textId="01FF6C84" w:rsidR="00B52064" w:rsidRPr="00B52064" w:rsidRDefault="00B52064" w:rsidP="00B52064">
      <w:pPr>
        <w:spacing w:after="30" w:line="360" w:lineRule="auto"/>
        <w:ind w:left="720" w:right="30" w:firstLine="720"/>
        <w:jc w:val="both"/>
        <w:rPr>
          <w:rFonts w:ascii="Courier New" w:eastAsia="Courier New" w:hAnsi="Courier New" w:cs="Courier New"/>
          <w:sz w:val="24"/>
          <w:szCs w:val="24"/>
        </w:rPr>
      </w:pPr>
      <w:r w:rsidRPr="00B52064">
        <w:rPr>
          <w:rFonts w:ascii="Courier New" w:eastAsia="Courier New" w:hAnsi="Courier New" w:cs="Courier New"/>
          <w:sz w:val="24"/>
          <w:szCs w:val="24"/>
        </w:rPr>
        <w:t>The player has a reverse health bar, named Trauma Bar. The bar will start with a value of 0 but will accumulate as the game goes by. It can accumulate faster when players fail to do tasks or miss some tasks.</w:t>
      </w:r>
    </w:p>
    <w:p w14:paraId="3B3DA031" w14:textId="77777777" w:rsidR="00B52064" w:rsidRDefault="00B52064" w:rsidP="00151123">
      <w:pPr>
        <w:spacing w:line="360" w:lineRule="auto"/>
        <w:rPr>
          <w:rFonts w:ascii="Courier New" w:hAnsi="Courier New" w:cs="Courier New"/>
          <w:b/>
          <w:bCs/>
          <w:sz w:val="24"/>
          <w:szCs w:val="24"/>
        </w:rPr>
      </w:pPr>
    </w:p>
    <w:p w14:paraId="40B70788" w14:textId="77777777" w:rsidR="0027186E" w:rsidRPr="00FD0DC7" w:rsidRDefault="0027186E" w:rsidP="00151123">
      <w:pPr>
        <w:spacing w:line="360" w:lineRule="auto"/>
        <w:rPr>
          <w:rFonts w:ascii="Courier New" w:hAnsi="Courier New" w:cs="Courier New"/>
          <w:b/>
          <w:bCs/>
          <w:sz w:val="24"/>
          <w:szCs w:val="24"/>
        </w:rPr>
      </w:pPr>
    </w:p>
    <w:p w14:paraId="76405725"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b/>
          <w:bCs/>
          <w:sz w:val="24"/>
          <w:szCs w:val="24"/>
        </w:rPr>
        <w:tab/>
        <w:t>Music and Sounds</w:t>
      </w:r>
    </w:p>
    <w:p w14:paraId="1D5C2526" w14:textId="77777777" w:rsidR="00964EC9" w:rsidRPr="00FD0DC7" w:rsidRDefault="00964EC9" w:rsidP="00151123">
      <w:pPr>
        <w:spacing w:line="360" w:lineRule="auto"/>
        <w:jc w:val="both"/>
        <w:rPr>
          <w:rFonts w:ascii="Courier New" w:hAnsi="Courier New" w:cs="Courier New"/>
          <w:b/>
          <w:bCs/>
          <w:sz w:val="24"/>
          <w:szCs w:val="24"/>
        </w:rPr>
      </w:pPr>
    </w:p>
    <w:p w14:paraId="7309DC46" w14:textId="08674FC4"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lastRenderedPageBreak/>
        <w:t>[Figure 2.1</w:t>
      </w:r>
      <w:r w:rsidR="0027186E">
        <w:rPr>
          <w:rFonts w:ascii="Courier New" w:hAnsi="Courier New" w:cs="Courier New"/>
          <w:b/>
          <w:bCs/>
          <w:sz w:val="24"/>
          <w:szCs w:val="24"/>
        </w:rPr>
        <w:t>5</w:t>
      </w:r>
      <w:r w:rsidRPr="00FD0DC7">
        <w:rPr>
          <w:rFonts w:ascii="Courier New" w:hAnsi="Courier New" w:cs="Courier New"/>
          <w:b/>
          <w:bCs/>
          <w:sz w:val="24"/>
          <w:szCs w:val="24"/>
        </w:rPr>
        <w:t xml:space="preserve"> Music Editing]</w:t>
      </w:r>
    </w:p>
    <w:p w14:paraId="5C544F7B" w14:textId="77777777" w:rsidR="00964EC9" w:rsidRPr="00FD0DC7" w:rsidRDefault="00964EC9" w:rsidP="00151123">
      <w:pPr>
        <w:spacing w:line="360" w:lineRule="auto"/>
        <w:rPr>
          <w:rFonts w:ascii="Courier New" w:hAnsi="Courier New" w:cs="Courier New"/>
          <w:b/>
          <w:bCs/>
          <w:sz w:val="24"/>
          <w:szCs w:val="24"/>
        </w:rPr>
      </w:pPr>
    </w:p>
    <w:p w14:paraId="297A0ACF" w14:textId="682C0D83" w:rsidR="00964EC9" w:rsidRDefault="00964EC9" w:rsidP="00B52064">
      <w:pPr>
        <w:spacing w:line="360" w:lineRule="auto"/>
        <w:ind w:left="720" w:firstLine="720"/>
        <w:jc w:val="both"/>
        <w:rPr>
          <w:rFonts w:ascii="Courier New" w:hAnsi="Courier New" w:cs="Courier New"/>
          <w:sz w:val="24"/>
          <w:szCs w:val="24"/>
        </w:rPr>
      </w:pPr>
      <w:r w:rsidRPr="00B52064">
        <w:rPr>
          <w:rFonts w:ascii="Courier New" w:hAnsi="Courier New" w:cs="Courier New"/>
          <w:sz w:val="24"/>
          <w:szCs w:val="24"/>
        </w:rPr>
        <w:t>The music is created through composition and foley. It is edited and enhanced in FL Studio for easy and accessible tools. Final adjustments and exporting are made in Audacity.</w:t>
      </w:r>
    </w:p>
    <w:p w14:paraId="2EF99AA3" w14:textId="77777777" w:rsidR="00B52064" w:rsidRDefault="00B52064" w:rsidP="00B52064">
      <w:pPr>
        <w:spacing w:line="360" w:lineRule="auto"/>
        <w:jc w:val="both"/>
        <w:rPr>
          <w:rFonts w:ascii="Courier New" w:hAnsi="Courier New" w:cs="Courier New"/>
          <w:sz w:val="24"/>
          <w:szCs w:val="24"/>
        </w:rPr>
      </w:pPr>
    </w:p>
    <w:p w14:paraId="0A5D52F9" w14:textId="4E5FF6D9" w:rsidR="00B52064" w:rsidRDefault="00B52064" w:rsidP="00B52064">
      <w:pPr>
        <w:spacing w:line="360" w:lineRule="auto"/>
        <w:jc w:val="both"/>
        <w:rPr>
          <w:rFonts w:ascii="Courier New" w:hAnsi="Courier New" w:cs="Courier New"/>
          <w:b/>
          <w:bCs/>
          <w:sz w:val="24"/>
          <w:szCs w:val="24"/>
        </w:rPr>
      </w:pPr>
      <w:r>
        <w:rPr>
          <w:rFonts w:ascii="Courier New" w:hAnsi="Courier New" w:cs="Courier New"/>
          <w:sz w:val="24"/>
          <w:szCs w:val="24"/>
        </w:rPr>
        <w:tab/>
      </w:r>
      <w:r>
        <w:rPr>
          <w:rFonts w:ascii="Courier New" w:hAnsi="Courier New" w:cs="Courier New"/>
          <w:b/>
          <w:bCs/>
          <w:sz w:val="24"/>
          <w:szCs w:val="24"/>
        </w:rPr>
        <w:t>Post-Production Phase</w:t>
      </w:r>
    </w:p>
    <w:p w14:paraId="218C0FAB" w14:textId="6C3F18C5" w:rsidR="00B52064" w:rsidRDefault="00B52064" w:rsidP="00B52064">
      <w:pPr>
        <w:spacing w:line="360" w:lineRule="auto"/>
        <w:jc w:val="both"/>
        <w:rPr>
          <w:rFonts w:ascii="Courier New" w:hAnsi="Courier New" w:cs="Courier New"/>
          <w:b/>
          <w:bCs/>
          <w:sz w:val="24"/>
          <w:szCs w:val="24"/>
        </w:rPr>
      </w:pPr>
      <w:r>
        <w:rPr>
          <w:rFonts w:ascii="Courier New" w:hAnsi="Courier New" w:cs="Courier New"/>
          <w:b/>
          <w:bCs/>
          <w:sz w:val="24"/>
          <w:szCs w:val="24"/>
        </w:rPr>
        <w:tab/>
        <w:t>Finalization and Production</w:t>
      </w:r>
    </w:p>
    <w:p w14:paraId="41D09501" w14:textId="77777777" w:rsidR="00B52064" w:rsidRDefault="00B52064" w:rsidP="00B52064">
      <w:pPr>
        <w:spacing w:line="360" w:lineRule="auto"/>
        <w:jc w:val="both"/>
        <w:rPr>
          <w:rFonts w:ascii="Courier New" w:hAnsi="Courier New" w:cs="Courier New"/>
          <w:b/>
          <w:bCs/>
          <w:sz w:val="24"/>
          <w:szCs w:val="24"/>
        </w:rPr>
      </w:pPr>
    </w:p>
    <w:p w14:paraId="34A1A1E6" w14:textId="3779B158" w:rsidR="00B52064" w:rsidRDefault="00B52064" w:rsidP="00B52064">
      <w:pPr>
        <w:spacing w:line="360" w:lineRule="auto"/>
        <w:jc w:val="center"/>
        <w:rPr>
          <w:rFonts w:ascii="Courier New" w:hAnsi="Courier New" w:cs="Courier New"/>
          <w:b/>
          <w:bCs/>
          <w:sz w:val="24"/>
          <w:szCs w:val="24"/>
        </w:rPr>
      </w:pPr>
      <w:r>
        <w:rPr>
          <w:rFonts w:ascii="Courier New" w:hAnsi="Courier New" w:cs="Courier New"/>
          <w:b/>
          <w:bCs/>
          <w:sz w:val="24"/>
          <w:szCs w:val="24"/>
        </w:rPr>
        <w:t>[Figure 2.</w:t>
      </w:r>
      <w:r w:rsidR="0027186E">
        <w:rPr>
          <w:rFonts w:ascii="Courier New" w:hAnsi="Courier New" w:cs="Courier New"/>
          <w:b/>
          <w:bCs/>
          <w:sz w:val="24"/>
          <w:szCs w:val="24"/>
        </w:rPr>
        <w:t>16</w:t>
      </w:r>
      <w:r>
        <w:rPr>
          <w:rFonts w:ascii="Courier New" w:hAnsi="Courier New" w:cs="Courier New"/>
          <w:b/>
          <w:bCs/>
          <w:sz w:val="24"/>
          <w:szCs w:val="24"/>
        </w:rPr>
        <w:t xml:space="preserve"> Game Snap</w:t>
      </w:r>
      <w:r w:rsidR="0027186E">
        <w:rPr>
          <w:rFonts w:ascii="Courier New" w:hAnsi="Courier New" w:cs="Courier New"/>
          <w:b/>
          <w:bCs/>
          <w:sz w:val="24"/>
          <w:szCs w:val="24"/>
        </w:rPr>
        <w:t xml:space="preserve"> 2</w:t>
      </w:r>
      <w:r>
        <w:rPr>
          <w:rFonts w:ascii="Courier New" w:hAnsi="Courier New" w:cs="Courier New"/>
          <w:b/>
          <w:bCs/>
          <w:sz w:val="24"/>
          <w:szCs w:val="24"/>
        </w:rPr>
        <w:t>]</w:t>
      </w:r>
    </w:p>
    <w:p w14:paraId="772090A1" w14:textId="77777777" w:rsidR="00B52064" w:rsidRDefault="00B52064" w:rsidP="00B52064">
      <w:pPr>
        <w:spacing w:line="360" w:lineRule="auto"/>
        <w:rPr>
          <w:rFonts w:ascii="Courier New" w:hAnsi="Courier New" w:cs="Courier New"/>
          <w:b/>
          <w:bCs/>
          <w:sz w:val="24"/>
          <w:szCs w:val="24"/>
        </w:rPr>
      </w:pPr>
    </w:p>
    <w:p w14:paraId="7E9DF886" w14:textId="00A61C8D" w:rsidR="00B52064" w:rsidRPr="00B52064" w:rsidRDefault="00B52064" w:rsidP="00B52064">
      <w:pPr>
        <w:spacing w:line="360" w:lineRule="auto"/>
        <w:ind w:left="720" w:firstLine="720"/>
        <w:rPr>
          <w:rFonts w:ascii="Courier New" w:hAnsi="Courier New" w:cs="Courier New"/>
          <w:sz w:val="24"/>
          <w:szCs w:val="24"/>
        </w:rPr>
      </w:pPr>
      <w:r>
        <w:rPr>
          <w:rFonts w:ascii="Courier New" w:hAnsi="Courier New" w:cs="Courier New"/>
          <w:sz w:val="24"/>
          <w:szCs w:val="24"/>
        </w:rPr>
        <w:t>Listo has been fully developed by the proponents. The game turned out great and is successful in completing all the project objectives.</w:t>
      </w:r>
    </w:p>
    <w:p w14:paraId="2E23DA80" w14:textId="77777777" w:rsidR="00B52064" w:rsidRDefault="00B52064" w:rsidP="00151123">
      <w:pPr>
        <w:spacing w:line="360" w:lineRule="auto"/>
        <w:rPr>
          <w:rFonts w:ascii="Courier New" w:hAnsi="Courier New" w:cs="Courier New"/>
          <w:b/>
          <w:bCs/>
          <w:sz w:val="24"/>
          <w:szCs w:val="24"/>
        </w:rPr>
      </w:pPr>
    </w:p>
    <w:p w14:paraId="0D7B1F00" w14:textId="77777777" w:rsidR="00B52064" w:rsidRPr="00FD0DC7" w:rsidRDefault="00B52064" w:rsidP="00151123">
      <w:pPr>
        <w:spacing w:line="360" w:lineRule="auto"/>
        <w:rPr>
          <w:rFonts w:ascii="Courier New" w:hAnsi="Courier New" w:cs="Courier New"/>
          <w:b/>
          <w:bCs/>
          <w:sz w:val="24"/>
          <w:szCs w:val="24"/>
        </w:rPr>
      </w:pPr>
    </w:p>
    <w:p w14:paraId="49FD7AF8" w14:textId="77777777" w:rsidR="00964EC9" w:rsidRPr="009C48FE" w:rsidRDefault="00964EC9" w:rsidP="00151123">
      <w:pPr>
        <w:spacing w:line="360" w:lineRule="auto"/>
        <w:rPr>
          <w:rFonts w:ascii="Courier New" w:hAnsi="Courier New" w:cs="Courier New"/>
        </w:rPr>
      </w:pPr>
    </w:p>
    <w:p w14:paraId="3315F36A" w14:textId="77A487F6" w:rsidR="00964EC9" w:rsidRDefault="00964EC9" w:rsidP="00151123">
      <w:pPr>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67A69076" w14:textId="7777777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lastRenderedPageBreak/>
        <w:t>Chapter V</w:t>
      </w:r>
    </w:p>
    <w:p w14:paraId="7C00E930" w14:textId="77777777" w:rsidR="00964EC9" w:rsidRPr="00FD0DC7" w:rsidRDefault="00964EC9" w:rsidP="00151123">
      <w:pPr>
        <w:spacing w:line="360" w:lineRule="auto"/>
        <w:jc w:val="center"/>
        <w:rPr>
          <w:rFonts w:ascii="Courier New" w:hAnsi="Courier New" w:cs="Courier New"/>
          <w:b/>
          <w:bCs/>
          <w:sz w:val="24"/>
          <w:szCs w:val="24"/>
        </w:rPr>
      </w:pPr>
    </w:p>
    <w:p w14:paraId="49FECCF9" w14:textId="7777777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t>CONCLUSION AND RECOMMENDATIONS</w:t>
      </w:r>
    </w:p>
    <w:p w14:paraId="4F0A5415" w14:textId="77777777" w:rsidR="00964EC9" w:rsidRPr="00FD0DC7" w:rsidRDefault="00964EC9" w:rsidP="00151123">
      <w:pPr>
        <w:spacing w:line="360" w:lineRule="auto"/>
        <w:jc w:val="center"/>
        <w:rPr>
          <w:rFonts w:ascii="Courier New" w:hAnsi="Courier New" w:cs="Courier New"/>
          <w:b/>
          <w:bCs/>
          <w:sz w:val="24"/>
          <w:szCs w:val="24"/>
        </w:rPr>
      </w:pPr>
    </w:p>
    <w:p w14:paraId="5A488B7C"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tab/>
        <w:t>This chapter discusses the proponents’ conclusions as they develop a 3D simulation game for teaching typhoon disaster preparation, response, and restoration and recommendations for future developers who want to develop a similar simulation game.</w:t>
      </w:r>
    </w:p>
    <w:p w14:paraId="2C1BF66E" w14:textId="77777777" w:rsidR="00964EC9" w:rsidRPr="00FD0DC7" w:rsidRDefault="00964EC9" w:rsidP="00151123">
      <w:pPr>
        <w:spacing w:line="360" w:lineRule="auto"/>
        <w:jc w:val="both"/>
        <w:rPr>
          <w:rFonts w:ascii="Courier New" w:hAnsi="Courier New" w:cs="Courier New"/>
          <w:sz w:val="24"/>
          <w:szCs w:val="24"/>
        </w:rPr>
      </w:pPr>
    </w:p>
    <w:p w14:paraId="47C9A065" w14:textId="77777777" w:rsidR="00964EC9" w:rsidRPr="00FD0DC7" w:rsidRDefault="00964EC9" w:rsidP="00151123">
      <w:pPr>
        <w:spacing w:line="360" w:lineRule="auto"/>
        <w:rPr>
          <w:rFonts w:ascii="Courier New" w:hAnsi="Courier New" w:cs="Courier New"/>
          <w:b/>
          <w:bCs/>
          <w:sz w:val="24"/>
          <w:szCs w:val="24"/>
        </w:rPr>
      </w:pPr>
      <w:r w:rsidRPr="00FD0DC7">
        <w:rPr>
          <w:rFonts w:ascii="Courier New" w:hAnsi="Courier New" w:cs="Courier New"/>
          <w:b/>
          <w:bCs/>
          <w:sz w:val="24"/>
          <w:szCs w:val="24"/>
        </w:rPr>
        <w:t>CONCLUSION</w:t>
      </w:r>
    </w:p>
    <w:p w14:paraId="1D1B12A4" w14:textId="77777777" w:rsidR="00964EC9" w:rsidRPr="00FD0DC7" w:rsidRDefault="00964EC9" w:rsidP="00151123">
      <w:pPr>
        <w:spacing w:line="360" w:lineRule="auto"/>
        <w:jc w:val="center"/>
        <w:rPr>
          <w:rFonts w:ascii="Courier New" w:hAnsi="Courier New" w:cs="Courier New"/>
          <w:b/>
          <w:bCs/>
          <w:sz w:val="24"/>
          <w:szCs w:val="24"/>
        </w:rPr>
      </w:pPr>
    </w:p>
    <w:p w14:paraId="32A6F026"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tab/>
        <w:t>The proponents concluded that developing a simulation game isn’t easy, especially in 3D. The project demanded a lot of factors that brought challenging problems throughout the development process.</w:t>
      </w:r>
    </w:p>
    <w:p w14:paraId="4957C216"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tab/>
        <w:t xml:space="preserve">A simulation game needs to have a particular feel that every player must share to make it an effective simulator game. One factor is the proper use of lightings; it depends on the game’s genre and game’s dimensions. Another is the game’s atmosphere; it also depends on the game’s genre but can also be affected by the game’s setting. Last example is, game mechanics, without a proper implementation of game mechanics, a game won’t be complete in general but in simulation games, a simulator goal will not be achieved. These factors are the major forces that keeps a simulation game in balance and effective in any genre. </w:t>
      </w:r>
    </w:p>
    <w:p w14:paraId="46BDAF7E"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tab/>
        <w:t>Developing a simulation game can be both tricky and fearsome, developers must have an in-depth understanding of something before creating a simulation for it. If the result is not as familiar as the real experience, the simulation wasn’t effective.</w:t>
      </w:r>
    </w:p>
    <w:p w14:paraId="76024505"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lastRenderedPageBreak/>
        <w:tab/>
        <w:t xml:space="preserve">Additionally, the development of this game was successful and came out more immersive than the proponents thought it would be since it held important life lessons that may help in case of a typhoon-related disasters. </w:t>
      </w:r>
    </w:p>
    <w:p w14:paraId="501EBF43" w14:textId="77777777" w:rsidR="00964EC9" w:rsidRPr="00FD0DC7" w:rsidRDefault="00964EC9" w:rsidP="00151123">
      <w:pPr>
        <w:spacing w:line="360" w:lineRule="auto"/>
        <w:jc w:val="both"/>
        <w:rPr>
          <w:rFonts w:ascii="Courier New" w:hAnsi="Courier New" w:cs="Courier New"/>
          <w:sz w:val="24"/>
          <w:szCs w:val="24"/>
        </w:rPr>
      </w:pPr>
    </w:p>
    <w:p w14:paraId="469C3D4A" w14:textId="77777777" w:rsidR="00964EC9" w:rsidRPr="00FD0DC7" w:rsidRDefault="00964EC9" w:rsidP="00151123">
      <w:pPr>
        <w:spacing w:line="360" w:lineRule="auto"/>
        <w:rPr>
          <w:rFonts w:ascii="Courier New" w:hAnsi="Courier New" w:cs="Courier New"/>
          <w:b/>
          <w:bCs/>
          <w:sz w:val="24"/>
          <w:szCs w:val="24"/>
        </w:rPr>
      </w:pPr>
      <w:r w:rsidRPr="00FD0DC7">
        <w:rPr>
          <w:rFonts w:ascii="Courier New" w:hAnsi="Courier New" w:cs="Courier New"/>
          <w:b/>
          <w:bCs/>
          <w:sz w:val="24"/>
          <w:szCs w:val="24"/>
        </w:rPr>
        <w:t>RECOMMENDATIONS</w:t>
      </w:r>
    </w:p>
    <w:p w14:paraId="72E81273" w14:textId="77777777" w:rsidR="00964EC9" w:rsidRPr="00FD0DC7" w:rsidRDefault="00964EC9" w:rsidP="00151123">
      <w:pPr>
        <w:spacing w:line="360" w:lineRule="auto"/>
        <w:jc w:val="center"/>
        <w:rPr>
          <w:rFonts w:ascii="Courier New" w:hAnsi="Courier New" w:cs="Courier New"/>
          <w:b/>
          <w:bCs/>
          <w:sz w:val="24"/>
          <w:szCs w:val="24"/>
        </w:rPr>
      </w:pPr>
    </w:p>
    <w:p w14:paraId="4C18CC6C"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b/>
          <w:bCs/>
          <w:sz w:val="24"/>
          <w:szCs w:val="24"/>
        </w:rPr>
        <w:tab/>
      </w:r>
      <w:r w:rsidRPr="00FD0DC7">
        <w:rPr>
          <w:rFonts w:ascii="Courier New" w:hAnsi="Courier New" w:cs="Courier New"/>
          <w:sz w:val="24"/>
          <w:szCs w:val="24"/>
        </w:rPr>
        <w:t>The proponents of this project would like to recommend to the future developers:</w:t>
      </w:r>
    </w:p>
    <w:p w14:paraId="6E6734CE" w14:textId="77777777" w:rsidR="00964EC9" w:rsidRPr="00FD0DC7" w:rsidRDefault="00964EC9" w:rsidP="00151123">
      <w:pPr>
        <w:spacing w:line="360" w:lineRule="auto"/>
        <w:jc w:val="both"/>
        <w:rPr>
          <w:rFonts w:ascii="Courier New" w:hAnsi="Courier New" w:cs="Courier New"/>
          <w:sz w:val="24"/>
          <w:szCs w:val="24"/>
        </w:rPr>
      </w:pPr>
    </w:p>
    <w:p w14:paraId="0861C06B" w14:textId="77777777" w:rsidR="00964EC9" w:rsidRPr="00FD0DC7" w:rsidRDefault="00964EC9" w:rsidP="00151123">
      <w:pPr>
        <w:spacing w:line="360" w:lineRule="auto"/>
        <w:ind w:firstLine="360"/>
        <w:jc w:val="both"/>
        <w:rPr>
          <w:rFonts w:ascii="Courier New" w:hAnsi="Courier New" w:cs="Courier New"/>
          <w:b/>
          <w:bCs/>
          <w:sz w:val="24"/>
          <w:szCs w:val="24"/>
        </w:rPr>
      </w:pPr>
      <w:r w:rsidRPr="00FD0DC7">
        <w:rPr>
          <w:rFonts w:ascii="Courier New" w:hAnsi="Courier New" w:cs="Courier New"/>
          <w:b/>
          <w:bCs/>
          <w:sz w:val="24"/>
          <w:szCs w:val="24"/>
        </w:rPr>
        <w:t>Development Process:</w:t>
      </w:r>
    </w:p>
    <w:p w14:paraId="291F8CD5" w14:textId="77777777" w:rsidR="00964EC9" w:rsidRPr="00FD0DC7" w:rsidRDefault="00964EC9" w:rsidP="00151123">
      <w:pPr>
        <w:pStyle w:val="ListParagraph"/>
        <w:numPr>
          <w:ilvl w:val="0"/>
          <w:numId w:val="5"/>
        </w:numPr>
        <w:spacing w:line="360" w:lineRule="auto"/>
        <w:jc w:val="both"/>
        <w:rPr>
          <w:rFonts w:ascii="Courier New" w:hAnsi="Courier New" w:cs="Courier New"/>
        </w:rPr>
      </w:pPr>
      <w:r w:rsidRPr="00FD0DC7">
        <w:rPr>
          <w:rFonts w:ascii="Courier New" w:hAnsi="Courier New" w:cs="Courier New"/>
        </w:rPr>
        <w:t>Finalize schedules for each part of the project to keep efficiency.</w:t>
      </w:r>
    </w:p>
    <w:p w14:paraId="3A6A978E" w14:textId="77777777" w:rsidR="00964EC9" w:rsidRPr="00FD0DC7" w:rsidRDefault="00964EC9" w:rsidP="00151123">
      <w:pPr>
        <w:pStyle w:val="ListParagraph"/>
        <w:numPr>
          <w:ilvl w:val="0"/>
          <w:numId w:val="5"/>
        </w:numPr>
        <w:spacing w:line="360" w:lineRule="auto"/>
        <w:jc w:val="both"/>
        <w:rPr>
          <w:rFonts w:ascii="Courier New" w:hAnsi="Courier New" w:cs="Courier New"/>
        </w:rPr>
      </w:pPr>
      <w:r w:rsidRPr="00FD0DC7">
        <w:rPr>
          <w:rFonts w:ascii="Courier New" w:hAnsi="Courier New" w:cs="Courier New"/>
        </w:rPr>
        <w:t>Avoid mixing up codes, as much as possible, create separate scripts for different actions or non-similar codes.</w:t>
      </w:r>
    </w:p>
    <w:p w14:paraId="2644E3B3" w14:textId="77777777" w:rsidR="00964EC9" w:rsidRPr="00FD0DC7" w:rsidRDefault="00964EC9" w:rsidP="00151123">
      <w:pPr>
        <w:pStyle w:val="ListParagraph"/>
        <w:numPr>
          <w:ilvl w:val="0"/>
          <w:numId w:val="5"/>
        </w:numPr>
        <w:spacing w:line="360" w:lineRule="auto"/>
        <w:jc w:val="both"/>
        <w:rPr>
          <w:rFonts w:ascii="Courier New" w:hAnsi="Courier New" w:cs="Courier New"/>
        </w:rPr>
      </w:pPr>
      <w:r w:rsidRPr="00FD0DC7">
        <w:rPr>
          <w:rFonts w:ascii="Courier New" w:hAnsi="Courier New" w:cs="Courier New"/>
        </w:rPr>
        <w:t xml:space="preserve">Have a backup for your assets and codes (Create a </w:t>
      </w:r>
      <w:proofErr w:type="spellStart"/>
      <w:r w:rsidRPr="00FD0DC7">
        <w:rPr>
          <w:rFonts w:ascii="Courier New" w:hAnsi="Courier New" w:cs="Courier New"/>
        </w:rPr>
        <w:t>Gdrive</w:t>
      </w:r>
      <w:proofErr w:type="spellEnd"/>
      <w:r w:rsidRPr="00FD0DC7">
        <w:rPr>
          <w:rFonts w:ascii="Courier New" w:hAnsi="Courier New" w:cs="Courier New"/>
        </w:rPr>
        <w:t xml:space="preserve"> folder or a local folder that holds all your project files)</w:t>
      </w:r>
    </w:p>
    <w:p w14:paraId="3BE01DF3" w14:textId="77777777" w:rsidR="00964EC9" w:rsidRPr="00FD0DC7" w:rsidRDefault="00964EC9" w:rsidP="00151123">
      <w:pPr>
        <w:pStyle w:val="ListParagraph"/>
        <w:numPr>
          <w:ilvl w:val="0"/>
          <w:numId w:val="5"/>
        </w:numPr>
        <w:spacing w:line="360" w:lineRule="auto"/>
        <w:jc w:val="both"/>
        <w:rPr>
          <w:rFonts w:ascii="Courier New" w:hAnsi="Courier New" w:cs="Courier New"/>
        </w:rPr>
      </w:pPr>
      <w:r w:rsidRPr="00FD0DC7">
        <w:rPr>
          <w:rFonts w:ascii="Courier New" w:hAnsi="Courier New" w:cs="Courier New"/>
        </w:rPr>
        <w:t>Rely on GitHub for better version control and easier updating for your project.</w:t>
      </w:r>
    </w:p>
    <w:p w14:paraId="1FE9B78A" w14:textId="77777777" w:rsidR="00964EC9" w:rsidRPr="00FD0DC7" w:rsidRDefault="00964EC9" w:rsidP="00151123">
      <w:pPr>
        <w:spacing w:line="360" w:lineRule="auto"/>
        <w:jc w:val="both"/>
        <w:rPr>
          <w:rFonts w:ascii="Courier New" w:hAnsi="Courier New" w:cs="Courier New"/>
          <w:sz w:val="24"/>
          <w:szCs w:val="24"/>
        </w:rPr>
      </w:pPr>
    </w:p>
    <w:p w14:paraId="6432EED0" w14:textId="77777777" w:rsidR="00964EC9" w:rsidRPr="00FD0DC7" w:rsidRDefault="00964EC9" w:rsidP="00151123">
      <w:pPr>
        <w:spacing w:line="360" w:lineRule="auto"/>
        <w:ind w:firstLine="360"/>
        <w:jc w:val="both"/>
        <w:rPr>
          <w:rFonts w:ascii="Courier New" w:hAnsi="Courier New" w:cs="Courier New"/>
          <w:b/>
          <w:bCs/>
          <w:sz w:val="24"/>
          <w:szCs w:val="24"/>
        </w:rPr>
      </w:pPr>
      <w:r w:rsidRPr="00FD0DC7">
        <w:rPr>
          <w:rFonts w:ascii="Courier New" w:hAnsi="Courier New" w:cs="Courier New"/>
          <w:b/>
          <w:bCs/>
          <w:sz w:val="24"/>
          <w:szCs w:val="24"/>
        </w:rPr>
        <w:t>UI / UX Layouts:</w:t>
      </w:r>
    </w:p>
    <w:p w14:paraId="11009EEC"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To make the text description bigger for the user to be able to read the texts easily.</w:t>
      </w:r>
    </w:p>
    <w:p w14:paraId="5FDD72CA"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Be concise on text descriptions to avoid flooding the user’s screen.</w:t>
      </w:r>
    </w:p>
    <w:p w14:paraId="4D898BEB"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 xml:space="preserve">Make all the UI </w:t>
      </w:r>
      <w:proofErr w:type="gramStart"/>
      <w:r w:rsidRPr="00FD0DC7">
        <w:rPr>
          <w:rFonts w:ascii="Courier New" w:hAnsi="Courier New" w:cs="Courier New"/>
        </w:rPr>
        <w:t>similar to</w:t>
      </w:r>
      <w:proofErr w:type="gramEnd"/>
      <w:r w:rsidRPr="00FD0DC7">
        <w:rPr>
          <w:rFonts w:ascii="Courier New" w:hAnsi="Courier New" w:cs="Courier New"/>
        </w:rPr>
        <w:t xml:space="preserve"> your game’s mood and appeal.</w:t>
      </w:r>
    </w:p>
    <w:p w14:paraId="30C99CB9" w14:textId="77777777" w:rsidR="00964EC9" w:rsidRPr="00FD0DC7" w:rsidRDefault="00964EC9" w:rsidP="00151123">
      <w:pPr>
        <w:spacing w:line="360" w:lineRule="auto"/>
        <w:jc w:val="both"/>
        <w:rPr>
          <w:rFonts w:ascii="Courier New" w:hAnsi="Courier New" w:cs="Courier New"/>
          <w:b/>
          <w:bCs/>
          <w:sz w:val="24"/>
          <w:szCs w:val="24"/>
        </w:rPr>
      </w:pPr>
    </w:p>
    <w:p w14:paraId="418E43B1" w14:textId="77777777" w:rsidR="00964EC9" w:rsidRPr="00FD0DC7" w:rsidRDefault="00964EC9" w:rsidP="00151123">
      <w:pPr>
        <w:spacing w:line="360" w:lineRule="auto"/>
        <w:ind w:firstLine="360"/>
        <w:jc w:val="both"/>
        <w:rPr>
          <w:rFonts w:ascii="Courier New" w:hAnsi="Courier New" w:cs="Courier New"/>
          <w:b/>
          <w:bCs/>
          <w:sz w:val="24"/>
          <w:szCs w:val="24"/>
        </w:rPr>
      </w:pPr>
      <w:r w:rsidRPr="00FD0DC7">
        <w:rPr>
          <w:rFonts w:ascii="Courier New" w:hAnsi="Courier New" w:cs="Courier New"/>
          <w:b/>
          <w:bCs/>
          <w:sz w:val="24"/>
          <w:szCs w:val="24"/>
        </w:rPr>
        <w:lastRenderedPageBreak/>
        <w:t>Group Consultations:</w:t>
      </w:r>
    </w:p>
    <w:p w14:paraId="09C7B904"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To always seek opinions and insights from people who has experienced the proposed simulation game firsthand.</w:t>
      </w:r>
    </w:p>
    <w:p w14:paraId="4E118E84"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Always consult with your group adviser other instructors when it comes to technical issues.</w:t>
      </w:r>
    </w:p>
    <w:p w14:paraId="12954369" w14:textId="77777777" w:rsidR="00964EC9" w:rsidRPr="00FD0DC7" w:rsidRDefault="00964EC9" w:rsidP="00151123">
      <w:pPr>
        <w:spacing w:line="360" w:lineRule="auto"/>
        <w:ind w:firstLine="360"/>
        <w:jc w:val="both"/>
        <w:rPr>
          <w:rFonts w:ascii="Courier New" w:hAnsi="Courier New" w:cs="Courier New"/>
          <w:b/>
          <w:bCs/>
          <w:sz w:val="24"/>
          <w:szCs w:val="24"/>
        </w:rPr>
      </w:pPr>
    </w:p>
    <w:p w14:paraId="0347C460" w14:textId="77777777" w:rsidR="00964EC9" w:rsidRPr="00FD0DC7" w:rsidRDefault="00964EC9" w:rsidP="00151123">
      <w:pPr>
        <w:spacing w:line="360" w:lineRule="auto"/>
        <w:ind w:firstLine="360"/>
        <w:jc w:val="both"/>
        <w:rPr>
          <w:rFonts w:ascii="Courier New" w:hAnsi="Courier New" w:cs="Courier New"/>
          <w:b/>
          <w:bCs/>
          <w:sz w:val="24"/>
          <w:szCs w:val="24"/>
        </w:rPr>
      </w:pPr>
      <w:r w:rsidRPr="00FD0DC7">
        <w:rPr>
          <w:rFonts w:ascii="Courier New" w:hAnsi="Courier New" w:cs="Courier New"/>
          <w:b/>
          <w:bCs/>
          <w:sz w:val="24"/>
          <w:szCs w:val="24"/>
        </w:rPr>
        <w:t>Game Art and Design:</w:t>
      </w:r>
    </w:p>
    <w:p w14:paraId="7345574F"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To have consistency on both arts and scripts / codes compiling.</w:t>
      </w:r>
    </w:p>
    <w:p w14:paraId="463379FF" w14:textId="77777777" w:rsidR="00964EC9" w:rsidRPr="00FD0DC7" w:rsidRDefault="00964EC9" w:rsidP="00151123">
      <w:pPr>
        <w:pStyle w:val="ListParagraph"/>
        <w:numPr>
          <w:ilvl w:val="0"/>
          <w:numId w:val="4"/>
        </w:numPr>
        <w:spacing w:line="360" w:lineRule="auto"/>
        <w:jc w:val="both"/>
        <w:rPr>
          <w:rFonts w:ascii="Courier New" w:hAnsi="Courier New" w:cs="Courier New"/>
        </w:rPr>
      </w:pPr>
      <w:r w:rsidRPr="00FD0DC7">
        <w:rPr>
          <w:rFonts w:ascii="Courier New" w:hAnsi="Courier New" w:cs="Courier New"/>
        </w:rPr>
        <w:t>Ensure proper character animations for better representation.</w:t>
      </w:r>
    </w:p>
    <w:p w14:paraId="7E00F30E" w14:textId="7760702D" w:rsidR="00964EC9" w:rsidRPr="00FD0DC7" w:rsidRDefault="00964EC9" w:rsidP="00151123">
      <w:pPr>
        <w:spacing w:line="360" w:lineRule="auto"/>
        <w:rPr>
          <w:rFonts w:ascii="Courier New" w:eastAsia="Courier New" w:hAnsi="Courier New" w:cs="Courier New"/>
          <w:color w:val="000000"/>
          <w:sz w:val="24"/>
          <w:szCs w:val="24"/>
        </w:rPr>
      </w:pPr>
      <w:r w:rsidRPr="00FD0DC7">
        <w:rPr>
          <w:rFonts w:ascii="Courier New" w:eastAsia="Courier New" w:hAnsi="Courier New" w:cs="Courier New"/>
          <w:color w:val="000000"/>
          <w:sz w:val="24"/>
          <w:szCs w:val="24"/>
        </w:rPr>
        <w:br w:type="page"/>
      </w:r>
    </w:p>
    <w:p w14:paraId="696FDCDC" w14:textId="77777777" w:rsidR="00964EC9" w:rsidRPr="00FD0DC7" w:rsidRDefault="00964EC9" w:rsidP="00151123">
      <w:pPr>
        <w:spacing w:line="360" w:lineRule="auto"/>
        <w:jc w:val="center"/>
        <w:rPr>
          <w:rFonts w:ascii="Courier New" w:hAnsi="Courier New" w:cs="Courier New"/>
          <w:b/>
          <w:bCs/>
          <w:sz w:val="24"/>
          <w:szCs w:val="24"/>
        </w:rPr>
      </w:pPr>
      <w:r w:rsidRPr="00FD0DC7">
        <w:rPr>
          <w:rFonts w:ascii="Courier New" w:hAnsi="Courier New" w:cs="Courier New"/>
          <w:b/>
          <w:bCs/>
          <w:sz w:val="24"/>
          <w:szCs w:val="24"/>
        </w:rPr>
        <w:lastRenderedPageBreak/>
        <w:t>REFERENCES</w:t>
      </w:r>
    </w:p>
    <w:p w14:paraId="0378D538" w14:textId="77777777" w:rsidR="00964EC9" w:rsidRPr="00FD0DC7" w:rsidRDefault="00964EC9" w:rsidP="00151123">
      <w:pPr>
        <w:spacing w:line="360" w:lineRule="auto"/>
        <w:jc w:val="both"/>
        <w:rPr>
          <w:rFonts w:ascii="Courier New" w:hAnsi="Courier New" w:cs="Courier New"/>
          <w:b/>
          <w:bCs/>
          <w:sz w:val="24"/>
          <w:szCs w:val="24"/>
        </w:rPr>
      </w:pPr>
    </w:p>
    <w:p w14:paraId="4D986B08" w14:textId="77777777" w:rsidR="00964EC9" w:rsidRPr="00FD0DC7" w:rsidRDefault="00964EC9" w:rsidP="00151123">
      <w:pPr>
        <w:spacing w:line="360" w:lineRule="auto"/>
        <w:jc w:val="both"/>
        <w:rPr>
          <w:rFonts w:ascii="Courier New" w:hAnsi="Courier New" w:cs="Courier New"/>
          <w:b/>
          <w:bCs/>
          <w:sz w:val="24"/>
          <w:szCs w:val="24"/>
        </w:rPr>
      </w:pPr>
      <w:proofErr w:type="spellStart"/>
      <w:r w:rsidRPr="00FD0DC7">
        <w:rPr>
          <w:rFonts w:ascii="Courier New" w:hAnsi="Courier New" w:cs="Courier New"/>
          <w:sz w:val="24"/>
          <w:szCs w:val="24"/>
          <w:lang w:val="en"/>
        </w:rPr>
        <w:t>Balanggoy</w:t>
      </w:r>
      <w:proofErr w:type="spellEnd"/>
      <w:r w:rsidRPr="00FD0DC7">
        <w:rPr>
          <w:rFonts w:ascii="Courier New" w:hAnsi="Courier New" w:cs="Courier New"/>
          <w:sz w:val="24"/>
          <w:szCs w:val="24"/>
          <w:lang w:val="en"/>
        </w:rPr>
        <w:t xml:space="preserve">, H. K. (2024). Implementation of disaster risk reduction and management. </w:t>
      </w:r>
      <w:r w:rsidRPr="00FD0DC7">
        <w:rPr>
          <w:rFonts w:ascii="Courier New" w:hAnsi="Courier New" w:cs="Courier New"/>
          <w:i/>
          <w:sz w:val="24"/>
          <w:szCs w:val="24"/>
          <w:lang w:val="en"/>
        </w:rPr>
        <w:t>International Journal of Disaster Risk Management</w:t>
      </w:r>
      <w:r w:rsidRPr="00FD0DC7">
        <w:rPr>
          <w:rFonts w:ascii="Courier New" w:hAnsi="Courier New" w:cs="Courier New"/>
          <w:sz w:val="24"/>
          <w:szCs w:val="24"/>
          <w:lang w:val="en"/>
        </w:rPr>
        <w:t xml:space="preserve">, </w:t>
      </w:r>
      <w:r w:rsidRPr="00FD0DC7">
        <w:rPr>
          <w:rFonts w:ascii="Courier New" w:hAnsi="Courier New" w:cs="Courier New"/>
          <w:i/>
          <w:sz w:val="24"/>
          <w:szCs w:val="24"/>
          <w:lang w:val="en"/>
        </w:rPr>
        <w:t>6</w:t>
      </w:r>
      <w:r w:rsidRPr="00FD0DC7">
        <w:rPr>
          <w:rFonts w:ascii="Courier New" w:hAnsi="Courier New" w:cs="Courier New"/>
          <w:sz w:val="24"/>
          <w:szCs w:val="24"/>
          <w:lang w:val="en"/>
        </w:rPr>
        <w:t>(2), 119–131.</w:t>
      </w:r>
      <w:r w:rsidRPr="00FD0DC7">
        <w:rPr>
          <w:rFonts w:ascii="Courier New" w:hAnsi="Courier New" w:cs="Courier New"/>
          <w:sz w:val="24"/>
          <w:szCs w:val="24"/>
          <w:lang w:val="en"/>
        </w:rPr>
        <w:br/>
      </w:r>
      <w:hyperlink r:id="rId28" w:history="1">
        <w:r w:rsidRPr="00FD0DC7">
          <w:rPr>
            <w:rStyle w:val="Hyperlink"/>
            <w:rFonts w:ascii="Courier New" w:hAnsi="Courier New" w:cs="Courier New"/>
            <w:sz w:val="24"/>
            <w:szCs w:val="24"/>
            <w:lang w:val="en"/>
          </w:rPr>
          <w:t>https://doi.org/10.18485/ijdrm.2024.6.2.8</w:t>
        </w:r>
      </w:hyperlink>
    </w:p>
    <w:p w14:paraId="6B4EF9C1" w14:textId="77777777" w:rsidR="00964EC9" w:rsidRPr="00FD0DC7" w:rsidRDefault="00964EC9" w:rsidP="00151123">
      <w:pPr>
        <w:spacing w:line="360" w:lineRule="auto"/>
        <w:jc w:val="both"/>
        <w:rPr>
          <w:rFonts w:ascii="Courier New" w:hAnsi="Courier New" w:cs="Courier New"/>
          <w:sz w:val="24"/>
          <w:szCs w:val="24"/>
        </w:rPr>
      </w:pPr>
    </w:p>
    <w:p w14:paraId="4FD057E0" w14:textId="77777777" w:rsidR="00964EC9" w:rsidRPr="00FD0DC7" w:rsidRDefault="00964EC9" w:rsidP="00151123">
      <w:pPr>
        <w:spacing w:line="360" w:lineRule="auto"/>
        <w:jc w:val="both"/>
        <w:rPr>
          <w:rFonts w:ascii="Courier New" w:hAnsi="Courier New" w:cs="Courier New"/>
          <w:sz w:val="24"/>
          <w:szCs w:val="24"/>
          <w:u w:val="single"/>
          <w:lang w:val="en"/>
        </w:rPr>
      </w:pPr>
      <w:r w:rsidRPr="00FD0DC7">
        <w:rPr>
          <w:rFonts w:ascii="Courier New" w:hAnsi="Courier New" w:cs="Courier New"/>
          <w:i/>
          <w:sz w:val="24"/>
          <w:szCs w:val="24"/>
          <w:u w:val="single"/>
          <w:lang w:val="en"/>
        </w:rPr>
        <w:t>Gov’t seeks P152-B for climate disaster risk reduction in 2021 | DENR</w:t>
      </w:r>
      <w:r w:rsidRPr="00FD0DC7">
        <w:rPr>
          <w:rFonts w:ascii="Courier New" w:hAnsi="Courier New" w:cs="Courier New"/>
          <w:sz w:val="24"/>
          <w:szCs w:val="24"/>
          <w:u w:val="single"/>
          <w:lang w:val="en"/>
        </w:rPr>
        <w:t xml:space="preserve">. (2020, September 20). </w:t>
      </w:r>
    </w:p>
    <w:p w14:paraId="06C80279" w14:textId="77777777" w:rsidR="00964EC9" w:rsidRPr="00FD0DC7" w:rsidRDefault="00964EC9" w:rsidP="00151123">
      <w:pPr>
        <w:spacing w:line="360" w:lineRule="auto"/>
        <w:jc w:val="both"/>
        <w:rPr>
          <w:rFonts w:ascii="Courier New" w:hAnsi="Courier New" w:cs="Courier New"/>
          <w:sz w:val="24"/>
          <w:szCs w:val="24"/>
          <w:u w:val="single"/>
          <w:lang w:val="en"/>
        </w:rPr>
      </w:pPr>
      <w:hyperlink r:id="rId29" w:history="1">
        <w:r w:rsidRPr="00FD0DC7">
          <w:rPr>
            <w:rStyle w:val="Hyperlink"/>
            <w:rFonts w:ascii="Courier New" w:hAnsi="Courier New" w:cs="Courier New"/>
            <w:sz w:val="24"/>
            <w:szCs w:val="24"/>
            <w:lang w:val="en"/>
          </w:rPr>
          <w:t>https://denr.gov.ph/news-events/govt-seeks-p152-b-for-climate-disaster-risk-reduction-in-2021/</w:t>
        </w:r>
      </w:hyperlink>
    </w:p>
    <w:p w14:paraId="4213841E" w14:textId="77777777" w:rsidR="00964EC9" w:rsidRPr="00FD0DC7" w:rsidRDefault="00964EC9" w:rsidP="00151123">
      <w:pPr>
        <w:spacing w:line="360" w:lineRule="auto"/>
        <w:jc w:val="both"/>
        <w:rPr>
          <w:rFonts w:ascii="Courier New" w:hAnsi="Courier New" w:cs="Courier New"/>
          <w:sz w:val="24"/>
          <w:szCs w:val="24"/>
          <w:u w:val="single"/>
          <w:lang w:val="en"/>
        </w:rPr>
      </w:pPr>
    </w:p>
    <w:p w14:paraId="01C05A87" w14:textId="77777777" w:rsidR="00964EC9" w:rsidRPr="00FD0DC7" w:rsidRDefault="00964EC9" w:rsidP="00151123">
      <w:pPr>
        <w:spacing w:line="360" w:lineRule="auto"/>
        <w:jc w:val="both"/>
        <w:rPr>
          <w:rFonts w:ascii="Courier New" w:hAnsi="Courier New" w:cs="Courier New"/>
          <w:sz w:val="24"/>
          <w:szCs w:val="24"/>
          <w:u w:val="single"/>
          <w:lang w:val="en"/>
        </w:rPr>
      </w:pPr>
      <w:r w:rsidRPr="00FD0DC7">
        <w:rPr>
          <w:rFonts w:ascii="Courier New" w:hAnsi="Courier New" w:cs="Courier New"/>
          <w:sz w:val="24"/>
          <w:szCs w:val="24"/>
          <w:u w:val="single"/>
          <w:lang w:val="en"/>
        </w:rPr>
        <w:t xml:space="preserve">Abalos, E. (2023). PHL committed to achieving Sendai Disaster Risk Reduction Framework goals. </w:t>
      </w:r>
      <w:r w:rsidRPr="00FD0DC7">
        <w:rPr>
          <w:rFonts w:ascii="Courier New" w:hAnsi="Courier New" w:cs="Courier New"/>
          <w:i/>
          <w:sz w:val="24"/>
          <w:szCs w:val="24"/>
          <w:u w:val="single"/>
          <w:lang w:val="en"/>
        </w:rPr>
        <w:t>Department of the Interior and Local Government</w:t>
      </w:r>
      <w:r w:rsidRPr="00FD0DC7">
        <w:rPr>
          <w:rFonts w:ascii="Courier New" w:hAnsi="Courier New" w:cs="Courier New"/>
          <w:sz w:val="24"/>
          <w:szCs w:val="24"/>
          <w:u w:val="single"/>
          <w:lang w:val="en"/>
        </w:rPr>
        <w:t>.</w:t>
      </w:r>
      <w:hyperlink r:id="rId30" w:history="1">
        <w:r w:rsidRPr="00FD0DC7">
          <w:rPr>
            <w:rStyle w:val="Hyperlink"/>
            <w:rFonts w:ascii="Courier New" w:hAnsi="Courier New" w:cs="Courier New"/>
            <w:sz w:val="24"/>
            <w:szCs w:val="24"/>
            <w:lang w:val="en"/>
          </w:rPr>
          <w:t xml:space="preserve"> </w:t>
        </w:r>
      </w:hyperlink>
    </w:p>
    <w:p w14:paraId="4B5DA889" w14:textId="77777777" w:rsidR="00964EC9" w:rsidRPr="00FD0DC7" w:rsidRDefault="00964EC9" w:rsidP="00151123">
      <w:pPr>
        <w:spacing w:line="360" w:lineRule="auto"/>
        <w:jc w:val="both"/>
        <w:rPr>
          <w:rFonts w:ascii="Courier New" w:hAnsi="Courier New" w:cs="Courier New"/>
          <w:sz w:val="24"/>
          <w:szCs w:val="24"/>
          <w:u w:val="single"/>
          <w:lang w:val="en"/>
        </w:rPr>
      </w:pPr>
      <w:hyperlink r:id="rId31" w:history="1">
        <w:r w:rsidRPr="00FD0DC7">
          <w:rPr>
            <w:rStyle w:val="Hyperlink"/>
            <w:rFonts w:ascii="Courier New" w:hAnsi="Courier New" w:cs="Courier New"/>
            <w:sz w:val="24"/>
            <w:szCs w:val="24"/>
            <w:lang w:val="en"/>
          </w:rPr>
          <w:t>https://dilg.gov.ph/news/ABALOS-PHL-COMMITTED-TO-ACHIEVING-SENDAI-DISASTER-RISK-REDUCTION-FRAMEWORK-GOALS/NC-2023-1117</w:t>
        </w:r>
      </w:hyperlink>
    </w:p>
    <w:p w14:paraId="63177227" w14:textId="77777777" w:rsidR="00964EC9" w:rsidRPr="00FD0DC7" w:rsidRDefault="00964EC9" w:rsidP="00151123">
      <w:pPr>
        <w:spacing w:line="360" w:lineRule="auto"/>
        <w:jc w:val="both"/>
        <w:rPr>
          <w:rFonts w:ascii="Courier New" w:hAnsi="Courier New" w:cs="Courier New"/>
          <w:sz w:val="24"/>
          <w:szCs w:val="24"/>
          <w:u w:val="single"/>
          <w:lang w:val="en"/>
        </w:rPr>
      </w:pPr>
    </w:p>
    <w:p w14:paraId="15831F9B" w14:textId="77777777" w:rsidR="00964EC9" w:rsidRPr="00FD0DC7" w:rsidRDefault="00964EC9" w:rsidP="00151123">
      <w:pPr>
        <w:spacing w:line="360" w:lineRule="auto"/>
        <w:jc w:val="both"/>
        <w:rPr>
          <w:rFonts w:ascii="Courier New" w:hAnsi="Courier New" w:cs="Courier New"/>
          <w:sz w:val="24"/>
          <w:szCs w:val="24"/>
          <w:u w:val="single"/>
          <w:lang w:val="en"/>
        </w:rPr>
      </w:pPr>
      <w:r w:rsidRPr="00FD0DC7">
        <w:rPr>
          <w:rFonts w:ascii="Courier New" w:hAnsi="Courier New" w:cs="Courier New"/>
          <w:sz w:val="24"/>
          <w:szCs w:val="24"/>
          <w:u w:val="single"/>
          <w:lang w:val="en"/>
        </w:rPr>
        <w:t xml:space="preserve">Remulla, J. V. (2024, November 29). Remulla to LGUs: Integrate disaster risk reduction, climate change adaptation in local planning. </w:t>
      </w:r>
      <w:r w:rsidRPr="00FD0DC7">
        <w:rPr>
          <w:rFonts w:ascii="Courier New" w:hAnsi="Courier New" w:cs="Courier New"/>
          <w:i/>
          <w:sz w:val="24"/>
          <w:szCs w:val="24"/>
          <w:u w:val="single"/>
          <w:lang w:val="en"/>
        </w:rPr>
        <w:t>Department of the Interior and Local Government</w:t>
      </w:r>
      <w:r w:rsidRPr="00FD0DC7">
        <w:rPr>
          <w:rFonts w:ascii="Courier New" w:hAnsi="Courier New" w:cs="Courier New"/>
          <w:sz w:val="24"/>
          <w:szCs w:val="24"/>
          <w:u w:val="single"/>
          <w:lang w:val="en"/>
        </w:rPr>
        <w:t>.</w:t>
      </w:r>
      <w:hyperlink r:id="rId32" w:history="1">
        <w:r w:rsidRPr="00FD0DC7">
          <w:rPr>
            <w:rStyle w:val="Hyperlink"/>
            <w:rFonts w:ascii="Courier New" w:hAnsi="Courier New" w:cs="Courier New"/>
            <w:sz w:val="24"/>
            <w:szCs w:val="24"/>
            <w:lang w:val="en"/>
          </w:rPr>
          <w:t xml:space="preserve"> </w:t>
        </w:r>
      </w:hyperlink>
    </w:p>
    <w:p w14:paraId="62604430" w14:textId="77777777" w:rsidR="00964EC9" w:rsidRPr="00FD0DC7" w:rsidRDefault="00964EC9" w:rsidP="00151123">
      <w:pPr>
        <w:spacing w:line="360" w:lineRule="auto"/>
        <w:jc w:val="both"/>
        <w:rPr>
          <w:rFonts w:ascii="Courier New" w:hAnsi="Courier New" w:cs="Courier New"/>
          <w:sz w:val="24"/>
          <w:szCs w:val="24"/>
          <w:u w:val="single"/>
          <w:lang w:val="en"/>
        </w:rPr>
      </w:pPr>
      <w:hyperlink r:id="rId33" w:history="1">
        <w:r w:rsidRPr="00FD0DC7">
          <w:rPr>
            <w:rStyle w:val="Hyperlink"/>
            <w:rFonts w:ascii="Courier New" w:hAnsi="Courier New" w:cs="Courier New"/>
            <w:sz w:val="24"/>
            <w:szCs w:val="24"/>
            <w:lang w:val="en"/>
          </w:rPr>
          <w:t>https://dilg.gov.ph/news/Remulla-to-LGUs-Integrate-disaster-risk-reduction-climate-change-adaptation-in-local-planning/NC-2024-1129</w:t>
        </w:r>
      </w:hyperlink>
    </w:p>
    <w:p w14:paraId="2224DF33" w14:textId="77777777" w:rsidR="00964EC9" w:rsidRPr="00FD0DC7" w:rsidRDefault="00964EC9" w:rsidP="00151123">
      <w:pPr>
        <w:spacing w:line="360" w:lineRule="auto"/>
        <w:jc w:val="both"/>
        <w:rPr>
          <w:rFonts w:ascii="Courier New" w:hAnsi="Courier New" w:cs="Courier New"/>
          <w:sz w:val="24"/>
          <w:szCs w:val="24"/>
          <w:u w:val="single"/>
          <w:lang w:val="en"/>
        </w:rPr>
      </w:pPr>
    </w:p>
    <w:p w14:paraId="7B93615E" w14:textId="77777777" w:rsidR="00964EC9" w:rsidRPr="00FD0DC7" w:rsidRDefault="00964EC9" w:rsidP="00151123">
      <w:pPr>
        <w:spacing w:line="360" w:lineRule="auto"/>
        <w:jc w:val="both"/>
        <w:rPr>
          <w:rFonts w:ascii="Courier New" w:eastAsia="Times New Roman" w:hAnsi="Courier New" w:cs="Courier New"/>
          <w:color w:val="05103E"/>
          <w:sz w:val="24"/>
          <w:szCs w:val="24"/>
        </w:rPr>
      </w:pPr>
      <w:r w:rsidRPr="00FD0DC7">
        <w:rPr>
          <w:rFonts w:ascii="Courier New" w:eastAsia="Times New Roman" w:hAnsi="Courier New" w:cs="Courier New"/>
          <w:sz w:val="24"/>
          <w:szCs w:val="24"/>
        </w:rPr>
        <w:t xml:space="preserve">Tizon, R. T., &amp; </w:t>
      </w:r>
      <w:proofErr w:type="spellStart"/>
      <w:r w:rsidRPr="00FD0DC7">
        <w:rPr>
          <w:rFonts w:ascii="Courier New" w:eastAsia="Times New Roman" w:hAnsi="Courier New" w:cs="Courier New"/>
          <w:sz w:val="24"/>
          <w:szCs w:val="24"/>
        </w:rPr>
        <w:t>Comighud</w:t>
      </w:r>
      <w:proofErr w:type="spellEnd"/>
      <w:r w:rsidRPr="00FD0DC7">
        <w:rPr>
          <w:rFonts w:ascii="Courier New" w:eastAsia="Times New Roman" w:hAnsi="Courier New" w:cs="Courier New"/>
          <w:sz w:val="24"/>
          <w:szCs w:val="24"/>
        </w:rPr>
        <w:t xml:space="preserve">, S. M. T. (n.d.-b). </w:t>
      </w:r>
      <w:r w:rsidRPr="00FD0DC7">
        <w:rPr>
          <w:rFonts w:ascii="Courier New" w:eastAsia="Times New Roman" w:hAnsi="Courier New" w:cs="Courier New"/>
          <w:i/>
          <w:sz w:val="24"/>
          <w:szCs w:val="24"/>
        </w:rPr>
        <w:t>Implementation of the public schools’ Disaster Risk Reduction Management Program and level of capabilities to respond</w:t>
      </w:r>
      <w:r w:rsidRPr="00FD0DC7">
        <w:rPr>
          <w:rFonts w:ascii="Courier New" w:eastAsia="Times New Roman" w:hAnsi="Courier New" w:cs="Courier New"/>
          <w:sz w:val="24"/>
          <w:szCs w:val="24"/>
        </w:rPr>
        <w:t xml:space="preserve">. UBT Knowledge Center. </w:t>
      </w:r>
    </w:p>
    <w:p w14:paraId="600B5C0A" w14:textId="77777777" w:rsidR="00964EC9" w:rsidRPr="00FD0DC7" w:rsidRDefault="00964EC9" w:rsidP="00151123">
      <w:pPr>
        <w:spacing w:line="360" w:lineRule="auto"/>
        <w:jc w:val="both"/>
        <w:rPr>
          <w:rFonts w:ascii="Courier New" w:eastAsia="Times New Roman" w:hAnsi="Courier New" w:cs="Courier New"/>
          <w:color w:val="1155CC"/>
          <w:sz w:val="24"/>
          <w:szCs w:val="24"/>
          <w:u w:val="single"/>
        </w:rPr>
      </w:pPr>
      <w:hyperlink r:id="rId34" w:history="1">
        <w:r w:rsidRPr="00FD0DC7">
          <w:rPr>
            <w:rStyle w:val="Hyperlink"/>
            <w:rFonts w:ascii="Courier New" w:eastAsia="Times New Roman" w:hAnsi="Courier New" w:cs="Courier New"/>
            <w:sz w:val="24"/>
            <w:szCs w:val="24"/>
          </w:rPr>
          <w:t>https://knowledgecenter.ubt-uni.net/conference/2020/ed/1/</w:t>
        </w:r>
      </w:hyperlink>
    </w:p>
    <w:p w14:paraId="2ED6E671" w14:textId="77777777" w:rsidR="00964EC9" w:rsidRPr="00FD0DC7" w:rsidRDefault="00964EC9" w:rsidP="00151123">
      <w:pPr>
        <w:spacing w:line="360" w:lineRule="auto"/>
        <w:jc w:val="both"/>
        <w:rPr>
          <w:rFonts w:ascii="Courier New" w:hAnsi="Courier New" w:cs="Courier New"/>
          <w:sz w:val="24"/>
          <w:szCs w:val="24"/>
          <w:u w:val="single"/>
          <w:lang w:val="en"/>
        </w:rPr>
      </w:pPr>
    </w:p>
    <w:p w14:paraId="05534BBB" w14:textId="77777777" w:rsidR="00964EC9" w:rsidRPr="00FD0DC7" w:rsidRDefault="00964EC9" w:rsidP="00151123">
      <w:pPr>
        <w:spacing w:line="360" w:lineRule="auto"/>
        <w:ind w:left="-90"/>
        <w:jc w:val="both"/>
        <w:rPr>
          <w:rFonts w:ascii="Courier New" w:eastAsia="Times New Roman" w:hAnsi="Courier New" w:cs="Courier New"/>
          <w:color w:val="05103E"/>
          <w:sz w:val="24"/>
          <w:szCs w:val="24"/>
        </w:rPr>
      </w:pPr>
      <w:r w:rsidRPr="00FD0DC7">
        <w:rPr>
          <w:rFonts w:ascii="Courier New" w:eastAsia="Times New Roman" w:hAnsi="Courier New" w:cs="Courier New"/>
          <w:sz w:val="24"/>
          <w:szCs w:val="24"/>
        </w:rPr>
        <w:lastRenderedPageBreak/>
        <w:t xml:space="preserve">Gabriel, A. G., Santiago, P. N. M., &amp; Casimiro, R. R. (2021). Mainstreaming disaster risk reduction and climate change adaptation in comprehensive development planning of the cities in Nueva Ecija in the Philippines. </w:t>
      </w:r>
      <w:r w:rsidRPr="00FD0DC7">
        <w:rPr>
          <w:rFonts w:ascii="Courier New" w:eastAsia="Times New Roman" w:hAnsi="Courier New" w:cs="Courier New"/>
          <w:i/>
          <w:sz w:val="24"/>
          <w:szCs w:val="24"/>
        </w:rPr>
        <w:t>International Journal of Disaster Risk Science</w:t>
      </w:r>
      <w:r w:rsidRPr="00FD0DC7">
        <w:rPr>
          <w:rFonts w:ascii="Courier New" w:eastAsia="Times New Roman" w:hAnsi="Courier New" w:cs="Courier New"/>
          <w:sz w:val="24"/>
          <w:szCs w:val="24"/>
        </w:rPr>
        <w:t xml:space="preserve">, </w:t>
      </w:r>
      <w:r w:rsidRPr="00FD0DC7">
        <w:rPr>
          <w:rFonts w:ascii="Courier New" w:eastAsia="Times New Roman" w:hAnsi="Courier New" w:cs="Courier New"/>
          <w:i/>
          <w:sz w:val="24"/>
          <w:szCs w:val="24"/>
        </w:rPr>
        <w:t>12</w:t>
      </w:r>
      <w:r w:rsidRPr="00FD0DC7">
        <w:rPr>
          <w:rFonts w:ascii="Courier New" w:eastAsia="Times New Roman" w:hAnsi="Courier New" w:cs="Courier New"/>
          <w:sz w:val="24"/>
          <w:szCs w:val="24"/>
        </w:rPr>
        <w:t xml:space="preserve">(3), 367–380. </w:t>
      </w:r>
    </w:p>
    <w:p w14:paraId="678CEDC4" w14:textId="77777777" w:rsidR="00964EC9" w:rsidRPr="00FD0DC7" w:rsidRDefault="00964EC9" w:rsidP="00151123">
      <w:pPr>
        <w:spacing w:line="360" w:lineRule="auto"/>
        <w:ind w:left="-90"/>
        <w:jc w:val="both"/>
        <w:rPr>
          <w:sz w:val="24"/>
          <w:szCs w:val="24"/>
        </w:rPr>
      </w:pPr>
      <w:hyperlink r:id="rId35" w:history="1">
        <w:r w:rsidRPr="00FD0DC7">
          <w:rPr>
            <w:rStyle w:val="Hyperlink"/>
            <w:rFonts w:ascii="Courier New" w:eastAsia="Times New Roman" w:hAnsi="Courier New" w:cs="Courier New"/>
            <w:sz w:val="24"/>
            <w:szCs w:val="24"/>
          </w:rPr>
          <w:t>https://doi.org/10.1007/s13753-021-00351-9</w:t>
        </w:r>
      </w:hyperlink>
    </w:p>
    <w:p w14:paraId="248A782F" w14:textId="77777777" w:rsidR="00964EC9" w:rsidRPr="00FD0DC7" w:rsidRDefault="00964EC9" w:rsidP="00151123">
      <w:pPr>
        <w:spacing w:line="360" w:lineRule="auto"/>
        <w:ind w:left="-90"/>
        <w:jc w:val="both"/>
        <w:rPr>
          <w:sz w:val="24"/>
          <w:szCs w:val="24"/>
        </w:rPr>
      </w:pPr>
    </w:p>
    <w:p w14:paraId="6F315FD7" w14:textId="77777777" w:rsidR="00964EC9" w:rsidRPr="00FD0DC7" w:rsidRDefault="00964EC9" w:rsidP="00151123">
      <w:pPr>
        <w:spacing w:line="360" w:lineRule="auto"/>
        <w:ind w:left="-90"/>
        <w:jc w:val="both"/>
        <w:rPr>
          <w:rFonts w:ascii="Courier New" w:eastAsia="Times New Roman" w:hAnsi="Courier New" w:cs="Courier New"/>
          <w:sz w:val="24"/>
          <w:szCs w:val="24"/>
        </w:rPr>
      </w:pPr>
      <w:r w:rsidRPr="00FD0DC7">
        <w:rPr>
          <w:rFonts w:ascii="Courier New" w:eastAsia="Times New Roman" w:hAnsi="Courier New" w:cs="Courier New"/>
          <w:sz w:val="24"/>
          <w:szCs w:val="24"/>
        </w:rPr>
        <w:t xml:space="preserve">Abenoja, S., </w:t>
      </w:r>
      <w:proofErr w:type="spellStart"/>
      <w:r w:rsidRPr="00FD0DC7">
        <w:rPr>
          <w:rFonts w:ascii="Courier New" w:eastAsia="Times New Roman" w:hAnsi="Courier New" w:cs="Courier New"/>
          <w:sz w:val="24"/>
          <w:szCs w:val="24"/>
        </w:rPr>
        <w:t>Baog</w:t>
      </w:r>
      <w:proofErr w:type="spellEnd"/>
      <w:r w:rsidRPr="00FD0DC7">
        <w:rPr>
          <w:rFonts w:ascii="Courier New" w:eastAsia="Times New Roman" w:hAnsi="Courier New" w:cs="Courier New"/>
          <w:sz w:val="24"/>
          <w:szCs w:val="24"/>
        </w:rPr>
        <w:t xml:space="preserve">, I. W., Briz, A. C., Bustamante, H. M. M., Garcia, R., </w:t>
      </w:r>
      <w:proofErr w:type="spellStart"/>
      <w:r w:rsidRPr="00FD0DC7">
        <w:rPr>
          <w:rFonts w:ascii="Courier New" w:eastAsia="Times New Roman" w:hAnsi="Courier New" w:cs="Courier New"/>
          <w:sz w:val="24"/>
          <w:szCs w:val="24"/>
        </w:rPr>
        <w:t>Mongado</w:t>
      </w:r>
      <w:proofErr w:type="spellEnd"/>
      <w:r w:rsidRPr="00FD0DC7">
        <w:rPr>
          <w:rFonts w:ascii="Courier New" w:eastAsia="Times New Roman" w:hAnsi="Courier New" w:cs="Courier New"/>
          <w:sz w:val="24"/>
          <w:szCs w:val="24"/>
        </w:rPr>
        <w:t xml:space="preserve">, R., &amp; Ramos, A. J. B. (2023). The Implementation Level of Disaster Risk Reduction Management and Disaster Preparedness in Selected Schools in Davao de Oro. </w:t>
      </w:r>
      <w:r w:rsidRPr="00FD0DC7">
        <w:rPr>
          <w:rFonts w:ascii="Courier New" w:eastAsia="Times New Roman" w:hAnsi="Courier New" w:cs="Courier New"/>
          <w:i/>
          <w:sz w:val="24"/>
          <w:szCs w:val="24"/>
        </w:rPr>
        <w:t>International Journal of Research Publications</w:t>
      </w:r>
      <w:r w:rsidRPr="00FD0DC7">
        <w:rPr>
          <w:rFonts w:ascii="Courier New" w:eastAsia="Times New Roman" w:hAnsi="Courier New" w:cs="Courier New"/>
          <w:sz w:val="24"/>
          <w:szCs w:val="24"/>
        </w:rPr>
        <w:t xml:space="preserve">, </w:t>
      </w:r>
      <w:r w:rsidRPr="00FD0DC7">
        <w:rPr>
          <w:rFonts w:ascii="Courier New" w:eastAsia="Times New Roman" w:hAnsi="Courier New" w:cs="Courier New"/>
          <w:i/>
          <w:sz w:val="24"/>
          <w:szCs w:val="24"/>
        </w:rPr>
        <w:t>128</w:t>
      </w:r>
      <w:r w:rsidRPr="00FD0DC7">
        <w:rPr>
          <w:rFonts w:ascii="Courier New" w:eastAsia="Times New Roman" w:hAnsi="Courier New" w:cs="Courier New"/>
          <w:sz w:val="24"/>
          <w:szCs w:val="24"/>
        </w:rPr>
        <w:t xml:space="preserve">(1). </w:t>
      </w:r>
    </w:p>
    <w:p w14:paraId="5436A0DB" w14:textId="77777777" w:rsidR="00964EC9" w:rsidRPr="00FD0DC7" w:rsidRDefault="00964EC9" w:rsidP="00151123">
      <w:pPr>
        <w:spacing w:line="360" w:lineRule="auto"/>
        <w:ind w:left="-90"/>
        <w:jc w:val="both"/>
        <w:rPr>
          <w:rFonts w:ascii="Courier New" w:eastAsia="Times New Roman" w:hAnsi="Courier New" w:cs="Courier New"/>
          <w:sz w:val="24"/>
          <w:szCs w:val="24"/>
        </w:rPr>
      </w:pPr>
      <w:hyperlink r:id="rId36" w:history="1">
        <w:r w:rsidRPr="00FD0DC7">
          <w:rPr>
            <w:rStyle w:val="Hyperlink"/>
            <w:rFonts w:ascii="Courier New" w:eastAsia="Times New Roman" w:hAnsi="Courier New" w:cs="Courier New"/>
            <w:sz w:val="24"/>
            <w:szCs w:val="24"/>
          </w:rPr>
          <w:t>https://doi.org/10.47119/ijrp1001281720235260</w:t>
        </w:r>
      </w:hyperlink>
    </w:p>
    <w:p w14:paraId="4EC5E52C" w14:textId="77777777" w:rsidR="00964EC9" w:rsidRPr="00FD0DC7" w:rsidRDefault="00964EC9" w:rsidP="00151123">
      <w:pPr>
        <w:spacing w:line="360" w:lineRule="auto"/>
        <w:ind w:left="-90"/>
        <w:jc w:val="both"/>
        <w:rPr>
          <w:rFonts w:ascii="Courier New" w:eastAsia="Times New Roman" w:hAnsi="Courier New" w:cs="Courier New"/>
          <w:color w:val="1155CC"/>
          <w:sz w:val="24"/>
          <w:szCs w:val="24"/>
          <w:u w:val="single"/>
        </w:rPr>
      </w:pPr>
    </w:p>
    <w:p w14:paraId="18F5AD3E" w14:textId="77777777" w:rsidR="00964EC9" w:rsidRPr="00FD0DC7" w:rsidRDefault="00964EC9" w:rsidP="00151123">
      <w:pPr>
        <w:spacing w:line="360" w:lineRule="auto"/>
        <w:ind w:left="-90"/>
        <w:jc w:val="both"/>
        <w:rPr>
          <w:rFonts w:ascii="Courier New" w:eastAsia="Times New Roman" w:hAnsi="Courier New" w:cs="Courier New"/>
          <w:sz w:val="24"/>
          <w:szCs w:val="24"/>
        </w:rPr>
      </w:pPr>
      <w:r w:rsidRPr="00FD0DC7">
        <w:rPr>
          <w:rFonts w:ascii="Courier New" w:eastAsia="Times New Roman" w:hAnsi="Courier New" w:cs="Courier New"/>
          <w:sz w:val="24"/>
          <w:szCs w:val="24"/>
        </w:rPr>
        <w:t xml:space="preserve">Cipres, M. C. C. (2023). Implementation of disaster risk reduction management of Visayas state university, Tolosa, province of Leyte-Philippines. </w:t>
      </w:r>
      <w:proofErr w:type="spellStart"/>
      <w:r w:rsidRPr="00FD0DC7">
        <w:rPr>
          <w:rFonts w:ascii="Courier New" w:eastAsia="Times New Roman" w:hAnsi="Courier New" w:cs="Courier New"/>
          <w:i/>
          <w:sz w:val="24"/>
          <w:szCs w:val="24"/>
        </w:rPr>
        <w:t>Espergesia</w:t>
      </w:r>
      <w:proofErr w:type="spellEnd"/>
      <w:r w:rsidRPr="00FD0DC7">
        <w:rPr>
          <w:rFonts w:ascii="Courier New" w:eastAsia="Times New Roman" w:hAnsi="Courier New" w:cs="Courier New"/>
          <w:sz w:val="24"/>
          <w:szCs w:val="24"/>
        </w:rPr>
        <w:t xml:space="preserve">, </w:t>
      </w:r>
      <w:r w:rsidRPr="00FD0DC7">
        <w:rPr>
          <w:rFonts w:ascii="Courier New" w:eastAsia="Times New Roman" w:hAnsi="Courier New" w:cs="Courier New"/>
          <w:i/>
          <w:sz w:val="24"/>
          <w:szCs w:val="24"/>
        </w:rPr>
        <w:t>10</w:t>
      </w:r>
      <w:r w:rsidRPr="00FD0DC7">
        <w:rPr>
          <w:rFonts w:ascii="Courier New" w:eastAsia="Times New Roman" w:hAnsi="Courier New" w:cs="Courier New"/>
          <w:sz w:val="24"/>
          <w:szCs w:val="24"/>
        </w:rPr>
        <w:t xml:space="preserve">(2), 65–78. </w:t>
      </w:r>
    </w:p>
    <w:p w14:paraId="2403D85A" w14:textId="77777777" w:rsidR="00964EC9" w:rsidRPr="00FD0DC7" w:rsidRDefault="00964EC9" w:rsidP="00151123">
      <w:pPr>
        <w:spacing w:line="360" w:lineRule="auto"/>
        <w:ind w:left="-90"/>
        <w:jc w:val="both"/>
        <w:rPr>
          <w:rFonts w:ascii="Courier New" w:eastAsia="Times New Roman" w:hAnsi="Courier New" w:cs="Courier New"/>
          <w:sz w:val="24"/>
          <w:szCs w:val="24"/>
        </w:rPr>
      </w:pPr>
      <w:hyperlink r:id="rId37" w:history="1">
        <w:r w:rsidRPr="00FD0DC7">
          <w:rPr>
            <w:rStyle w:val="Hyperlink"/>
            <w:rFonts w:ascii="Courier New" w:eastAsia="Times New Roman" w:hAnsi="Courier New" w:cs="Courier New"/>
            <w:sz w:val="24"/>
            <w:szCs w:val="24"/>
          </w:rPr>
          <w:t>https://doi.org/10.18050/rev.espergesia.v10i2.2627</w:t>
        </w:r>
      </w:hyperlink>
    </w:p>
    <w:p w14:paraId="428FAA58" w14:textId="77777777" w:rsidR="00964EC9" w:rsidRPr="00FD0DC7" w:rsidRDefault="00964EC9" w:rsidP="00151123">
      <w:pPr>
        <w:spacing w:line="360" w:lineRule="auto"/>
        <w:jc w:val="both"/>
        <w:rPr>
          <w:rFonts w:ascii="Courier New" w:hAnsi="Courier New" w:cs="Courier New"/>
          <w:sz w:val="24"/>
          <w:szCs w:val="24"/>
          <w:u w:val="single"/>
          <w:lang w:val="en"/>
        </w:rPr>
      </w:pPr>
    </w:p>
    <w:p w14:paraId="1C86CDE9" w14:textId="77777777" w:rsidR="00964EC9" w:rsidRPr="00FD0DC7" w:rsidRDefault="00964EC9" w:rsidP="00151123">
      <w:pPr>
        <w:spacing w:line="360" w:lineRule="auto"/>
        <w:ind w:left="-90"/>
        <w:jc w:val="both"/>
        <w:rPr>
          <w:sz w:val="24"/>
          <w:szCs w:val="24"/>
        </w:rPr>
      </w:pPr>
      <w:r w:rsidRPr="00FD0DC7">
        <w:rPr>
          <w:rFonts w:ascii="Courier New" w:eastAsia="Times New Roman" w:hAnsi="Courier New" w:cs="Courier New"/>
          <w:i/>
          <w:sz w:val="24"/>
          <w:szCs w:val="24"/>
        </w:rPr>
        <w:t>Disaster Management Reference Handbook - Philippines (March 2025) - Philippines</w:t>
      </w:r>
      <w:r w:rsidRPr="00FD0DC7">
        <w:rPr>
          <w:rFonts w:ascii="Courier New" w:eastAsia="Times New Roman" w:hAnsi="Courier New" w:cs="Courier New"/>
          <w:sz w:val="24"/>
          <w:szCs w:val="24"/>
        </w:rPr>
        <w:t xml:space="preserve">. (2025, March 18). </w:t>
      </w:r>
      <w:proofErr w:type="spellStart"/>
      <w:r w:rsidRPr="00FD0DC7">
        <w:rPr>
          <w:rFonts w:ascii="Courier New" w:eastAsia="Times New Roman" w:hAnsi="Courier New" w:cs="Courier New"/>
          <w:sz w:val="24"/>
          <w:szCs w:val="24"/>
        </w:rPr>
        <w:t>ReliefWeb</w:t>
      </w:r>
      <w:proofErr w:type="spellEnd"/>
      <w:r w:rsidRPr="00FD0DC7">
        <w:rPr>
          <w:rFonts w:ascii="Courier New" w:eastAsia="Times New Roman" w:hAnsi="Courier New" w:cs="Courier New"/>
          <w:sz w:val="24"/>
          <w:szCs w:val="24"/>
        </w:rPr>
        <w:t xml:space="preserve">.   </w:t>
      </w:r>
      <w:hyperlink r:id="rId38" w:history="1">
        <w:r w:rsidRPr="00FD0DC7">
          <w:rPr>
            <w:rStyle w:val="Hyperlink"/>
            <w:rFonts w:ascii="Courier New" w:eastAsia="Times New Roman" w:hAnsi="Courier New" w:cs="Courier New"/>
            <w:sz w:val="24"/>
            <w:szCs w:val="24"/>
          </w:rPr>
          <w:t>https://reliefweb.int/report/philippines/disaster-management-reference-handbook-philippines-march-2025</w:t>
        </w:r>
      </w:hyperlink>
    </w:p>
    <w:p w14:paraId="7A96123F"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6A46FA56" w14:textId="77777777" w:rsidR="00964EC9" w:rsidRPr="00FD0DC7" w:rsidRDefault="00964EC9" w:rsidP="00151123">
      <w:pPr>
        <w:spacing w:line="360" w:lineRule="auto"/>
        <w:ind w:left="-90"/>
        <w:jc w:val="both"/>
        <w:rPr>
          <w:rFonts w:ascii="Courier New" w:eastAsia="Times New Roman" w:hAnsi="Courier New" w:cs="Courier New"/>
          <w:sz w:val="24"/>
          <w:szCs w:val="24"/>
        </w:rPr>
      </w:pPr>
      <w:r w:rsidRPr="00FD0DC7">
        <w:rPr>
          <w:rFonts w:ascii="Courier New" w:eastAsia="Times New Roman" w:hAnsi="Courier New" w:cs="Courier New"/>
          <w:sz w:val="24"/>
          <w:szCs w:val="24"/>
        </w:rPr>
        <w:t xml:space="preserve">Pacific Disaster Center. (n.d.). </w:t>
      </w:r>
      <w:r w:rsidRPr="00FD0DC7">
        <w:rPr>
          <w:rFonts w:ascii="Courier New" w:eastAsia="Times New Roman" w:hAnsi="Courier New" w:cs="Courier New"/>
          <w:i/>
          <w:sz w:val="24"/>
          <w:szCs w:val="24"/>
        </w:rPr>
        <w:t>National disaster preparedness baseline assessment (NDPBA) – Philippines</w:t>
      </w:r>
      <w:r w:rsidRPr="00FD0DC7">
        <w:rPr>
          <w:rFonts w:ascii="Courier New" w:eastAsia="Times New Roman" w:hAnsi="Courier New" w:cs="Courier New"/>
          <w:sz w:val="24"/>
          <w:szCs w:val="24"/>
        </w:rPr>
        <w:t xml:space="preserve">. Pacific Disaster Center. Retrieved April 27, 2025, </w:t>
      </w:r>
    </w:p>
    <w:p w14:paraId="3FFEB465" w14:textId="77777777" w:rsidR="00964EC9" w:rsidRPr="00FD0DC7" w:rsidRDefault="00964EC9" w:rsidP="00151123">
      <w:pPr>
        <w:spacing w:line="360" w:lineRule="auto"/>
        <w:ind w:left="-90"/>
        <w:jc w:val="both"/>
        <w:rPr>
          <w:rFonts w:ascii="Courier New" w:hAnsi="Courier New" w:cs="Courier New"/>
          <w:sz w:val="24"/>
          <w:szCs w:val="24"/>
        </w:rPr>
      </w:pPr>
      <w:hyperlink r:id="rId39" w:history="1">
        <w:r w:rsidRPr="00FD0DC7">
          <w:rPr>
            <w:rStyle w:val="Hyperlink"/>
            <w:rFonts w:ascii="Courier New" w:eastAsia="Times New Roman" w:hAnsi="Courier New" w:cs="Courier New"/>
            <w:sz w:val="24"/>
            <w:szCs w:val="24"/>
          </w:rPr>
          <w:t>https://www.pdc.org/wp-content/uploads/NDPBA_PHL_Final_Report.pdf</w:t>
        </w:r>
      </w:hyperlink>
    </w:p>
    <w:p w14:paraId="295B69E6"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32FA62EA" w14:textId="77777777" w:rsidR="00964EC9" w:rsidRPr="00FD0DC7" w:rsidRDefault="00964EC9" w:rsidP="00151123">
      <w:pPr>
        <w:spacing w:line="360" w:lineRule="auto"/>
        <w:jc w:val="both"/>
        <w:rPr>
          <w:rFonts w:ascii="Courier New" w:hAnsi="Courier New" w:cs="Courier New"/>
          <w:b/>
          <w:bCs/>
          <w:sz w:val="24"/>
          <w:szCs w:val="24"/>
        </w:rPr>
      </w:pPr>
      <w:proofErr w:type="spellStart"/>
      <w:r w:rsidRPr="00FD0DC7">
        <w:rPr>
          <w:rFonts w:ascii="Courier New" w:hAnsi="Courier New" w:cs="Courier New"/>
          <w:sz w:val="24"/>
          <w:szCs w:val="24"/>
        </w:rPr>
        <w:t>Tasantab</w:t>
      </w:r>
      <w:proofErr w:type="spellEnd"/>
      <w:r w:rsidRPr="00FD0DC7">
        <w:rPr>
          <w:rFonts w:ascii="Courier New" w:hAnsi="Courier New" w:cs="Courier New"/>
          <w:sz w:val="24"/>
          <w:szCs w:val="24"/>
        </w:rPr>
        <w:t xml:space="preserve">, J. C., Amoako, C., &amp; </w:t>
      </w:r>
      <w:proofErr w:type="spellStart"/>
      <w:r w:rsidRPr="00FD0DC7">
        <w:rPr>
          <w:rFonts w:ascii="Courier New" w:hAnsi="Courier New" w:cs="Courier New"/>
          <w:sz w:val="24"/>
          <w:szCs w:val="24"/>
        </w:rPr>
        <w:t>Inkoom</w:t>
      </w:r>
      <w:proofErr w:type="spellEnd"/>
      <w:r w:rsidRPr="00FD0DC7">
        <w:rPr>
          <w:rFonts w:ascii="Courier New" w:hAnsi="Courier New" w:cs="Courier New"/>
          <w:sz w:val="24"/>
          <w:szCs w:val="24"/>
        </w:rPr>
        <w:t xml:space="preserve">, D. C. K. (2023). The efficacy of gamification in disaster risk education: </w:t>
      </w:r>
      <w:r w:rsidRPr="00FD0DC7">
        <w:rPr>
          <w:rFonts w:ascii="Courier New" w:hAnsi="Courier New" w:cs="Courier New"/>
          <w:sz w:val="24"/>
          <w:szCs w:val="24"/>
        </w:rPr>
        <w:lastRenderedPageBreak/>
        <w:t>Enhancing engagement and retention of disaster preparedness. Journal of Educational Technology, 28(2), 75-92.</w:t>
      </w:r>
    </w:p>
    <w:p w14:paraId="4AB173FD"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0" w:history="1">
        <w:r w:rsidRPr="00FD0DC7">
          <w:rPr>
            <w:rStyle w:val="Hyperlink"/>
            <w:rFonts w:ascii="Courier New" w:hAnsi="Courier New" w:cs="Courier New"/>
            <w:sz w:val="24"/>
            <w:szCs w:val="24"/>
          </w:rPr>
          <w:t>https://doi.org/10.2196/64939</w:t>
        </w:r>
      </w:hyperlink>
    </w:p>
    <w:p w14:paraId="14BB879B"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794DFEDA"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Bai, X., Hu, Y., &amp; Zhuang, S. (2024). Gamification in disaster risk management education: A focused scoping review. International Journal of Disaster Risk Reduction, 52, 100928.</w:t>
      </w:r>
    </w:p>
    <w:p w14:paraId="4036DE37"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1" w:history="1">
        <w:r w:rsidRPr="00FD0DC7">
          <w:rPr>
            <w:rStyle w:val="Hyperlink"/>
            <w:rFonts w:ascii="Courier New" w:hAnsi="Courier New" w:cs="Courier New"/>
            <w:sz w:val="24"/>
            <w:szCs w:val="24"/>
          </w:rPr>
          <w:t>https://games.jmir.org/2024/1/e64939</w:t>
        </w:r>
      </w:hyperlink>
    </w:p>
    <w:p w14:paraId="13F7C8E9"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23E35FD3"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Ismail, N. F., &amp; Said, M. S. (2022). Teaching flood disaster response through digital simulation games: Enhancing comprehension of flood response tactics. Journal of Disaster Education, 19(3), 113-125.</w:t>
      </w:r>
    </w:p>
    <w:p w14:paraId="64DFD893"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2" w:history="1">
        <w:r w:rsidRPr="00FD0DC7">
          <w:rPr>
            <w:rStyle w:val="Hyperlink"/>
            <w:rFonts w:ascii="Courier New" w:hAnsi="Courier New" w:cs="Courier New"/>
            <w:sz w:val="24"/>
            <w:szCs w:val="24"/>
          </w:rPr>
          <w:t>https://www.sciencedirect.com/science/article/abs/pii/S1364815225001021</w:t>
        </w:r>
      </w:hyperlink>
    </w:p>
    <w:p w14:paraId="7A845EB5"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433247C1"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 xml:space="preserve">Andoh, A., Boateng, S., &amp; Osei, P. (2021). Improving disaster preparedness through mobile disaster games: A focus on community literacy and awareness. International Journal of Mobile Learning and Organization, 15(4), 323-335. </w:t>
      </w:r>
      <w:r w:rsidRPr="00FD0DC7">
        <w:rPr>
          <w:rFonts w:ascii="Courier New" w:hAnsi="Courier New" w:cs="Courier New"/>
          <w:b/>
          <w:bCs/>
          <w:sz w:val="24"/>
          <w:szCs w:val="24"/>
        </w:rPr>
        <w:t>(Foreign)</w:t>
      </w:r>
    </w:p>
    <w:p w14:paraId="7AF796A5"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3" w:history="1">
        <w:r w:rsidRPr="00FD0DC7">
          <w:rPr>
            <w:rStyle w:val="Hyperlink"/>
            <w:rFonts w:ascii="Courier New" w:hAnsi="Courier New" w:cs="Courier New"/>
            <w:sz w:val="24"/>
            <w:szCs w:val="24"/>
          </w:rPr>
          <w:t>https://www.researchgate.net/publication/352113558_An_android-based_mobile_educational_game_for_disaster_preparedness_an_input_to_risk_reduction_management</w:t>
        </w:r>
      </w:hyperlink>
    </w:p>
    <w:p w14:paraId="075B287D"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4F2CF04B"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 xml:space="preserve">Mendez, J., &amp; Stewart, M. (2020). The effect of serious games on teaching emergency response techniques in higher education. Journal of Emergency Management, 38(1), 44-55. </w:t>
      </w:r>
      <w:r w:rsidRPr="00FD0DC7">
        <w:rPr>
          <w:rFonts w:ascii="Courier New" w:hAnsi="Courier New" w:cs="Courier New"/>
          <w:b/>
          <w:bCs/>
          <w:sz w:val="24"/>
          <w:szCs w:val="24"/>
        </w:rPr>
        <w:t>(Foreign)</w:t>
      </w:r>
    </w:p>
    <w:p w14:paraId="0A0B3F85"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4" w:history="1">
        <w:r w:rsidRPr="00FD0DC7">
          <w:rPr>
            <w:rStyle w:val="Hyperlink"/>
            <w:rFonts w:ascii="Courier New" w:hAnsi="Courier New" w:cs="Courier New"/>
            <w:sz w:val="24"/>
            <w:szCs w:val="24"/>
          </w:rPr>
          <w:t>https://wmpllc.org/ojs/index.php/jem/article/view/2854</w:t>
        </w:r>
      </w:hyperlink>
    </w:p>
    <w:p w14:paraId="6C9095B9"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01CCD432" w14:textId="77777777" w:rsidR="00964EC9" w:rsidRPr="00FD0DC7" w:rsidRDefault="00964EC9" w:rsidP="00151123">
      <w:pPr>
        <w:spacing w:line="360" w:lineRule="auto"/>
        <w:jc w:val="both"/>
        <w:rPr>
          <w:rFonts w:ascii="Courier New" w:hAnsi="Courier New" w:cs="Courier New"/>
          <w:sz w:val="24"/>
          <w:szCs w:val="24"/>
        </w:rPr>
      </w:pPr>
      <w:r w:rsidRPr="00FD0DC7">
        <w:rPr>
          <w:rFonts w:ascii="Courier New" w:hAnsi="Courier New" w:cs="Courier New"/>
          <w:sz w:val="24"/>
          <w:szCs w:val="24"/>
        </w:rPr>
        <w:lastRenderedPageBreak/>
        <w:t xml:space="preserve">Rayos, F. A. S., Arcilla, J. A. T. B., Jacoba, C. G. R., &amp; Del Mundo, E. F. (2024). HYDRA: A board game for disaster risk knowledge, awareness, and preparedness on hydrometeorological hazards. </w:t>
      </w:r>
      <w:r w:rsidRPr="00FD0DC7">
        <w:rPr>
          <w:rFonts w:ascii="Courier New" w:hAnsi="Courier New" w:cs="Courier New"/>
          <w:i/>
          <w:iCs/>
          <w:sz w:val="24"/>
          <w:szCs w:val="24"/>
        </w:rPr>
        <w:t>Asian Journal of Science Education</w:t>
      </w:r>
      <w:r w:rsidRPr="00FD0DC7">
        <w:rPr>
          <w:rFonts w:ascii="Courier New" w:hAnsi="Courier New" w:cs="Courier New"/>
          <w:sz w:val="24"/>
          <w:szCs w:val="24"/>
        </w:rPr>
        <w:t>.</w:t>
      </w:r>
    </w:p>
    <w:p w14:paraId="29F52A8D"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5" w:history="1">
        <w:r w:rsidRPr="00FD0DC7">
          <w:rPr>
            <w:rStyle w:val="Hyperlink"/>
            <w:rFonts w:ascii="Courier New" w:hAnsi="Courier New" w:cs="Courier New"/>
            <w:sz w:val="24"/>
            <w:szCs w:val="24"/>
          </w:rPr>
          <w:t>https://discovery.researcher.life/article/hydra-a-board-game-for-disaster-risk-knowledge-awareness-and-preparedness-on-hydrometeorological-hazards/0741eb2c501234daa689dc8f5f5fef42</w:t>
        </w:r>
      </w:hyperlink>
    </w:p>
    <w:p w14:paraId="3D6E3965" w14:textId="77777777" w:rsidR="00964EC9" w:rsidRPr="00FD0DC7" w:rsidRDefault="00964EC9" w:rsidP="00151123">
      <w:pPr>
        <w:spacing w:line="360" w:lineRule="auto"/>
        <w:ind w:left="-90"/>
        <w:jc w:val="both"/>
        <w:rPr>
          <w:rFonts w:ascii="Courier New" w:eastAsia="Times New Roman" w:hAnsi="Courier New" w:cs="Courier New"/>
          <w:sz w:val="24"/>
          <w:szCs w:val="24"/>
        </w:rPr>
      </w:pPr>
    </w:p>
    <w:p w14:paraId="489C9DD3"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Liu, S., &amp; Zhang, J. (2021). Enhancing disaster response training with AR and VR: Improving spatial awareness and decision-making skills. Journal of Virtual Education, 17(3), 123-135.</w:t>
      </w:r>
    </w:p>
    <w:p w14:paraId="3B5F8217"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6" w:history="1">
        <w:r w:rsidRPr="00FD0DC7">
          <w:rPr>
            <w:rStyle w:val="Hyperlink"/>
            <w:rFonts w:ascii="Courier New" w:hAnsi="Courier New" w:cs="Courier New"/>
            <w:sz w:val="24"/>
            <w:szCs w:val="24"/>
          </w:rPr>
          <w:t>https://pmc.ncbi.nlm.nih.gov/articles/PMC11017811/</w:t>
        </w:r>
      </w:hyperlink>
    </w:p>
    <w:p w14:paraId="5A0E8F69" w14:textId="77777777" w:rsidR="00964EC9" w:rsidRPr="00FD0DC7" w:rsidRDefault="00964EC9" w:rsidP="00151123">
      <w:pPr>
        <w:spacing w:line="360" w:lineRule="auto"/>
        <w:ind w:left="-90"/>
        <w:jc w:val="both"/>
        <w:rPr>
          <w:rFonts w:ascii="Courier New" w:hAnsi="Courier New" w:cs="Courier New"/>
          <w:sz w:val="24"/>
          <w:szCs w:val="24"/>
        </w:rPr>
      </w:pPr>
    </w:p>
    <w:p w14:paraId="7BA08DED"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 xml:space="preserve">Wang, Y., &amp; Li, K. (2020). Promoting teamwork and communication in disaster relief through online multiplayer games. Journal of Disaster Management Education, 21(4), 67-79. </w:t>
      </w:r>
      <w:r w:rsidRPr="00FD0DC7">
        <w:rPr>
          <w:rFonts w:ascii="Courier New" w:hAnsi="Courier New" w:cs="Courier New"/>
          <w:b/>
          <w:bCs/>
          <w:sz w:val="24"/>
          <w:szCs w:val="24"/>
        </w:rPr>
        <w:t>(Foreign)</w:t>
      </w:r>
    </w:p>
    <w:p w14:paraId="5971B4AF"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7" w:history="1">
        <w:r w:rsidRPr="00FD0DC7">
          <w:rPr>
            <w:rStyle w:val="Hyperlink"/>
            <w:rFonts w:ascii="Courier New" w:hAnsi="Courier New" w:cs="Courier New"/>
            <w:sz w:val="24"/>
            <w:szCs w:val="24"/>
          </w:rPr>
          <w:t>https://www.researchgate.net/publication/337377479_Exploring_the_effects_of_a_serious_game-based_learning_package_for_disaster_prevention_education_The_case_of_Battle_of_Flooding_Protection</w:t>
        </w:r>
      </w:hyperlink>
    </w:p>
    <w:p w14:paraId="7A2D7384"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3CB575E8" w14:textId="77777777" w:rsidR="00964EC9" w:rsidRPr="00FD0DC7" w:rsidRDefault="00964EC9" w:rsidP="00151123">
      <w:pPr>
        <w:spacing w:line="360" w:lineRule="auto"/>
        <w:jc w:val="both"/>
        <w:rPr>
          <w:rFonts w:ascii="Courier New" w:hAnsi="Courier New" w:cs="Courier New"/>
          <w:b/>
          <w:bCs/>
          <w:sz w:val="24"/>
          <w:szCs w:val="24"/>
        </w:rPr>
      </w:pPr>
      <w:r w:rsidRPr="00FD0DC7">
        <w:rPr>
          <w:rFonts w:ascii="Courier New" w:hAnsi="Courier New" w:cs="Courier New"/>
          <w:sz w:val="24"/>
          <w:szCs w:val="24"/>
        </w:rPr>
        <w:t>Tan, J., &amp; Chia, H. (2022). Using educational games for teaching disaster risk reduction in secondary schools. Journal of Educational Research and Practice, 14(2), 115-126.</w:t>
      </w:r>
    </w:p>
    <w:p w14:paraId="18790EF0"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8" w:history="1">
        <w:r w:rsidRPr="00FD0DC7">
          <w:rPr>
            <w:rStyle w:val="Hyperlink"/>
            <w:rFonts w:ascii="Courier New" w:hAnsi="Courier New" w:cs="Courier New"/>
            <w:sz w:val="24"/>
            <w:szCs w:val="24"/>
          </w:rPr>
          <w:t>https://d1wqtxts1xzle7.cloudfront.net/117185329/EEC-1_2-libre.pdf?1722658919=&amp;response-content-disposition=inline%3B+filename%3DDisaster_Risk_Reduction_for_Students_thr.pdf&amp;Expires=1745772970&amp;Signature=dLB-</w:t>
        </w:r>
        <w:r w:rsidRPr="00FD0DC7">
          <w:rPr>
            <w:rStyle w:val="Hyperlink"/>
            <w:rFonts w:ascii="Courier New" w:hAnsi="Courier New" w:cs="Courier New"/>
            <w:sz w:val="24"/>
            <w:szCs w:val="24"/>
          </w:rPr>
          <w:lastRenderedPageBreak/>
          <w:t>visFVUgYXUpSbpe9w66HKw6JTShkxKQwFVfb393ls2OCjkX-~pO3v56jT9ze-eov5d9ics~z6nCpKJbYmOmcDMFlACay33a6cSL5PuW69tSHwvD9FBEMhDlbvv9ZTSPrQN-PhCHg93wugUbKEPZ7LEBCZ0zl1XYIfQeC~CoVz2ZcaMWV7tKuz6Isu93CsWjONg8IZlRAhZq2v7tY2vOLsKXICnbClJ7JlsFUTfZfiM2PPcznSGzUPVQQsu84Wh~gJdFffdwvpmJvpPanWo4gEM3JZUzPw~5fA7TViAXcKc~tPHT0h9HGgk4mHpMHCSTxt0wMzv4AGIVgEu~5Tg__&amp;Key-Pair-Id=APKAJLOHF5GGSLRBV4ZA</w:t>
        </w:r>
      </w:hyperlink>
    </w:p>
    <w:p w14:paraId="773ED5DD"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409F86D5" w14:textId="77777777" w:rsidR="00964EC9" w:rsidRPr="00FD0DC7" w:rsidRDefault="00964EC9" w:rsidP="00151123">
      <w:pPr>
        <w:spacing w:line="360" w:lineRule="auto"/>
        <w:jc w:val="both"/>
        <w:rPr>
          <w:rFonts w:ascii="Courier New" w:hAnsi="Courier New" w:cs="Courier New"/>
          <w:b/>
          <w:bCs/>
          <w:sz w:val="24"/>
          <w:szCs w:val="24"/>
        </w:rPr>
      </w:pPr>
      <w:proofErr w:type="spellStart"/>
      <w:r w:rsidRPr="00FD0DC7">
        <w:rPr>
          <w:rFonts w:ascii="Courier New" w:hAnsi="Courier New" w:cs="Courier New"/>
          <w:sz w:val="24"/>
          <w:szCs w:val="24"/>
        </w:rPr>
        <w:t>Catedrilla</w:t>
      </w:r>
      <w:proofErr w:type="spellEnd"/>
      <w:r w:rsidRPr="00FD0DC7">
        <w:rPr>
          <w:rFonts w:ascii="Courier New" w:hAnsi="Courier New" w:cs="Courier New"/>
          <w:sz w:val="24"/>
          <w:szCs w:val="24"/>
        </w:rPr>
        <w:t xml:space="preserve">, G. M. B., </w:t>
      </w:r>
      <w:proofErr w:type="spellStart"/>
      <w:r w:rsidRPr="00FD0DC7">
        <w:rPr>
          <w:rFonts w:ascii="Courier New" w:hAnsi="Courier New" w:cs="Courier New"/>
          <w:sz w:val="24"/>
          <w:szCs w:val="24"/>
        </w:rPr>
        <w:t>Lerios</w:t>
      </w:r>
      <w:proofErr w:type="spellEnd"/>
      <w:r w:rsidRPr="00FD0DC7">
        <w:rPr>
          <w:rFonts w:ascii="Courier New" w:hAnsi="Courier New" w:cs="Courier New"/>
          <w:sz w:val="24"/>
          <w:szCs w:val="24"/>
        </w:rPr>
        <w:t xml:space="preserve">, J. L., Sapin, S. B., </w:t>
      </w:r>
      <w:proofErr w:type="spellStart"/>
      <w:r w:rsidRPr="00FD0DC7">
        <w:rPr>
          <w:rFonts w:ascii="Courier New" w:hAnsi="Courier New" w:cs="Courier New"/>
          <w:sz w:val="24"/>
          <w:szCs w:val="24"/>
        </w:rPr>
        <w:t>Lanuang</w:t>
      </w:r>
      <w:proofErr w:type="spellEnd"/>
      <w:r w:rsidRPr="00FD0DC7">
        <w:rPr>
          <w:rFonts w:ascii="Courier New" w:hAnsi="Courier New" w:cs="Courier New"/>
          <w:sz w:val="24"/>
          <w:szCs w:val="24"/>
        </w:rPr>
        <w:t xml:space="preserve">, M. C., &amp; </w:t>
      </w:r>
      <w:proofErr w:type="spellStart"/>
      <w:r w:rsidRPr="00FD0DC7">
        <w:rPr>
          <w:rFonts w:ascii="Courier New" w:hAnsi="Courier New" w:cs="Courier New"/>
          <w:sz w:val="24"/>
          <w:szCs w:val="24"/>
        </w:rPr>
        <w:t>Buama</w:t>
      </w:r>
      <w:proofErr w:type="spellEnd"/>
      <w:r w:rsidRPr="00FD0DC7">
        <w:rPr>
          <w:rFonts w:ascii="Courier New" w:hAnsi="Courier New" w:cs="Courier New"/>
          <w:sz w:val="24"/>
          <w:szCs w:val="24"/>
        </w:rPr>
        <w:t xml:space="preserve">, C. A. C. (2021). An android-based mobile educational game for disaster preparedness: An input to risk reduction management. </w:t>
      </w:r>
      <w:r w:rsidRPr="00FD0DC7">
        <w:rPr>
          <w:rFonts w:ascii="Courier New" w:hAnsi="Courier New" w:cs="Courier New"/>
          <w:i/>
          <w:iCs/>
          <w:sz w:val="24"/>
          <w:szCs w:val="24"/>
        </w:rPr>
        <w:t>Indonesian Journal of Electrical Engineering and Computer Science, 22</w:t>
      </w:r>
      <w:r w:rsidRPr="00FD0DC7">
        <w:rPr>
          <w:rFonts w:ascii="Courier New" w:hAnsi="Courier New" w:cs="Courier New"/>
          <w:sz w:val="24"/>
          <w:szCs w:val="24"/>
        </w:rPr>
        <w:t>(2), 936–943.</w:t>
      </w:r>
      <w:r w:rsidRPr="00FD0DC7">
        <w:rPr>
          <w:rFonts w:ascii="Courier New" w:hAnsi="Courier New" w:cs="Courier New"/>
          <w:b/>
          <w:bCs/>
          <w:sz w:val="24"/>
          <w:szCs w:val="24"/>
        </w:rPr>
        <w:t xml:space="preserve">  (Foreign)</w:t>
      </w:r>
    </w:p>
    <w:p w14:paraId="4304637C" w14:textId="77777777" w:rsidR="00964EC9" w:rsidRPr="00FD0DC7" w:rsidRDefault="00964EC9" w:rsidP="00151123">
      <w:pPr>
        <w:spacing w:line="360" w:lineRule="auto"/>
        <w:jc w:val="both"/>
        <w:rPr>
          <w:rFonts w:ascii="Courier New" w:hAnsi="Courier New" w:cs="Courier New"/>
          <w:color w:val="0070C0"/>
          <w:sz w:val="24"/>
          <w:szCs w:val="24"/>
          <w:u w:val="single"/>
        </w:rPr>
      </w:pPr>
      <w:hyperlink r:id="rId49" w:history="1">
        <w:r w:rsidRPr="00FD0DC7">
          <w:rPr>
            <w:rStyle w:val="Hyperlink"/>
            <w:rFonts w:ascii="Courier New" w:hAnsi="Courier New" w:cs="Courier New"/>
            <w:sz w:val="24"/>
            <w:szCs w:val="24"/>
          </w:rPr>
          <w:t>https://ijeecs.iaescore.com/index.php/IJEECS/article/view/23985</w:t>
        </w:r>
      </w:hyperlink>
    </w:p>
    <w:p w14:paraId="1A69582D"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56687ECD" w14:textId="77777777" w:rsidR="00964EC9" w:rsidRPr="00FD0DC7" w:rsidRDefault="00964EC9" w:rsidP="00151123">
      <w:pPr>
        <w:spacing w:line="360" w:lineRule="auto"/>
        <w:jc w:val="both"/>
        <w:rPr>
          <w:rFonts w:ascii="Courier New" w:hAnsi="Courier New" w:cs="Courier New"/>
          <w:color w:val="222222"/>
          <w:sz w:val="24"/>
          <w:szCs w:val="24"/>
          <w:highlight w:val="white"/>
        </w:rPr>
      </w:pPr>
      <w:proofErr w:type="spellStart"/>
      <w:r w:rsidRPr="00FD0DC7">
        <w:rPr>
          <w:rFonts w:ascii="Courier New" w:hAnsi="Courier New" w:cs="Courier New"/>
          <w:color w:val="222222"/>
          <w:sz w:val="24"/>
          <w:szCs w:val="24"/>
          <w:highlight w:val="white"/>
        </w:rPr>
        <w:t>Dulawan</w:t>
      </w:r>
      <w:proofErr w:type="spellEnd"/>
      <w:r w:rsidRPr="00FD0DC7">
        <w:rPr>
          <w:rFonts w:ascii="Courier New" w:hAnsi="Courier New" w:cs="Courier New"/>
          <w:color w:val="222222"/>
          <w:sz w:val="24"/>
          <w:szCs w:val="24"/>
          <w:highlight w:val="white"/>
        </w:rPr>
        <w:t xml:space="preserve">, J. M. T., Imamura, Y., Konishi, T., </w:t>
      </w:r>
      <w:proofErr w:type="spellStart"/>
      <w:r w:rsidRPr="00FD0DC7">
        <w:rPr>
          <w:rFonts w:ascii="Courier New" w:hAnsi="Courier New" w:cs="Courier New"/>
          <w:color w:val="222222"/>
          <w:sz w:val="24"/>
          <w:szCs w:val="24"/>
          <w:highlight w:val="white"/>
        </w:rPr>
        <w:t>Amaguchi</w:t>
      </w:r>
      <w:proofErr w:type="spellEnd"/>
      <w:r w:rsidRPr="00FD0DC7">
        <w:rPr>
          <w:rFonts w:ascii="Courier New" w:hAnsi="Courier New" w:cs="Courier New"/>
          <w:color w:val="222222"/>
          <w:sz w:val="24"/>
          <w:szCs w:val="24"/>
          <w:highlight w:val="white"/>
        </w:rPr>
        <w:t xml:space="preserve">, H., &amp; Ohara, M. (2024). A systematic framework for assessing social vulnerability to flood for integrated flood risk management: A case study in Metro Manila, Philippines. </w:t>
      </w:r>
      <w:r w:rsidRPr="00FD0DC7">
        <w:rPr>
          <w:rFonts w:ascii="Courier New" w:hAnsi="Courier New" w:cs="Courier New"/>
          <w:i/>
          <w:color w:val="222222"/>
          <w:sz w:val="24"/>
          <w:szCs w:val="24"/>
          <w:highlight w:val="white"/>
        </w:rPr>
        <w:t>International Journal of Disaster Risk Reduction</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112</w:t>
      </w:r>
      <w:r w:rsidRPr="00FD0DC7">
        <w:rPr>
          <w:rFonts w:ascii="Courier New" w:hAnsi="Courier New" w:cs="Courier New"/>
          <w:color w:val="222222"/>
          <w:sz w:val="24"/>
          <w:szCs w:val="24"/>
          <w:highlight w:val="white"/>
        </w:rPr>
        <w:t>, 104778</w:t>
      </w:r>
    </w:p>
    <w:p w14:paraId="01D5711E"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0" w:history="1">
        <w:r w:rsidRPr="00FD0DC7">
          <w:rPr>
            <w:rStyle w:val="Hyperlink"/>
            <w:rFonts w:ascii="Courier New" w:hAnsi="Courier New" w:cs="Courier New"/>
            <w:sz w:val="24"/>
            <w:szCs w:val="24"/>
            <w:highlight w:val="white"/>
          </w:rPr>
          <w:t>https://www.sciencedirect.com/science/article/pii/S2212420924005405</w:t>
        </w:r>
      </w:hyperlink>
    </w:p>
    <w:p w14:paraId="74613BED"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5144DD7F"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Rubio, C. J., Yu, I. S., Kim, H. Y., &amp; Jeong, S. M. (2020). Index-based flood risk assessment for Metro Manila. </w:t>
      </w:r>
      <w:r w:rsidRPr="00FD0DC7">
        <w:rPr>
          <w:rFonts w:ascii="Courier New" w:hAnsi="Courier New" w:cs="Courier New"/>
          <w:i/>
          <w:color w:val="222222"/>
          <w:sz w:val="24"/>
          <w:szCs w:val="24"/>
          <w:highlight w:val="white"/>
        </w:rPr>
        <w:t>Water Supply</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20</w:t>
      </w:r>
      <w:r w:rsidRPr="00FD0DC7">
        <w:rPr>
          <w:rFonts w:ascii="Courier New" w:hAnsi="Courier New" w:cs="Courier New"/>
          <w:color w:val="222222"/>
          <w:sz w:val="24"/>
          <w:szCs w:val="24"/>
          <w:highlight w:val="white"/>
        </w:rPr>
        <w:t>(3), 851-859.</w:t>
      </w:r>
    </w:p>
    <w:p w14:paraId="59F23F5B"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1" w:history="1">
        <w:r w:rsidRPr="00FD0DC7">
          <w:rPr>
            <w:rStyle w:val="Hyperlink"/>
            <w:rFonts w:ascii="Courier New" w:hAnsi="Courier New" w:cs="Courier New"/>
            <w:sz w:val="24"/>
            <w:szCs w:val="24"/>
            <w:highlight w:val="white"/>
          </w:rPr>
          <w:t>https://www.researchgate.net/profile/Insang-Yu-2/publication/338787613_Index-based_flood_risk_assessment_for_Metro_Manila/links/64c310c7</w:t>
        </w:r>
        <w:r w:rsidRPr="00FD0DC7">
          <w:rPr>
            <w:rStyle w:val="Hyperlink"/>
            <w:rFonts w:ascii="Courier New" w:hAnsi="Courier New" w:cs="Courier New"/>
            <w:sz w:val="24"/>
            <w:szCs w:val="24"/>
            <w:highlight w:val="white"/>
          </w:rPr>
          <w:lastRenderedPageBreak/>
          <w:t>0fae1319bfbc4445/Index-based-flood-risk-assessment-for-Metro-Manila.pdf</w:t>
        </w:r>
      </w:hyperlink>
    </w:p>
    <w:p w14:paraId="3D756751"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5C095F6C"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Gacu, J. G., Monjardin, C. E. F., </w:t>
      </w:r>
      <w:proofErr w:type="spellStart"/>
      <w:r w:rsidRPr="00FD0DC7">
        <w:rPr>
          <w:rFonts w:ascii="Courier New" w:hAnsi="Courier New" w:cs="Courier New"/>
          <w:color w:val="222222"/>
          <w:sz w:val="24"/>
          <w:szCs w:val="24"/>
          <w:highlight w:val="white"/>
        </w:rPr>
        <w:t>Senoro</w:t>
      </w:r>
      <w:proofErr w:type="spellEnd"/>
      <w:r w:rsidRPr="00FD0DC7">
        <w:rPr>
          <w:rFonts w:ascii="Courier New" w:hAnsi="Courier New" w:cs="Courier New"/>
          <w:color w:val="222222"/>
          <w:sz w:val="24"/>
          <w:szCs w:val="24"/>
          <w:highlight w:val="white"/>
        </w:rPr>
        <w:t xml:space="preserve">, D. B., &amp; Tan, F. J. (2022). Flood risk assessment using GIS-based analytical hierarchy process in the municipality of </w:t>
      </w:r>
      <w:proofErr w:type="spellStart"/>
      <w:r w:rsidRPr="00FD0DC7">
        <w:rPr>
          <w:rFonts w:ascii="Courier New" w:hAnsi="Courier New" w:cs="Courier New"/>
          <w:color w:val="222222"/>
          <w:sz w:val="24"/>
          <w:szCs w:val="24"/>
          <w:highlight w:val="white"/>
        </w:rPr>
        <w:t>Odiongan</w:t>
      </w:r>
      <w:proofErr w:type="spellEnd"/>
      <w:r w:rsidRPr="00FD0DC7">
        <w:rPr>
          <w:rFonts w:ascii="Courier New" w:hAnsi="Courier New" w:cs="Courier New"/>
          <w:color w:val="222222"/>
          <w:sz w:val="24"/>
          <w:szCs w:val="24"/>
          <w:highlight w:val="white"/>
        </w:rPr>
        <w:t xml:space="preserve">, Romblon, Philippines. </w:t>
      </w:r>
      <w:r w:rsidRPr="00FD0DC7">
        <w:rPr>
          <w:rFonts w:ascii="Courier New" w:hAnsi="Courier New" w:cs="Courier New"/>
          <w:i/>
          <w:color w:val="222222"/>
          <w:sz w:val="24"/>
          <w:szCs w:val="24"/>
          <w:highlight w:val="white"/>
        </w:rPr>
        <w:t>Applied Sciences</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12</w:t>
      </w:r>
      <w:r w:rsidRPr="00FD0DC7">
        <w:rPr>
          <w:rFonts w:ascii="Courier New" w:hAnsi="Courier New" w:cs="Courier New"/>
          <w:color w:val="222222"/>
          <w:sz w:val="24"/>
          <w:szCs w:val="24"/>
          <w:highlight w:val="white"/>
        </w:rPr>
        <w:t>(19), 9456.</w:t>
      </w:r>
    </w:p>
    <w:p w14:paraId="6E9E99A2"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2" w:history="1">
        <w:r w:rsidRPr="00FD0DC7">
          <w:rPr>
            <w:rStyle w:val="Hyperlink"/>
            <w:rFonts w:ascii="Courier New" w:hAnsi="Courier New" w:cs="Courier New"/>
            <w:sz w:val="24"/>
            <w:szCs w:val="24"/>
            <w:highlight w:val="white"/>
          </w:rPr>
          <w:t>https://www.mdpi.com/2076-3417/12/19/9456</w:t>
        </w:r>
      </w:hyperlink>
    </w:p>
    <w:p w14:paraId="5578CF2A"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16B06D14"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Besarra, I., Opdyke, A., Mendoza, J. E., Delmendo, P. A., Santiago, J., Evangelista, D. J., &amp; Lagmay, A. M. F. A. (2025). The cost of flooding on housing under climate change in the Philippines: Examining projected damage at the local scale. </w:t>
      </w:r>
      <w:r w:rsidRPr="00FD0DC7">
        <w:rPr>
          <w:rFonts w:ascii="Courier New" w:hAnsi="Courier New" w:cs="Courier New"/>
          <w:i/>
          <w:color w:val="222222"/>
          <w:sz w:val="24"/>
          <w:szCs w:val="24"/>
          <w:highlight w:val="white"/>
        </w:rPr>
        <w:t>Journal of Environmental Management</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380</w:t>
      </w:r>
      <w:r w:rsidRPr="00FD0DC7">
        <w:rPr>
          <w:rFonts w:ascii="Courier New" w:hAnsi="Courier New" w:cs="Courier New"/>
          <w:color w:val="222222"/>
          <w:sz w:val="24"/>
          <w:szCs w:val="24"/>
          <w:highlight w:val="white"/>
        </w:rPr>
        <w:t>, 124966.</w:t>
      </w:r>
    </w:p>
    <w:p w14:paraId="0955648C"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3" w:history="1">
        <w:r w:rsidRPr="00FD0DC7">
          <w:rPr>
            <w:rStyle w:val="Hyperlink"/>
            <w:rFonts w:ascii="Courier New" w:hAnsi="Courier New" w:cs="Courier New"/>
            <w:sz w:val="24"/>
            <w:szCs w:val="24"/>
            <w:highlight w:val="white"/>
          </w:rPr>
          <w:t>https://www.sciencedirect.com/science/article/pii/S0301479725009429</w:t>
        </w:r>
      </w:hyperlink>
    </w:p>
    <w:p w14:paraId="2BFEFEE4"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708534DC"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Tolentino, P. L. M., Williams, R. D., &amp; Hurst, M. D. (2025). Natural Flood Risk Management in Tropical Southeast Asia: Prospects in the Biodiverse Archipelagic Nation of the Philippines. </w:t>
      </w:r>
      <w:r w:rsidRPr="00FD0DC7">
        <w:rPr>
          <w:rFonts w:ascii="Courier New" w:hAnsi="Courier New" w:cs="Courier New"/>
          <w:i/>
          <w:color w:val="222222"/>
          <w:sz w:val="24"/>
          <w:szCs w:val="24"/>
          <w:highlight w:val="white"/>
        </w:rPr>
        <w:t>Wiley Interdisciplinary Reviews: Water</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12</w:t>
      </w:r>
      <w:r w:rsidRPr="00FD0DC7">
        <w:rPr>
          <w:rFonts w:ascii="Courier New" w:hAnsi="Courier New" w:cs="Courier New"/>
          <w:color w:val="222222"/>
          <w:sz w:val="24"/>
          <w:szCs w:val="24"/>
          <w:highlight w:val="white"/>
        </w:rPr>
        <w:t>(1), e70000.</w:t>
      </w:r>
    </w:p>
    <w:p w14:paraId="4149D96D"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4" w:history="1">
        <w:r w:rsidRPr="00FD0DC7">
          <w:rPr>
            <w:rStyle w:val="Hyperlink"/>
            <w:rFonts w:ascii="Courier New" w:hAnsi="Courier New" w:cs="Courier New"/>
            <w:sz w:val="24"/>
            <w:szCs w:val="24"/>
            <w:highlight w:val="white"/>
          </w:rPr>
          <w:t>https://wires.onlinelibrary.wiley.com/doi/full/10.1002/wat2.70000</w:t>
        </w:r>
      </w:hyperlink>
    </w:p>
    <w:p w14:paraId="49270E07"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7A51FDCD"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Hilario, D. G., Jara, S. C., Almagro, R. E., &amp; </w:t>
      </w:r>
      <w:proofErr w:type="spellStart"/>
      <w:r w:rsidRPr="00FD0DC7">
        <w:rPr>
          <w:rFonts w:ascii="Courier New" w:hAnsi="Courier New" w:cs="Courier New"/>
          <w:color w:val="222222"/>
          <w:sz w:val="24"/>
          <w:szCs w:val="24"/>
          <w:highlight w:val="white"/>
        </w:rPr>
        <w:t>Tapayan</w:t>
      </w:r>
      <w:proofErr w:type="spellEnd"/>
      <w:r w:rsidRPr="00FD0DC7">
        <w:rPr>
          <w:rFonts w:ascii="Courier New" w:hAnsi="Courier New" w:cs="Courier New"/>
          <w:color w:val="222222"/>
          <w:sz w:val="24"/>
          <w:szCs w:val="24"/>
          <w:highlight w:val="white"/>
        </w:rPr>
        <w:t>, V. M. (2024). The Assessment on the Flood Mitigation Strategies of the Local Government Unit of Santo Tomas, Davao del Norte: A Basis for Policy Formulation.</w:t>
      </w:r>
    </w:p>
    <w:p w14:paraId="3682AAD1"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5" w:history="1">
        <w:r w:rsidRPr="00FD0DC7">
          <w:rPr>
            <w:rStyle w:val="Hyperlink"/>
            <w:rFonts w:ascii="Courier New" w:hAnsi="Courier New" w:cs="Courier New"/>
            <w:sz w:val="24"/>
            <w:szCs w:val="24"/>
            <w:highlight w:val="white"/>
          </w:rPr>
          <w:t>https://www.researchgate.net/profile/Ronald-Almagro-2/publication/377145767_The_Assessment_on_the_Flood_Mitigation_Strategies_of_the_Local_Government_Unit_of_Santo_Tomas_</w:t>
        </w:r>
        <w:r w:rsidRPr="00FD0DC7">
          <w:rPr>
            <w:rStyle w:val="Hyperlink"/>
            <w:rFonts w:ascii="Courier New" w:hAnsi="Courier New" w:cs="Courier New"/>
            <w:sz w:val="24"/>
            <w:szCs w:val="24"/>
            <w:highlight w:val="white"/>
          </w:rPr>
          <w:lastRenderedPageBreak/>
          <w:t>Davao_del_Norte_A_Basis_for_Policy_Formulation/links/6596acf16f6e450f19ca85c2/The-Assessment-on-the-Flood-Mitigation-Strategies-of-the-Local-Government-Unit-of-Santo-Tomas-Davao-del-Norte-A-Basis-for-Policy-Formulation.pdf</w:t>
        </w:r>
      </w:hyperlink>
    </w:p>
    <w:p w14:paraId="4DDFEBD1"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22668D3D"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Gacu, J. G., Monjardin, C. E. F., de Jesus, K. L. M., &amp; </w:t>
      </w:r>
      <w:proofErr w:type="spellStart"/>
      <w:r w:rsidRPr="00FD0DC7">
        <w:rPr>
          <w:rFonts w:ascii="Courier New" w:hAnsi="Courier New" w:cs="Courier New"/>
          <w:color w:val="222222"/>
          <w:sz w:val="24"/>
          <w:szCs w:val="24"/>
          <w:highlight w:val="white"/>
        </w:rPr>
        <w:t>Senoro</w:t>
      </w:r>
      <w:proofErr w:type="spellEnd"/>
      <w:r w:rsidRPr="00FD0DC7">
        <w:rPr>
          <w:rFonts w:ascii="Courier New" w:hAnsi="Courier New" w:cs="Courier New"/>
          <w:color w:val="222222"/>
          <w:sz w:val="24"/>
          <w:szCs w:val="24"/>
          <w:highlight w:val="white"/>
        </w:rPr>
        <w:t xml:space="preserve">, D. B. (2023). GIS-based Risk assessment of structure attributes in flood zones of </w:t>
      </w:r>
      <w:proofErr w:type="spellStart"/>
      <w:r w:rsidRPr="00FD0DC7">
        <w:rPr>
          <w:rFonts w:ascii="Courier New" w:hAnsi="Courier New" w:cs="Courier New"/>
          <w:color w:val="222222"/>
          <w:sz w:val="24"/>
          <w:szCs w:val="24"/>
          <w:highlight w:val="white"/>
        </w:rPr>
        <w:t>Odiongan</w:t>
      </w:r>
      <w:proofErr w:type="spellEnd"/>
      <w:r w:rsidRPr="00FD0DC7">
        <w:rPr>
          <w:rFonts w:ascii="Courier New" w:hAnsi="Courier New" w:cs="Courier New"/>
          <w:color w:val="222222"/>
          <w:sz w:val="24"/>
          <w:szCs w:val="24"/>
          <w:highlight w:val="white"/>
        </w:rPr>
        <w:t xml:space="preserve">, Romblon, Philippines. </w:t>
      </w:r>
      <w:r w:rsidRPr="00FD0DC7">
        <w:rPr>
          <w:rFonts w:ascii="Courier New" w:hAnsi="Courier New" w:cs="Courier New"/>
          <w:i/>
          <w:color w:val="222222"/>
          <w:sz w:val="24"/>
          <w:szCs w:val="24"/>
          <w:highlight w:val="white"/>
        </w:rPr>
        <w:t>Buildings</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13</w:t>
      </w:r>
      <w:r w:rsidRPr="00FD0DC7">
        <w:rPr>
          <w:rFonts w:ascii="Courier New" w:hAnsi="Courier New" w:cs="Courier New"/>
          <w:color w:val="222222"/>
          <w:sz w:val="24"/>
          <w:szCs w:val="24"/>
          <w:highlight w:val="white"/>
        </w:rPr>
        <w:t>(2), 506.</w:t>
      </w:r>
    </w:p>
    <w:p w14:paraId="53452E9B"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6" w:history="1">
        <w:r w:rsidRPr="00FD0DC7">
          <w:rPr>
            <w:rStyle w:val="Hyperlink"/>
            <w:rFonts w:ascii="Courier New" w:hAnsi="Courier New" w:cs="Courier New"/>
            <w:sz w:val="24"/>
            <w:szCs w:val="24"/>
            <w:highlight w:val="white"/>
          </w:rPr>
          <w:t>https://www.mdpi.com/2075-5309/13/2/506</w:t>
        </w:r>
      </w:hyperlink>
    </w:p>
    <w:p w14:paraId="2019DB29" w14:textId="77777777" w:rsidR="00964EC9" w:rsidRPr="00FD0DC7" w:rsidRDefault="00964EC9" w:rsidP="00151123">
      <w:pPr>
        <w:tabs>
          <w:tab w:val="left" w:pos="1995"/>
        </w:tabs>
        <w:spacing w:line="360" w:lineRule="auto"/>
        <w:jc w:val="both"/>
        <w:rPr>
          <w:rFonts w:ascii="Courier New" w:eastAsia="Times New Roman" w:hAnsi="Courier New" w:cs="Courier New"/>
          <w:sz w:val="24"/>
          <w:szCs w:val="24"/>
        </w:rPr>
      </w:pPr>
    </w:p>
    <w:p w14:paraId="1AF9681F"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Cabrera, J. S., &amp; Lee, H. S. (2020). Flood risk assessment for Davao Oriental in the Philippines using geographic information system</w:t>
      </w:r>
      <w:r w:rsidRPr="00FD0DC7">
        <w:rPr>
          <w:rFonts w:ascii="Cambria Math" w:hAnsi="Cambria Math" w:cs="Cambria Math"/>
          <w:color w:val="222222"/>
          <w:sz w:val="24"/>
          <w:szCs w:val="24"/>
          <w:highlight w:val="white"/>
        </w:rPr>
        <w:t>‐</w:t>
      </w:r>
      <w:r w:rsidRPr="00FD0DC7">
        <w:rPr>
          <w:rFonts w:ascii="Courier New" w:hAnsi="Courier New" w:cs="Courier New"/>
          <w:color w:val="222222"/>
          <w:sz w:val="24"/>
          <w:szCs w:val="24"/>
          <w:highlight w:val="white"/>
        </w:rPr>
        <w:t>based multi</w:t>
      </w:r>
      <w:r w:rsidRPr="00FD0DC7">
        <w:rPr>
          <w:rFonts w:ascii="Cambria Math" w:hAnsi="Cambria Math" w:cs="Cambria Math"/>
          <w:color w:val="222222"/>
          <w:sz w:val="24"/>
          <w:szCs w:val="24"/>
          <w:highlight w:val="white"/>
        </w:rPr>
        <w:t>‐</w:t>
      </w:r>
      <w:r w:rsidRPr="00FD0DC7">
        <w:rPr>
          <w:rFonts w:ascii="Courier New" w:hAnsi="Courier New" w:cs="Courier New"/>
          <w:color w:val="222222"/>
          <w:sz w:val="24"/>
          <w:szCs w:val="24"/>
          <w:highlight w:val="white"/>
        </w:rPr>
        <w:t xml:space="preserve">criteria analysis and the maximum entropy model. </w:t>
      </w:r>
      <w:r w:rsidRPr="00FD0DC7">
        <w:rPr>
          <w:rFonts w:ascii="Courier New" w:hAnsi="Courier New" w:cs="Courier New"/>
          <w:i/>
          <w:color w:val="222222"/>
          <w:sz w:val="24"/>
          <w:szCs w:val="24"/>
          <w:highlight w:val="white"/>
        </w:rPr>
        <w:t>Journal of Flood Risk Management</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13</w:t>
      </w:r>
      <w:r w:rsidRPr="00FD0DC7">
        <w:rPr>
          <w:rFonts w:ascii="Courier New" w:hAnsi="Courier New" w:cs="Courier New"/>
          <w:color w:val="222222"/>
          <w:sz w:val="24"/>
          <w:szCs w:val="24"/>
          <w:highlight w:val="white"/>
        </w:rPr>
        <w:t>(2), e12607.</w:t>
      </w:r>
    </w:p>
    <w:p w14:paraId="6D1C37E3"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7" w:history="1">
        <w:r w:rsidRPr="00FD0DC7">
          <w:rPr>
            <w:rStyle w:val="Hyperlink"/>
            <w:rFonts w:ascii="Courier New" w:hAnsi="Courier New" w:cs="Courier New"/>
            <w:sz w:val="24"/>
            <w:szCs w:val="24"/>
            <w:highlight w:val="white"/>
          </w:rPr>
          <w:t>https://onlinelibrary.wiley.com/doi/full/10.1111/jfr3.12607</w:t>
        </w:r>
      </w:hyperlink>
    </w:p>
    <w:p w14:paraId="6E98FC5E"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7E169A8E" w14:textId="77777777" w:rsidR="00964EC9" w:rsidRPr="00FD0DC7" w:rsidRDefault="00964EC9" w:rsidP="00151123">
      <w:pPr>
        <w:spacing w:line="360" w:lineRule="auto"/>
        <w:jc w:val="both"/>
        <w:rPr>
          <w:rFonts w:ascii="Courier New" w:hAnsi="Courier New" w:cs="Courier New"/>
          <w:color w:val="222222"/>
          <w:sz w:val="24"/>
          <w:szCs w:val="24"/>
          <w:highlight w:val="white"/>
        </w:rPr>
      </w:pPr>
      <w:r w:rsidRPr="00FD0DC7">
        <w:rPr>
          <w:rFonts w:ascii="Courier New" w:hAnsi="Courier New" w:cs="Courier New"/>
          <w:color w:val="222222"/>
          <w:sz w:val="24"/>
          <w:szCs w:val="24"/>
          <w:highlight w:val="white"/>
        </w:rPr>
        <w:t xml:space="preserve">Acosta, L. A., Eugenio, E. A., Macandog, P. B. M., </w:t>
      </w:r>
      <w:proofErr w:type="spellStart"/>
      <w:r w:rsidRPr="00FD0DC7">
        <w:rPr>
          <w:rFonts w:ascii="Courier New" w:hAnsi="Courier New" w:cs="Courier New"/>
          <w:color w:val="222222"/>
          <w:sz w:val="24"/>
          <w:szCs w:val="24"/>
          <w:highlight w:val="white"/>
        </w:rPr>
        <w:t>Magcale</w:t>
      </w:r>
      <w:proofErr w:type="spellEnd"/>
      <w:r w:rsidRPr="00FD0DC7">
        <w:rPr>
          <w:rFonts w:ascii="Courier New" w:hAnsi="Courier New" w:cs="Courier New"/>
          <w:color w:val="222222"/>
          <w:sz w:val="24"/>
          <w:szCs w:val="24"/>
          <w:highlight w:val="white"/>
        </w:rPr>
        <w:t xml:space="preserve">-Macandog, D. B., Lin, E. K. H., Abucay, E. R., ... &amp; Primavera, M. G. (2016). Loss and damage from typhoon-induced floods and landslides in the Philippines: community perceptions on climate impacts and adaptation options. </w:t>
      </w:r>
      <w:r w:rsidRPr="00FD0DC7">
        <w:rPr>
          <w:rFonts w:ascii="Courier New" w:hAnsi="Courier New" w:cs="Courier New"/>
          <w:i/>
          <w:color w:val="222222"/>
          <w:sz w:val="24"/>
          <w:szCs w:val="24"/>
          <w:highlight w:val="white"/>
        </w:rPr>
        <w:t>International Journal of Global Warming</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9</w:t>
      </w:r>
      <w:r w:rsidRPr="00FD0DC7">
        <w:rPr>
          <w:rFonts w:ascii="Courier New" w:hAnsi="Courier New" w:cs="Courier New"/>
          <w:color w:val="222222"/>
          <w:sz w:val="24"/>
          <w:szCs w:val="24"/>
          <w:highlight w:val="white"/>
        </w:rPr>
        <w:t>(1), 33-65.</w:t>
      </w:r>
    </w:p>
    <w:p w14:paraId="443435E4"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8" w:history="1">
        <w:r w:rsidRPr="00FD0DC7">
          <w:rPr>
            <w:rStyle w:val="Hyperlink"/>
            <w:rFonts w:ascii="Courier New" w:hAnsi="Courier New" w:cs="Courier New"/>
            <w:sz w:val="24"/>
            <w:szCs w:val="24"/>
            <w:highlight w:val="white"/>
          </w:rPr>
          <w:t>https://www.inderscienceonline.com/doi/abs/10.1504/IJGW.2016.074307</w:t>
        </w:r>
      </w:hyperlink>
    </w:p>
    <w:p w14:paraId="220452DB"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1AEB6C09" w14:textId="77777777" w:rsidR="00964EC9" w:rsidRPr="00FD0DC7" w:rsidRDefault="00964EC9" w:rsidP="00151123">
      <w:pPr>
        <w:spacing w:line="360" w:lineRule="auto"/>
        <w:jc w:val="both"/>
        <w:rPr>
          <w:rFonts w:ascii="Courier New" w:hAnsi="Courier New" w:cs="Courier New"/>
          <w:color w:val="222222"/>
          <w:sz w:val="24"/>
          <w:szCs w:val="24"/>
          <w:highlight w:val="white"/>
        </w:rPr>
      </w:pPr>
      <w:proofErr w:type="spellStart"/>
      <w:r w:rsidRPr="00FD0DC7">
        <w:rPr>
          <w:rFonts w:ascii="Courier New" w:hAnsi="Courier New" w:cs="Courier New"/>
          <w:color w:val="222222"/>
          <w:sz w:val="24"/>
          <w:szCs w:val="24"/>
          <w:highlight w:val="white"/>
        </w:rPr>
        <w:t>Sundo</w:t>
      </w:r>
      <w:proofErr w:type="spellEnd"/>
      <w:r w:rsidRPr="00FD0DC7">
        <w:rPr>
          <w:rFonts w:ascii="Courier New" w:hAnsi="Courier New" w:cs="Courier New"/>
          <w:color w:val="222222"/>
          <w:sz w:val="24"/>
          <w:szCs w:val="24"/>
          <w:highlight w:val="white"/>
        </w:rPr>
        <w:t xml:space="preserve">, M. B., Alfonso, C. D. Q., Zafra, R. G., Velasco, P. P., Aguirre, J. J. C., &amp; Madlangbayan, M. S. (2019). Flood risk assessment of major river basins in the </w:t>
      </w:r>
      <w:proofErr w:type="spellStart"/>
      <w:r w:rsidRPr="00FD0DC7">
        <w:rPr>
          <w:rFonts w:ascii="Courier New" w:hAnsi="Courier New" w:cs="Courier New"/>
          <w:color w:val="222222"/>
          <w:sz w:val="24"/>
          <w:szCs w:val="24"/>
          <w:highlight w:val="white"/>
        </w:rPr>
        <w:t>philippines</w:t>
      </w:r>
      <w:proofErr w:type="spellEnd"/>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GEOMATE Journal</w:t>
      </w:r>
      <w:r w:rsidRPr="00FD0DC7">
        <w:rPr>
          <w:rFonts w:ascii="Courier New" w:hAnsi="Courier New" w:cs="Courier New"/>
          <w:color w:val="222222"/>
          <w:sz w:val="24"/>
          <w:szCs w:val="24"/>
          <w:highlight w:val="white"/>
        </w:rPr>
        <w:t xml:space="preserve">, </w:t>
      </w:r>
      <w:r w:rsidRPr="00FD0DC7">
        <w:rPr>
          <w:rFonts w:ascii="Courier New" w:hAnsi="Courier New" w:cs="Courier New"/>
          <w:i/>
          <w:color w:val="222222"/>
          <w:sz w:val="24"/>
          <w:szCs w:val="24"/>
          <w:highlight w:val="white"/>
        </w:rPr>
        <w:t>17</w:t>
      </w:r>
      <w:r w:rsidRPr="00FD0DC7">
        <w:rPr>
          <w:rFonts w:ascii="Courier New" w:hAnsi="Courier New" w:cs="Courier New"/>
          <w:color w:val="222222"/>
          <w:sz w:val="24"/>
          <w:szCs w:val="24"/>
          <w:highlight w:val="white"/>
        </w:rPr>
        <w:t>(64), 201-208.</w:t>
      </w:r>
    </w:p>
    <w:p w14:paraId="549C4BE4" w14:textId="77777777" w:rsidR="00964EC9" w:rsidRPr="00FD0DC7" w:rsidRDefault="00964EC9" w:rsidP="00151123">
      <w:pPr>
        <w:spacing w:line="360" w:lineRule="auto"/>
        <w:jc w:val="both"/>
        <w:rPr>
          <w:rFonts w:ascii="Courier New" w:hAnsi="Courier New" w:cs="Courier New"/>
          <w:color w:val="0070C0"/>
          <w:sz w:val="24"/>
          <w:szCs w:val="24"/>
          <w:highlight w:val="white"/>
          <w:u w:val="single"/>
        </w:rPr>
      </w:pPr>
      <w:hyperlink r:id="rId59" w:history="1">
        <w:r w:rsidRPr="00FD0DC7">
          <w:rPr>
            <w:rStyle w:val="Hyperlink"/>
            <w:rFonts w:ascii="Courier New" w:hAnsi="Courier New" w:cs="Courier New"/>
            <w:sz w:val="24"/>
            <w:szCs w:val="24"/>
            <w:highlight w:val="white"/>
          </w:rPr>
          <w:t>https://geomatejournal.com/geomate/article/view/488</w:t>
        </w:r>
      </w:hyperlink>
    </w:p>
    <w:p w14:paraId="0B1853A1"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3F4D0D3F"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Abid, S. K., Chan, S. W., Sulaiman, N., Nazir, U., Ismail, F., Ahmad, M. F., &amp; Tasmin, R. (2024). Theoretical framework development for flood vulnerable communities using geographic information system for disaster risk reduction: Mediating role of flood risk perception. Paper presented at IEEA 2024, February 21–23, 2024, Tokyo, Japan. ACM. </w:t>
      </w:r>
      <w:hyperlink r:id="rId60" w:history="1">
        <w:r w:rsidRPr="00FD0DC7">
          <w:rPr>
            <w:rStyle w:val="Hyperlink"/>
            <w:rFonts w:ascii="Courier New" w:hAnsi="Courier New" w:cs="Courier New"/>
            <w:sz w:val="24"/>
            <w:szCs w:val="24"/>
          </w:rPr>
          <w:t>https://doi.org/10.1145/3653912.3653920</w:t>
        </w:r>
      </w:hyperlink>
    </w:p>
    <w:p w14:paraId="0A0207DA"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0AF3E122"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Gunnarsson, M., &amp; Barquet, K. (2025). Nature-based solutions in municipal stormwater management in Sweden: Costs, co-benefits, responsibilities and policies. SEI Report. Stockholm Environment Institute. </w:t>
      </w:r>
    </w:p>
    <w:p w14:paraId="49108BE6" w14:textId="77777777" w:rsidR="00964EC9" w:rsidRPr="00FD0DC7" w:rsidRDefault="00964EC9" w:rsidP="00151123">
      <w:pPr>
        <w:spacing w:line="360" w:lineRule="auto"/>
        <w:ind w:left="-90"/>
        <w:jc w:val="both"/>
        <w:rPr>
          <w:rFonts w:ascii="Courier New" w:hAnsi="Courier New" w:cs="Courier New"/>
          <w:sz w:val="24"/>
          <w:szCs w:val="24"/>
        </w:rPr>
      </w:pPr>
      <w:hyperlink r:id="rId61" w:history="1">
        <w:r w:rsidRPr="00FD0DC7">
          <w:rPr>
            <w:rStyle w:val="Hyperlink"/>
            <w:rFonts w:ascii="Courier New" w:hAnsi="Courier New" w:cs="Courier New"/>
            <w:sz w:val="24"/>
            <w:szCs w:val="24"/>
          </w:rPr>
          <w:t>https://doi.org/10.51414/sei2025.002</w:t>
        </w:r>
      </w:hyperlink>
    </w:p>
    <w:p w14:paraId="1AD3D963"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4C4774D8"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Ong, A. K. S. (2023). Determination of factors affecting flood response effectiveness using artificial neural network: A case study in the Philippines. In Proceedings of the 2023 10th International Conference on Industrial Engineering and Applications (ICIEAEU '23) (pp. 328–332). Association for Computing Machinery. </w:t>
      </w:r>
    </w:p>
    <w:p w14:paraId="6C5A600D" w14:textId="77777777" w:rsidR="00964EC9" w:rsidRPr="00FD0DC7" w:rsidRDefault="00964EC9" w:rsidP="00151123">
      <w:pPr>
        <w:spacing w:line="360" w:lineRule="auto"/>
        <w:ind w:left="-90"/>
        <w:jc w:val="both"/>
        <w:rPr>
          <w:rFonts w:ascii="Courier New" w:hAnsi="Courier New" w:cs="Courier New"/>
          <w:sz w:val="24"/>
          <w:szCs w:val="24"/>
        </w:rPr>
      </w:pPr>
      <w:hyperlink r:id="rId62" w:history="1">
        <w:r w:rsidRPr="00FD0DC7">
          <w:rPr>
            <w:rStyle w:val="Hyperlink"/>
            <w:rFonts w:ascii="Courier New" w:hAnsi="Courier New" w:cs="Courier New"/>
            <w:sz w:val="24"/>
            <w:szCs w:val="24"/>
          </w:rPr>
          <w:t>https://doi.org/10.1145/3587889.3588218</w:t>
        </w:r>
      </w:hyperlink>
    </w:p>
    <w:p w14:paraId="6223CDE7"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129F0870"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Feng, X., Klingaman, N. P., &amp; Hodges, K. I. (2021). Poleward migration of western North Pacific tropical cyclones related to changes in cyclone seasonality. Nature Communications, 12, 6210. </w:t>
      </w:r>
      <w:hyperlink r:id="rId63" w:history="1">
        <w:r w:rsidRPr="00FD0DC7">
          <w:rPr>
            <w:rStyle w:val="Hyperlink"/>
            <w:rFonts w:ascii="Courier New" w:hAnsi="Courier New" w:cs="Courier New"/>
            <w:sz w:val="24"/>
            <w:szCs w:val="24"/>
          </w:rPr>
          <w:t>https://doi.org/10.1038/s41467-021-26369-7</w:t>
        </w:r>
      </w:hyperlink>
    </w:p>
    <w:p w14:paraId="7A136B47"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560784A5"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Ng, S. L. (2022). The role of risk perception, prior experience, and sociodemographic in disaster preparedness and emergency response toward typhoons in Hong Kong. Natural Hazards. </w:t>
      </w:r>
    </w:p>
    <w:p w14:paraId="79787F89" w14:textId="77777777" w:rsidR="00964EC9" w:rsidRPr="00FD0DC7" w:rsidRDefault="00964EC9" w:rsidP="00151123">
      <w:pPr>
        <w:spacing w:line="360" w:lineRule="auto"/>
        <w:ind w:left="-90"/>
        <w:jc w:val="both"/>
        <w:rPr>
          <w:rFonts w:ascii="Courier New" w:hAnsi="Courier New" w:cs="Courier New"/>
          <w:sz w:val="24"/>
          <w:szCs w:val="24"/>
        </w:rPr>
      </w:pPr>
      <w:hyperlink r:id="rId64" w:history="1">
        <w:r w:rsidRPr="00FD0DC7">
          <w:rPr>
            <w:rStyle w:val="Hyperlink"/>
            <w:rFonts w:ascii="Courier New" w:hAnsi="Courier New" w:cs="Courier New"/>
            <w:sz w:val="24"/>
            <w:szCs w:val="24"/>
          </w:rPr>
          <w:t>https://doi.org/10.1007/s11069-022-05703-21</w:t>
        </w:r>
      </w:hyperlink>
    </w:p>
    <w:p w14:paraId="1EC1A38E"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05AC50F0"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de Veluz, M. R. D., Ong, A. K. S., Redi, A. A. N. P., Maaliw, R. R., </w:t>
      </w:r>
      <w:proofErr w:type="spellStart"/>
      <w:r w:rsidRPr="00FD0DC7">
        <w:rPr>
          <w:rFonts w:ascii="Courier New" w:hAnsi="Courier New" w:cs="Courier New"/>
          <w:sz w:val="24"/>
          <w:szCs w:val="24"/>
        </w:rPr>
        <w:t>Lagrazon</w:t>
      </w:r>
      <w:proofErr w:type="spellEnd"/>
      <w:r w:rsidRPr="00FD0DC7">
        <w:rPr>
          <w:rFonts w:ascii="Courier New" w:hAnsi="Courier New" w:cs="Courier New"/>
          <w:sz w:val="24"/>
          <w:szCs w:val="24"/>
        </w:rPr>
        <w:t xml:space="preserve">, P. G., &amp; </w:t>
      </w:r>
      <w:proofErr w:type="spellStart"/>
      <w:r w:rsidRPr="00FD0DC7">
        <w:rPr>
          <w:rFonts w:ascii="Courier New" w:hAnsi="Courier New" w:cs="Courier New"/>
          <w:sz w:val="24"/>
          <w:szCs w:val="24"/>
        </w:rPr>
        <w:t>Monetiro</w:t>
      </w:r>
      <w:proofErr w:type="spellEnd"/>
      <w:r w:rsidRPr="00FD0DC7">
        <w:rPr>
          <w:rFonts w:ascii="Courier New" w:hAnsi="Courier New" w:cs="Courier New"/>
          <w:sz w:val="24"/>
          <w:szCs w:val="24"/>
        </w:rPr>
        <w:t xml:space="preserve">, C. N. (2025). Expanding integrated protection motivation theory and theory of planned behavior: The role of source of influence in flood and typhoon risk preparedness intentions in Quezon Province, Philippines. Climate Risk Management, 48, 100706. </w:t>
      </w:r>
      <w:hyperlink r:id="rId65" w:history="1">
        <w:r w:rsidRPr="00FD0DC7">
          <w:rPr>
            <w:rStyle w:val="Hyperlink"/>
            <w:rFonts w:ascii="Courier New" w:hAnsi="Courier New" w:cs="Courier New"/>
            <w:sz w:val="24"/>
            <w:szCs w:val="24"/>
          </w:rPr>
          <w:t>https://doi.org/10.1016/j.crm.2025.100706</w:t>
        </w:r>
      </w:hyperlink>
    </w:p>
    <w:p w14:paraId="3EA9AC34"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0E401665"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Kurata, Y. B., Ong, A. K. S., Ang, R. Y. B., Angeles, J. K. F., </w:t>
      </w:r>
      <w:proofErr w:type="spellStart"/>
      <w:r w:rsidRPr="00FD0DC7">
        <w:rPr>
          <w:rFonts w:ascii="Courier New" w:hAnsi="Courier New" w:cs="Courier New"/>
          <w:sz w:val="24"/>
          <w:szCs w:val="24"/>
        </w:rPr>
        <w:t>Bornilla</w:t>
      </w:r>
      <w:proofErr w:type="spellEnd"/>
      <w:r w:rsidRPr="00FD0DC7">
        <w:rPr>
          <w:rFonts w:ascii="Courier New" w:hAnsi="Courier New" w:cs="Courier New"/>
          <w:sz w:val="24"/>
          <w:szCs w:val="24"/>
        </w:rPr>
        <w:t xml:space="preserve">, B. D. C., &amp; Fabia, J. L. P. (2023). Factors affecting flood disaster preparedness and mitigation in flood-prone areas in the Philippines: An integration of Protection Motivation Theory and Theory of Planned Behavior. Sustainability, 15(8), 6657. </w:t>
      </w:r>
    </w:p>
    <w:p w14:paraId="4BA7C974" w14:textId="77777777" w:rsidR="00964EC9" w:rsidRPr="00FD0DC7" w:rsidRDefault="00964EC9" w:rsidP="00151123">
      <w:pPr>
        <w:spacing w:line="360" w:lineRule="auto"/>
        <w:ind w:left="-90"/>
        <w:jc w:val="both"/>
        <w:rPr>
          <w:rFonts w:ascii="Courier New" w:hAnsi="Courier New" w:cs="Courier New"/>
          <w:sz w:val="24"/>
          <w:szCs w:val="24"/>
        </w:rPr>
      </w:pPr>
      <w:hyperlink r:id="rId66" w:history="1">
        <w:r w:rsidRPr="00FD0DC7">
          <w:rPr>
            <w:rStyle w:val="Hyperlink"/>
            <w:rFonts w:ascii="Courier New" w:hAnsi="Courier New" w:cs="Courier New"/>
            <w:sz w:val="24"/>
            <w:szCs w:val="24"/>
          </w:rPr>
          <w:t>https://doi.org/10.3390/su15086657</w:t>
        </w:r>
      </w:hyperlink>
    </w:p>
    <w:p w14:paraId="7EE839C8"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2DFDBB46"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7A062B97" w14:textId="77777777" w:rsidR="00964EC9" w:rsidRPr="00FD0DC7" w:rsidRDefault="00964EC9" w:rsidP="00151123">
      <w:pPr>
        <w:spacing w:line="360" w:lineRule="auto"/>
        <w:ind w:left="-90"/>
        <w:jc w:val="both"/>
        <w:rPr>
          <w:rFonts w:ascii="Courier New" w:hAnsi="Courier New" w:cs="Courier New"/>
          <w:sz w:val="24"/>
          <w:szCs w:val="24"/>
        </w:rPr>
      </w:pPr>
      <w:proofErr w:type="spellStart"/>
      <w:r w:rsidRPr="00FD0DC7">
        <w:rPr>
          <w:rFonts w:ascii="Courier New" w:hAnsi="Courier New" w:cs="Courier New"/>
          <w:sz w:val="24"/>
          <w:szCs w:val="24"/>
        </w:rPr>
        <w:t>Calipusan-Elnar</w:t>
      </w:r>
      <w:proofErr w:type="spellEnd"/>
      <w:r w:rsidRPr="00FD0DC7">
        <w:rPr>
          <w:rFonts w:ascii="Courier New" w:hAnsi="Courier New" w:cs="Courier New"/>
          <w:sz w:val="24"/>
          <w:szCs w:val="24"/>
        </w:rPr>
        <w:t xml:space="preserve">, M., &amp; </w:t>
      </w:r>
      <w:proofErr w:type="spellStart"/>
      <w:r w:rsidRPr="00FD0DC7">
        <w:rPr>
          <w:rFonts w:ascii="Courier New" w:hAnsi="Courier New" w:cs="Courier New"/>
          <w:sz w:val="24"/>
          <w:szCs w:val="24"/>
        </w:rPr>
        <w:t>Abocejo</w:t>
      </w:r>
      <w:proofErr w:type="spellEnd"/>
      <w:r w:rsidRPr="00FD0DC7">
        <w:rPr>
          <w:rFonts w:ascii="Courier New" w:hAnsi="Courier New" w:cs="Courier New"/>
          <w:sz w:val="24"/>
          <w:szCs w:val="24"/>
        </w:rPr>
        <w:t xml:space="preserve">, F. T. (2022). Typhoon and flooding </w:t>
      </w:r>
      <w:proofErr w:type="gramStart"/>
      <w:r w:rsidRPr="00FD0DC7">
        <w:rPr>
          <w:rFonts w:ascii="Courier New" w:hAnsi="Courier New" w:cs="Courier New"/>
          <w:sz w:val="24"/>
          <w:szCs w:val="24"/>
        </w:rPr>
        <w:t>disasters’</w:t>
      </w:r>
      <w:proofErr w:type="gramEnd"/>
      <w:r w:rsidRPr="00FD0DC7">
        <w:rPr>
          <w:rFonts w:ascii="Courier New" w:hAnsi="Courier New" w:cs="Courier New"/>
          <w:sz w:val="24"/>
          <w:szCs w:val="24"/>
        </w:rPr>
        <w:t xml:space="preserve"> lived experiences of </w:t>
      </w:r>
      <w:proofErr w:type="spellStart"/>
      <w:r w:rsidRPr="00FD0DC7">
        <w:rPr>
          <w:rFonts w:ascii="Courier New" w:hAnsi="Courier New" w:cs="Courier New"/>
          <w:sz w:val="24"/>
          <w:szCs w:val="24"/>
        </w:rPr>
        <w:t>Loboc</w:t>
      </w:r>
      <w:proofErr w:type="spellEnd"/>
      <w:r w:rsidRPr="00FD0DC7">
        <w:rPr>
          <w:rFonts w:ascii="Courier New" w:hAnsi="Courier New" w:cs="Courier New"/>
          <w:sz w:val="24"/>
          <w:szCs w:val="24"/>
        </w:rPr>
        <w:t xml:space="preserve"> residents in Bohol, Philippines. International Journal of Social and Environmental Issues, 2(3), 298. </w:t>
      </w:r>
    </w:p>
    <w:p w14:paraId="59C344C7" w14:textId="77777777" w:rsidR="00964EC9" w:rsidRPr="00FD0DC7" w:rsidRDefault="00964EC9" w:rsidP="00151123">
      <w:pPr>
        <w:spacing w:line="360" w:lineRule="auto"/>
        <w:ind w:left="-90"/>
        <w:jc w:val="both"/>
        <w:rPr>
          <w:rFonts w:ascii="Courier New" w:hAnsi="Courier New" w:cs="Courier New"/>
          <w:sz w:val="24"/>
          <w:szCs w:val="24"/>
        </w:rPr>
      </w:pPr>
      <w:hyperlink r:id="rId67" w:history="1">
        <w:r w:rsidRPr="00FD0DC7">
          <w:rPr>
            <w:rStyle w:val="Hyperlink"/>
            <w:rFonts w:ascii="Courier New" w:hAnsi="Courier New" w:cs="Courier New"/>
            <w:sz w:val="24"/>
            <w:szCs w:val="24"/>
          </w:rPr>
          <w:t>https://doi.org/10.47540/ijsei.v2i3.298</w:t>
        </w:r>
      </w:hyperlink>
    </w:p>
    <w:p w14:paraId="33326920"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2FF7BA81"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Gao, Z., Geddes, R. R., &amp; Ma, T. (2020). Direct and indirect economic losses using typhoon-flood disaster analysis: An application to Guangdong Province, China. Sustainability, 12(21), 8980. </w:t>
      </w:r>
    </w:p>
    <w:p w14:paraId="4DBAC473" w14:textId="77777777" w:rsidR="00964EC9" w:rsidRPr="00FD0DC7" w:rsidRDefault="00964EC9" w:rsidP="00151123">
      <w:pPr>
        <w:spacing w:line="360" w:lineRule="auto"/>
        <w:ind w:left="-90"/>
        <w:jc w:val="both"/>
        <w:rPr>
          <w:rFonts w:ascii="Courier New" w:hAnsi="Courier New" w:cs="Courier New"/>
          <w:sz w:val="24"/>
          <w:szCs w:val="24"/>
        </w:rPr>
      </w:pPr>
      <w:hyperlink r:id="rId68" w:history="1">
        <w:r w:rsidRPr="00FD0DC7">
          <w:rPr>
            <w:rStyle w:val="Hyperlink"/>
            <w:rFonts w:ascii="Courier New" w:hAnsi="Courier New" w:cs="Courier New"/>
            <w:sz w:val="24"/>
            <w:szCs w:val="24"/>
          </w:rPr>
          <w:t>https://doi.org/10.3390/su12218980</w:t>
        </w:r>
      </w:hyperlink>
    </w:p>
    <w:p w14:paraId="110F4499"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11C76CBD"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lastRenderedPageBreak/>
        <w:t xml:space="preserve">Tan, F. J. (2021). Flooding and flood modeling in a typhoon belt environment: The case of the Philippines. In J. P. </w:t>
      </w:r>
      <w:proofErr w:type="spellStart"/>
      <w:r w:rsidRPr="00FD0DC7">
        <w:rPr>
          <w:rFonts w:ascii="Courier New" w:hAnsi="Courier New" w:cs="Courier New"/>
          <w:sz w:val="24"/>
          <w:szCs w:val="24"/>
        </w:rPr>
        <w:t>Tiefenbacher</w:t>
      </w:r>
      <w:proofErr w:type="spellEnd"/>
      <w:r w:rsidRPr="00FD0DC7">
        <w:rPr>
          <w:rFonts w:ascii="Courier New" w:hAnsi="Courier New" w:cs="Courier New"/>
          <w:sz w:val="24"/>
          <w:szCs w:val="24"/>
        </w:rPr>
        <w:t xml:space="preserve"> (Ed.), Climate Change in Asia and Africa: Examining the Biophysical and Social Consequences, and Society's Responses (pp. 1-16). </w:t>
      </w:r>
      <w:proofErr w:type="spellStart"/>
      <w:r w:rsidRPr="00FD0DC7">
        <w:rPr>
          <w:rFonts w:ascii="Courier New" w:hAnsi="Courier New" w:cs="Courier New"/>
          <w:sz w:val="24"/>
          <w:szCs w:val="24"/>
        </w:rPr>
        <w:t>IntechOpen</w:t>
      </w:r>
      <w:proofErr w:type="spellEnd"/>
      <w:r w:rsidRPr="00FD0DC7">
        <w:rPr>
          <w:rFonts w:ascii="Courier New" w:hAnsi="Courier New" w:cs="Courier New"/>
          <w:sz w:val="24"/>
          <w:szCs w:val="24"/>
        </w:rPr>
        <w:t xml:space="preserve">. </w:t>
      </w:r>
      <w:hyperlink r:id="rId69" w:history="1">
        <w:r w:rsidRPr="00FD0DC7">
          <w:rPr>
            <w:rStyle w:val="Hyperlink"/>
            <w:rFonts w:ascii="Courier New" w:hAnsi="Courier New" w:cs="Courier New"/>
            <w:sz w:val="24"/>
            <w:szCs w:val="24"/>
          </w:rPr>
          <w:t>https://doi.org/10.5772/intechopen.98738</w:t>
        </w:r>
      </w:hyperlink>
    </w:p>
    <w:p w14:paraId="2AA34941"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553E1E1A"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Reuters. (2024, November 26). ADB approves $500 million loan for Philippines' climate change efforts. </w:t>
      </w:r>
      <w:r w:rsidRPr="00FD0DC7">
        <w:rPr>
          <w:rFonts w:ascii="Courier New" w:hAnsi="Courier New" w:cs="Courier New"/>
          <w:i/>
          <w:iCs/>
          <w:sz w:val="24"/>
          <w:szCs w:val="24"/>
        </w:rPr>
        <w:t>Reuters</w:t>
      </w:r>
      <w:r w:rsidRPr="00FD0DC7">
        <w:rPr>
          <w:rFonts w:ascii="Courier New" w:hAnsi="Courier New" w:cs="Courier New"/>
          <w:sz w:val="24"/>
          <w:szCs w:val="24"/>
        </w:rPr>
        <w:t xml:space="preserve">. </w:t>
      </w:r>
    </w:p>
    <w:p w14:paraId="4B159CF8" w14:textId="77777777" w:rsidR="00964EC9" w:rsidRPr="00FD0DC7" w:rsidRDefault="00964EC9" w:rsidP="00151123">
      <w:pPr>
        <w:spacing w:line="360" w:lineRule="auto"/>
        <w:ind w:left="-90"/>
        <w:jc w:val="both"/>
        <w:rPr>
          <w:rFonts w:ascii="Courier New" w:hAnsi="Courier New" w:cs="Courier New"/>
          <w:sz w:val="24"/>
          <w:szCs w:val="24"/>
        </w:rPr>
      </w:pPr>
      <w:hyperlink r:id="rId70" w:history="1">
        <w:r w:rsidRPr="00FD0DC7">
          <w:rPr>
            <w:rStyle w:val="Hyperlink"/>
            <w:rFonts w:ascii="Courier New" w:hAnsi="Courier New" w:cs="Courier New"/>
            <w:sz w:val="24"/>
            <w:szCs w:val="24"/>
          </w:rPr>
          <w:t>https://www.reuters.com/sustainability/sustainable-finance-reporting/adb-approves-500-mln-loan-philippines-climate-change-efforts-2024-11-26/</w:t>
        </w:r>
      </w:hyperlink>
    </w:p>
    <w:p w14:paraId="1733A18D"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32C94E54"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Robielos, R. A. C., Lin, C. J., </w:t>
      </w:r>
      <w:proofErr w:type="spellStart"/>
      <w:r w:rsidRPr="00FD0DC7">
        <w:rPr>
          <w:rFonts w:ascii="Courier New" w:hAnsi="Courier New" w:cs="Courier New"/>
          <w:sz w:val="24"/>
          <w:szCs w:val="24"/>
        </w:rPr>
        <w:t>Senoro</w:t>
      </w:r>
      <w:proofErr w:type="spellEnd"/>
      <w:r w:rsidRPr="00FD0DC7">
        <w:rPr>
          <w:rFonts w:ascii="Courier New" w:hAnsi="Courier New" w:cs="Courier New"/>
          <w:sz w:val="24"/>
          <w:szCs w:val="24"/>
        </w:rPr>
        <w:t xml:space="preserve">, D. B., &amp; Ney, F. P. (2020). Development of vulnerability assessment framework for disaster risk reduction at three levels of geopolitical units in the Philippines. </w:t>
      </w:r>
      <w:r w:rsidRPr="00FD0DC7">
        <w:rPr>
          <w:rFonts w:ascii="Courier New" w:hAnsi="Courier New" w:cs="Courier New"/>
          <w:i/>
          <w:iCs/>
          <w:sz w:val="24"/>
          <w:szCs w:val="24"/>
        </w:rPr>
        <w:t>Sustainability, 12</w:t>
      </w:r>
      <w:r w:rsidRPr="00FD0DC7">
        <w:rPr>
          <w:rFonts w:ascii="Courier New" w:hAnsi="Courier New" w:cs="Courier New"/>
          <w:sz w:val="24"/>
          <w:szCs w:val="24"/>
        </w:rPr>
        <w:t xml:space="preserve">(21), 8815. </w:t>
      </w:r>
    </w:p>
    <w:p w14:paraId="6FCEB784" w14:textId="77777777" w:rsidR="00964EC9" w:rsidRPr="00FD0DC7" w:rsidRDefault="00964EC9" w:rsidP="00151123">
      <w:pPr>
        <w:spacing w:line="360" w:lineRule="auto"/>
        <w:ind w:left="-90"/>
        <w:jc w:val="both"/>
        <w:rPr>
          <w:rFonts w:ascii="Courier New" w:hAnsi="Courier New" w:cs="Courier New"/>
          <w:sz w:val="24"/>
          <w:szCs w:val="24"/>
        </w:rPr>
      </w:pPr>
      <w:hyperlink r:id="rId71" w:history="1">
        <w:r w:rsidRPr="00FD0DC7">
          <w:rPr>
            <w:rStyle w:val="Hyperlink"/>
            <w:rFonts w:ascii="Courier New" w:hAnsi="Courier New" w:cs="Courier New"/>
            <w:sz w:val="24"/>
            <w:szCs w:val="24"/>
          </w:rPr>
          <w:t>https://doi.org/10.3390/su12218815</w:t>
        </w:r>
      </w:hyperlink>
    </w:p>
    <w:p w14:paraId="68633C56"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420E92F9"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sz w:val="24"/>
          <w:szCs w:val="24"/>
        </w:rPr>
        <w:t xml:space="preserve">Associated Press. (2024, October 15). UN urges Asia-Pacific countries to invest more in preventing damage from disasters. </w:t>
      </w:r>
      <w:r w:rsidRPr="00FD0DC7">
        <w:rPr>
          <w:rFonts w:ascii="Courier New" w:hAnsi="Courier New" w:cs="Courier New"/>
          <w:i/>
          <w:iCs/>
          <w:sz w:val="24"/>
          <w:szCs w:val="24"/>
        </w:rPr>
        <w:t>AP News</w:t>
      </w:r>
      <w:r w:rsidRPr="00FD0DC7">
        <w:rPr>
          <w:rFonts w:ascii="Courier New" w:hAnsi="Courier New" w:cs="Courier New"/>
          <w:sz w:val="24"/>
          <w:szCs w:val="24"/>
        </w:rPr>
        <w:t>.</w:t>
      </w:r>
    </w:p>
    <w:p w14:paraId="44292B3B" w14:textId="77777777" w:rsidR="00964EC9" w:rsidRPr="00FD0DC7" w:rsidRDefault="00964EC9" w:rsidP="00151123">
      <w:pPr>
        <w:spacing w:line="360" w:lineRule="auto"/>
        <w:ind w:left="-90"/>
        <w:jc w:val="both"/>
        <w:rPr>
          <w:rFonts w:ascii="Courier New" w:hAnsi="Courier New" w:cs="Courier New"/>
          <w:sz w:val="24"/>
          <w:szCs w:val="24"/>
        </w:rPr>
      </w:pPr>
      <w:hyperlink r:id="rId72" w:history="1">
        <w:r w:rsidRPr="00FD0DC7">
          <w:rPr>
            <w:rStyle w:val="Hyperlink"/>
            <w:rFonts w:ascii="Courier New" w:hAnsi="Courier New" w:cs="Courier New"/>
            <w:sz w:val="24"/>
            <w:szCs w:val="24"/>
          </w:rPr>
          <w:t>https://apnews.com/article/8060c66a5a6ae4ea1636f32f49f60972</w:t>
        </w:r>
      </w:hyperlink>
    </w:p>
    <w:p w14:paraId="7A6C48ED"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2736ABC7"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b/>
          <w:bCs/>
          <w:sz w:val="24"/>
          <w:szCs w:val="24"/>
        </w:rPr>
        <w:t xml:space="preserve">Dela Cruz, R. D., &amp; </w:t>
      </w:r>
      <w:proofErr w:type="spellStart"/>
      <w:r w:rsidRPr="00FD0DC7">
        <w:rPr>
          <w:rFonts w:ascii="Courier New" w:hAnsi="Courier New" w:cs="Courier New"/>
          <w:b/>
          <w:bCs/>
          <w:sz w:val="24"/>
          <w:szCs w:val="24"/>
        </w:rPr>
        <w:t>Ormilla</w:t>
      </w:r>
      <w:proofErr w:type="spellEnd"/>
      <w:r w:rsidRPr="00FD0DC7">
        <w:rPr>
          <w:rFonts w:ascii="Courier New" w:hAnsi="Courier New" w:cs="Courier New"/>
          <w:b/>
          <w:bCs/>
          <w:sz w:val="24"/>
          <w:szCs w:val="24"/>
        </w:rPr>
        <w:t>, R. C. G. (2022).</w:t>
      </w:r>
      <w:r w:rsidRPr="00FD0DC7">
        <w:rPr>
          <w:rFonts w:ascii="Courier New" w:hAnsi="Courier New" w:cs="Courier New"/>
          <w:sz w:val="24"/>
          <w:szCs w:val="24"/>
        </w:rPr>
        <w:t xml:space="preserve"> Disaster risk reduction management implementation in the public elementary schools of the Department of Education, Philippines. </w:t>
      </w:r>
      <w:r w:rsidRPr="00FD0DC7">
        <w:rPr>
          <w:rFonts w:ascii="Courier New" w:hAnsi="Courier New" w:cs="Courier New"/>
          <w:i/>
          <w:iCs/>
          <w:sz w:val="24"/>
          <w:szCs w:val="24"/>
        </w:rPr>
        <w:t>International Journal of Disaster Risk Management, 4</w:t>
      </w:r>
      <w:r w:rsidRPr="00FD0DC7">
        <w:rPr>
          <w:rFonts w:ascii="Courier New" w:hAnsi="Courier New" w:cs="Courier New"/>
          <w:sz w:val="24"/>
          <w:szCs w:val="24"/>
        </w:rPr>
        <w:t xml:space="preserve">(2), 1–15. </w:t>
      </w:r>
    </w:p>
    <w:p w14:paraId="7768B88C" w14:textId="77777777" w:rsidR="00964EC9" w:rsidRPr="00FD0DC7" w:rsidRDefault="00964EC9" w:rsidP="00151123">
      <w:pPr>
        <w:spacing w:line="360" w:lineRule="auto"/>
        <w:ind w:left="-90"/>
        <w:jc w:val="both"/>
        <w:rPr>
          <w:rFonts w:ascii="Courier New" w:hAnsi="Courier New" w:cs="Courier New"/>
          <w:sz w:val="24"/>
          <w:szCs w:val="24"/>
        </w:rPr>
      </w:pPr>
      <w:hyperlink r:id="rId73" w:history="1">
        <w:r w:rsidRPr="00FD0DC7">
          <w:rPr>
            <w:rStyle w:val="Hyperlink"/>
            <w:rFonts w:ascii="Courier New" w:hAnsi="Courier New" w:cs="Courier New"/>
            <w:sz w:val="24"/>
            <w:szCs w:val="24"/>
          </w:rPr>
          <w:t>https://doi.org/10.18485/ijdrm.2022.4.2.1</w:t>
        </w:r>
      </w:hyperlink>
    </w:p>
    <w:p w14:paraId="077CC91A"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593B8FD5"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b/>
          <w:bCs/>
          <w:sz w:val="24"/>
          <w:szCs w:val="24"/>
        </w:rPr>
        <w:lastRenderedPageBreak/>
        <w:t>Isabela State University. (2020).</w:t>
      </w:r>
      <w:r w:rsidRPr="00FD0DC7">
        <w:rPr>
          <w:rFonts w:ascii="Courier New" w:hAnsi="Courier New" w:cs="Courier New"/>
          <w:sz w:val="24"/>
          <w:szCs w:val="24"/>
        </w:rPr>
        <w:t xml:space="preserve"> Five-year campus-based disaster risk reduction and management (DRRM) plan 2020–2025. </w:t>
      </w:r>
    </w:p>
    <w:p w14:paraId="5D09D0B8" w14:textId="77777777" w:rsidR="00964EC9" w:rsidRPr="00FD0DC7" w:rsidRDefault="00964EC9" w:rsidP="00151123">
      <w:pPr>
        <w:spacing w:line="360" w:lineRule="auto"/>
        <w:ind w:left="-90"/>
        <w:jc w:val="both"/>
        <w:rPr>
          <w:rFonts w:ascii="Courier New" w:hAnsi="Courier New" w:cs="Courier New"/>
          <w:sz w:val="24"/>
          <w:szCs w:val="24"/>
        </w:rPr>
      </w:pPr>
      <w:hyperlink r:id="rId74" w:history="1">
        <w:r w:rsidRPr="00FD0DC7">
          <w:rPr>
            <w:rStyle w:val="Hyperlink"/>
            <w:rFonts w:ascii="Courier New" w:hAnsi="Courier New" w:cs="Courier New"/>
            <w:sz w:val="24"/>
            <w:szCs w:val="24"/>
          </w:rPr>
          <w:t>https://isu.edu.ph/five-year-campus-based-disaster-risk-reduction-and-management-drrm-plan-2020-2025/</w:t>
        </w:r>
      </w:hyperlink>
    </w:p>
    <w:p w14:paraId="5C9903BA"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7530CB16"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b/>
          <w:bCs/>
          <w:sz w:val="24"/>
          <w:szCs w:val="24"/>
        </w:rPr>
        <w:t xml:space="preserve">Abella, G. P. L., </w:t>
      </w:r>
      <w:proofErr w:type="spellStart"/>
      <w:r w:rsidRPr="00FD0DC7">
        <w:rPr>
          <w:rFonts w:ascii="Courier New" w:hAnsi="Courier New" w:cs="Courier New"/>
          <w:b/>
          <w:bCs/>
          <w:sz w:val="24"/>
          <w:szCs w:val="24"/>
        </w:rPr>
        <w:t>Lansigan</w:t>
      </w:r>
      <w:proofErr w:type="spellEnd"/>
      <w:r w:rsidRPr="00FD0DC7">
        <w:rPr>
          <w:rFonts w:ascii="Courier New" w:hAnsi="Courier New" w:cs="Courier New"/>
          <w:b/>
          <w:bCs/>
          <w:sz w:val="24"/>
          <w:szCs w:val="24"/>
        </w:rPr>
        <w:t>, F. P., Tubay, J. M., &amp; Carmona, A. R. A. (2020).</w:t>
      </w:r>
      <w:r w:rsidRPr="00FD0DC7">
        <w:rPr>
          <w:rFonts w:ascii="Courier New" w:hAnsi="Courier New" w:cs="Courier New"/>
          <w:sz w:val="24"/>
          <w:szCs w:val="24"/>
        </w:rPr>
        <w:t xml:space="preserve"> Systems approach to disaster risk reduction in comprehensive land use planning of San Jose City, Nueva Ecija, Philippines. </w:t>
      </w:r>
      <w:r w:rsidRPr="00FD0DC7">
        <w:rPr>
          <w:rFonts w:ascii="Courier New" w:hAnsi="Courier New" w:cs="Courier New"/>
          <w:i/>
          <w:iCs/>
          <w:sz w:val="24"/>
          <w:szCs w:val="24"/>
        </w:rPr>
        <w:t>Journal in Urban and Regional Planning</w:t>
      </w:r>
      <w:r w:rsidRPr="00FD0DC7">
        <w:rPr>
          <w:rFonts w:ascii="Courier New" w:hAnsi="Courier New" w:cs="Courier New"/>
          <w:sz w:val="24"/>
          <w:szCs w:val="24"/>
        </w:rPr>
        <w:t xml:space="preserve">. </w:t>
      </w:r>
      <w:hyperlink r:id="rId75" w:tgtFrame="_new" w:history="1">
        <w:r w:rsidRPr="00FD0DC7">
          <w:rPr>
            <w:rStyle w:val="Hyperlink"/>
            <w:rFonts w:ascii="Courier New" w:hAnsi="Courier New" w:cs="Courier New"/>
            <w:sz w:val="24"/>
            <w:szCs w:val="24"/>
          </w:rPr>
          <w:t>https://fishkillevents.msi.upd.edu.ph/index.php/SURP/article/view/7908</w:t>
        </w:r>
      </w:hyperlink>
    </w:p>
    <w:p w14:paraId="6BEC06FF" w14:textId="77777777" w:rsidR="00964EC9" w:rsidRPr="00FD0DC7" w:rsidRDefault="00964EC9" w:rsidP="00151123">
      <w:pPr>
        <w:spacing w:line="360" w:lineRule="auto"/>
        <w:ind w:left="-90"/>
        <w:jc w:val="both"/>
        <w:rPr>
          <w:rFonts w:ascii="Courier New" w:hAnsi="Courier New" w:cs="Courier New"/>
          <w:sz w:val="24"/>
          <w:szCs w:val="24"/>
        </w:rPr>
      </w:pPr>
      <w:proofErr w:type="spellStart"/>
      <w:r w:rsidRPr="00FD0DC7">
        <w:rPr>
          <w:rFonts w:ascii="Courier New" w:hAnsi="Courier New" w:cs="Courier New"/>
          <w:b/>
          <w:bCs/>
          <w:sz w:val="24"/>
          <w:szCs w:val="24"/>
        </w:rPr>
        <w:t>Tayone</w:t>
      </w:r>
      <w:proofErr w:type="spellEnd"/>
      <w:r w:rsidRPr="00FD0DC7">
        <w:rPr>
          <w:rFonts w:ascii="Courier New" w:hAnsi="Courier New" w:cs="Courier New"/>
          <w:b/>
          <w:bCs/>
          <w:sz w:val="24"/>
          <w:szCs w:val="24"/>
        </w:rPr>
        <w:t>, G. A., &amp; Salic-</w:t>
      </w:r>
      <w:proofErr w:type="spellStart"/>
      <w:r w:rsidRPr="00FD0DC7">
        <w:rPr>
          <w:rFonts w:ascii="Courier New" w:hAnsi="Courier New" w:cs="Courier New"/>
          <w:b/>
          <w:bCs/>
          <w:sz w:val="24"/>
          <w:szCs w:val="24"/>
        </w:rPr>
        <w:t>Hairulla</w:t>
      </w:r>
      <w:proofErr w:type="spellEnd"/>
      <w:r w:rsidRPr="00FD0DC7">
        <w:rPr>
          <w:rFonts w:ascii="Courier New" w:hAnsi="Courier New" w:cs="Courier New"/>
          <w:b/>
          <w:bCs/>
          <w:sz w:val="24"/>
          <w:szCs w:val="24"/>
        </w:rPr>
        <w:t>, M. (2024).</w:t>
      </w:r>
      <w:r w:rsidRPr="00FD0DC7">
        <w:rPr>
          <w:rFonts w:ascii="Courier New" w:hAnsi="Courier New" w:cs="Courier New"/>
          <w:sz w:val="24"/>
          <w:szCs w:val="24"/>
        </w:rPr>
        <w:t xml:space="preserve"> Development of a contextualized digital game on typhoon preparedness for Grade 8 learners. </w:t>
      </w:r>
      <w:r w:rsidRPr="00FD0DC7">
        <w:rPr>
          <w:rFonts w:ascii="Courier New" w:hAnsi="Courier New" w:cs="Courier New"/>
          <w:i/>
          <w:iCs/>
          <w:sz w:val="24"/>
          <w:szCs w:val="24"/>
        </w:rPr>
        <w:t>Journal of Innovation, Advancement, and Methodology in STEM Education</w:t>
      </w:r>
      <w:r w:rsidRPr="00FD0DC7">
        <w:rPr>
          <w:rFonts w:ascii="Courier New" w:hAnsi="Courier New" w:cs="Courier New"/>
          <w:sz w:val="24"/>
          <w:szCs w:val="24"/>
        </w:rPr>
        <w:t xml:space="preserve">, </w:t>
      </w:r>
      <w:r w:rsidRPr="00FD0DC7">
        <w:rPr>
          <w:rFonts w:ascii="Courier New" w:hAnsi="Courier New" w:cs="Courier New"/>
          <w:i/>
          <w:iCs/>
          <w:sz w:val="24"/>
          <w:szCs w:val="24"/>
        </w:rPr>
        <w:t>1</w:t>
      </w:r>
      <w:r w:rsidRPr="00FD0DC7">
        <w:rPr>
          <w:rFonts w:ascii="Courier New" w:hAnsi="Courier New" w:cs="Courier New"/>
          <w:sz w:val="24"/>
          <w:szCs w:val="24"/>
        </w:rPr>
        <w:t xml:space="preserve">(3). </w:t>
      </w:r>
    </w:p>
    <w:p w14:paraId="58D55627" w14:textId="77777777" w:rsidR="00964EC9" w:rsidRPr="00FD0DC7" w:rsidRDefault="00964EC9" w:rsidP="00151123">
      <w:pPr>
        <w:spacing w:line="360" w:lineRule="auto"/>
        <w:ind w:left="-90"/>
        <w:jc w:val="both"/>
        <w:rPr>
          <w:rFonts w:ascii="Courier New" w:hAnsi="Courier New" w:cs="Courier New"/>
          <w:sz w:val="24"/>
          <w:szCs w:val="24"/>
        </w:rPr>
      </w:pPr>
      <w:hyperlink r:id="rId76" w:history="1">
        <w:r w:rsidRPr="00FD0DC7">
          <w:rPr>
            <w:rStyle w:val="Hyperlink"/>
            <w:rFonts w:ascii="Courier New" w:hAnsi="Courier New" w:cs="Courier New"/>
            <w:sz w:val="24"/>
            <w:szCs w:val="24"/>
          </w:rPr>
          <w:t>https://so13.tci-thaijo.org/index.php/J_IAMSTEM/article/view/726</w:t>
        </w:r>
      </w:hyperlink>
    </w:p>
    <w:p w14:paraId="0B56F734" w14:textId="77777777" w:rsidR="00964EC9" w:rsidRPr="00FD0DC7" w:rsidRDefault="00964EC9" w:rsidP="00151123">
      <w:pPr>
        <w:tabs>
          <w:tab w:val="left" w:pos="1335"/>
        </w:tabs>
        <w:spacing w:line="360" w:lineRule="auto"/>
        <w:jc w:val="both"/>
        <w:rPr>
          <w:rFonts w:ascii="Courier New" w:eastAsia="Times New Roman" w:hAnsi="Courier New" w:cs="Courier New"/>
          <w:sz w:val="24"/>
          <w:szCs w:val="24"/>
        </w:rPr>
      </w:pPr>
    </w:p>
    <w:p w14:paraId="225641FC" w14:textId="77777777" w:rsidR="00964EC9" w:rsidRPr="00FD0DC7" w:rsidRDefault="00964EC9" w:rsidP="00151123">
      <w:pPr>
        <w:spacing w:line="360" w:lineRule="auto"/>
        <w:ind w:left="-90"/>
        <w:jc w:val="both"/>
        <w:rPr>
          <w:rFonts w:ascii="Courier New" w:hAnsi="Courier New" w:cs="Courier New"/>
          <w:sz w:val="24"/>
          <w:szCs w:val="24"/>
        </w:rPr>
      </w:pPr>
      <w:r w:rsidRPr="00FD0DC7">
        <w:rPr>
          <w:rFonts w:ascii="Courier New" w:hAnsi="Courier New" w:cs="Courier New"/>
          <w:b/>
          <w:bCs/>
          <w:sz w:val="24"/>
          <w:szCs w:val="24"/>
        </w:rPr>
        <w:t>UNICEF Philippines. (2023).</w:t>
      </w:r>
      <w:r w:rsidRPr="00FD0DC7">
        <w:rPr>
          <w:rFonts w:ascii="Courier New" w:hAnsi="Courier New" w:cs="Courier New"/>
          <w:sz w:val="24"/>
          <w:szCs w:val="24"/>
        </w:rPr>
        <w:t xml:space="preserve"> Digital solutions help typhoon-affected teachers in learning recovery: A story from Dinagat Islands. Retrieved from </w:t>
      </w:r>
      <w:hyperlink r:id="rId77" w:tgtFrame="_new" w:history="1">
        <w:r w:rsidRPr="00FD0DC7">
          <w:rPr>
            <w:rStyle w:val="Hyperlink"/>
            <w:rFonts w:ascii="Courier New" w:hAnsi="Courier New" w:cs="Courier New"/>
            <w:sz w:val="24"/>
            <w:szCs w:val="24"/>
          </w:rPr>
          <w:t>https://www.unicef.org/philippines/stories/digital-solutions-help-typhoon-affected-teachers-learning-recovery-story-dinagat-islands</w:t>
        </w:r>
      </w:hyperlink>
    </w:p>
    <w:p w14:paraId="622E2DF2" w14:textId="77777777" w:rsidR="00964EC9" w:rsidRPr="007E3367" w:rsidRDefault="00964EC9" w:rsidP="00151123">
      <w:pPr>
        <w:tabs>
          <w:tab w:val="left" w:pos="1335"/>
        </w:tabs>
        <w:spacing w:line="360" w:lineRule="auto"/>
        <w:jc w:val="both"/>
        <w:rPr>
          <w:rFonts w:ascii="Courier New" w:eastAsia="Times New Roman" w:hAnsi="Courier New" w:cs="Courier New"/>
        </w:rPr>
      </w:pPr>
    </w:p>
    <w:p w14:paraId="49BC6E06" w14:textId="758AFE36" w:rsidR="00964EC9" w:rsidRDefault="00964EC9" w:rsidP="00151123">
      <w:pPr>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0F1E709C" w14:textId="77777777" w:rsidR="00964EC9" w:rsidRDefault="00964EC9" w:rsidP="00151123">
      <w:pPr>
        <w:spacing w:after="30" w:line="360" w:lineRule="auto"/>
        <w:ind w:right="30"/>
        <w:jc w:val="center"/>
        <w:rPr>
          <w:rFonts w:ascii="Courier New" w:eastAsia="Courier New" w:hAnsi="Courier New" w:cs="Courier New"/>
          <w:b/>
          <w:sz w:val="24"/>
          <w:szCs w:val="24"/>
        </w:rPr>
      </w:pPr>
      <w:r w:rsidRPr="00486007">
        <w:rPr>
          <w:rFonts w:ascii="Courier New" w:eastAsia="Courier New" w:hAnsi="Courier New" w:cs="Courier New"/>
          <w:b/>
          <w:sz w:val="24"/>
          <w:szCs w:val="24"/>
        </w:rPr>
        <w:lastRenderedPageBreak/>
        <w:t>Appendices</w:t>
      </w:r>
    </w:p>
    <w:p w14:paraId="1DD2BD8E" w14:textId="77777777" w:rsidR="00964EC9" w:rsidRPr="00486007" w:rsidRDefault="00964EC9" w:rsidP="00151123">
      <w:pPr>
        <w:spacing w:after="30" w:line="360" w:lineRule="auto"/>
        <w:ind w:right="30"/>
        <w:jc w:val="center"/>
        <w:rPr>
          <w:rFonts w:ascii="Courier New" w:eastAsia="Courier New" w:hAnsi="Courier New" w:cs="Courier New"/>
          <w:b/>
          <w:sz w:val="24"/>
          <w:szCs w:val="24"/>
        </w:rPr>
      </w:pPr>
    </w:p>
    <w:p w14:paraId="38BEC2DC" w14:textId="77777777" w:rsidR="00964EC9" w:rsidRDefault="00964EC9" w:rsidP="00151123">
      <w:pPr>
        <w:spacing w:after="30" w:line="360" w:lineRule="auto"/>
        <w:ind w:right="30"/>
        <w:jc w:val="center"/>
        <w:rPr>
          <w:rFonts w:ascii="Courier New" w:eastAsia="Courier New" w:hAnsi="Courier New" w:cs="Courier New"/>
          <w:b/>
          <w:sz w:val="24"/>
          <w:szCs w:val="24"/>
        </w:rPr>
      </w:pPr>
      <w:r w:rsidRPr="00486007">
        <w:rPr>
          <w:rFonts w:ascii="Courier New" w:eastAsia="Courier New" w:hAnsi="Courier New" w:cs="Courier New"/>
          <w:b/>
          <w:sz w:val="24"/>
          <w:szCs w:val="24"/>
        </w:rPr>
        <w:t>Appendix A: Sketch for the Character concept</w:t>
      </w:r>
    </w:p>
    <w:p w14:paraId="09463656" w14:textId="77777777" w:rsidR="00964EC9" w:rsidRPr="00486007" w:rsidRDefault="00964EC9" w:rsidP="00151123">
      <w:pPr>
        <w:spacing w:after="30" w:line="360" w:lineRule="auto"/>
        <w:ind w:right="30"/>
        <w:jc w:val="center"/>
        <w:rPr>
          <w:rFonts w:ascii="Courier New" w:eastAsia="Courier New" w:hAnsi="Courier New" w:cs="Courier New"/>
          <w:b/>
          <w:sz w:val="24"/>
          <w:szCs w:val="24"/>
        </w:rPr>
      </w:pPr>
    </w:p>
    <w:p w14:paraId="659F2E7F" w14:textId="77777777" w:rsidR="00964EC9" w:rsidRDefault="00964EC9" w:rsidP="00151123">
      <w:pPr>
        <w:spacing w:after="30" w:line="360" w:lineRule="auto"/>
        <w:ind w:right="30"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 xml:space="preserve">This section is dedicated to showcasing the raw, early-stage design explorations for our game’s main character. This appendix features a hand-crafted sketch that will help in making the final polished figure. </w:t>
      </w:r>
    </w:p>
    <w:p w14:paraId="26C7B340" w14:textId="77777777" w:rsidR="00964EC9" w:rsidRPr="00486007" w:rsidRDefault="00964EC9" w:rsidP="00151123">
      <w:pPr>
        <w:spacing w:after="30" w:line="360" w:lineRule="auto"/>
        <w:ind w:right="30" w:firstLine="720"/>
        <w:jc w:val="both"/>
        <w:rPr>
          <w:rFonts w:ascii="Courier New" w:eastAsia="Courier New" w:hAnsi="Courier New" w:cs="Courier New"/>
          <w:sz w:val="24"/>
          <w:szCs w:val="24"/>
        </w:rPr>
      </w:pPr>
    </w:p>
    <w:p w14:paraId="5634746B" w14:textId="77777777" w:rsidR="00964EC9" w:rsidRPr="00486007" w:rsidRDefault="00964EC9" w:rsidP="00151123">
      <w:pPr>
        <w:spacing w:after="30" w:line="360" w:lineRule="auto"/>
        <w:ind w:left="2880" w:right="30"/>
        <w:jc w:val="center"/>
        <w:rPr>
          <w:rFonts w:ascii="Courier New" w:eastAsia="Courier New" w:hAnsi="Courier New" w:cs="Courier New"/>
          <w:b/>
          <w:sz w:val="24"/>
          <w:szCs w:val="24"/>
        </w:rPr>
      </w:pPr>
      <w:r w:rsidRPr="00486007">
        <w:rPr>
          <w:noProof/>
          <w:sz w:val="24"/>
          <w:szCs w:val="24"/>
        </w:rPr>
        <w:drawing>
          <wp:anchor distT="114300" distB="114300" distL="114300" distR="114300" simplePos="0" relativeHeight="251664384" behindDoc="1" locked="0" layoutInCell="1" hidden="0" allowOverlap="1" wp14:anchorId="6034BE03" wp14:editId="626A753F">
            <wp:simplePos x="0" y="0"/>
            <wp:positionH relativeFrom="margin">
              <wp:align>center</wp:align>
            </wp:positionH>
            <wp:positionV relativeFrom="paragraph">
              <wp:posOffset>6350</wp:posOffset>
            </wp:positionV>
            <wp:extent cx="3301607" cy="4403971"/>
            <wp:effectExtent l="0" t="0" r="0" b="0"/>
            <wp:wrapNone/>
            <wp:docPr id="3" name="image1.jpg" descr="A group of sketches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jpg" descr="A group of sketches of a person&#10;&#10;AI-generated content may be incorrect."/>
                    <pic:cNvPicPr preferRelativeResize="0"/>
                  </pic:nvPicPr>
                  <pic:blipFill>
                    <a:blip r:embed="rId78"/>
                    <a:srcRect/>
                    <a:stretch>
                      <a:fillRect/>
                    </a:stretch>
                  </pic:blipFill>
                  <pic:spPr>
                    <a:xfrm>
                      <a:off x="0" y="0"/>
                      <a:ext cx="3301607" cy="4403971"/>
                    </a:xfrm>
                    <a:prstGeom prst="rect">
                      <a:avLst/>
                    </a:prstGeom>
                    <a:ln/>
                  </pic:spPr>
                </pic:pic>
              </a:graphicData>
            </a:graphic>
            <wp14:sizeRelH relativeFrom="margin">
              <wp14:pctWidth>0</wp14:pctWidth>
            </wp14:sizeRelH>
            <wp14:sizeRelV relativeFrom="margin">
              <wp14:pctHeight>0</wp14:pctHeight>
            </wp14:sizeRelV>
          </wp:anchor>
        </w:drawing>
      </w:r>
    </w:p>
    <w:p w14:paraId="3563025E" w14:textId="77777777" w:rsidR="00964EC9" w:rsidRPr="00486007" w:rsidRDefault="00964EC9" w:rsidP="00151123">
      <w:pPr>
        <w:spacing w:after="30" w:line="360" w:lineRule="auto"/>
        <w:ind w:left="2880" w:right="30"/>
        <w:jc w:val="center"/>
        <w:rPr>
          <w:rFonts w:ascii="Courier New" w:eastAsia="Courier New" w:hAnsi="Courier New" w:cs="Courier New"/>
          <w:b/>
          <w:sz w:val="24"/>
          <w:szCs w:val="24"/>
        </w:rPr>
      </w:pPr>
    </w:p>
    <w:p w14:paraId="325E8D4B" w14:textId="77777777" w:rsidR="00964EC9" w:rsidRPr="00486007" w:rsidRDefault="00964EC9" w:rsidP="00151123">
      <w:pPr>
        <w:spacing w:after="30" w:line="360" w:lineRule="auto"/>
        <w:ind w:left="720" w:right="30"/>
        <w:jc w:val="center"/>
        <w:rPr>
          <w:rFonts w:ascii="Courier New" w:eastAsia="Courier New" w:hAnsi="Courier New" w:cs="Courier New"/>
          <w:b/>
          <w:sz w:val="24"/>
          <w:szCs w:val="24"/>
        </w:rPr>
      </w:pPr>
    </w:p>
    <w:p w14:paraId="705F321C" w14:textId="77777777" w:rsidR="00964EC9" w:rsidRPr="00486007" w:rsidRDefault="00964EC9" w:rsidP="00151123">
      <w:pPr>
        <w:spacing w:after="30" w:line="360" w:lineRule="auto"/>
        <w:ind w:left="720" w:right="30"/>
        <w:jc w:val="center"/>
        <w:rPr>
          <w:rFonts w:ascii="Courier New" w:eastAsia="Courier New" w:hAnsi="Courier New" w:cs="Courier New"/>
          <w:b/>
          <w:sz w:val="24"/>
          <w:szCs w:val="24"/>
        </w:rPr>
      </w:pPr>
    </w:p>
    <w:p w14:paraId="0F126166" w14:textId="77777777" w:rsidR="00964EC9" w:rsidRPr="00486007" w:rsidRDefault="00964EC9" w:rsidP="00151123">
      <w:pPr>
        <w:spacing w:after="30" w:line="360" w:lineRule="auto"/>
        <w:ind w:right="30"/>
        <w:jc w:val="both"/>
        <w:rPr>
          <w:rFonts w:ascii="Courier New" w:eastAsia="Courier New" w:hAnsi="Courier New" w:cs="Courier New"/>
          <w:b/>
          <w:sz w:val="24"/>
          <w:szCs w:val="24"/>
          <w:u w:val="single"/>
        </w:rPr>
      </w:pPr>
    </w:p>
    <w:p w14:paraId="4F2F3808" w14:textId="77777777" w:rsidR="00964EC9" w:rsidRPr="00486007" w:rsidRDefault="00964EC9" w:rsidP="00151123">
      <w:pPr>
        <w:spacing w:after="30" w:line="360" w:lineRule="auto"/>
        <w:ind w:right="30"/>
        <w:jc w:val="both"/>
        <w:rPr>
          <w:rFonts w:ascii="Courier New" w:eastAsia="Courier New" w:hAnsi="Courier New" w:cs="Courier New"/>
          <w:b/>
          <w:sz w:val="24"/>
          <w:szCs w:val="24"/>
        </w:rPr>
      </w:pPr>
    </w:p>
    <w:p w14:paraId="61856AAA" w14:textId="77777777" w:rsidR="00964EC9" w:rsidRPr="00486007" w:rsidRDefault="00964EC9" w:rsidP="00151123">
      <w:pPr>
        <w:spacing w:after="30" w:line="360" w:lineRule="auto"/>
        <w:jc w:val="center"/>
        <w:rPr>
          <w:rFonts w:ascii="Courier New" w:eastAsia="Courier New" w:hAnsi="Courier New" w:cs="Courier New"/>
          <w:sz w:val="24"/>
          <w:szCs w:val="24"/>
        </w:rPr>
      </w:pPr>
    </w:p>
    <w:p w14:paraId="5659DAD7" w14:textId="77777777" w:rsidR="00964EC9" w:rsidRPr="00486007" w:rsidRDefault="00964EC9" w:rsidP="00151123">
      <w:pPr>
        <w:spacing w:after="30" w:line="360" w:lineRule="auto"/>
        <w:jc w:val="center"/>
        <w:rPr>
          <w:rFonts w:ascii="Courier New" w:eastAsia="Courier New" w:hAnsi="Courier New" w:cs="Courier New"/>
          <w:sz w:val="24"/>
          <w:szCs w:val="24"/>
        </w:rPr>
      </w:pPr>
    </w:p>
    <w:p w14:paraId="502D5733" w14:textId="77777777" w:rsidR="00964EC9" w:rsidRPr="00486007" w:rsidRDefault="00964EC9" w:rsidP="00151123">
      <w:pPr>
        <w:spacing w:after="30" w:line="360" w:lineRule="auto"/>
        <w:jc w:val="center"/>
        <w:rPr>
          <w:rFonts w:ascii="Courier New" w:eastAsia="Courier New" w:hAnsi="Courier New" w:cs="Courier New"/>
          <w:sz w:val="24"/>
          <w:szCs w:val="24"/>
        </w:rPr>
      </w:pPr>
    </w:p>
    <w:p w14:paraId="76772B59" w14:textId="77777777" w:rsidR="00964EC9" w:rsidRPr="00486007" w:rsidRDefault="00964EC9" w:rsidP="00151123">
      <w:pPr>
        <w:spacing w:after="30" w:line="360" w:lineRule="auto"/>
        <w:jc w:val="center"/>
        <w:rPr>
          <w:rFonts w:ascii="Courier New" w:eastAsia="Courier New" w:hAnsi="Courier New" w:cs="Courier New"/>
          <w:sz w:val="24"/>
          <w:szCs w:val="24"/>
        </w:rPr>
      </w:pPr>
    </w:p>
    <w:p w14:paraId="54C6DDC8" w14:textId="77777777" w:rsidR="00964EC9" w:rsidRPr="00486007" w:rsidRDefault="00964EC9" w:rsidP="00151123">
      <w:pPr>
        <w:spacing w:after="30" w:line="360" w:lineRule="auto"/>
        <w:jc w:val="center"/>
        <w:rPr>
          <w:rFonts w:ascii="Courier New" w:eastAsia="Courier New" w:hAnsi="Courier New" w:cs="Courier New"/>
          <w:sz w:val="24"/>
          <w:szCs w:val="24"/>
        </w:rPr>
      </w:pPr>
    </w:p>
    <w:p w14:paraId="6C372396" w14:textId="77777777" w:rsidR="00964EC9" w:rsidRPr="00486007" w:rsidRDefault="00964EC9" w:rsidP="00151123">
      <w:pPr>
        <w:spacing w:after="30" w:line="360" w:lineRule="auto"/>
        <w:rPr>
          <w:rFonts w:ascii="Courier New" w:eastAsia="Courier New" w:hAnsi="Courier New" w:cs="Courier New"/>
          <w:sz w:val="24"/>
          <w:szCs w:val="24"/>
        </w:rPr>
      </w:pPr>
    </w:p>
    <w:p w14:paraId="1A5D1AD8" w14:textId="77777777" w:rsidR="00964EC9" w:rsidRPr="00486007" w:rsidRDefault="00964EC9" w:rsidP="00151123">
      <w:pPr>
        <w:spacing w:after="30" w:line="360" w:lineRule="auto"/>
        <w:rPr>
          <w:rFonts w:ascii="Courier New" w:eastAsia="Courier New" w:hAnsi="Courier New" w:cs="Courier New"/>
          <w:sz w:val="24"/>
          <w:szCs w:val="24"/>
        </w:rPr>
      </w:pPr>
    </w:p>
    <w:p w14:paraId="00DB92EF" w14:textId="77777777" w:rsidR="00964EC9" w:rsidRDefault="00964EC9" w:rsidP="00151123">
      <w:pPr>
        <w:spacing w:after="30" w:line="360" w:lineRule="auto"/>
        <w:rPr>
          <w:rFonts w:ascii="Courier New" w:eastAsia="Courier New" w:hAnsi="Courier New" w:cs="Courier New"/>
          <w:sz w:val="24"/>
          <w:szCs w:val="24"/>
        </w:rPr>
      </w:pPr>
    </w:p>
    <w:p w14:paraId="02A092BA" w14:textId="77777777" w:rsidR="00964EC9" w:rsidRPr="00486007" w:rsidRDefault="00964EC9" w:rsidP="00151123">
      <w:pPr>
        <w:spacing w:after="30" w:line="360" w:lineRule="auto"/>
        <w:rPr>
          <w:rFonts w:ascii="Courier New" w:eastAsia="Courier New" w:hAnsi="Courier New" w:cs="Courier New"/>
          <w:sz w:val="24"/>
          <w:szCs w:val="24"/>
        </w:rPr>
      </w:pPr>
    </w:p>
    <w:p w14:paraId="65298A03" w14:textId="77777777" w:rsidR="00964EC9" w:rsidRDefault="00964EC9" w:rsidP="00151123">
      <w:pPr>
        <w:spacing w:after="30" w:line="360" w:lineRule="auto"/>
        <w:rPr>
          <w:rFonts w:ascii="Courier New" w:eastAsia="Courier New" w:hAnsi="Courier New" w:cs="Courier New"/>
          <w:sz w:val="24"/>
          <w:szCs w:val="24"/>
        </w:rPr>
      </w:pPr>
    </w:p>
    <w:p w14:paraId="05A09362" w14:textId="77777777" w:rsidR="00964EC9" w:rsidRPr="00486007" w:rsidRDefault="00964EC9" w:rsidP="00151123">
      <w:pPr>
        <w:spacing w:after="30" w:line="360" w:lineRule="auto"/>
        <w:rPr>
          <w:rFonts w:ascii="Courier New" w:eastAsia="Courier New" w:hAnsi="Courier New" w:cs="Courier New"/>
          <w:sz w:val="24"/>
          <w:szCs w:val="24"/>
        </w:rPr>
      </w:pPr>
    </w:p>
    <w:p w14:paraId="7C42CC3F" w14:textId="77777777" w:rsidR="00964EC9" w:rsidRDefault="00964EC9" w:rsidP="00151123">
      <w:pPr>
        <w:spacing w:line="360" w:lineRule="auto"/>
        <w:rPr>
          <w:rFonts w:ascii="Courier New" w:eastAsia="Courier New" w:hAnsi="Courier New" w:cs="Courier New"/>
          <w:b/>
          <w:sz w:val="24"/>
          <w:szCs w:val="24"/>
        </w:rPr>
      </w:pPr>
      <w:r>
        <w:rPr>
          <w:rFonts w:ascii="Courier New" w:eastAsia="Courier New" w:hAnsi="Courier New" w:cs="Courier New"/>
          <w:b/>
          <w:sz w:val="24"/>
          <w:szCs w:val="24"/>
        </w:rPr>
        <w:br w:type="page"/>
      </w:r>
    </w:p>
    <w:p w14:paraId="29A28F30" w14:textId="77777777" w:rsidR="00964EC9" w:rsidRDefault="00964EC9" w:rsidP="00151123">
      <w:pPr>
        <w:spacing w:after="30" w:line="360" w:lineRule="auto"/>
        <w:jc w:val="center"/>
        <w:rPr>
          <w:rFonts w:ascii="Courier New" w:eastAsia="Courier New" w:hAnsi="Courier New" w:cs="Courier New"/>
          <w:b/>
          <w:sz w:val="24"/>
          <w:szCs w:val="24"/>
        </w:rPr>
      </w:pPr>
      <w:r w:rsidRPr="00486007">
        <w:rPr>
          <w:rFonts w:ascii="Courier New" w:eastAsia="Courier New" w:hAnsi="Courier New" w:cs="Courier New"/>
          <w:b/>
          <w:sz w:val="24"/>
          <w:szCs w:val="24"/>
        </w:rPr>
        <w:lastRenderedPageBreak/>
        <w:t xml:space="preserve">Appendix B: Sketch for Environment Concept Art </w:t>
      </w:r>
    </w:p>
    <w:p w14:paraId="5C5BF97B" w14:textId="77777777" w:rsidR="00964EC9" w:rsidRPr="00486007" w:rsidRDefault="00964EC9" w:rsidP="00151123">
      <w:pPr>
        <w:spacing w:after="30" w:line="360" w:lineRule="auto"/>
        <w:jc w:val="center"/>
        <w:rPr>
          <w:rFonts w:ascii="Courier New" w:eastAsia="Courier New" w:hAnsi="Courier New" w:cs="Courier New"/>
          <w:b/>
          <w:sz w:val="24"/>
          <w:szCs w:val="24"/>
        </w:rPr>
      </w:pPr>
    </w:p>
    <w:p w14:paraId="4F7EC3BE" w14:textId="77777777" w:rsidR="00964EC9" w:rsidRPr="00486007" w:rsidRDefault="00964EC9" w:rsidP="00151123">
      <w:pPr>
        <w:spacing w:after="30" w:line="360" w:lineRule="auto"/>
        <w:ind w:firstLine="720"/>
        <w:jc w:val="both"/>
        <w:rPr>
          <w:rFonts w:ascii="Courier New" w:eastAsia="Courier New" w:hAnsi="Courier New" w:cs="Courier New"/>
          <w:sz w:val="24"/>
          <w:szCs w:val="24"/>
        </w:rPr>
      </w:pPr>
      <w:r w:rsidRPr="00486007">
        <w:rPr>
          <w:rFonts w:ascii="Courier New" w:eastAsia="Courier New" w:hAnsi="Courier New" w:cs="Courier New"/>
          <w:sz w:val="24"/>
          <w:szCs w:val="24"/>
        </w:rPr>
        <w:t>This section features hand-drawn sketches detailing proposed layouts, terrain configurations, and architectural elements that contribute to the overall ambience. The sketches portray the concept, reflecting the iterative process of transforming raw artistic ideas into a cohesive environmental vision. These initial drawings not only chart the evolution of our game’s world but also serve as a crucial reference for the design rationale and aesthetic choices implemented in later stages of development.</w:t>
      </w:r>
    </w:p>
    <w:p w14:paraId="4D28249E" w14:textId="77777777" w:rsidR="00964EC9" w:rsidRDefault="00964EC9" w:rsidP="00151123">
      <w:pPr>
        <w:spacing w:line="360" w:lineRule="auto"/>
      </w:pPr>
    </w:p>
    <w:p w14:paraId="18119E03" w14:textId="77777777" w:rsidR="00964EC9" w:rsidRDefault="00964EC9" w:rsidP="00151123">
      <w:pPr>
        <w:spacing w:line="360" w:lineRule="auto"/>
      </w:pPr>
    </w:p>
    <w:p w14:paraId="76E7A00B" w14:textId="77777777" w:rsidR="00964EC9" w:rsidRDefault="00964EC9" w:rsidP="00151123">
      <w:pPr>
        <w:spacing w:line="360" w:lineRule="auto"/>
      </w:pPr>
      <w:r w:rsidRPr="00486007">
        <w:rPr>
          <w:noProof/>
          <w:sz w:val="24"/>
          <w:szCs w:val="24"/>
        </w:rPr>
        <w:drawing>
          <wp:anchor distT="114300" distB="114300" distL="114300" distR="114300" simplePos="0" relativeHeight="251665408" behindDoc="1" locked="0" layoutInCell="1" hidden="0" allowOverlap="1" wp14:anchorId="2920CAE7" wp14:editId="6A14D1AA">
            <wp:simplePos x="0" y="0"/>
            <wp:positionH relativeFrom="margin">
              <wp:align>left</wp:align>
            </wp:positionH>
            <wp:positionV relativeFrom="paragraph">
              <wp:posOffset>19050</wp:posOffset>
            </wp:positionV>
            <wp:extent cx="5731200" cy="4292600"/>
            <wp:effectExtent l="0" t="0" r="3175" b="0"/>
            <wp:wrapNone/>
            <wp:docPr id="1" name="image2.jpg" descr="A line drawing of different room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jpg" descr="A line drawing of different rooms&#10;&#10;AI-generated content may be incorrect."/>
                    <pic:cNvPicPr preferRelativeResize="0"/>
                  </pic:nvPicPr>
                  <pic:blipFill>
                    <a:blip r:embed="rId79"/>
                    <a:srcRect/>
                    <a:stretch>
                      <a:fillRect/>
                    </a:stretch>
                  </pic:blipFill>
                  <pic:spPr>
                    <a:xfrm>
                      <a:off x="0" y="0"/>
                      <a:ext cx="5731200" cy="4292600"/>
                    </a:xfrm>
                    <a:prstGeom prst="rect">
                      <a:avLst/>
                    </a:prstGeom>
                    <a:ln/>
                  </pic:spPr>
                </pic:pic>
              </a:graphicData>
            </a:graphic>
          </wp:anchor>
        </w:drawing>
      </w:r>
    </w:p>
    <w:p w14:paraId="2EF3C6B9" w14:textId="77777777" w:rsidR="00964EC9" w:rsidRDefault="00964EC9" w:rsidP="00151123">
      <w:pPr>
        <w:spacing w:line="360" w:lineRule="auto"/>
      </w:pPr>
    </w:p>
    <w:p w14:paraId="591B8371" w14:textId="77777777" w:rsidR="00964EC9" w:rsidRDefault="00964EC9" w:rsidP="00151123">
      <w:pPr>
        <w:spacing w:line="360" w:lineRule="auto"/>
      </w:pPr>
    </w:p>
    <w:p w14:paraId="0F8E76E5" w14:textId="77777777" w:rsidR="00964EC9" w:rsidRDefault="00964EC9" w:rsidP="00151123">
      <w:pPr>
        <w:spacing w:line="360" w:lineRule="auto"/>
      </w:pPr>
    </w:p>
    <w:p w14:paraId="6773F7CB" w14:textId="77777777" w:rsidR="00964EC9" w:rsidRDefault="00964EC9" w:rsidP="00151123">
      <w:pPr>
        <w:spacing w:line="360" w:lineRule="auto"/>
      </w:pPr>
    </w:p>
    <w:p w14:paraId="66F62752" w14:textId="77777777" w:rsidR="00964EC9" w:rsidRDefault="00964EC9" w:rsidP="00151123">
      <w:pPr>
        <w:spacing w:line="360" w:lineRule="auto"/>
      </w:pPr>
    </w:p>
    <w:p w14:paraId="0C4F694E" w14:textId="77777777" w:rsidR="00964EC9" w:rsidRDefault="00964EC9" w:rsidP="00151123">
      <w:pPr>
        <w:spacing w:line="360" w:lineRule="auto"/>
      </w:pPr>
    </w:p>
    <w:p w14:paraId="5D879A1E" w14:textId="77777777" w:rsidR="00964EC9" w:rsidRDefault="00964EC9" w:rsidP="00151123">
      <w:pPr>
        <w:spacing w:after="160" w:line="360" w:lineRule="auto"/>
      </w:pPr>
      <w:r>
        <w:br w:type="page"/>
      </w:r>
    </w:p>
    <w:p w14:paraId="3630675C" w14:textId="77777777" w:rsidR="00964EC9" w:rsidRDefault="00964EC9" w:rsidP="00151123">
      <w:pPr>
        <w:spacing w:after="30" w:line="360" w:lineRule="auto"/>
        <w:jc w:val="center"/>
        <w:rPr>
          <w:rFonts w:ascii="Courier New" w:eastAsia="Courier New" w:hAnsi="Courier New" w:cs="Courier New"/>
          <w:b/>
          <w:sz w:val="24"/>
          <w:szCs w:val="24"/>
        </w:rPr>
      </w:pPr>
      <w:r w:rsidRPr="00486007">
        <w:rPr>
          <w:rFonts w:ascii="Courier New" w:eastAsia="Courier New" w:hAnsi="Courier New" w:cs="Courier New"/>
          <w:b/>
          <w:sz w:val="24"/>
          <w:szCs w:val="24"/>
        </w:rPr>
        <w:lastRenderedPageBreak/>
        <w:t xml:space="preserve">Appendix </w:t>
      </w:r>
      <w:r>
        <w:rPr>
          <w:rFonts w:ascii="Courier New" w:eastAsia="Courier New" w:hAnsi="Courier New" w:cs="Courier New"/>
          <w:b/>
          <w:sz w:val="24"/>
          <w:szCs w:val="24"/>
        </w:rPr>
        <w:t>C</w:t>
      </w:r>
      <w:r w:rsidRPr="00486007">
        <w:rPr>
          <w:rFonts w:ascii="Courier New" w:eastAsia="Courier New" w:hAnsi="Courier New" w:cs="Courier New"/>
          <w:b/>
          <w:sz w:val="24"/>
          <w:szCs w:val="24"/>
        </w:rPr>
        <w:t xml:space="preserve">: </w:t>
      </w:r>
      <w:r>
        <w:rPr>
          <w:rFonts w:ascii="Courier New" w:eastAsia="Courier New" w:hAnsi="Courier New" w:cs="Courier New"/>
          <w:b/>
          <w:sz w:val="24"/>
          <w:szCs w:val="24"/>
        </w:rPr>
        <w:t>Flooding System</w:t>
      </w:r>
    </w:p>
    <w:p w14:paraId="79FA14ED" w14:textId="77777777" w:rsidR="00964EC9" w:rsidRDefault="00964EC9" w:rsidP="00151123">
      <w:pPr>
        <w:spacing w:after="30" w:line="360" w:lineRule="auto"/>
        <w:jc w:val="center"/>
        <w:rPr>
          <w:rFonts w:ascii="Courier New" w:eastAsia="Courier New" w:hAnsi="Courier New" w:cs="Courier New"/>
          <w:b/>
          <w:sz w:val="24"/>
          <w:szCs w:val="24"/>
        </w:rPr>
      </w:pPr>
    </w:p>
    <w:p w14:paraId="0A01C681" w14:textId="77777777" w:rsidR="00964EC9" w:rsidRPr="00486007" w:rsidRDefault="00964EC9" w:rsidP="00151123">
      <w:pPr>
        <w:spacing w:after="30" w:line="360" w:lineRule="auto"/>
        <w:ind w:firstLine="720"/>
        <w:rPr>
          <w:rFonts w:ascii="Courier New" w:eastAsia="Courier New" w:hAnsi="Courier New" w:cs="Courier New"/>
          <w:b/>
          <w:sz w:val="24"/>
          <w:szCs w:val="24"/>
        </w:rPr>
      </w:pPr>
      <w:r>
        <w:rPr>
          <w:rFonts w:ascii="Courier New" w:eastAsia="Courier New" w:hAnsi="Courier New" w:cs="Courier New"/>
          <w:bCs/>
          <w:sz w:val="24"/>
          <w:szCs w:val="24"/>
        </w:rPr>
        <w:t>This section provides an insight on how the flood system works in the game. The proponents used URP for rendering quality and materials and used a simple plane with scripts to make it look like a real body of water. The proponents then proceeded to create an underwater visual for the player to create better immersion while submerged, this approach solved the game’s problem for “what would happen if the player were submerged?”. Of course, together with the visual, certain scripts that affect player behavior and stats are placed to promote a better simulation feel to the game.</w:t>
      </w:r>
    </w:p>
    <w:p w14:paraId="012906D4" w14:textId="77777777" w:rsidR="00964EC9" w:rsidRDefault="00964EC9" w:rsidP="00151123">
      <w:pPr>
        <w:spacing w:after="160" w:line="360" w:lineRule="auto"/>
      </w:pPr>
      <w:r>
        <w:br w:type="page"/>
      </w:r>
    </w:p>
    <w:p w14:paraId="1DF79CD4" w14:textId="77777777" w:rsidR="00964EC9" w:rsidRDefault="00964EC9" w:rsidP="00151123">
      <w:pPr>
        <w:spacing w:line="360" w:lineRule="auto"/>
        <w:jc w:val="center"/>
        <w:rPr>
          <w:rFonts w:ascii="Courier New" w:hAnsi="Courier New" w:cs="Courier New"/>
          <w:b/>
          <w:bCs/>
        </w:rPr>
      </w:pPr>
      <w:r w:rsidRPr="001125E7">
        <w:rPr>
          <w:rFonts w:ascii="Courier New" w:hAnsi="Courier New" w:cs="Courier New"/>
          <w:b/>
          <w:bCs/>
        </w:rPr>
        <w:lastRenderedPageBreak/>
        <w:t xml:space="preserve">Appendix C: Outside </w:t>
      </w:r>
      <w:r>
        <w:rPr>
          <w:rFonts w:ascii="Courier New" w:hAnsi="Courier New" w:cs="Courier New"/>
          <w:b/>
          <w:bCs/>
        </w:rPr>
        <w:t>Environment</w:t>
      </w:r>
    </w:p>
    <w:p w14:paraId="3F483221" w14:textId="77777777" w:rsidR="00964EC9" w:rsidRDefault="00964EC9" w:rsidP="00151123">
      <w:pPr>
        <w:spacing w:line="360" w:lineRule="auto"/>
        <w:jc w:val="center"/>
        <w:rPr>
          <w:rFonts w:ascii="Courier New" w:hAnsi="Courier New" w:cs="Courier New"/>
          <w:b/>
          <w:bCs/>
        </w:rPr>
      </w:pPr>
    </w:p>
    <w:p w14:paraId="4FB7FB69" w14:textId="77777777" w:rsidR="00964EC9" w:rsidRPr="001125E7" w:rsidRDefault="00964EC9" w:rsidP="00151123">
      <w:pPr>
        <w:spacing w:line="360" w:lineRule="auto"/>
        <w:rPr>
          <w:rFonts w:ascii="Courier New" w:hAnsi="Courier New" w:cs="Courier New"/>
        </w:rPr>
      </w:pPr>
      <w:r>
        <w:rPr>
          <w:rFonts w:ascii="Courier New" w:hAnsi="Courier New" w:cs="Courier New"/>
        </w:rPr>
        <w:tab/>
        <w:t xml:space="preserve">The environment around the game setting is a bunch of houses, representing a neighborhood where the game setting is placed in. These houses are not accessible and are beyond the players reach due to an invisible wall placed around the game setting, providing a boundary to keep the players engaged in the main goal of the game. </w:t>
      </w:r>
    </w:p>
    <w:p w14:paraId="704750EE" w14:textId="707FA2B8" w:rsidR="00964EC9" w:rsidRDefault="00964EC9" w:rsidP="00151123">
      <w:pPr>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br w:type="page"/>
      </w:r>
    </w:p>
    <w:p w14:paraId="11E6BEE2" w14:textId="77777777" w:rsidR="00964EC9" w:rsidRDefault="00964EC9" w:rsidP="00151123">
      <w:pPr>
        <w:spacing w:line="360" w:lineRule="auto"/>
        <w:jc w:val="center"/>
        <w:rPr>
          <w:rFonts w:ascii="Courier New" w:hAnsi="Courier New" w:cs="Courier New"/>
          <w:b/>
          <w:bCs/>
        </w:rPr>
      </w:pPr>
      <w:r>
        <w:rPr>
          <w:rFonts w:ascii="Courier New" w:hAnsi="Courier New" w:cs="Courier New"/>
          <w:b/>
          <w:bCs/>
          <w:noProof/>
        </w:rPr>
        <w:lastRenderedPageBreak/>
        <w:drawing>
          <wp:anchor distT="0" distB="0" distL="114300" distR="114300" simplePos="0" relativeHeight="251667456" behindDoc="1" locked="0" layoutInCell="1" allowOverlap="1" wp14:anchorId="718156C9" wp14:editId="09EB43AD">
            <wp:simplePos x="0" y="0"/>
            <wp:positionH relativeFrom="margin">
              <wp:align>right</wp:align>
            </wp:positionH>
            <wp:positionV relativeFrom="paragraph">
              <wp:posOffset>255905</wp:posOffset>
            </wp:positionV>
            <wp:extent cx="5958297" cy="8427720"/>
            <wp:effectExtent l="0" t="0" r="4445" b="0"/>
            <wp:wrapTight wrapText="bothSides">
              <wp:wrapPolygon edited="0">
                <wp:start x="0" y="0"/>
                <wp:lineTo x="0" y="21532"/>
                <wp:lineTo x="21547" y="21532"/>
                <wp:lineTo x="21547" y="0"/>
                <wp:lineTo x="0" y="0"/>
              </wp:wrapPolygon>
            </wp:wrapTight>
            <wp:docPr id="82178706" name="Picture 1" descr="A person in a red shi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706" name="Picture 1" descr="A person in a red shirt with black text&#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58297" cy="842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2A6B">
        <w:rPr>
          <w:rFonts w:ascii="Courier New" w:hAnsi="Courier New" w:cs="Courier New"/>
          <w:b/>
          <w:bCs/>
        </w:rPr>
        <w:t>Curriculum Vitae</w:t>
      </w:r>
    </w:p>
    <w:p w14:paraId="5C35AFC7" w14:textId="77777777" w:rsidR="00964EC9" w:rsidRDefault="00964EC9" w:rsidP="00151123">
      <w:pPr>
        <w:spacing w:line="360" w:lineRule="auto"/>
        <w:rPr>
          <w:rFonts w:ascii="Courier New" w:hAnsi="Courier New" w:cs="Courier New"/>
          <w:b/>
          <w:bCs/>
        </w:rPr>
      </w:pPr>
      <w:r>
        <w:rPr>
          <w:rFonts w:ascii="Courier New" w:hAnsi="Courier New" w:cs="Courier New"/>
          <w:b/>
          <w:bCs/>
          <w:noProof/>
        </w:rPr>
        <w:lastRenderedPageBreak/>
        <w:drawing>
          <wp:anchor distT="0" distB="0" distL="114300" distR="114300" simplePos="0" relativeHeight="251668480" behindDoc="1" locked="0" layoutInCell="1" allowOverlap="1" wp14:anchorId="218FF1A2" wp14:editId="44636610">
            <wp:simplePos x="0" y="0"/>
            <wp:positionH relativeFrom="margin">
              <wp:align>right</wp:align>
            </wp:positionH>
            <wp:positionV relativeFrom="paragraph">
              <wp:posOffset>282575</wp:posOffset>
            </wp:positionV>
            <wp:extent cx="5937885" cy="8393430"/>
            <wp:effectExtent l="0" t="0" r="5715" b="7620"/>
            <wp:wrapTight wrapText="bothSides">
              <wp:wrapPolygon edited="0">
                <wp:start x="0" y="0"/>
                <wp:lineTo x="0" y="21571"/>
                <wp:lineTo x="21551" y="21571"/>
                <wp:lineTo x="21551" y="0"/>
                <wp:lineTo x="0" y="0"/>
              </wp:wrapPolygon>
            </wp:wrapTight>
            <wp:docPr id="1026128195" name="Picture 2" descr="A person in a r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8195" name="Picture 2" descr="A person in a red shirt&#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37885" cy="839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urier New" w:hAnsi="Courier New" w:cs="Courier New"/>
          <w:b/>
          <w:bCs/>
        </w:rPr>
        <w:br w:type="page"/>
      </w:r>
    </w:p>
    <w:p w14:paraId="12A550AB" w14:textId="77777777" w:rsidR="00964EC9" w:rsidRDefault="00964EC9" w:rsidP="00151123">
      <w:pPr>
        <w:spacing w:line="360" w:lineRule="auto"/>
        <w:rPr>
          <w:rFonts w:ascii="Courier New" w:hAnsi="Courier New" w:cs="Courier New"/>
          <w:b/>
          <w:bCs/>
        </w:rPr>
      </w:pPr>
      <w:r>
        <w:rPr>
          <w:rFonts w:ascii="Courier New" w:hAnsi="Courier New" w:cs="Courier New"/>
          <w:b/>
          <w:bCs/>
          <w:noProof/>
        </w:rPr>
        <w:lastRenderedPageBreak/>
        <w:drawing>
          <wp:anchor distT="0" distB="0" distL="114300" distR="114300" simplePos="0" relativeHeight="251669504" behindDoc="1" locked="0" layoutInCell="1" allowOverlap="1" wp14:anchorId="627B945A" wp14:editId="344F4111">
            <wp:simplePos x="0" y="0"/>
            <wp:positionH relativeFrom="margin">
              <wp:align>right</wp:align>
            </wp:positionH>
            <wp:positionV relativeFrom="paragraph">
              <wp:posOffset>243840</wp:posOffset>
            </wp:positionV>
            <wp:extent cx="5943600" cy="8412480"/>
            <wp:effectExtent l="0" t="0" r="0" b="7620"/>
            <wp:wrapTight wrapText="bothSides">
              <wp:wrapPolygon edited="0">
                <wp:start x="0" y="0"/>
                <wp:lineTo x="0" y="21571"/>
                <wp:lineTo x="21531" y="21571"/>
                <wp:lineTo x="21531" y="0"/>
                <wp:lineTo x="0" y="0"/>
              </wp:wrapPolygon>
            </wp:wrapTight>
            <wp:docPr id="601632612" name="Picture 3" descr="A person in a r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2612" name="Picture 3" descr="A person in a red shirt&#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8412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b/>
          <w:bCs/>
        </w:rPr>
        <w:br w:type="page"/>
      </w:r>
    </w:p>
    <w:p w14:paraId="6B146EC2" w14:textId="77777777" w:rsidR="00964EC9" w:rsidRDefault="00964EC9" w:rsidP="00151123">
      <w:pPr>
        <w:spacing w:line="360" w:lineRule="auto"/>
        <w:rPr>
          <w:rFonts w:ascii="Courier New" w:hAnsi="Courier New" w:cs="Courier New"/>
          <w:b/>
          <w:bCs/>
        </w:rPr>
      </w:pPr>
      <w:r>
        <w:rPr>
          <w:rFonts w:ascii="Courier New" w:hAnsi="Courier New" w:cs="Courier New"/>
          <w:b/>
          <w:bCs/>
          <w:noProof/>
        </w:rPr>
        <w:lastRenderedPageBreak/>
        <w:drawing>
          <wp:anchor distT="0" distB="0" distL="114300" distR="114300" simplePos="0" relativeHeight="251670528" behindDoc="1" locked="0" layoutInCell="1" allowOverlap="1" wp14:anchorId="577FAE6A" wp14:editId="5F7FE711">
            <wp:simplePos x="0" y="0"/>
            <wp:positionH relativeFrom="margin">
              <wp:align>right</wp:align>
            </wp:positionH>
            <wp:positionV relativeFrom="paragraph">
              <wp:posOffset>282575</wp:posOffset>
            </wp:positionV>
            <wp:extent cx="5943600" cy="8401050"/>
            <wp:effectExtent l="0" t="0" r="0" b="0"/>
            <wp:wrapTight wrapText="bothSides">
              <wp:wrapPolygon edited="0">
                <wp:start x="0" y="0"/>
                <wp:lineTo x="0" y="21551"/>
                <wp:lineTo x="21531" y="21551"/>
                <wp:lineTo x="21531" y="0"/>
                <wp:lineTo x="0" y="0"/>
              </wp:wrapPolygon>
            </wp:wrapTight>
            <wp:docPr id="579031554" name="Picture 4" descr="A person with a r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1554" name="Picture 4" descr="A person with a red shirt&#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8401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b/>
          <w:bCs/>
        </w:rPr>
        <w:br w:type="page"/>
      </w:r>
    </w:p>
    <w:p w14:paraId="6B924ED9" w14:textId="1AC6E198" w:rsidR="00893D68" w:rsidRPr="005F5C1F" w:rsidRDefault="00964EC9" w:rsidP="00151123">
      <w:pPr>
        <w:spacing w:line="360" w:lineRule="auto"/>
        <w:rPr>
          <w:rFonts w:ascii="Courier New" w:hAnsi="Courier New" w:cs="Courier New"/>
          <w:b/>
          <w:bCs/>
        </w:rPr>
      </w:pPr>
      <w:r>
        <w:rPr>
          <w:rFonts w:ascii="Courier New" w:hAnsi="Courier New" w:cs="Courier New"/>
          <w:b/>
          <w:bCs/>
          <w:noProof/>
        </w:rPr>
        <w:lastRenderedPageBreak/>
        <w:drawing>
          <wp:anchor distT="0" distB="0" distL="114300" distR="114300" simplePos="0" relativeHeight="251671552" behindDoc="1" locked="0" layoutInCell="1" allowOverlap="1" wp14:anchorId="03CB939E" wp14:editId="48D0525D">
            <wp:simplePos x="0" y="0"/>
            <wp:positionH relativeFrom="margin">
              <wp:align>right</wp:align>
            </wp:positionH>
            <wp:positionV relativeFrom="paragraph">
              <wp:posOffset>282575</wp:posOffset>
            </wp:positionV>
            <wp:extent cx="5943600" cy="8401050"/>
            <wp:effectExtent l="0" t="0" r="0" b="0"/>
            <wp:wrapTight wrapText="bothSides">
              <wp:wrapPolygon edited="0">
                <wp:start x="0" y="0"/>
                <wp:lineTo x="0" y="21551"/>
                <wp:lineTo x="21531" y="21551"/>
                <wp:lineTo x="21531" y="0"/>
                <wp:lineTo x="0" y="0"/>
              </wp:wrapPolygon>
            </wp:wrapTight>
            <wp:docPr id="610993323" name="Picture 5" descr="A person in a r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3323" name="Picture 5" descr="A person in a red shirt&#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84010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93D68" w:rsidRPr="005F5C1F" w:rsidSect="00C7114C">
      <w:footerReference w:type="default" r:id="rId85"/>
      <w:pgSz w:w="12240" w:h="15840" w:code="1"/>
      <w:pgMar w:top="1440" w:right="1440" w:bottom="1440" w:left="2160" w:header="731" w:footer="731" w:gutter="0"/>
      <w:pgNumType w:fmt="upp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96778" w14:textId="77777777" w:rsidR="002E627F" w:rsidRDefault="002E627F">
      <w:r>
        <w:separator/>
      </w:r>
    </w:p>
  </w:endnote>
  <w:endnote w:type="continuationSeparator" w:id="0">
    <w:p w14:paraId="4757A180" w14:textId="77777777" w:rsidR="002E627F" w:rsidRDefault="002E6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3790" w14:textId="77777777" w:rsidR="00C34E0E" w:rsidRDefault="00000000">
    <w:pPr>
      <w:rPr>
        <w:b/>
        <w:sz w:val="24"/>
        <w:szCs w:val="24"/>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359E" w14:textId="77777777" w:rsidR="002E627F" w:rsidRDefault="002E627F">
      <w:r>
        <w:separator/>
      </w:r>
    </w:p>
  </w:footnote>
  <w:footnote w:type="continuationSeparator" w:id="0">
    <w:p w14:paraId="647BF211" w14:textId="77777777" w:rsidR="002E627F" w:rsidRDefault="002E6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605"/>
    <w:multiLevelType w:val="multilevel"/>
    <w:tmpl w:val="CBE82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62739A"/>
    <w:multiLevelType w:val="multilevel"/>
    <w:tmpl w:val="5F604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F230C4"/>
    <w:multiLevelType w:val="hybridMultilevel"/>
    <w:tmpl w:val="35380D0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411E4DDF"/>
    <w:multiLevelType w:val="hybridMultilevel"/>
    <w:tmpl w:val="3EF2576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734F6B2E"/>
    <w:multiLevelType w:val="multilevel"/>
    <w:tmpl w:val="400A486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836856">
    <w:abstractNumId w:val="0"/>
  </w:num>
  <w:num w:numId="2" w16cid:durableId="344140217">
    <w:abstractNumId w:val="1"/>
  </w:num>
  <w:num w:numId="3" w16cid:durableId="1985040383">
    <w:abstractNumId w:val="4"/>
  </w:num>
  <w:num w:numId="4" w16cid:durableId="1936790467">
    <w:abstractNumId w:val="3"/>
  </w:num>
  <w:num w:numId="5" w16cid:durableId="1590312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E0E"/>
    <w:rsid w:val="000D347D"/>
    <w:rsid w:val="00151123"/>
    <w:rsid w:val="001575C1"/>
    <w:rsid w:val="00184551"/>
    <w:rsid w:val="00206D9F"/>
    <w:rsid w:val="0027186E"/>
    <w:rsid w:val="0028012D"/>
    <w:rsid w:val="002A44E1"/>
    <w:rsid w:val="002E627F"/>
    <w:rsid w:val="00357CF2"/>
    <w:rsid w:val="00387182"/>
    <w:rsid w:val="00407906"/>
    <w:rsid w:val="00436A97"/>
    <w:rsid w:val="00486007"/>
    <w:rsid w:val="00594B67"/>
    <w:rsid w:val="005F5C1F"/>
    <w:rsid w:val="00613B08"/>
    <w:rsid w:val="007039C0"/>
    <w:rsid w:val="007B3F1E"/>
    <w:rsid w:val="00893D68"/>
    <w:rsid w:val="008D5E5E"/>
    <w:rsid w:val="009351D1"/>
    <w:rsid w:val="00964EC9"/>
    <w:rsid w:val="00993525"/>
    <w:rsid w:val="009C1480"/>
    <w:rsid w:val="00AA61CC"/>
    <w:rsid w:val="00AC5945"/>
    <w:rsid w:val="00B02F94"/>
    <w:rsid w:val="00B52064"/>
    <w:rsid w:val="00BD437B"/>
    <w:rsid w:val="00BF1A2F"/>
    <w:rsid w:val="00C34E0E"/>
    <w:rsid w:val="00C7114C"/>
    <w:rsid w:val="00C802F2"/>
    <w:rsid w:val="00CA2A46"/>
    <w:rsid w:val="00D05C95"/>
    <w:rsid w:val="00DC3097"/>
    <w:rsid w:val="00E46543"/>
    <w:rsid w:val="00E75F5A"/>
    <w:rsid w:val="00EF048D"/>
    <w:rsid w:val="00EF4443"/>
    <w:rsid w:val="00F9183E"/>
    <w:rsid w:val="00FC65B7"/>
    <w:rsid w:val="00FD0D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F2C9"/>
  <w15:docId w15:val="{1221A475-C392-46F7-AD0D-8A627F73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F5C1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5F5C1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5F5C1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86007"/>
    <w:pPr>
      <w:tabs>
        <w:tab w:val="center" w:pos="4680"/>
        <w:tab w:val="right" w:pos="9360"/>
      </w:tabs>
    </w:pPr>
  </w:style>
  <w:style w:type="character" w:customStyle="1" w:styleId="HeaderChar">
    <w:name w:val="Header Char"/>
    <w:basedOn w:val="DefaultParagraphFont"/>
    <w:link w:val="Header"/>
    <w:uiPriority w:val="99"/>
    <w:rsid w:val="00486007"/>
  </w:style>
  <w:style w:type="paragraph" w:styleId="Footer">
    <w:name w:val="footer"/>
    <w:basedOn w:val="Normal"/>
    <w:link w:val="FooterChar"/>
    <w:uiPriority w:val="99"/>
    <w:unhideWhenUsed/>
    <w:rsid w:val="00486007"/>
    <w:pPr>
      <w:tabs>
        <w:tab w:val="center" w:pos="4680"/>
        <w:tab w:val="right" w:pos="9360"/>
      </w:tabs>
    </w:pPr>
  </w:style>
  <w:style w:type="character" w:customStyle="1" w:styleId="FooterChar">
    <w:name w:val="Footer Char"/>
    <w:basedOn w:val="DefaultParagraphFont"/>
    <w:link w:val="Footer"/>
    <w:uiPriority w:val="99"/>
    <w:rsid w:val="00486007"/>
  </w:style>
  <w:style w:type="paragraph" w:styleId="NoSpacing">
    <w:name w:val="No Spacing"/>
    <w:link w:val="NoSpacingChar"/>
    <w:uiPriority w:val="1"/>
    <w:qFormat/>
    <w:rsid w:val="00EF048D"/>
    <w:rPr>
      <w:rFonts w:asciiTheme="minorHAnsi" w:eastAsiaTheme="minorHAnsi" w:hAnsiTheme="minorHAnsi" w:cstheme="minorBidi"/>
      <w:lang w:eastAsia="en-US"/>
    </w:rPr>
  </w:style>
  <w:style w:type="character" w:customStyle="1" w:styleId="NoSpacingChar">
    <w:name w:val="No Spacing Char"/>
    <w:link w:val="NoSpacing"/>
    <w:uiPriority w:val="1"/>
    <w:rsid w:val="00EF048D"/>
    <w:rPr>
      <w:rFonts w:asciiTheme="minorHAnsi" w:eastAsiaTheme="minorHAnsi" w:hAnsiTheme="minorHAnsi" w:cstheme="minorBidi"/>
      <w:lang w:eastAsia="en-US"/>
    </w:rPr>
  </w:style>
  <w:style w:type="table" w:styleId="TableGrid">
    <w:name w:val="Table Grid"/>
    <w:basedOn w:val="TableNormal"/>
    <w:uiPriority w:val="39"/>
    <w:rsid w:val="00206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4EC9"/>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Hyperlink">
    <w:name w:val="Hyperlink"/>
    <w:basedOn w:val="DefaultParagraphFont"/>
    <w:uiPriority w:val="99"/>
    <w:unhideWhenUsed/>
    <w:rsid w:val="00964EC9"/>
    <w:rPr>
      <w:color w:val="0000FF" w:themeColor="hyperlink"/>
      <w:u w:val="single"/>
    </w:rPr>
  </w:style>
  <w:style w:type="character" w:customStyle="1" w:styleId="Heading7Char">
    <w:name w:val="Heading 7 Char"/>
    <w:basedOn w:val="DefaultParagraphFont"/>
    <w:link w:val="Heading7"/>
    <w:uiPriority w:val="9"/>
    <w:semiHidden/>
    <w:rsid w:val="005F5C1F"/>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5F5C1F"/>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5F5C1F"/>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Heading1Char">
    <w:name w:val="Heading 1 Char"/>
    <w:basedOn w:val="DefaultParagraphFont"/>
    <w:link w:val="Heading1"/>
    <w:uiPriority w:val="9"/>
    <w:rsid w:val="005F5C1F"/>
    <w:rPr>
      <w:b/>
      <w:sz w:val="48"/>
      <w:szCs w:val="48"/>
    </w:rPr>
  </w:style>
  <w:style w:type="character" w:customStyle="1" w:styleId="Heading2Char">
    <w:name w:val="Heading 2 Char"/>
    <w:basedOn w:val="DefaultParagraphFont"/>
    <w:link w:val="Heading2"/>
    <w:uiPriority w:val="9"/>
    <w:semiHidden/>
    <w:rsid w:val="005F5C1F"/>
    <w:rPr>
      <w:b/>
      <w:sz w:val="36"/>
      <w:szCs w:val="36"/>
    </w:rPr>
  </w:style>
  <w:style w:type="character" w:customStyle="1" w:styleId="Heading3Char">
    <w:name w:val="Heading 3 Char"/>
    <w:basedOn w:val="DefaultParagraphFont"/>
    <w:link w:val="Heading3"/>
    <w:uiPriority w:val="9"/>
    <w:semiHidden/>
    <w:rsid w:val="005F5C1F"/>
    <w:rPr>
      <w:b/>
      <w:sz w:val="28"/>
      <w:szCs w:val="28"/>
    </w:rPr>
  </w:style>
  <w:style w:type="character" w:customStyle="1" w:styleId="Heading4Char">
    <w:name w:val="Heading 4 Char"/>
    <w:basedOn w:val="DefaultParagraphFont"/>
    <w:link w:val="Heading4"/>
    <w:uiPriority w:val="9"/>
    <w:semiHidden/>
    <w:rsid w:val="005F5C1F"/>
    <w:rPr>
      <w:b/>
      <w:sz w:val="24"/>
      <w:szCs w:val="24"/>
    </w:rPr>
  </w:style>
  <w:style w:type="character" w:customStyle="1" w:styleId="Heading5Char">
    <w:name w:val="Heading 5 Char"/>
    <w:basedOn w:val="DefaultParagraphFont"/>
    <w:link w:val="Heading5"/>
    <w:uiPriority w:val="9"/>
    <w:semiHidden/>
    <w:rsid w:val="005F5C1F"/>
    <w:rPr>
      <w:b/>
    </w:rPr>
  </w:style>
  <w:style w:type="character" w:customStyle="1" w:styleId="Heading6Char">
    <w:name w:val="Heading 6 Char"/>
    <w:basedOn w:val="DefaultParagraphFont"/>
    <w:link w:val="Heading6"/>
    <w:uiPriority w:val="9"/>
    <w:semiHidden/>
    <w:rsid w:val="005F5C1F"/>
    <w:rPr>
      <w:b/>
      <w:sz w:val="20"/>
      <w:szCs w:val="20"/>
    </w:rPr>
  </w:style>
  <w:style w:type="character" w:customStyle="1" w:styleId="TitleChar">
    <w:name w:val="Title Char"/>
    <w:basedOn w:val="DefaultParagraphFont"/>
    <w:link w:val="Title"/>
    <w:uiPriority w:val="10"/>
    <w:rsid w:val="005F5C1F"/>
    <w:rPr>
      <w:b/>
      <w:sz w:val="72"/>
      <w:szCs w:val="72"/>
    </w:rPr>
  </w:style>
  <w:style w:type="character" w:customStyle="1" w:styleId="SubtitleChar">
    <w:name w:val="Subtitle Char"/>
    <w:basedOn w:val="DefaultParagraphFont"/>
    <w:link w:val="Subtitle"/>
    <w:uiPriority w:val="11"/>
    <w:rsid w:val="005F5C1F"/>
    <w:rPr>
      <w:rFonts w:ascii="Georgia" w:eastAsia="Georgia" w:hAnsi="Georgia" w:cs="Georgia"/>
      <w:i/>
      <w:color w:val="666666"/>
      <w:sz w:val="48"/>
      <w:szCs w:val="48"/>
    </w:rPr>
  </w:style>
  <w:style w:type="paragraph" w:styleId="Quote">
    <w:name w:val="Quote"/>
    <w:basedOn w:val="Normal"/>
    <w:next w:val="Normal"/>
    <w:link w:val="QuoteChar"/>
    <w:uiPriority w:val="29"/>
    <w:qFormat/>
    <w:rsid w:val="005F5C1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F5C1F"/>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5F5C1F"/>
    <w:rPr>
      <w:i/>
      <w:iCs/>
      <w:color w:val="365F91" w:themeColor="accent1" w:themeShade="BF"/>
    </w:rPr>
  </w:style>
  <w:style w:type="paragraph" w:styleId="IntenseQuote">
    <w:name w:val="Intense Quote"/>
    <w:basedOn w:val="Normal"/>
    <w:next w:val="Normal"/>
    <w:link w:val="IntenseQuoteChar"/>
    <w:uiPriority w:val="30"/>
    <w:qFormat/>
    <w:rsid w:val="005F5C1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5F5C1F"/>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5F5C1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www.sciencedirect.com/science/article/abs/pii/S1364815225001021" TargetMode="External"/><Relationship Id="rId47" Type="http://schemas.openxmlformats.org/officeDocument/2006/relationships/hyperlink" Target="https://www.researchgate.net/publication/337377479_Exploring_the_effects_of_a_serious_game-based_learning_package_for_disaster_prevention_education_The_case_of_Battle_of_Flooding_Protection" TargetMode="External"/><Relationship Id="rId63" Type="http://schemas.openxmlformats.org/officeDocument/2006/relationships/hyperlink" Target="https://doi.org/10.1038/s41467-021-26369-7" TargetMode="External"/><Relationship Id="rId68" Type="http://schemas.openxmlformats.org/officeDocument/2006/relationships/hyperlink" Target="https://doi.org/10.3390/su12218980" TargetMode="External"/><Relationship Id="rId84" Type="http://schemas.openxmlformats.org/officeDocument/2006/relationships/image" Target="media/image2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s://dilg.gov.ph/news/Remulla-to-LGUs-Integrate-disaster-risk-reduction-climate-change-adaptation-in-local-planning/NC-2024-1129" TargetMode="External"/><Relationship Id="rId37" Type="http://schemas.openxmlformats.org/officeDocument/2006/relationships/hyperlink" Target="https://doi.org/10.18050/rev.espergesia.v10i2.2627" TargetMode="External"/><Relationship Id="rId53" Type="http://schemas.openxmlformats.org/officeDocument/2006/relationships/hyperlink" Target="https://www.sciencedirect.com/science/article/pii/S0301479725009429" TargetMode="External"/><Relationship Id="rId58" Type="http://schemas.openxmlformats.org/officeDocument/2006/relationships/hyperlink" Target="https://www.inderscienceonline.com/doi/abs/10.1504/IJGW.2016.074307" TargetMode="External"/><Relationship Id="rId74" Type="http://schemas.openxmlformats.org/officeDocument/2006/relationships/hyperlink" Target="https://isu.edu.ph/five-year-campus-based-disaster-risk-reduction-and-management-drrm-plan-2020-2025/" TargetMode="External"/><Relationship Id="rId79" Type="http://schemas.openxmlformats.org/officeDocument/2006/relationships/image" Target="media/image23.jp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ilg.gov.ph/news/ABALOS-PHL-COMMITTED-TO-ACHIEVING-SENDAI-DISASTER-RISK-REDUCTION-FRAMEWORK-GOALS/NC-2023-1117" TargetMode="External"/><Relationship Id="rId35" Type="http://schemas.openxmlformats.org/officeDocument/2006/relationships/hyperlink" Target="https://doi.org/10.1007/s13753-021-00351-9" TargetMode="External"/><Relationship Id="rId43" Type="http://schemas.openxmlformats.org/officeDocument/2006/relationships/hyperlink" Target="https://www.researchgate.net/publication/352113558_An_android-based_mobile_educational_game_for_disaster_preparedness_an_input_to_risk_reduction_management" TargetMode="External"/><Relationship Id="rId48" Type="http://schemas.openxmlformats.org/officeDocument/2006/relationships/hyperlink" Target="https://d1wqtxts1xzle7.cloudfront.net/117185329/EEC-1_2-libre.pdf?1722658919=&amp;response-content-disposition=inline%3B+filename%3DDisaster_Risk_Reduction_for_Students_thr.pdf&amp;Expires=1745772970&amp;Signature=dLB-visFVUgYXUpSbpe9w66HKw6JTShkxKQwFVfb393ls2OCjkX-~pO3v56jT9ze-eov5d9ics~z6nCpKJbYmOmcDMFlACay33a6cSL5PuW69tSHwvD9FBEMhDlbvv9ZTSPrQN-PhCHg93wugUbKEPZ7LEBCZ0zl1XYIfQeC~CoVz2ZcaMWV7tKuz6Isu93CsWjONg8IZlRAhZq2v7tY2vOLsKXICnbClJ7JlsFUTfZfiM2PPcznSGzUPVQQsu84Wh~gJdFffdwvpmJvpPanWo4gEM3JZUzPw~5fA7TViAXcKc~tPHT0h9HGgk4mHpMHCSTxt0wMzv4AGIVgEu~5Tg__&amp;Key-Pair-Id=APKAJLOHF5GGSLRBV4ZA" TargetMode="External"/><Relationship Id="rId56" Type="http://schemas.openxmlformats.org/officeDocument/2006/relationships/hyperlink" Target="https://www.mdpi.com/2075-5309/13/2/506" TargetMode="External"/><Relationship Id="rId64" Type="http://schemas.openxmlformats.org/officeDocument/2006/relationships/hyperlink" Target="https://doi.org/10.1007/s11069-022-05703-21" TargetMode="External"/><Relationship Id="rId69" Type="http://schemas.openxmlformats.org/officeDocument/2006/relationships/hyperlink" Target="https://doi.org/10.5772/intechopen.98738" TargetMode="External"/><Relationship Id="rId77" Type="http://schemas.openxmlformats.org/officeDocument/2006/relationships/hyperlink" Target="https://www.unicef.org/philippines/stories/digital-solutions-help-typhoon-affected-teachers-learning-recovery-story-dinagat-islands" TargetMode="External"/><Relationship Id="rId8" Type="http://schemas.openxmlformats.org/officeDocument/2006/relationships/image" Target="media/image2.png"/><Relationship Id="rId51" Type="http://schemas.openxmlformats.org/officeDocument/2006/relationships/hyperlink" Target="https://www.researchgate.net/profile/Insang-Yu-2/publication/338787613_Index-based_flood_risk_assessment_for_Metro_Manila/links/64c310c70fae1319bfbc4445/Index-based-flood-risk-assessment-for-Metro-Manila.pdf" TargetMode="External"/><Relationship Id="rId72" Type="http://schemas.openxmlformats.org/officeDocument/2006/relationships/hyperlink" Target="https://apnews.com/article/8060c66a5a6ae4ea1636f32f49f60972" TargetMode="External"/><Relationship Id="rId80" Type="http://schemas.openxmlformats.org/officeDocument/2006/relationships/image" Target="media/image24.png"/><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ilg.gov.ph/news/Remulla-to-LGUs-Integrate-disaster-risk-reduction-climate-change-adaptation-in-local-planning/NC-2024-1129" TargetMode="External"/><Relationship Id="rId38" Type="http://schemas.openxmlformats.org/officeDocument/2006/relationships/hyperlink" Target="https://reliefweb.int/report/philippines/disaster-management-reference-handbook-philippines-march-2025" TargetMode="External"/><Relationship Id="rId46" Type="http://schemas.openxmlformats.org/officeDocument/2006/relationships/hyperlink" Target="https://pmc.ncbi.nlm.nih.gov/articles/PMC11017811/" TargetMode="External"/><Relationship Id="rId59" Type="http://schemas.openxmlformats.org/officeDocument/2006/relationships/hyperlink" Target="https://geomatejournal.com/geomate/article/view/488" TargetMode="External"/><Relationship Id="rId67" Type="http://schemas.openxmlformats.org/officeDocument/2006/relationships/hyperlink" Target="https://doi.org/10.47540/ijsei.v2i3.298" TargetMode="External"/><Relationship Id="rId20" Type="http://schemas.openxmlformats.org/officeDocument/2006/relationships/image" Target="media/image14.png"/><Relationship Id="rId41" Type="http://schemas.openxmlformats.org/officeDocument/2006/relationships/hyperlink" Target="https://games.jmir.org/2024/1/e64939" TargetMode="External"/><Relationship Id="rId54" Type="http://schemas.openxmlformats.org/officeDocument/2006/relationships/hyperlink" Target="https://wires.onlinelibrary.wiley.com/doi/full/10.1002/wat2.70000" TargetMode="External"/><Relationship Id="rId62" Type="http://schemas.openxmlformats.org/officeDocument/2006/relationships/hyperlink" Target="https://doi.org/10.1145/3587889.3588218" TargetMode="External"/><Relationship Id="rId70" Type="http://schemas.openxmlformats.org/officeDocument/2006/relationships/hyperlink" Target="https://www.reuters.com/sustainability/sustainable-finance-reporting/adb-approves-500-mln-loan-philippines-climate-change-efforts-2024-11-26/" TargetMode="External"/><Relationship Id="rId75" Type="http://schemas.openxmlformats.org/officeDocument/2006/relationships/hyperlink" Target="https://fishkillevents.msi.upd.edu.ph/index.php/SURP/article/view/7908" TargetMode="External"/><Relationship Id="rId83"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i.org/10.18485/ijdrm.2024.6.2.8" TargetMode="External"/><Relationship Id="rId36" Type="http://schemas.openxmlformats.org/officeDocument/2006/relationships/hyperlink" Target="https://doi.org/10.47119/ijrp1001281720235260" TargetMode="External"/><Relationship Id="rId49" Type="http://schemas.openxmlformats.org/officeDocument/2006/relationships/hyperlink" Target="https://ijeecs.iaescore.com/index.php/IJEECS/article/view/23985" TargetMode="External"/><Relationship Id="rId57" Type="http://schemas.openxmlformats.org/officeDocument/2006/relationships/hyperlink" Target="https://onlinelibrary.wiley.com/doi/full/10.1111/jfr3.12607" TargetMode="External"/><Relationship Id="rId10" Type="http://schemas.openxmlformats.org/officeDocument/2006/relationships/image" Target="media/image4.png"/><Relationship Id="rId31" Type="http://schemas.openxmlformats.org/officeDocument/2006/relationships/hyperlink" Target="https://dilg.gov.ph/news/ABALOS-PHL-COMMITTED-TO-ACHIEVING-SENDAI-DISASTER-RISK-REDUCTION-FRAMEWORK-GOALS/NC-2023-1117" TargetMode="External"/><Relationship Id="rId44" Type="http://schemas.openxmlformats.org/officeDocument/2006/relationships/hyperlink" Target="https://wmpllc.org/ojs/index.php/jem/article/view/2854" TargetMode="External"/><Relationship Id="rId52" Type="http://schemas.openxmlformats.org/officeDocument/2006/relationships/hyperlink" Target="https://www.mdpi.com/2076-3417/12/19/9456" TargetMode="External"/><Relationship Id="rId60" Type="http://schemas.openxmlformats.org/officeDocument/2006/relationships/hyperlink" Target="https://doi.org/10.1145/3653912.3653920" TargetMode="External"/><Relationship Id="rId65" Type="http://schemas.openxmlformats.org/officeDocument/2006/relationships/hyperlink" Target="https://doi.org/10.1016/j.crm.2025.100706" TargetMode="External"/><Relationship Id="rId73" Type="http://schemas.openxmlformats.org/officeDocument/2006/relationships/hyperlink" Target="https://doi.org/10.18485/ijdrm.2022.4.2.1" TargetMode="External"/><Relationship Id="rId78" Type="http://schemas.openxmlformats.org/officeDocument/2006/relationships/image" Target="media/image22.jpg"/><Relationship Id="rId81" Type="http://schemas.openxmlformats.org/officeDocument/2006/relationships/image" Target="media/image2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pdc.org/wp-content/uploads/NDPBA_PHL_Final_Report.pdf" TargetMode="External"/><Relationship Id="rId34" Type="http://schemas.openxmlformats.org/officeDocument/2006/relationships/hyperlink" Target="https://knowledgecenter.ubt-uni.net/conference/2020/ed/1/" TargetMode="External"/><Relationship Id="rId50" Type="http://schemas.openxmlformats.org/officeDocument/2006/relationships/hyperlink" Target="https://www.sciencedirect.com/science/article/pii/S2212420924005405" TargetMode="External"/><Relationship Id="rId55" Type="http://schemas.openxmlformats.org/officeDocument/2006/relationships/hyperlink" Target="https://www.researchgate.net/profile/Ronald-Almagro-2/publication/377145767_The_Assessment_on_the_Flood_Mitigation_Strategies_of_the_Local_Government_Unit_of_Santo_Tomas_Davao_del_Norte_A_Basis_for_Policy_Formulation/links/6596acf16f6e450f19ca85c2/The-Assessment-on-the-Flood-Mitigation-Strategies-of-the-Local-Government-Unit-of-Santo-Tomas-Davao-del-Norte-A-Basis-for-Policy-Formulation.pdf" TargetMode="External"/><Relationship Id="rId76" Type="http://schemas.openxmlformats.org/officeDocument/2006/relationships/hyperlink" Target="https://so13.tci-thaijo.org/index.php/J_IAMSTEM/article/view/726" TargetMode="External"/><Relationship Id="rId7" Type="http://schemas.openxmlformats.org/officeDocument/2006/relationships/image" Target="media/image1.png"/><Relationship Id="rId71" Type="http://schemas.openxmlformats.org/officeDocument/2006/relationships/hyperlink" Target="https://doi.org/10.3390/su12218815" TargetMode="External"/><Relationship Id="rId2" Type="http://schemas.openxmlformats.org/officeDocument/2006/relationships/styles" Target="styles.xml"/><Relationship Id="rId29" Type="http://schemas.openxmlformats.org/officeDocument/2006/relationships/hyperlink" Target="https://denr.gov.ph/news-events/govt-seeks-p152-b-for-climate-disaster-risk-reduction-in-2021/" TargetMode="External"/><Relationship Id="rId24" Type="http://schemas.openxmlformats.org/officeDocument/2006/relationships/image" Target="media/image18.png"/><Relationship Id="rId40" Type="http://schemas.openxmlformats.org/officeDocument/2006/relationships/hyperlink" Target="https://doi.org/10.2196/64939" TargetMode="External"/><Relationship Id="rId45" Type="http://schemas.openxmlformats.org/officeDocument/2006/relationships/hyperlink" Target="https://discovery.researcher.life/article/hydra-a-board-game-for-disaster-risk-knowledge-awareness-and-preparedness-on-hydrometeorological-hazards/0741eb2c501234daa689dc8f5f5fef42" TargetMode="External"/><Relationship Id="rId66" Type="http://schemas.openxmlformats.org/officeDocument/2006/relationships/hyperlink" Target="https://doi.org/10.3390/su15086657" TargetMode="External"/><Relationship Id="rId87" Type="http://schemas.openxmlformats.org/officeDocument/2006/relationships/theme" Target="theme/theme1.xml"/><Relationship Id="rId61" Type="http://schemas.openxmlformats.org/officeDocument/2006/relationships/hyperlink" Target="https://doi.org/10.51414/sei2025.002" TargetMode="External"/><Relationship Id="rId8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77</Pages>
  <Words>12334</Words>
  <Characters>70310</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Azanes</cp:lastModifiedBy>
  <cp:revision>7</cp:revision>
  <dcterms:created xsi:type="dcterms:W3CDTF">2025-12-08T10:21:00Z</dcterms:created>
  <dcterms:modified xsi:type="dcterms:W3CDTF">2025-12-08T13:21:00Z</dcterms:modified>
</cp:coreProperties>
</file>