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00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1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17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20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1–4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2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2–4: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91c504cdafac82d39d0b08b96e6f34d33f4f7b3.png"/><Relationship Id="rId10" Type="http://schemas.openxmlformats.org/officeDocument/2006/relationships/image" Target="media/09616bbdf72acae01f6ba4b1920ee6c45212d803.png"/><Relationship Id="rId11" Type="http://schemas.openxmlformats.org/officeDocument/2006/relationships/image" Target="media/b94e86b44d96dbed07980482abdc516c560c9564.png"/><Relationship Id="rId12" Type="http://schemas.openxmlformats.org/officeDocument/2006/relationships/image" Target="media/9d31dd3e76b3dcb95aa175fdaea7bf1546522fc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2026-10-10T04:51:05.109Z</dcterms:created>
  <dcterms:modified xsi:type="dcterms:W3CDTF">2026-10-10T04:51:05.109Z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