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line="276" w:lineRule="auto"/>
        <w:widowControl w:val="off"/>
        <w:rPr>
          <w:rFonts w:ascii="Arial" w:hAnsi="Arial" w:eastAsia="Arial" w:cs="Arial"/>
          <w:color w:val="000000"/>
          <w:sz w:val="22"/>
          <w:szCs w:val="22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ascii="Arial" w:hAnsi="Arial" w:eastAsia="Arial" w:cs="Arial"/>
          <w:color w:val="000000"/>
          <w:sz w:val="22"/>
          <w:szCs w:val="22"/>
        </w:rPr>
      </w:r>
      <w:r/>
    </w:p>
    <w:tbl>
      <w:tblPr>
        <w:tblStyle w:val="721"/>
        <w:tblW w:w="935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9355"/>
      </w:tblGrid>
      <w:tr>
        <w:trPr>
          <w:trHeight w:val="180"/>
        </w:trPr>
        <w:tc>
          <w:tcPr>
            <w:shd w:val="clear" w:color="auto" w:fill="auto"/>
            <w:tcW w:w="9355" w:type="dxa"/>
            <w:textDirection w:val="lrTb"/>
            <w:noWrap w:val="false"/>
          </w:tcPr>
          <w:p>
            <w:pPr>
              <w:jc w:val="center"/>
              <w:rPr>
                <w:smallCaps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905" cy="1009015"/>
                      <wp:effectExtent l="0" t="0" r="0" b="0"/>
                      <wp:docPr id="1" name="image2.png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png"/>
                              <pic:cNvPicPr/>
                              <pic:nvPr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905" cy="1009015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width:70.1pt;height:79.5pt;mso-wrap-distance-left:0.0pt;mso-wrap-distance-top:0.0pt;mso-wrap-distance-right:0.0pt;mso-wrap-distance-bottom:0.0pt;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</w:tr>
      <w:tr>
        <w:trPr>
          <w:trHeight w:val="180"/>
        </w:trPr>
        <w:tc>
          <w:tcPr>
            <w:shd w:val="clear" w:color="auto" w:fill="auto"/>
            <w:tcW w:w="9355" w:type="dxa"/>
            <w:textDirection w:val="lrTb"/>
            <w:noWrap w:val="false"/>
          </w:tcPr>
          <w:p>
            <w:pPr>
              <w:jc w:val="center"/>
              <w:spacing w:before="60" w:after="60"/>
              <w:rPr>
                <w:smallCaps/>
              </w:rPr>
            </w:pPr>
            <w:r>
              <w:rPr>
                <w:smallCaps/>
              </w:rPr>
              <w:t xml:space="preserve">МИНОБРНАУКИ РОССИИ</w:t>
            </w:r>
            <w:r/>
          </w:p>
        </w:tc>
      </w:tr>
      <w:tr>
        <w:trPr>
          <w:trHeight w:val="18"/>
        </w:trPr>
        <w:tc>
          <w:tcPr>
            <w:shd w:val="clear" w:color="auto" w:fill="auto"/>
            <w:tcW w:w="9355" w:type="dxa"/>
            <w:textDirection w:val="lrTb"/>
            <w:noWrap w:val="false"/>
          </w:tcPr>
          <w:p>
            <w:pPr>
              <w:jc w:val="center"/>
              <w:rPr>
                <w:color w:val="000000"/>
                <w:sz w:val="28"/>
                <w:szCs w:val="28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color w:val="000000"/>
                <w:sz w:val="28"/>
                <w:szCs w:val="28"/>
              </w:rPr>
              <w:t xml:space="preserve">Федеральное государственное бюджетное образовательное учреждение</w:t>
            </w:r>
            <w:r>
              <w:rPr>
                <w:color w:val="000000"/>
                <w:sz w:val="28"/>
                <w:szCs w:val="28"/>
              </w:rPr>
              <w:br/>
              <w:t xml:space="preserve">высшего образования</w:t>
            </w:r>
            <w:r/>
          </w:p>
          <w:p>
            <w:pPr>
              <w:jc w:val="center"/>
              <w:rPr>
                <w:b/>
                <w:color w:val="000000"/>
                <w:sz w:val="20"/>
                <w:szCs w:val="20"/>
              </w:r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  <w:between w:val="none" w:color="000000" w:sz="4" w:space="0"/>
              </w:pBdr>
            </w:pPr>
            <w:r>
              <w:rPr>
                <w:b/>
                <w:color w:val="000000"/>
                <w:sz w:val="28"/>
                <w:szCs w:val="28"/>
              </w:rPr>
              <w:t xml:space="preserve">«МИРЭА – Российский технологический университет»</w:t>
            </w:r>
            <w:r/>
          </w:p>
          <w:p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МИРЭА</w:t>
            </w:r>
            <w:r/>
          </w:p>
        </w:tc>
      </w:tr>
    </w:tbl>
    <w:p>
      <w:pPr>
        <w:jc w:val="center"/>
        <w:spacing w:line="276" w:lineRule="auto"/>
      </w:pPr>
      <w:r>
        <w:t xml:space="preserve">Институт искусственного интеллекта</w:t>
      </w:r>
      <w:r/>
    </w:p>
    <w:p>
      <w:pPr>
        <w:jc w:val="center"/>
        <w:spacing w:line="276" w:lineRule="auto"/>
      </w:pPr>
      <w:r>
        <w:t xml:space="preserve">Кафедра проблем управления</w:t>
      </w:r>
      <w:r/>
    </w:p>
    <w:p>
      <w:pPr>
        <w:jc w:val="center"/>
        <w:spacing w:line="276" w:lineRule="auto"/>
      </w:pPr>
      <w:r/>
      <w:r/>
    </w:p>
    <w:p>
      <w:pPr>
        <w:jc w:val="center"/>
        <w:spacing w:line="276" w:lineRule="auto"/>
      </w:pPr>
      <w:r/>
      <w:r/>
    </w:p>
    <w:p>
      <w:pPr>
        <w:jc w:val="center"/>
        <w:spacing w:line="276" w:lineRule="auto"/>
      </w:pPr>
      <w:r/>
      <w:r/>
    </w:p>
    <w:p>
      <w:pPr>
        <w:jc w:val="center"/>
        <w:spacing w:line="360" w:lineRule="auto"/>
        <w:rPr>
          <w:b/>
        </w:rPr>
      </w:pPr>
      <w:r>
        <w:rPr>
          <w:b/>
        </w:rPr>
        <w:t xml:space="preserve">ЛАБОРАТОРНАЯ РАБОТА №1</w:t>
      </w:r>
      <w:r/>
    </w:p>
    <w:p>
      <w:pPr>
        <w:ind w:left="-567"/>
        <w:jc w:val="center"/>
        <w:spacing w:line="360" w:lineRule="auto"/>
        <w:rPr>
          <w:sz w:val="20"/>
          <w:szCs w:val="20"/>
        </w:rPr>
      </w:pPr>
      <w:r>
        <w:t xml:space="preserve">по дисциплине </w:t>
      </w:r>
      <w:r>
        <w:rPr>
          <w:b/>
        </w:rPr>
        <w:t xml:space="preserve">Основы программирования систем управления</w:t>
      </w:r>
      <w:r/>
    </w:p>
    <w:p>
      <w:pPr>
        <w:ind w:left="-567"/>
        <w:spacing w:line="360" w:lineRule="auto"/>
        <w:rPr>
          <w:b/>
        </w:rPr>
      </w:pPr>
      <w:r>
        <w:rPr>
          <w:b/>
        </w:rPr>
      </w:r>
      <w:r/>
    </w:p>
    <w:p>
      <w:pPr>
        <w:ind w:left="-567"/>
        <w:spacing w:line="360" w:lineRule="auto"/>
        <w:rPr>
          <w:b/>
        </w:rPr>
      </w:pPr>
      <w:r>
        <w:rPr>
          <w:b/>
        </w:rPr>
      </w:r>
      <w:r/>
    </w:p>
    <w:p>
      <w:pPr>
        <w:ind w:left="-567"/>
        <w:spacing w:line="360" w:lineRule="auto"/>
        <w:rPr>
          <w:color w:val="000000"/>
          <w:sz w:val="27"/>
          <w:szCs w:val="27"/>
        </w:rPr>
      </w:pPr>
      <w:r>
        <w:rPr>
          <w:b/>
        </w:rPr>
        <w:t xml:space="preserve">Тема лабораторной работы: «Управление светодиодными индикаторами</w:t>
      </w:r>
      <w:r>
        <w:t xml:space="preserve">»</w:t>
      </w:r>
      <w:r/>
    </w:p>
    <w:p>
      <w:pPr>
        <w:ind w:left="-567"/>
        <w:spacing w:line="360" w:lineRule="auto"/>
      </w:pPr>
      <w:r/>
      <w:r/>
    </w:p>
    <w:p>
      <w:pPr>
        <w:ind w:left="-567"/>
        <w:spacing w:line="360" w:lineRule="auto"/>
      </w:pPr>
      <w:r/>
      <w:r/>
    </w:p>
    <w:tbl>
      <w:tblPr>
        <w:tblStyle w:val="722"/>
        <w:tblW w:w="9923" w:type="dxa"/>
        <w:tblInd w:w="-601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145"/>
        <w:gridCol w:w="5778"/>
      </w:tblGrid>
      <w:tr>
        <w:trPr>
          <w:trHeight w:val="635"/>
        </w:trPr>
        <w:tc>
          <w:tcPr>
            <w:tcW w:w="4145" w:type="dxa"/>
            <w:vAlign w:val="center"/>
            <w:textDirection w:val="lrTb"/>
            <w:noWrap w:val="false"/>
          </w:tcPr>
          <w:p>
            <w:pPr>
              <w:spacing w:line="360" w:lineRule="auto"/>
            </w:pPr>
            <w:r>
              <w:rPr>
                <w:b/>
              </w:rPr>
              <w:t xml:space="preserve">Студенты группы: </w:t>
            </w:r>
            <w:r>
              <w:t xml:space="preserve">КРБО-01-22</w:t>
            </w:r>
            <w:r/>
          </w:p>
        </w:tc>
        <w:tc>
          <w:tcPr>
            <w:tcW w:w="5778" w:type="dxa"/>
            <w:vAlign w:val="center"/>
            <w:textDirection w:val="lrTb"/>
            <w:noWrap w:val="false"/>
          </w:tcPr>
          <w:p>
            <w:pPr>
              <w:ind w:left="-567"/>
              <w:jc w:val="right"/>
              <w:spacing w:line="360" w:lineRule="auto"/>
            </w:pPr>
            <w:r/>
            <w:r/>
          </w:p>
          <w:p>
            <w:pPr>
              <w:ind w:left="-567"/>
              <w:jc w:val="right"/>
              <w:spacing w:line="360" w:lineRule="auto"/>
            </w:pPr>
            <w:r>
              <w:t xml:space="preserve">Михайлов Р.А., Скворцов А.Ю., Виноградов Р.С</w:t>
            </w:r>
            <w:r/>
          </w:p>
          <w:p>
            <w:pPr>
              <w:ind w:left="-567"/>
              <w:jc w:val="right"/>
              <w:spacing w:line="360" w:lineRule="auto"/>
              <w:rPr>
                <w:b/>
              </w:rPr>
            </w:pPr>
            <w:r>
              <w:rPr>
                <w:b/>
              </w:rPr>
            </w:r>
            <w:r/>
          </w:p>
        </w:tc>
      </w:tr>
      <w:tr>
        <w:trPr/>
        <w:tc>
          <w:tcPr>
            <w:tcW w:w="4145" w:type="dxa"/>
            <w:vAlign w:val="center"/>
            <w:textDirection w:val="lrTb"/>
            <w:noWrap w:val="false"/>
          </w:tcPr>
          <w:p>
            <w:pPr>
              <w:spacing w:line="360" w:lineRule="auto"/>
              <w:rPr>
                <w:b/>
              </w:rPr>
            </w:pPr>
            <w:r>
              <w:rPr>
                <w:b/>
              </w:rPr>
              <w:t xml:space="preserve">Преподаватель:</w:t>
            </w:r>
            <w:r/>
          </w:p>
        </w:tc>
        <w:tc>
          <w:tcPr>
            <w:tcW w:w="5778" w:type="dxa"/>
            <w:vAlign w:val="center"/>
            <w:textDirection w:val="lrTb"/>
            <w:noWrap w:val="false"/>
          </w:tcPr>
          <w:p>
            <w:pPr>
              <w:jc w:val="right"/>
              <w:spacing w:line="360" w:lineRule="auto"/>
            </w:pPr>
            <w:r>
              <w:t xml:space="preserve">ст. преподаватель Морозов А.А.</w:t>
            </w:r>
            <w:r>
              <w:t xml:space="preserve">  </w:t>
            </w:r>
            <w:r/>
          </w:p>
        </w:tc>
      </w:tr>
    </w:tbl>
    <w:p>
      <w:pPr>
        <w:ind w:left="-567"/>
        <w:spacing w:line="360" w:lineRule="auto"/>
        <w:rPr>
          <w:b/>
        </w:rPr>
      </w:pPr>
      <w:r>
        <w:rPr>
          <w:b/>
        </w:rPr>
      </w:r>
      <w:r/>
    </w:p>
    <w:p>
      <w:pPr>
        <w:ind w:left="-567"/>
        <w:spacing w:line="360" w:lineRule="auto"/>
      </w:pPr>
      <w:r/>
      <w:r/>
    </w:p>
    <w:p>
      <w:pPr>
        <w:ind w:left="-567"/>
        <w:spacing w:line="360" w:lineRule="auto"/>
      </w:pPr>
      <w:r/>
      <w:r/>
    </w:p>
    <w:p>
      <w:pPr>
        <w:ind w:left="-567"/>
        <w:spacing w:line="360" w:lineRule="auto"/>
      </w:pPr>
      <w:r/>
      <w:r/>
    </w:p>
    <w:p>
      <w:pPr>
        <w:ind w:left="-567"/>
        <w:spacing w:line="360" w:lineRule="auto"/>
      </w:pPr>
      <w:r/>
      <w:r/>
    </w:p>
    <w:tbl>
      <w:tblPr>
        <w:tblStyle w:val="723"/>
        <w:tblW w:w="9923" w:type="dxa"/>
        <w:tblInd w:w="-601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4785"/>
        <w:gridCol w:w="5138"/>
      </w:tblGrid>
      <w:tr>
        <w:trPr>
          <w:trHeight w:val="938"/>
        </w:trPr>
        <w:tc>
          <w:tcPr>
            <w:tcW w:w="4785" w:type="dxa"/>
            <w:vAlign w:val="center"/>
            <w:textDirection w:val="lrTb"/>
            <w:noWrap w:val="false"/>
          </w:tcPr>
          <w:p>
            <w:pPr>
              <w:spacing w:line="360" w:lineRule="auto"/>
            </w:pPr>
            <w:r>
              <w:t xml:space="preserve">Работа представлена к защите: </w:t>
            </w:r>
            <w:r/>
          </w:p>
        </w:tc>
        <w:tc>
          <w:tcPr>
            <w:tcW w:w="5138" w:type="dxa"/>
            <w:vAlign w:val="center"/>
            <w:textDirection w:val="lrTb"/>
            <w:noWrap w:val="false"/>
          </w:tcPr>
          <w:p>
            <w:pPr>
              <w:ind w:left="-567"/>
              <w:jc w:val="right"/>
              <w:spacing w:line="360" w:lineRule="auto"/>
              <w:rPr>
                <w:b/>
              </w:rPr>
            </w:pPr>
            <w:r>
              <w:t xml:space="preserve">«__» ___________ 2023 г.</w:t>
            </w:r>
            <w:r/>
          </w:p>
        </w:tc>
      </w:tr>
    </w:tbl>
    <w:p>
      <w:pPr>
        <w:spacing w:after="200" w:line="276" w:lineRule="auto"/>
      </w:pPr>
      <w:r/>
      <w:r/>
    </w:p>
    <w:p>
      <w:pPr>
        <w:jc w:val="center"/>
        <w:spacing w:after="200" w:line="276" w:lineRule="auto"/>
      </w:pPr>
      <w:r>
        <w:t xml:space="preserve">Москва 2023</w:t>
      </w:r>
      <w:r/>
    </w:p>
    <w:p>
      <w:pPr>
        <w:spacing w:after="200" w:line="276" w:lineRule="auto"/>
      </w:pPr>
      <w:r/>
      <w:r/>
    </w:p>
    <w:p>
      <w:pPr>
        <w:jc w:val="center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Цель работы</w:t>
      </w:r>
      <w:r/>
    </w:p>
    <w:p>
      <w:pPr>
        <w:ind w:firstLine="85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Изучение базовых конструкций языка Си (ANSI C), приобретение навыков работы с переменными, условными операторами и циклами. Получение квалификаций в области разработки программного обеспечения и ознакомление со средой Automation Studio 4.5.</w:t>
      </w:r>
      <w:r/>
    </w:p>
    <w:p>
      <w:pPr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Задание</w:t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Необходимо разработать проект в среде Automation Studio 4.5, реализующий управление светодиодными индикаторами.</w:t>
      </w:r>
      <w:r/>
    </w:p>
    <w:p>
      <w:pPr>
        <w:ind w:firstLine="851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задания необходимо изучить типы и правила инициализации переменных, механизм использования условных операторов. Кроме того, в рамках лабораторной работы предлагается освоить принцип циклических программ.</w:t>
      </w:r>
      <w:r/>
    </w:p>
    <w:p>
      <w:pPr>
        <w:ind w:firstLine="851"/>
        <w:jc w:val="center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Ход выполнения проекта</w:t>
      </w:r>
      <w:r/>
    </w:p>
    <w:p>
      <w:pPr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Создать проект в среде </w:t>
      </w:r>
      <w:r>
        <w:rPr>
          <w:sz w:val="28"/>
          <w:szCs w:val="28"/>
        </w:rPr>
        <w:t xml:space="preserve">Automation Studio 4.5</w:t>
      </w:r>
      <w:r>
        <w:rPr>
          <w:color w:val="000000"/>
          <w:sz w:val="28"/>
          <w:szCs w:val="28"/>
        </w:rPr>
        <w:t xml:space="preserve">;</w:t>
      </w:r>
      <w:r/>
    </w:p>
    <w:p>
      <w:pPr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Инициализировать 2 переменные типа bool (Led1, Led2);</w:t>
      </w:r>
      <w:r/>
    </w:p>
    <w:p>
      <w:pPr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Написать программу, выполняющую следующие требования:</w:t>
      </w:r>
      <w:r/>
    </w:p>
    <w:p>
      <w:pPr>
        <w:numPr>
          <w:ilvl w:val="0"/>
          <w:numId w:val="2"/>
        </w:numPr>
        <w:ind w:hanging="360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Переменные Led1, Led2 должны изменять свое значение раз в 500 мс и 1000 мс соответственно;</w:t>
      </w:r>
      <w:r/>
    </w:p>
    <w:p>
      <w:pPr>
        <w:numPr>
          <w:ilvl w:val="0"/>
          <w:numId w:val="2"/>
        </w:numPr>
        <w:ind w:hanging="360"/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Задание должно быть выполнено двумя возможными способами: при использовании принципа циклических программ и условных операторов.</w:t>
      </w:r>
      <w:r/>
    </w:p>
    <w:p>
      <w:pPr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Отладить программу;</w:t>
      </w:r>
      <w:r/>
    </w:p>
    <w:p>
      <w:pPr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Запустить режим Монитора, добавить переменные в окно “Watch”;</w:t>
      </w:r>
      <w:r/>
    </w:p>
    <w:p>
      <w:pPr>
        <w:numPr>
          <w:ilvl w:val="0"/>
          <w:numId w:val="1"/>
        </w:num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Запустить программу на лабораторном стенде;</w:t>
      </w:r>
      <w:r/>
    </w:p>
    <w:p>
      <w:pPr>
        <w:numPr>
          <w:ilvl w:val="0"/>
          <w:numId w:val="1"/>
        </w:numPr>
        <w:jc w:val="both"/>
        <w:spacing w:after="60"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Подготовить отчет о проведении лабораторной работы.</w:t>
      </w:r>
      <w:r/>
    </w:p>
    <w:p>
      <w:pPr>
        <w:ind w:left="720"/>
        <w:jc w:val="both"/>
        <w:spacing w:after="60" w:line="360" w:lineRule="auto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sz w:val="28"/>
          <w:szCs w:val="28"/>
        </w:rPr>
      </w:r>
      <w:r/>
    </w:p>
    <w:p>
      <w:pPr>
        <w:ind w:left="720"/>
        <w:jc w:val="both"/>
        <w:spacing w:after="60" w:line="360" w:lineRule="auto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sz w:val="28"/>
          <w:szCs w:val="28"/>
        </w:rPr>
      </w:r>
      <w:r/>
    </w:p>
    <w:p>
      <w:pPr>
        <w:jc w:val="center"/>
        <w:spacing w:after="200" w:line="276" w:lineRule="auto"/>
      </w:pPr>
      <w:r/>
      <w:r/>
    </w:p>
    <w:p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jc w:val="center"/>
        <w:spacing w:after="20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ХОД РАБОТЫ</w:t>
      </w:r>
      <w:r/>
    </w:p>
    <w:p>
      <w:pPr>
        <w:ind w:firstLine="851"/>
        <w:jc w:val="both"/>
        <w:spacing w:after="200" w:line="360" w:lineRule="auto"/>
        <w:rPr>
          <w:b/>
          <w:sz w:val="28"/>
          <w:szCs w:val="28"/>
        </w:rPr>
      </w:pPr>
      <w:r>
        <w:rPr>
          <w:sz w:val="14"/>
          <w:szCs w:val="14"/>
        </w:rPr>
        <w:tab/>
      </w:r>
      <w:r>
        <w:rPr>
          <w:b/>
          <w:sz w:val="28"/>
          <w:szCs w:val="28"/>
        </w:rPr>
        <w:t xml:space="preserve">Создание нового проекта в среде </w:t>
      </w:r>
      <w:r>
        <w:rPr>
          <w:b/>
          <w:i/>
          <w:sz w:val="28"/>
          <w:szCs w:val="28"/>
        </w:rPr>
        <w:t xml:space="preserve">Automation Studio 4.5</w:t>
      </w:r>
      <w:r>
        <w:rPr>
          <w:b/>
          <w:sz w:val="28"/>
          <w:szCs w:val="28"/>
        </w:rPr>
        <w:t xml:space="preserve">.</w:t>
      </w:r>
      <w:r/>
    </w:p>
    <w:p>
      <w:pPr>
        <w:ind w:firstLine="720"/>
        <w:jc w:val="both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 новый проект в среде </w:t>
      </w:r>
      <w:r>
        <w:rPr>
          <w:i/>
          <w:sz w:val="28"/>
          <w:szCs w:val="28"/>
        </w:rPr>
        <w:t xml:space="preserve">Automation Studio 4.5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Далее, обращаясь к наименованию каждого модуля</w:t>
      </w:r>
      <w:r>
        <w:rPr>
          <w:sz w:val="28"/>
          <w:szCs w:val="28"/>
        </w:rPr>
        <w:t xml:space="preserve"> со стенда, были добавлены следующие позиции для конфигуряции:</w:t>
      </w:r>
      <w:r/>
    </w:p>
    <w:p>
      <w:pPr>
        <w:ind w:left="720" w:firstLine="0"/>
        <w:jc w:val="both"/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X20BC0083, </w:t>
      </w:r>
      <w:r>
        <w:rPr>
          <w:sz w:val="28"/>
          <w:szCs w:val="28"/>
        </w:rPr>
        <w:t xml:space="preserve">X20PS9400, </w:t>
      </w:r>
      <w:r>
        <w:rPr>
          <w:sz w:val="28"/>
          <w:szCs w:val="28"/>
        </w:rPr>
      </w:r>
      <w:r>
        <w:rPr>
          <w:sz w:val="28"/>
          <w:szCs w:val="28"/>
        </w:rPr>
        <w:t xml:space="preserve">X20SM1436, </w:t>
      </w:r>
      <w:r/>
      <w:r>
        <w:rPr>
          <w:sz w:val="28"/>
          <w:szCs w:val="28"/>
        </w:rPr>
      </w:r>
      <w:r>
        <w:rPr>
          <w:sz w:val="28"/>
          <w:szCs w:val="28"/>
        </w:rPr>
        <w:t xml:space="preserve">X20SM1436, </w:t>
      </w:r>
      <w:r/>
      <w:r>
        <w:rPr>
          <w:sz w:val="28"/>
          <w:szCs w:val="28"/>
        </w:rPr>
        <w:t xml:space="preserve">X20MM4456, </w:t>
      </w:r>
      <w:r>
        <w:rPr>
          <w:sz w:val="28"/>
          <w:szCs w:val="28"/>
        </w:rPr>
      </w:r>
      <w:r>
        <w:rPr>
          <w:sz w:val="28"/>
          <w:szCs w:val="28"/>
        </w:rPr>
        <w:t xml:space="preserve">X20DI9731,  </w:t>
      </w:r>
      <w:r/>
      <w:r>
        <w:rPr>
          <w:sz w:val="28"/>
          <w:szCs w:val="28"/>
        </w:rPr>
      </w:r>
      <w:r>
        <w:rPr>
          <w:sz w:val="28"/>
          <w:szCs w:val="28"/>
        </w:rPr>
        <w:t xml:space="preserve">X20DO9322</w:t>
      </w:r>
      <w:r/>
      <w:r>
        <w:rPr>
          <w:sz w:val="28"/>
          <w:szCs w:val="28"/>
        </w:rPr>
      </w:r>
    </w:p>
    <w:p>
      <w:pPr>
        <w:pStyle w:val="698"/>
        <w:jc w:val="both"/>
        <w:keepNext/>
        <w:spacing w:before="240" w:after="240"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7505" cy="1253837"/>
                <wp:effectExtent l="0" t="0" r="0" b="3810"/>
                <wp:docPr id="2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/>
                        <pic:nvPr/>
                      </pic:nvPicPr>
                      <pic:blipFill>
                        <a:blip r:embed="rId13"/>
                        <a:srcRect l="15695" t="14648" r="34306" b="64382"/>
                        <a:stretch/>
                      </pic:blipFill>
                      <pic:spPr bwMode="auto">
                        <a:xfrm>
                          <a:off x="0" y="0"/>
                          <a:ext cx="5514785" cy="127165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28.1pt;height:98.7pt;mso-wrap-distance-left:0.0pt;mso-wrap-distance-top:0.0pt;mso-wrap-distance-right:0.0pt;mso-wrap-distance-bottom:0.0pt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pStyle w:val="726"/>
        <w:rPr>
          <w:highlight w:val="none"/>
        </w:rPr>
      </w:pPr>
      <w:r>
        <w:t xml:space="preserve">Рисунок 1. Конфигурация установки.</w:t>
      </w:r>
      <w:r/>
    </w:p>
    <w:p>
      <w:pPr>
        <w:pStyle w:val="726"/>
        <w:jc w:val="left"/>
      </w:pPr>
      <w:r>
        <w:rPr>
          <w:highlight w:val="none"/>
        </w:rPr>
        <w:t xml:space="preserve"> </w:t>
      </w:r>
      <w:r>
        <w:rPr>
          <w:highlight w:val="none"/>
        </w:rPr>
      </w:r>
    </w:p>
    <w:p>
      <w:pPr>
        <w:ind w:left="0"/>
        <w:jc w:val="left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Далее, в файле main.c был написан код для управления светодиодами на учебном плк, с использованием переменных, которые мы добавили по следующему алгоритму:</w:t>
      </w:r>
      <w:r/>
      <w:r>
        <w:rPr>
          <w:sz w:val="28"/>
          <w:szCs w:val="28"/>
        </w:rPr>
      </w:r>
      <w:r/>
    </w:p>
    <w:p>
      <w:pPr>
        <w:jc w:val="center"/>
        <w:spacing w:after="200" w:line="360" w:lineRule="auto"/>
        <w:rPr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Проект Automation Studio содержит файл с глобальными переменными и локальными переменными для каждой из программ. Локальные переменные были объявлены как показано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в таблице 1</w:t>
      </w:r>
      <w:r>
        <w:rPr>
          <w:sz w:val="28"/>
          <w:szCs w:val="28"/>
          <w:lang w:val="en-US"/>
        </w:rPr>
        <w:t xml:space="preserve">:</w:t>
      </w:r>
      <w:r/>
    </w:p>
    <w:tbl>
      <w:tblPr>
        <w:tblStyle w:val="712"/>
        <w:tblW w:w="0" w:type="auto"/>
        <w:tblLook w:val="04A0" w:firstRow="1" w:lastRow="0" w:firstColumn="1" w:lastColumn="0" w:noHBand="0" w:noVBand="1"/>
      </w:tblPr>
      <w:tblGrid>
        <w:gridCol w:w="3115"/>
        <w:gridCol w:w="3115"/>
      </w:tblGrid>
      <w:tr>
        <w:trPr/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Переменная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</w:t>
            </w:r>
            <w:r>
              <w:rPr>
                <w:sz w:val="28"/>
                <w:szCs w:val="28"/>
                <w:lang w:val="en-US"/>
              </w:rPr>
              <w:t xml:space="preserve">ed1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Bool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l</w:t>
            </w:r>
            <w:r>
              <w:rPr>
                <w:sz w:val="28"/>
                <w:szCs w:val="28"/>
                <w:lang w:val="en-US"/>
              </w:rPr>
              <w:t xml:space="preserve">ed2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Bool</w:t>
            </w:r>
            <w:r/>
          </w:p>
        </w:tc>
      </w:tr>
      <w:tr>
        <w:trPr/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cnt</w:t>
            </w:r>
            <w:r/>
          </w:p>
        </w:tc>
        <w:tc>
          <w:tcPr>
            <w:tcW w:w="3115" w:type="dxa"/>
            <w:textDirection w:val="lrTb"/>
            <w:noWrap w:val="false"/>
          </w:tcPr>
          <w:p>
            <w:pPr>
              <w:jc w:val="both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Int</w:t>
            </w:r>
            <w:r/>
          </w:p>
        </w:tc>
      </w:tr>
    </w:tbl>
    <w:p>
      <w:pPr>
        <w:pStyle w:val="726"/>
        <w:rPr>
          <w:sz w:val="28"/>
          <w:szCs w:val="28"/>
        </w:rPr>
      </w:pPr>
      <w:r>
        <w:t xml:space="preserve">Таблица </w:t>
      </w:r>
      <w:fldSimple w:instr="SEQ Таблица \* ARABIC ">
        <w:r>
          <w:t xml:space="preserve">1</w:t>
        </w:r>
      </w:fldSimple>
      <w:r/>
      <w:r/>
    </w:p>
    <w:p>
      <w:pPr>
        <w:ind w:firstLine="72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добавить перемененную, потребовалось нажать на кнопку «add variable», указать название и тип переменной, после чего сохранить проект и убедиться в том, что переменные были успешно добавлены</w:t>
      </w:r>
      <w:r>
        <w:rPr>
          <w:sz w:val="28"/>
          <w:szCs w:val="28"/>
        </w:rPr>
      </w:r>
      <w:r/>
    </w:p>
    <w:p>
      <w:pPr>
        <w:ind w:firstLine="72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После инициализации переменных был написан программный код при использовании стандартного синтаксиса языка 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ANSI C.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Частичный код:</w:t>
      </w:r>
      <w:r>
        <w:rPr>
          <w:sz w:val="28"/>
          <w:szCs w:val="28"/>
          <w:highlight w:val="none"/>
        </w:rPr>
      </w:r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void __INIT ProgramInit(void)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{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count = 0;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void _CYCLIC ProgramCyclic(void){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lmp1 =! lmp1;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if (miss){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ab/>
        <w:t xml:space="preserve">lmp2 =! lmp2;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}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miss =! miss;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if(count % 3 == 0){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ab/>
        <w:t xml:space="preserve">lmp3 =! lmp3;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}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count += 1;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lmp4 =! lmp4;</w:t>
      </w:r>
      <w:r/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}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После написания и сохранения кода, необходимо было настроить подключение к контроллеру, указав нужный ip-адрес и маску сети, сохранить и удостовериться, что проект находится в состоянии «RUN»</w:t>
      </w:r>
      <w:r>
        <w:rPr>
          <w:sz w:val="28"/>
          <w:szCs w:val="28"/>
          <w:highlight w:val="none"/>
        </w:rPr>
      </w:r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Отладка</w:t>
      </w:r>
      <w:r/>
    </w:p>
    <w:p>
      <w:pPr>
        <w:jc w:val="both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 попытке скомпилировать, произошла ошибка из-за safety-модуля, отключение которого решило проблему</w:t>
      </w:r>
      <w:r/>
      <w:r/>
      <w:r>
        <w:t xml:space="preserve">.</w:t>
      </w:r>
      <w:r/>
      <w:r>
        <w:rPr>
          <w:sz w:val="28"/>
          <w:szCs w:val="28"/>
        </w:rPr>
      </w:r>
    </w:p>
    <w:p>
      <w:pPr>
        <w:ind w:left="740" w:hanging="20"/>
        <w:jc w:val="both"/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</w:r>
      <w:r/>
    </w:p>
    <w:p>
      <w:pPr>
        <w:ind w:firstLine="720"/>
        <w:jc w:val="center"/>
        <w:spacing w:after="20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Запуск программы на лабораторном стенде</w:t>
      </w:r>
      <w:r>
        <w:rPr>
          <w:sz w:val="28"/>
          <w:szCs w:val="28"/>
        </w:rPr>
        <w:t xml:space="preserve">.</w:t>
      </w:r>
      <w:r/>
    </w:p>
    <w:p>
      <w:pPr>
        <w:ind w:firstLine="720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Пример работы стенда на рисунке</w:t>
      </w:r>
      <w:r>
        <w:rPr>
          <w:sz w:val="28"/>
          <w:szCs w:val="28"/>
        </w:rPr>
        <w:t xml:space="preserve">.</w:t>
      </w:r>
      <w:r/>
    </w:p>
    <w:tbl>
      <w:tblPr>
        <w:tblStyle w:val="712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spacing w:after="200" w:line="360" w:lineRule="auto"/>
              <w:rPr>
                <w:sz w:val="28"/>
                <w:szCs w:val="28"/>
              </w:rPr>
            </w:pP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52735" cy="1989551"/>
                      <wp:effectExtent l="0" t="0" r="0" b="0"/>
                      <wp:docPr id="3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62025677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52735" cy="198955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" o:spid="_x0000_s2" type="#_x0000_t75" style="width:208.9pt;height:156.7pt;mso-wrap-distance-left:0.0pt;mso-wrap-distance-top:0.0pt;mso-wrap-distance-right:0.0pt;mso-wrap-distance-bottom:0.0pt;" stroked="false">
                      <v:path textboxrect="0,0,0,0"/>
                      <v:imagedata r:id="rId14" o:title=""/>
                    </v:shape>
                  </w:pict>
                </mc:Fallback>
              </mc:AlternateContent>
            </w:r>
            <w:r/>
            <w:r/>
            <w:r/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both"/>
              <w:spacing w:after="200" w:line="360" w:lineRule="auto"/>
              <w:rPr>
                <w:sz w:val="28"/>
                <w:szCs w:val="28"/>
              </w:rPr>
            </w:pPr>
            <w:r/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2652735" cy="1989551"/>
                      <wp:effectExtent l="0" t="0" r="0" b="0"/>
                      <wp:docPr id="4" name="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07123404" name="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2652735" cy="198955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" o:spid="_x0000_s3" type="#_x0000_t75" style="width:208.9pt;height:156.7pt;mso-wrap-distance-left:0.0pt;mso-wrap-distance-top:0.0pt;mso-wrap-distance-right:0.0pt;mso-wrap-distance-bottom:0.0pt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/>
            <w:r/>
            <w:r/>
            <w:r/>
          </w:p>
        </w:tc>
      </w:tr>
      <w:tr>
        <w:trPr/>
        <w:tc>
          <w:tcPr>
            <w:tcW w:w="4672" w:type="dxa"/>
            <w:textDirection w:val="lrTb"/>
            <w:noWrap w:val="false"/>
          </w:tcPr>
          <w:p>
            <w:pPr>
              <w:jc w:val="both"/>
              <w:spacing w:after="200" w:line="360" w:lineRule="auto"/>
              <w:rPr>
                <w:sz w:val="28"/>
                <w:szCs w:val="28"/>
              </w:rPr>
            </w:pPr>
            <w:r/>
            <w:r/>
          </w:p>
        </w:tc>
        <w:tc>
          <w:tcPr>
            <w:tcW w:w="4673" w:type="dxa"/>
            <w:textDirection w:val="lrTb"/>
            <w:noWrap w:val="false"/>
          </w:tcPr>
          <w:p>
            <w:pPr>
              <w:jc w:val="both"/>
              <w:spacing w:after="200" w:line="360" w:lineRule="auto"/>
              <w:rPr>
                <w:sz w:val="28"/>
                <w:szCs w:val="28"/>
              </w:rPr>
            </w:pPr>
            <w:r/>
            <w:r/>
            <w:r/>
            <w:r/>
          </w:p>
        </w:tc>
      </w:tr>
    </w:tbl>
    <w:p>
      <w:pPr>
        <w:pStyle w:val="726"/>
      </w:pPr>
      <w:r>
        <w:t xml:space="preserve">Рисунок </w:t>
      </w:r>
      <w:r>
        <w:t xml:space="preserve">3.</w:t>
      </w:r>
      <w:r>
        <w:t xml:space="preserve"> Работа лабораторного стенда</w:t>
      </w:r>
      <w:r/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</w:r>
      <w:r/>
    </w:p>
    <w:p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</w:t>
      </w:r>
      <w:r>
        <w:rPr>
          <w:b/>
          <w:sz w:val="28"/>
          <w:szCs w:val="28"/>
        </w:rPr>
        <w:t xml:space="preserve">ЫВОД</w:t>
      </w:r>
      <w:r/>
    </w:p>
    <w:p>
      <w:pPr>
        <w:ind w:firstLine="720"/>
        <w:jc w:val="both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ходе лабораторной работы были изучены основы работы в Automation Studio</w:t>
      </w:r>
      <w:r>
        <w:rPr>
          <w:sz w:val="28"/>
          <w:szCs w:val="28"/>
        </w:rPr>
        <w:t xml:space="preserve"> 4.5</w:t>
      </w:r>
      <w:r>
        <w:rPr>
          <w:sz w:val="28"/>
          <w:szCs w:val="28"/>
        </w:rPr>
        <w:t xml:space="preserve">. и</w:t>
      </w:r>
      <w:r>
        <w:rPr>
          <w:sz w:val="28"/>
          <w:szCs w:val="28"/>
        </w:rPr>
        <w:t xml:space="preserve">  на учебном стенде плк. Разработана программа на языке </w:t>
      </w:r>
      <w:r>
        <w:rPr>
          <w:sz w:val="28"/>
          <w:szCs w:val="28"/>
        </w:rPr>
        <w:t xml:space="preserve">Си (ANSI C)</w:t>
      </w:r>
      <w:r>
        <w:rPr>
          <w:sz w:val="28"/>
          <w:szCs w:val="28"/>
        </w:rPr>
        <w:t xml:space="preserve">. По результату работы, светодиоды на кнопках стенда загорались я разной частотой</w:t>
      </w:r>
      <w:r/>
    </w:p>
    <w:p>
      <w:pPr>
        <w:ind w:firstLine="720"/>
        <w:jc w:val="both"/>
        <w:spacing w:after="200" w:line="360" w:lineRule="auto"/>
      </w:pPr>
      <w:r>
        <w:br w:type="page" w:clear="all"/>
      </w:r>
      <w:r/>
    </w:p>
    <w:p>
      <w:pPr>
        <w:jc w:val="center"/>
        <w:spacing w:after="20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СПИСОК ИСПОЛЬЗОВАННОЙ ЛИТЕРАТУРЫ:</w:t>
      </w:r>
      <w:r/>
    </w:p>
    <w:p>
      <w:pPr>
        <w:pStyle w:val="698"/>
        <w:numPr>
          <w:ilvl w:val="1"/>
          <w:numId w:val="9"/>
        </w:numPr>
        <w:ind w:left="357" w:hanging="357"/>
        <w:jc w:val="both"/>
        <w:spacing w:after="200"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Ссылка на электронную копию проекта на платформе github . — Текст : электронный // Github.com : [сайт]. — URL: </w:t>
      </w:r>
      <w:r>
        <w:rPr>
          <w:color w:val="000000"/>
          <w:sz w:val="28"/>
          <w:szCs w:val="28"/>
        </w:rPr>
        <w:t xml:space="preserve">https://github.com/crja73/automation_studio_prj</w:t>
      </w:r>
      <w:r>
        <w:rPr>
          <w:color w:val="000000"/>
          <w:sz w:val="28"/>
          <w:szCs w:val="28"/>
        </w:rPr>
        <w:t xml:space="preserve"> (дата создания: 17.02.2023).</w:t>
      </w:r>
      <w:r/>
    </w:p>
    <w:p>
      <w:pPr>
        <w:jc w:val="both"/>
        <w:spacing w:after="200" w:line="360" w:lineRule="auto"/>
        <w:rPr>
          <w:sz w:val="28"/>
          <w:szCs w:val="28"/>
        </w:rPr>
      </w:pPr>
      <w:r>
        <w:br w:type="page" w:clear="all"/>
      </w:r>
      <w:r/>
    </w:p>
    <w:p>
      <w:pPr>
        <w:jc w:val="both"/>
        <w:spacing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ПРИЛОЖЕНИЕ А</w:t>
      </w:r>
      <w:r/>
    </w:p>
    <w:p>
      <w:pPr>
        <w:jc w:val="both"/>
        <w:spacing w:after="200" w:line="360" w:lineRule="auto"/>
        <w:rPr>
          <w:color w:val="000000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color w:val="000000"/>
          <w:sz w:val="28"/>
          <w:szCs w:val="28"/>
        </w:rPr>
        <w:t xml:space="preserve">Листинг исходного программного кода файла program.c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 xml:space="preserve">#include &lt;bur/plctypes.h&gt;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 xml:space="preserve">#ifdef _DEFAULT_INCLUDES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ab/>
        <w:t xml:space="preserve">#include &lt;AsDefault.h&gt;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 xml:space="preserve">#endif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 xml:space="preserve">void _CYCLIC ProgramCyclic(void)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 xml:space="preserve">{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ab/>
      </w:r>
      <w:r>
        <w:rPr>
          <w:rFonts w:ascii="Lucida Console" w:hAnsi="Lucida Console"/>
          <w:sz w:val="20"/>
          <w:szCs w:val="20"/>
          <w:lang w:val="en-US"/>
        </w:rPr>
        <w:t xml:space="preserve">led1 = !led1;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  <w:t xml:space="preserve">if(cnt == 1)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  <w:t xml:space="preserve">{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</w:r>
      <w:r>
        <w:rPr>
          <w:rFonts w:ascii="Lucida Console" w:hAnsi="Lucida Console"/>
          <w:sz w:val="20"/>
          <w:szCs w:val="20"/>
          <w:lang w:val="en-US"/>
        </w:rPr>
        <w:tab/>
        <w:t xml:space="preserve">led2 = !led2;</w:t>
      </w:r>
      <w:r>
        <w:rPr>
          <w:rFonts w:ascii="Lucida Console" w:hAnsi="Lucida Console"/>
          <w:sz w:val="20"/>
          <w:szCs w:val="20"/>
          <w:lang w:val="en-US"/>
        </w:rPr>
        <w:tab/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</w:r>
      <w:r>
        <w:rPr>
          <w:rFonts w:ascii="Lucida Console" w:hAnsi="Lucida Console"/>
          <w:sz w:val="20"/>
          <w:szCs w:val="20"/>
          <w:lang w:val="en-US"/>
        </w:rPr>
        <w:tab/>
        <w:t xml:space="preserve">cnt = 0;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  <w:t xml:space="preserve">}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  <w:t xml:space="preserve">else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  <w:t xml:space="preserve">{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</w:r>
      <w:r>
        <w:rPr>
          <w:rFonts w:ascii="Lucida Console" w:hAnsi="Lucida Console"/>
          <w:sz w:val="20"/>
          <w:szCs w:val="20"/>
          <w:lang w:val="en-US"/>
        </w:rPr>
        <w:tab/>
        <w:t xml:space="preserve">cnt++;</w:t>
      </w:r>
      <w:r>
        <w:rPr>
          <w:rFonts w:ascii="Lucida Console" w:hAnsi="Lucida Console"/>
          <w:sz w:val="20"/>
          <w:szCs w:val="20"/>
          <w:lang w:val="en-US"/>
        </w:rPr>
        <w:tab/>
      </w:r>
      <w:r>
        <w:rPr>
          <w:rFonts w:ascii="Lucida Console" w:hAnsi="Lucida Console"/>
          <w:sz w:val="20"/>
          <w:szCs w:val="20"/>
          <w:lang w:val="en-US"/>
        </w:rPr>
        <w:tab/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ab/>
        <w:t xml:space="preserve">}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  <w:lang w:val="en-US"/>
        </w:rPr>
      </w:pPr>
      <w:r>
        <w:rPr>
          <w:rFonts w:ascii="Lucida Console" w:hAnsi="Lucida Console"/>
          <w:color w:val="000000"/>
          <w:sz w:val="20"/>
          <w:szCs w:val="20"/>
          <w:lang w:val="en-US"/>
        </w:rPr>
        <w:t xml:space="preserve">}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  <w:lang w:val="en-US"/>
        </w:rPr>
      </w:pPr>
      <w:r>
        <w:rPr>
          <w:rFonts w:ascii="Lucida Console" w:hAnsi="Lucida Console"/>
          <w:sz w:val="20"/>
          <w:szCs w:val="20"/>
          <w:lang w:val="en-US"/>
        </w:rPr>
        <w:t xml:space="preserve">void _INIT ProgramInit(void)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{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ab/>
        <w:t xml:space="preserve">led1 = 0;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ab/>
        <w:t xml:space="preserve">led2 = 0;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ab/>
        <w:t xml:space="preserve">cnt = 0;</w:t>
      </w:r>
      <w:r/>
    </w:p>
    <w:p>
      <w:pPr>
        <w:jc w:val="both"/>
        <w:spacing w:line="276" w:lineRule="auto"/>
        <w:shd w:val="clear" w:color="auto" w:fill="ffffff"/>
        <w:tabs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rPr>
          <w:rFonts w:ascii="Lucida Console" w:hAnsi="Lucida Console"/>
          <w:color w:val="000000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 xml:space="preserve">}</w:t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20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noto sans symbols">
    <w:panose1 w:val="05040102010807070707"/>
  </w:font>
  <w:font w:name="Georgia">
    <w:panose1 w:val="02020603050405020304"/>
  </w:font>
  <w:font w:name="Courier New">
    <w:panose1 w:val="02070409020205020404"/>
  </w:font>
  <w:font w:name="Tahoma">
    <w:panose1 w:val="020B0506030602030204"/>
  </w:font>
  <w:font w:name="Lucida Console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center"/>
      <w:tabs>
        <w:tab w:val="center" w:pos="4677" w:leader="none"/>
        <w:tab w:val="right" w:pos="9355" w:leader="none"/>
      </w:tabs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/>
    <w:r/>
  </w:p>
  <w:p>
    <w:pPr>
      <w:jc w:val="center"/>
      <w:tabs>
        <w:tab w:val="center" w:pos="4677" w:leader="none"/>
        <w:tab w:val="right" w:pos="9355" w:leader="none"/>
      </w:tabs>
      <w:rPr>
        <w:color w:val="000000"/>
      </w:r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>
      <w:fldChar w:fldCharType="begin"/>
    </w:r>
    <w:r>
      <w:instrText xml:space="preserve">PAGE</w:instrText>
    </w:r>
    <w:r>
      <w:fldChar w:fldCharType="separate"/>
    </w:r>
    <w:r>
      <w:t xml:space="preserve">2</w:t>
    </w:r>
    <w:r>
      <w:fldChar w:fldCharType="end"/>
    </w:r>
    <w:r/>
  </w:p>
  <w:p>
    <w:pPr>
      <w:tabs>
        <w:tab w:val="center" w:pos="4677" w:leader="none"/>
        <w:tab w:val="right" w:pos="9355" w:leader="none"/>
      </w:tabs>
      <w:rPr>
        <w:color w:val="000000"/>
      </w:r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</w:pPr>
    <w:r>
      <w:rPr>
        <w:color w:val="00000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jc w:val="right"/>
    </w:pPr>
    <w:r>
      <w:br/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isLgl w:val="false"/>
      <w:suff w:val="tab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isLgl w:val="false"/>
      <w:suff w:val="tab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isLgl w:val="false"/>
      <w:suff w:val="tab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isLgl w:val="false"/>
      <w:suff w:val="tab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isLgl w:val="false"/>
      <w:suff w:val="tab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isLgl w:val="false"/>
      <w:suff w:val="tab"/>
      <w:lvlText w:val="%9."/>
      <w:lvlJc w:val="right"/>
      <w:pPr>
        <w:ind w:left="6480" w:hanging="360"/>
      </w:pPr>
      <w:rPr>
        <w:u w:val="none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●"/>
      <w:lvlJc w:val="left"/>
      <w:pPr>
        <w:ind w:left="1353" w:hanging="359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073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793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13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233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953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673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393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13" w:hanging="360"/>
      </w:pPr>
      <w:rPr>
        <w:rFonts w:ascii="Noto Sans Symbols" w:hAnsi="Noto Sans Symbols" w:eastAsia="Noto Sans Symbols" w:cs="Noto Sans Symbols"/>
      </w:r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6"/>
  </w:num>
  <w:num w:numId="5">
    <w:abstractNumId w:val="5"/>
  </w:num>
  <w:num w:numId="6">
    <w:abstractNumId w:val="0"/>
  </w:num>
  <w:num w:numId="7">
    <w:abstractNumId w:val="3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4"/>
        <w:szCs w:val="24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3">
    <w:name w:val="Heading 1 Char"/>
    <w:basedOn w:val="691"/>
    <w:link w:val="685"/>
    <w:uiPriority w:val="9"/>
    <w:rPr>
      <w:rFonts w:ascii="Arial" w:hAnsi="Arial" w:eastAsia="Arial" w:cs="Arial"/>
      <w:sz w:val="40"/>
      <w:szCs w:val="40"/>
    </w:rPr>
  </w:style>
  <w:style w:type="character" w:styleId="15">
    <w:name w:val="Heading 2 Char"/>
    <w:basedOn w:val="691"/>
    <w:link w:val="686"/>
    <w:uiPriority w:val="9"/>
    <w:rPr>
      <w:rFonts w:ascii="Arial" w:hAnsi="Arial" w:eastAsia="Arial" w:cs="Arial"/>
      <w:sz w:val="34"/>
    </w:rPr>
  </w:style>
  <w:style w:type="character" w:styleId="17">
    <w:name w:val="Heading 3 Char"/>
    <w:basedOn w:val="691"/>
    <w:link w:val="687"/>
    <w:uiPriority w:val="9"/>
    <w:rPr>
      <w:rFonts w:ascii="Arial" w:hAnsi="Arial" w:eastAsia="Arial" w:cs="Arial"/>
      <w:sz w:val="30"/>
      <w:szCs w:val="30"/>
    </w:rPr>
  </w:style>
  <w:style w:type="character" w:styleId="19">
    <w:name w:val="Heading 4 Char"/>
    <w:basedOn w:val="691"/>
    <w:link w:val="688"/>
    <w:uiPriority w:val="9"/>
    <w:rPr>
      <w:rFonts w:ascii="Arial" w:hAnsi="Arial" w:eastAsia="Arial" w:cs="Arial"/>
      <w:b/>
      <w:bCs/>
      <w:sz w:val="26"/>
      <w:szCs w:val="26"/>
    </w:rPr>
  </w:style>
  <w:style w:type="character" w:styleId="21">
    <w:name w:val="Heading 5 Char"/>
    <w:basedOn w:val="691"/>
    <w:link w:val="689"/>
    <w:uiPriority w:val="9"/>
    <w:rPr>
      <w:rFonts w:ascii="Arial" w:hAnsi="Arial" w:eastAsia="Arial" w:cs="Arial"/>
      <w:b/>
      <w:bCs/>
      <w:sz w:val="24"/>
      <w:szCs w:val="24"/>
    </w:rPr>
  </w:style>
  <w:style w:type="character" w:styleId="23">
    <w:name w:val="Heading 6 Char"/>
    <w:basedOn w:val="691"/>
    <w:link w:val="690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684"/>
    <w:next w:val="684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691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684"/>
    <w:next w:val="684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691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684"/>
    <w:next w:val="684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691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character" w:styleId="34">
    <w:name w:val="Title Char"/>
    <w:basedOn w:val="691"/>
    <w:link w:val="695"/>
    <w:uiPriority w:val="10"/>
    <w:rPr>
      <w:sz w:val="48"/>
      <w:szCs w:val="48"/>
    </w:rPr>
  </w:style>
  <w:style w:type="character" w:styleId="36">
    <w:name w:val="Subtitle Char"/>
    <w:basedOn w:val="691"/>
    <w:link w:val="720"/>
    <w:uiPriority w:val="11"/>
    <w:rPr>
      <w:sz w:val="24"/>
      <w:szCs w:val="24"/>
    </w:rPr>
  </w:style>
  <w:style w:type="paragraph" w:styleId="37">
    <w:name w:val="Quote"/>
    <w:basedOn w:val="684"/>
    <w:next w:val="684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684"/>
    <w:next w:val="684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character" w:styleId="42">
    <w:name w:val="Header Char"/>
    <w:basedOn w:val="691"/>
    <w:link w:val="708"/>
    <w:uiPriority w:val="99"/>
  </w:style>
  <w:style w:type="character" w:styleId="44">
    <w:name w:val="Footer Char"/>
    <w:basedOn w:val="691"/>
    <w:link w:val="710"/>
    <w:uiPriority w:val="99"/>
  </w:style>
  <w:style w:type="character" w:styleId="46">
    <w:name w:val="Caption Char"/>
    <w:basedOn w:val="725"/>
    <w:link w:val="710"/>
    <w:uiPriority w:val="99"/>
  </w:style>
  <w:style w:type="table" w:styleId="48">
    <w:name w:val="Table Grid Light"/>
    <w:basedOn w:val="69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9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9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9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7">
    <w:name w:val="List Table 7 Colorful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8">
    <w:name w:val="List Table 7 Colorful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9">
    <w:name w:val="List Table 7 Colorful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0">
    <w:name w:val="List Table 7 Colorful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1">
    <w:name w:val="List Table 7 Colorful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2">
    <w:name w:val="Lined - Accent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">
    <w:name w:val="Lined - Accent 2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5">
    <w:name w:val="Lined - Accent 3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6">
    <w:name w:val="Lined - Accent 4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7">
    <w:name w:val="Lined - Accent 5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">
    <w:name w:val="Lined - Accent 6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">
    <w:name w:val="Bordered &amp; Lined - Accent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1">
    <w:name w:val="Bordered &amp; Lined - Accent 2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2">
    <w:name w:val="Bordered &amp; Lined - Accent 3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3">
    <w:name w:val="Bordered &amp; Lined - Accent 4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4">
    <w:name w:val="Bordered &amp; Lined - Accent 5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5">
    <w:name w:val="Bordered &amp; Lined - Accent 6"/>
    <w:basedOn w:val="69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6">
    <w:name w:val="Bordered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9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684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691"/>
    <w:uiPriority w:val="99"/>
    <w:unhideWhenUsed/>
    <w:rPr>
      <w:vertAlign w:val="superscript"/>
    </w:rPr>
  </w:style>
  <w:style w:type="paragraph" w:styleId="177">
    <w:name w:val="endnote text"/>
    <w:basedOn w:val="684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691"/>
    <w:uiPriority w:val="99"/>
    <w:semiHidden/>
    <w:unhideWhenUsed/>
    <w:rPr>
      <w:vertAlign w:val="superscript"/>
    </w:rPr>
  </w:style>
  <w:style w:type="paragraph" w:styleId="183">
    <w:name w:val="toc 4"/>
    <w:basedOn w:val="684"/>
    <w:next w:val="684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684"/>
    <w:next w:val="684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684"/>
    <w:next w:val="684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684"/>
    <w:next w:val="684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684"/>
    <w:next w:val="684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684"/>
    <w:next w:val="684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684"/>
    <w:next w:val="684"/>
    <w:uiPriority w:val="99"/>
    <w:unhideWhenUsed/>
    <w:pPr>
      <w:spacing w:after="0" w:afterAutospacing="0"/>
    </w:pPr>
  </w:style>
  <w:style w:type="paragraph" w:styleId="684" w:default="1">
    <w:name w:val="Normal"/>
    <w:qFormat/>
  </w:style>
  <w:style w:type="paragraph" w:styleId="685">
    <w:name w:val="Heading 1"/>
    <w:basedOn w:val="684"/>
    <w:next w:val="684"/>
    <w:link w:val="697"/>
    <w:uiPriority w:val="9"/>
    <w:qFormat/>
    <w:pPr>
      <w:keepNext/>
      <w:spacing w:before="240" w:after="60"/>
      <w:widowControl w:val="off"/>
      <w:outlineLvl w:val="0"/>
    </w:pPr>
    <w:rPr>
      <w:rFonts w:ascii="Arial" w:hAnsi="Arial" w:cs="Arial"/>
      <w:b/>
      <w:bCs/>
      <w:sz w:val="32"/>
      <w:szCs w:val="32"/>
    </w:rPr>
  </w:style>
  <w:style w:type="paragraph" w:styleId="686">
    <w:name w:val="Heading 2"/>
    <w:basedOn w:val="684"/>
    <w:next w:val="684"/>
    <w:uiPriority w:val="9"/>
    <w:semiHidden/>
    <w:unhideWhenUsed/>
    <w:qFormat/>
    <w:pPr>
      <w:keepLines/>
      <w:keepNext/>
      <w:spacing w:before="360" w:after="80"/>
      <w:outlineLvl w:val="1"/>
    </w:pPr>
    <w:rPr>
      <w:b/>
      <w:sz w:val="36"/>
      <w:szCs w:val="36"/>
    </w:rPr>
  </w:style>
  <w:style w:type="paragraph" w:styleId="687">
    <w:name w:val="Heading 3"/>
    <w:basedOn w:val="684"/>
    <w:next w:val="684"/>
    <w:uiPriority w:val="9"/>
    <w:semiHidden/>
    <w:unhideWhenUsed/>
    <w:qFormat/>
    <w:pPr>
      <w:keepLines/>
      <w:keepNext/>
      <w:spacing w:before="280" w:after="80"/>
      <w:outlineLvl w:val="2"/>
    </w:pPr>
    <w:rPr>
      <w:b/>
      <w:sz w:val="28"/>
      <w:szCs w:val="28"/>
    </w:rPr>
  </w:style>
  <w:style w:type="paragraph" w:styleId="688">
    <w:name w:val="Heading 4"/>
    <w:basedOn w:val="684"/>
    <w:next w:val="684"/>
    <w:uiPriority w:val="9"/>
    <w:semiHidden/>
    <w:unhideWhenUsed/>
    <w:qFormat/>
    <w:pPr>
      <w:keepLines/>
      <w:keepNext/>
      <w:spacing w:before="240" w:after="40"/>
      <w:outlineLvl w:val="3"/>
    </w:pPr>
    <w:rPr>
      <w:b/>
    </w:rPr>
  </w:style>
  <w:style w:type="paragraph" w:styleId="689">
    <w:name w:val="Heading 5"/>
    <w:basedOn w:val="684"/>
    <w:next w:val="684"/>
    <w:uiPriority w:val="9"/>
    <w:semiHidden/>
    <w:unhideWhenUsed/>
    <w:qFormat/>
    <w:pPr>
      <w:keepLines/>
      <w:keepNext/>
      <w:spacing w:before="220" w:after="40"/>
      <w:outlineLvl w:val="4"/>
    </w:pPr>
    <w:rPr>
      <w:b/>
      <w:sz w:val="22"/>
      <w:szCs w:val="22"/>
    </w:rPr>
  </w:style>
  <w:style w:type="paragraph" w:styleId="690">
    <w:name w:val="Heading 6"/>
    <w:basedOn w:val="684"/>
    <w:next w:val="684"/>
    <w:uiPriority w:val="9"/>
    <w:semiHidden/>
    <w:unhideWhenUsed/>
    <w:qFormat/>
    <w:pPr>
      <w:keepLines/>
      <w:keepNext/>
      <w:spacing w:before="200" w:after="40"/>
      <w:outlineLvl w:val="5"/>
    </w:pPr>
    <w:rPr>
      <w:b/>
      <w:sz w:val="20"/>
      <w:szCs w:val="20"/>
    </w:rPr>
  </w:style>
  <w:style w:type="character" w:styleId="691" w:default="1">
    <w:name w:val="Default Paragraph Font"/>
    <w:uiPriority w:val="1"/>
    <w:semiHidden/>
    <w:unhideWhenUsed/>
  </w:style>
  <w:style w:type="table" w:styleId="69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93" w:default="1">
    <w:name w:val="No List"/>
    <w:uiPriority w:val="99"/>
    <w:semiHidden/>
    <w:unhideWhenUsed/>
  </w:style>
  <w:style w:type="table" w:styleId="694" w:customStyle="1">
    <w:name w:val="Table Normal"/>
    <w:tblPr>
      <w:tblCellMar>
        <w:left w:w="0" w:type="dxa"/>
        <w:top w:w="0" w:type="dxa"/>
        <w:right w:w="0" w:type="dxa"/>
        <w:bottom w:w="0" w:type="dxa"/>
      </w:tblCellMar>
    </w:tblPr>
  </w:style>
  <w:style w:type="paragraph" w:styleId="695">
    <w:name w:val="Title"/>
    <w:basedOn w:val="684"/>
    <w:next w:val="684"/>
    <w:uiPriority w:val="10"/>
    <w:qFormat/>
    <w:pPr>
      <w:keepLines/>
      <w:keepNext/>
      <w:spacing w:before="480" w:after="120"/>
    </w:pPr>
    <w:rPr>
      <w:b/>
      <w:sz w:val="72"/>
      <w:szCs w:val="72"/>
    </w:rPr>
  </w:style>
  <w:style w:type="paragraph" w:styleId="696">
    <w:name w:val="Normal (Web)"/>
    <w:basedOn w:val="684"/>
    <w:uiPriority w:val="99"/>
    <w:semiHidden/>
    <w:unhideWhenUsed/>
    <w:pPr>
      <w:spacing w:before="100" w:beforeAutospacing="1" w:after="100" w:afterAutospacing="1"/>
    </w:pPr>
  </w:style>
  <w:style w:type="character" w:styleId="697" w:customStyle="1">
    <w:name w:val="Заголовок 1 Знак"/>
    <w:basedOn w:val="691"/>
    <w:link w:val="685"/>
    <w:rPr>
      <w:rFonts w:ascii="Arial" w:hAnsi="Arial" w:eastAsia="Times New Roman" w:cs="Arial"/>
      <w:b/>
      <w:bCs/>
      <w:sz w:val="32"/>
      <w:szCs w:val="32"/>
      <w:lang w:eastAsia="ru-RU"/>
    </w:rPr>
  </w:style>
  <w:style w:type="paragraph" w:styleId="698">
    <w:name w:val="List Paragraph"/>
    <w:basedOn w:val="684"/>
    <w:uiPriority w:val="34"/>
    <w:qFormat/>
    <w:pPr>
      <w:contextualSpacing/>
      <w:ind w:left="720"/>
    </w:pPr>
  </w:style>
  <w:style w:type="paragraph" w:styleId="699">
    <w:name w:val="Balloon Text"/>
    <w:basedOn w:val="684"/>
    <w:link w:val="700"/>
    <w:uiPriority w:val="99"/>
    <w:semiHidden/>
    <w:unhideWhenUsed/>
    <w:rPr>
      <w:rFonts w:ascii="Tahoma" w:hAnsi="Tahoma" w:cs="Tahoma"/>
      <w:sz w:val="16"/>
      <w:szCs w:val="16"/>
    </w:rPr>
  </w:style>
  <w:style w:type="character" w:styleId="700" w:customStyle="1">
    <w:name w:val="Текст выноски Знак"/>
    <w:basedOn w:val="691"/>
    <w:link w:val="699"/>
    <w:uiPriority w:val="99"/>
    <w:semiHidden/>
    <w:rPr>
      <w:rFonts w:ascii="Tahoma" w:hAnsi="Tahoma" w:eastAsia="Times New Roman" w:cs="Tahoma"/>
      <w:sz w:val="16"/>
      <w:szCs w:val="16"/>
      <w:lang w:eastAsia="ru-RU"/>
    </w:rPr>
  </w:style>
  <w:style w:type="paragraph" w:styleId="701">
    <w:name w:val="Body Text"/>
    <w:basedOn w:val="684"/>
    <w:link w:val="702"/>
    <w:rPr>
      <w:sz w:val="28"/>
    </w:rPr>
  </w:style>
  <w:style w:type="character" w:styleId="702" w:customStyle="1">
    <w:name w:val="Основной текст Знак"/>
    <w:basedOn w:val="691"/>
    <w:link w:val="701"/>
    <w:rPr>
      <w:rFonts w:ascii="Times New Roman" w:hAnsi="Times New Roman" w:eastAsia="Times New Roman" w:cs="Times New Roman"/>
      <w:sz w:val="28"/>
      <w:szCs w:val="24"/>
      <w:lang w:eastAsia="ru-RU"/>
    </w:rPr>
  </w:style>
  <w:style w:type="character" w:styleId="703">
    <w:name w:val="Hyperlink"/>
    <w:basedOn w:val="691"/>
    <w:uiPriority w:val="99"/>
    <w:unhideWhenUsed/>
    <w:rPr>
      <w:color w:val="0000ff" w:themeColor="hyperlink"/>
      <w:u w:val="single"/>
    </w:rPr>
  </w:style>
  <w:style w:type="paragraph" w:styleId="704">
    <w:name w:val="toc 2"/>
    <w:basedOn w:val="684"/>
    <w:next w:val="684"/>
    <w:uiPriority w:val="39"/>
    <w:unhideWhenUsed/>
    <w:qFormat/>
    <w:pPr>
      <w:ind w:left="220"/>
      <w:spacing w:after="100" w:line="276" w:lineRule="auto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705">
    <w:name w:val="toc 1"/>
    <w:basedOn w:val="684"/>
    <w:next w:val="684"/>
    <w:uiPriority w:val="39"/>
    <w:unhideWhenUsed/>
    <w:qFormat/>
    <w:pPr>
      <w:spacing w:after="100" w:line="276" w:lineRule="auto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706">
    <w:name w:val="toc 3"/>
    <w:basedOn w:val="684"/>
    <w:next w:val="684"/>
    <w:uiPriority w:val="39"/>
    <w:unhideWhenUsed/>
    <w:qFormat/>
    <w:pPr>
      <w:ind w:left="440"/>
      <w:spacing w:after="100" w:line="276" w:lineRule="auto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707" w:customStyle="1">
    <w:name w:val="Default"/>
    <w:rPr>
      <w:color w:val="000000"/>
    </w:rPr>
  </w:style>
  <w:style w:type="paragraph" w:styleId="708">
    <w:name w:val="Header"/>
    <w:basedOn w:val="684"/>
    <w:link w:val="709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709" w:customStyle="1">
    <w:name w:val="Верхний колонтитул Знак"/>
    <w:basedOn w:val="691"/>
    <w:link w:val="708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710">
    <w:name w:val="Footer"/>
    <w:basedOn w:val="684"/>
    <w:link w:val="711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711" w:customStyle="1">
    <w:name w:val="Нижний колонтитул Знак"/>
    <w:basedOn w:val="691"/>
    <w:link w:val="710"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712">
    <w:name w:val="Table Grid"/>
    <w:basedOn w:val="69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713">
    <w:name w:val="annotation reference"/>
    <w:basedOn w:val="691"/>
    <w:uiPriority w:val="99"/>
    <w:semiHidden/>
    <w:unhideWhenUsed/>
    <w:rPr>
      <w:sz w:val="16"/>
      <w:szCs w:val="16"/>
    </w:rPr>
  </w:style>
  <w:style w:type="paragraph" w:styleId="714">
    <w:name w:val="annotation text"/>
    <w:basedOn w:val="684"/>
    <w:link w:val="715"/>
    <w:uiPriority w:val="99"/>
    <w:semiHidden/>
    <w:unhideWhenUsed/>
    <w:rPr>
      <w:sz w:val="20"/>
      <w:szCs w:val="20"/>
    </w:rPr>
  </w:style>
  <w:style w:type="character" w:styleId="715" w:customStyle="1">
    <w:name w:val="Текст примечания Знак"/>
    <w:basedOn w:val="691"/>
    <w:link w:val="714"/>
    <w:uiPriority w:val="99"/>
    <w:semiHidden/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716">
    <w:name w:val="annotation subject"/>
    <w:basedOn w:val="714"/>
    <w:next w:val="714"/>
    <w:link w:val="717"/>
    <w:uiPriority w:val="99"/>
    <w:semiHidden/>
    <w:unhideWhenUsed/>
    <w:rPr>
      <w:b/>
      <w:bCs/>
    </w:rPr>
  </w:style>
  <w:style w:type="character" w:styleId="717" w:customStyle="1">
    <w:name w:val="Тема примечания Знак"/>
    <w:basedOn w:val="715"/>
    <w:link w:val="716"/>
    <w:uiPriority w:val="99"/>
    <w:semiHidden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paragraph" w:styleId="718">
    <w:name w:val="HTML Preformatted"/>
    <w:basedOn w:val="684"/>
    <w:link w:val="719"/>
    <w:uiPriority w:val="99"/>
    <w:semiHidden/>
    <w:unhideWhenUsed/>
    <w:pPr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eastAsia="en-US"/>
    </w:rPr>
  </w:style>
  <w:style w:type="character" w:styleId="719" w:customStyle="1">
    <w:name w:val="Стандартный HTML Знак"/>
    <w:basedOn w:val="691"/>
    <w:link w:val="718"/>
    <w:uiPriority w:val="99"/>
    <w:semiHidden/>
    <w:rPr>
      <w:rFonts w:ascii="Courier New" w:hAnsi="Courier New" w:eastAsia="Times New Roman" w:cs="Courier New"/>
      <w:sz w:val="20"/>
      <w:szCs w:val="20"/>
    </w:rPr>
  </w:style>
  <w:style w:type="paragraph" w:styleId="720">
    <w:name w:val="Subtitle"/>
    <w:basedOn w:val="684"/>
    <w:next w:val="684"/>
    <w:uiPriority w:val="11"/>
    <w:qFormat/>
    <w:pPr>
      <w:keepLines/>
      <w:keepNext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721" w:customStyle="1">
    <w:name w:val="StGen0"/>
    <w:basedOn w:val="694"/>
    <w:tblPr>
      <w:tblStyleRowBandSize w:val="1"/>
      <w:tblStyleColBandSize w:val="1"/>
    </w:tblPr>
  </w:style>
  <w:style w:type="table" w:styleId="722" w:customStyle="1">
    <w:name w:val="StGen1"/>
    <w:basedOn w:val="69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723" w:customStyle="1">
    <w:name w:val="StGen2"/>
    <w:basedOn w:val="694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724" w:customStyle="1">
    <w:name w:val="StGen3"/>
    <w:basedOn w:val="694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725">
    <w:name w:val="Caption"/>
    <w:basedOn w:val="684"/>
    <w:next w:val="684"/>
    <w:link w:val="727"/>
    <w:uiPriority w:val="35"/>
    <w:unhideWhenUsed/>
    <w:qFormat/>
    <w:pPr>
      <w:spacing w:after="200"/>
    </w:pPr>
    <w:rPr>
      <w:i/>
      <w:iCs/>
      <w:color w:val="1f497d" w:themeColor="text2"/>
      <w:sz w:val="18"/>
      <w:szCs w:val="18"/>
    </w:rPr>
  </w:style>
  <w:style w:type="paragraph" w:styleId="726" w:customStyle="1">
    <w:name w:val="Подпись1"/>
    <w:basedOn w:val="725"/>
    <w:link w:val="728"/>
    <w:qFormat/>
    <w:pPr>
      <w:jc w:val="center"/>
    </w:pPr>
    <w:rPr>
      <w:color w:val="auto"/>
      <w:sz w:val="24"/>
      <w:szCs w:val="24"/>
    </w:rPr>
  </w:style>
  <w:style w:type="character" w:styleId="727" w:customStyle="1">
    <w:name w:val="Название объекта Знак"/>
    <w:basedOn w:val="691"/>
    <w:link w:val="725"/>
    <w:uiPriority w:val="35"/>
    <w:rPr>
      <w:i/>
      <w:iCs/>
      <w:color w:val="1f497d" w:themeColor="text2"/>
      <w:sz w:val="18"/>
      <w:szCs w:val="18"/>
    </w:rPr>
  </w:style>
  <w:style w:type="character" w:styleId="728" w:customStyle="1">
    <w:name w:val="Подпись1 Знак"/>
    <w:basedOn w:val="727"/>
    <w:link w:val="726"/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WUMhzrRu0145Pvd3VOYkPF5eQnw==">AMUW2mXm93pu45IG00LZIBhugwms0Hwbed2mKQN8gNU1rCHu9+qxYpfv17Lo6NBd0CxVDzAWlHUP5H772s9prMUqvslZuy7OBZ/HQnLUzGRREYbpmcOFWcE=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R7-Office/7.2.0.134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Руслан Михайлов</cp:lastModifiedBy>
  <cp:revision>7</cp:revision>
  <dcterms:created xsi:type="dcterms:W3CDTF">2022-03-11T10:01:00Z</dcterms:created>
  <dcterms:modified xsi:type="dcterms:W3CDTF">2023-02-21T21:43:37Z</dcterms:modified>
</cp:coreProperties>
</file>