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Calibri"/>
          <w:b/>
          <w:i w:val="0"/>
          <w:color w:val="B8955A"/>
          <w:sz w:val="18"/>
          <w:spacing w:val="60"/>
        </w:rPr>
        <w:t>PRESUPUESTO</w:t>
      </w:r>
    </w:p>
    <w:p>
      <w:pPr>
        <w:tabs>
          <w:tab w:pos="9071" w:val="right"/>
        </w:tabs>
        <w:spacing w:before="0" w:after="280"/>
      </w:pPr>
      <w:r>
        <w:rPr>
          <w:rFonts w:ascii="Georgia" w:hAnsi="Georgia" w:eastAsia="Georgia"/>
          <w:b w:val="0"/>
          <w:i w:val="0"/>
          <w:color w:val="080C15"/>
          <w:sz w:val="44"/>
        </w:rPr>
        <w:t>Nº 0000</w:t>
      </w:r>
      <w:r>
        <w:tab/>
      </w:r>
      <w:r>
        <w:rPr>
          <w:rFonts w:ascii="Calibri" w:hAnsi="Calibri" w:eastAsia="Calibri"/>
          <w:b w:val="0"/>
          <w:i w:val="0"/>
          <w:color w:val="5B606B"/>
          <w:sz w:val="20"/>
        </w:rPr>
        <w:t>Punta del Este, ___ de __________ de 20__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371"/>
      </w:tblGrid>
      <w:tr>
        <w:tc>
          <w:tcPr>
            <w:tcW w:type="dxa" w:w="1701"/>
          </w:tcPr>
          <w:p>
            <w:r>
              <w:rPr>
                <w:rFonts w:ascii="Calibri" w:hAnsi="Calibri" w:eastAsia="Calibri"/>
                <w:b w:val="0"/>
                <w:i w:val="0"/>
                <w:color w:val="5B606B"/>
                <w:sz w:val="18"/>
              </w:rPr>
              <w:t>Cliente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i w:val="0"/>
                <w:color w:val="080C15"/>
                <w:sz w:val="21"/>
              </w:rPr>
              <w:t>[Nombre o razón social]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Calibri"/>
                <w:b w:val="0"/>
                <w:i w:val="0"/>
                <w:color w:val="5B606B"/>
                <w:sz w:val="18"/>
              </w:rPr>
              <w:t>RUT / CI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i w:val="0"/>
                <w:color w:val="080C15"/>
                <w:sz w:val="21"/>
              </w:rPr>
              <w:t>[Número]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Calibri"/>
                <w:b w:val="0"/>
                <w:i w:val="0"/>
                <w:color w:val="5B606B"/>
                <w:sz w:val="18"/>
              </w:rPr>
              <w:t>Contacto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i w:val="0"/>
                <w:color w:val="080C15"/>
                <w:sz w:val="21"/>
              </w:rPr>
              <w:t>[Teléfono · correo]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Calibri"/>
                <w:b w:val="0"/>
                <w:i w:val="0"/>
                <w:color w:val="5B606B"/>
                <w:sz w:val="18"/>
              </w:rPr>
              <w:t>Asunto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i w:val="0"/>
                <w:color w:val="080C15"/>
                <w:sz w:val="21"/>
              </w:rPr>
              <w:t>[Trámite o servicio]</w:t>
            </w:r>
          </w:p>
        </w:tc>
      </w:tr>
    </w:tbl>
    <w:p>
      <w:pPr>
        <w:spacing w:before="320" w:after="200"/>
      </w:pPr>
      <w:r>
        <w:rPr>
          <w:rFonts w:ascii="Calibri" w:hAnsi="Calibri" w:eastAsia="Calibri"/>
          <w:b w:val="0"/>
          <w:i w:val="0"/>
          <w:color w:val="080C15"/>
          <w:sz w:val="21"/>
        </w:rPr>
        <w:t>De acuerdo a lo conversado, detallamos los honorarios por los servicios solicitados: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4"/>
        <w:gridCol w:w="2268"/>
      </w:tblGrid>
      <w:tr>
        <w:tc>
          <w:tcPr>
            <w:tcW w:type="dxa" w:w="6803"/>
            <w:shd w:val="clear" w:color="auto" w:fill="080C15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F4F1EA"/>
                <w:sz w:val="18"/>
              </w:rPr>
              <w:t>Concepto</w:t>
            </w:r>
          </w:p>
        </w:tc>
        <w:tc>
          <w:tcPr>
            <w:tcW w:type="dxa" w:w="2268"/>
            <w:shd w:val="clear" w:color="auto" w:fill="080C15"/>
          </w:tcPr>
          <w:p>
            <w:pPr>
              <w:spacing w:before="60" w:after="60"/>
              <w:jc w:val="right"/>
            </w:pPr>
            <w:r>
              <w:rPr>
                <w:rFonts w:ascii="Calibri" w:hAnsi="Calibri" w:eastAsia="Calibri"/>
                <w:b/>
                <w:i w:val="0"/>
                <w:color w:val="F4F1EA"/>
                <w:sz w:val="18"/>
              </w:rPr>
              <w:t>Importe</w:t>
            </w:r>
          </w:p>
        </w:tc>
      </w:tr>
      <w:tr>
        <w:tc>
          <w:tcPr>
            <w:tcW w:type="dxa" w:w="6803"/>
          </w:tcPr>
          <w:p>
            <w:pPr>
              <w:spacing w:before="80" w:after="80"/>
              <w:pBdr>
                <w:bottom w:val="single" w:sz="4" w:space="6" w:color="DDD8CC"/>
              </w:pBdr>
            </w:pPr>
            <w:r>
              <w:rPr>
                <w:rFonts w:ascii="Calibri" w:hAnsi="Calibri" w:eastAsia="Calibri"/>
                <w:b w:val="0"/>
                <w:i w:val="0"/>
                <w:color w:val="080C15"/>
                <w:sz w:val="21"/>
              </w:rPr>
              <w:t>[Descripción del servicio]</w:t>
            </w:r>
          </w:p>
        </w:tc>
        <w:tc>
          <w:tcPr>
            <w:tcW w:type="dxa" w:w="2268"/>
          </w:tcPr>
          <w:p>
            <w:pPr>
              <w:spacing w:before="80" w:after="80"/>
              <w:jc w:val="right"/>
              <w:pBdr>
                <w:bottom w:val="single" w:sz="4" w:space="6" w:color="DDD8CC"/>
              </w:pBdr>
            </w:pPr>
            <w:r>
              <w:rPr>
                <w:rFonts w:ascii="Calibri" w:hAnsi="Calibri" w:eastAsia="Calibri"/>
                <w:b w:val="0"/>
                <w:i w:val="0"/>
                <w:color w:val="080C15"/>
                <w:sz w:val="21"/>
              </w:rPr>
              <w:t>$ 0</w:t>
            </w:r>
          </w:p>
        </w:tc>
      </w:tr>
      <w:tr>
        <w:tc>
          <w:tcPr>
            <w:tcW w:type="dxa" w:w="6803"/>
          </w:tcPr>
          <w:p>
            <w:pPr>
              <w:spacing w:before="80" w:after="80"/>
              <w:pBdr>
                <w:bottom w:val="single" w:sz="4" w:space="6" w:color="DDD8CC"/>
              </w:pBdr>
            </w:pPr>
            <w:r>
              <w:rPr>
                <w:rFonts w:ascii="Calibri" w:hAnsi="Calibri" w:eastAsia="Calibri"/>
                <w:b w:val="0"/>
                <w:i w:val="0"/>
                <w:color w:val="080C15"/>
                <w:sz w:val="21"/>
              </w:rPr>
              <w:t>[Descripción del servicio]</w:t>
            </w:r>
          </w:p>
        </w:tc>
        <w:tc>
          <w:tcPr>
            <w:tcW w:type="dxa" w:w="2268"/>
          </w:tcPr>
          <w:p>
            <w:pPr>
              <w:spacing w:before="80" w:after="80"/>
              <w:jc w:val="right"/>
              <w:pBdr>
                <w:bottom w:val="single" w:sz="4" w:space="6" w:color="DDD8CC"/>
              </w:pBdr>
            </w:pPr>
            <w:r>
              <w:rPr>
                <w:rFonts w:ascii="Calibri" w:hAnsi="Calibri" w:eastAsia="Calibri"/>
                <w:b w:val="0"/>
                <w:i w:val="0"/>
                <w:color w:val="080C15"/>
                <w:sz w:val="21"/>
              </w:rPr>
              <w:t>$ 0</w:t>
            </w:r>
          </w:p>
        </w:tc>
      </w:tr>
      <w:tr>
        <w:tc>
          <w:tcPr>
            <w:tcW w:type="dxa" w:w="6803"/>
          </w:tcPr>
          <w:p>
            <w:pPr>
              <w:spacing w:before="80" w:after="80"/>
              <w:pBdr>
                <w:bottom w:val="single" w:sz="4" w:space="6" w:color="DDD8CC"/>
              </w:pBdr>
            </w:pPr>
            <w:r>
              <w:rPr>
                <w:rFonts w:ascii="Calibri" w:hAnsi="Calibri" w:eastAsia="Calibri"/>
                <w:b w:val="0"/>
                <w:i w:val="0"/>
                <w:color w:val="080C15"/>
                <w:sz w:val="21"/>
              </w:rPr>
              <w:t>[Descripción del servicio]</w:t>
            </w:r>
          </w:p>
        </w:tc>
        <w:tc>
          <w:tcPr>
            <w:tcW w:type="dxa" w:w="2268"/>
          </w:tcPr>
          <w:p>
            <w:pPr>
              <w:spacing w:before="80" w:after="80"/>
              <w:jc w:val="right"/>
              <w:pBdr>
                <w:bottom w:val="single" w:sz="4" w:space="6" w:color="DDD8CC"/>
              </w:pBdr>
            </w:pPr>
            <w:r>
              <w:rPr>
                <w:rFonts w:ascii="Calibri" w:hAnsi="Calibri" w:eastAsia="Calibri"/>
                <w:b w:val="0"/>
                <w:i w:val="0"/>
                <w:color w:val="080C15"/>
                <w:sz w:val="21"/>
              </w:rPr>
              <w:t>$ 0</w:t>
            </w:r>
          </w:p>
        </w:tc>
      </w:tr>
      <w:tr>
        <w:tc>
          <w:tcPr>
            <w:tcW w:type="dxa" w:w="6803"/>
          </w:tcPr>
          <w:p>
            <w:pPr>
              <w:spacing w:before="80" w:after="4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B606B"/>
                <w:sz w:val="20"/>
              </w:rPr>
              <w:t>Subtotal</w:t>
            </w:r>
          </w:p>
        </w:tc>
        <w:tc>
          <w:tcPr>
            <w:tcW w:type="dxa" w:w="2268"/>
          </w:tcPr>
          <w:p>
            <w:pPr>
              <w:spacing w:before="80" w:after="4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80C15"/>
                <w:sz w:val="21"/>
              </w:rPr>
              <w:t>$ 0</w:t>
            </w:r>
          </w:p>
        </w:tc>
      </w:tr>
      <w:tr>
        <w:tc>
          <w:tcPr>
            <w:tcW w:type="dxa" w:w="6803"/>
          </w:tcPr>
          <w:p>
            <w:pPr>
              <w:spacing w:before="80" w:after="4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B606B"/>
                <w:sz w:val="20"/>
              </w:rPr>
              <w:t>IVA 22 %</w:t>
            </w:r>
          </w:p>
        </w:tc>
        <w:tc>
          <w:tcPr>
            <w:tcW w:type="dxa" w:w="2268"/>
          </w:tcPr>
          <w:p>
            <w:pPr>
              <w:spacing w:before="80" w:after="4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80C15"/>
                <w:sz w:val="21"/>
              </w:rPr>
              <w:t>$ 0</w:t>
            </w:r>
          </w:p>
        </w:tc>
      </w:tr>
      <w:tr>
        <w:tc>
          <w:tcPr>
            <w:tcW w:type="dxa" w:w="6803"/>
            <w:shd w:val="clear" w:color="auto" w:fill="F4F1EA"/>
          </w:tcPr>
          <w:p>
            <w:pPr>
              <w:spacing w:before="80" w:after="40"/>
              <w:jc w:val="right"/>
            </w:pPr>
            <w:r>
              <w:rPr>
                <w:rFonts w:ascii="Calibri" w:hAnsi="Calibri" w:eastAsia="Calibri"/>
                <w:b/>
                <w:i w:val="0"/>
                <w:color w:val="080C15"/>
                <w:sz w:val="22"/>
              </w:rPr>
              <w:t>Total</w:t>
            </w:r>
          </w:p>
        </w:tc>
        <w:tc>
          <w:tcPr>
            <w:tcW w:type="dxa" w:w="2268"/>
            <w:shd w:val="clear" w:color="auto" w:fill="F4F1EA"/>
          </w:tcPr>
          <w:p>
            <w:pPr>
              <w:spacing w:before="80" w:after="40"/>
              <w:jc w:val="right"/>
            </w:pPr>
            <w:r>
              <w:rPr>
                <w:rFonts w:ascii="Calibri" w:hAnsi="Calibri" w:eastAsia="Calibri"/>
                <w:b/>
                <w:i w:val="0"/>
                <w:color w:val="080C15"/>
                <w:sz w:val="24"/>
              </w:rPr>
              <w:t>$ 0</w:t>
            </w:r>
          </w:p>
        </w:tc>
      </w:tr>
    </w:tbl>
    <w:p>
      <w:pPr>
        <w:spacing w:before="360" w:after="80"/>
      </w:pPr>
      <w:r>
        <w:rPr>
          <w:rFonts w:ascii="Calibri" w:hAnsi="Calibri" w:eastAsia="Calibri"/>
          <w:b/>
          <w:i w:val="0"/>
          <w:color w:val="B8955A"/>
          <w:sz w:val="18"/>
          <w:spacing w:val="60"/>
        </w:rPr>
        <w:t>CONDICIONES</w:t>
      </w:r>
    </w:p>
    <w:p>
      <w:pPr>
        <w:pStyle w:val="ListBullet"/>
        <w:spacing w:before="0" w:after="40"/>
      </w:pPr>
      <w:r>
        <w:rPr>
          <w:rFonts w:ascii="Calibri" w:hAnsi="Calibri" w:eastAsia="Calibri"/>
          <w:b w:val="0"/>
          <w:i w:val="0"/>
          <w:color w:val="080C15"/>
          <w:sz w:val="20"/>
        </w:rPr>
        <w:t>Validez de la propuesta: 15 días desde la fecha de emisión.</w:t>
      </w:r>
    </w:p>
    <w:p>
      <w:pPr>
        <w:pStyle w:val="ListBullet"/>
        <w:spacing w:before="0" w:after="40"/>
      </w:pPr>
      <w:r>
        <w:rPr>
          <w:rFonts w:ascii="Calibri" w:hAnsi="Calibri" w:eastAsia="Calibri"/>
          <w:b w:val="0"/>
          <w:i w:val="0"/>
          <w:color w:val="080C15"/>
          <w:sz w:val="20"/>
        </w:rPr>
        <w:t>Forma de pago: [50 % al inicio y 50 % al finalizar / contado / mensual].</w:t>
      </w:r>
    </w:p>
    <w:p>
      <w:pPr>
        <w:pStyle w:val="ListBullet"/>
        <w:spacing w:before="0" w:after="40"/>
      </w:pPr>
      <w:r>
        <w:rPr>
          <w:rFonts w:ascii="Calibri" w:hAnsi="Calibri" w:eastAsia="Calibri"/>
          <w:b w:val="0"/>
          <w:i w:val="0"/>
          <w:color w:val="080C15"/>
          <w:sz w:val="20"/>
        </w:rPr>
        <w:t>No incluye: tributos, timbres, tasas registrales ni gastos de terceros, que se liquidan aparte según comprobante.</w:t>
      </w:r>
    </w:p>
    <w:p>
      <w:pPr>
        <w:pStyle w:val="ListBullet"/>
        <w:spacing w:before="0" w:after="40"/>
      </w:pPr>
      <w:r>
        <w:rPr>
          <w:rFonts w:ascii="Calibri" w:hAnsi="Calibri" w:eastAsia="Calibri"/>
          <w:b w:val="0"/>
          <w:i w:val="0"/>
          <w:color w:val="080C15"/>
          <w:sz w:val="20"/>
        </w:rPr>
        <w:t>Moneda: [pesos uruguayos / dólares estadounidenses].</w:t>
      </w:r>
    </w:p>
    <w:p>
      <w:pPr>
        <w:spacing w:before="280" w:after="720"/>
      </w:pPr>
      <w:r>
        <w:rPr>
          <w:rFonts w:ascii="Calibri" w:hAnsi="Calibri" w:eastAsia="Calibri"/>
          <w:b w:val="0"/>
          <w:i w:val="0"/>
          <w:color w:val="080C15"/>
          <w:sz w:val="21"/>
        </w:rPr>
        <w:t>Quedamos a su disposición para cualquier consulta.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color w:val="5B606B"/>
          <w:sz w:val="20"/>
        </w:rPr>
        <w:t>______________________________</w:t>
      </w:r>
    </w:p>
    <w:p>
      <w:pPr>
        <w:spacing w:before="0" w:after="0"/>
      </w:pPr>
      <w:r>
        <w:rPr>
          <w:rFonts w:ascii="Georgia" w:hAnsi="Georgia" w:eastAsia="Georgia"/>
          <w:b w:val="0"/>
          <w:i w:val="0"/>
          <w:color w:val="080C15"/>
          <w:sz w:val="21"/>
        </w:rPr>
        <w:t>[Esc. Lorena Yasinsky / Cr. José Wasiluk]</w:t>
      </w:r>
    </w:p>
    <w:p>
      <w:pPr>
        <w:spacing w:before="0" w:after="120"/>
      </w:pPr>
      <w:r>
        <w:rPr>
          <w:rFonts w:ascii="Calibri" w:hAnsi="Calibri" w:eastAsia="Calibri"/>
          <w:b w:val="0"/>
          <w:i w:val="0"/>
          <w:color w:val="5B606B"/>
          <w:sz w:val="18"/>
        </w:rPr>
        <w:t>Wasiluk Yasinsky &amp; Asociados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381" w:right="1417" w:bottom="170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60"/>
      <w:jc w:val="center"/>
      <w:pBdr>
        <w:top w:val="single" w:sz="4" w:space="6" w:color="B8955A"/>
      </w:pBdr>
    </w:pPr>
    <w:r>
      <w:rPr>
        <w:rFonts w:ascii="Calibri" w:hAnsi="Calibri" w:eastAsia="Calibri"/>
        <w:b/>
        <w:i w:val="0"/>
        <w:color w:val="080C15"/>
        <w:sz w:val="16"/>
      </w:rPr>
      <w:t>Esc. Lorena Yasinsky</w:t>
    </w:r>
    <w:r>
      <w:rPr>
        <w:rFonts w:ascii="Calibri" w:hAnsi="Calibri" w:eastAsia="Calibri"/>
        <w:b w:val="0"/>
        <w:i w:val="0"/>
        <w:color w:val="5B606B"/>
        <w:sz w:val="16"/>
      </w:rPr>
      <w:t xml:space="preserve">  Escribana  ·  098 376 873</w:t>
    </w:r>
    <w:r>
      <w:rPr>
        <w:rFonts w:ascii="Calibri" w:hAnsi="Calibri" w:eastAsia="Calibri"/>
        <w:b w:val="0"/>
        <w:i w:val="0"/>
        <w:color w:val="B8955A"/>
        <w:sz w:val="16"/>
      </w:rPr>
      <w:t xml:space="preserve">     ·     </w:t>
    </w:r>
    <w:r>
      <w:rPr>
        <w:rFonts w:ascii="Calibri" w:hAnsi="Calibri" w:eastAsia="Calibri"/>
        <w:b/>
        <w:i w:val="0"/>
        <w:color w:val="080C15"/>
        <w:sz w:val="16"/>
      </w:rPr>
      <w:t>Cr. José Wasiluk</w:t>
    </w:r>
    <w:r>
      <w:rPr>
        <w:rFonts w:ascii="Calibri" w:hAnsi="Calibri" w:eastAsia="Calibri"/>
        <w:b w:val="0"/>
        <w:i w:val="0"/>
        <w:color w:val="5B606B"/>
        <w:sz w:val="16"/>
      </w:rPr>
      <w:t xml:space="preserve">  Contador Público  ·  095 218 191</w:t>
    </w:r>
  </w:p>
  <w:p>
    <w:pPr>
      <w:spacing w:before="0" w:after="0"/>
      <w:jc w:val="center"/>
    </w:pPr>
    <w:r>
      <w:rPr>
        <w:rFonts w:ascii="Calibri" w:hAnsi="Calibri" w:eastAsia="Calibri"/>
        <w:b w:val="0"/>
        <w:i w:val="0"/>
        <w:color w:val="5B606B"/>
        <w:sz w:val="16"/>
      </w:rPr>
      <w:t>estudiocontablenotarial@wayauy.com</w:t>
    </w:r>
    <w:r>
      <w:rPr>
        <w:rFonts w:ascii="Calibri" w:hAnsi="Calibri" w:eastAsia="Calibri"/>
        <w:b w:val="0"/>
        <w:i w:val="0"/>
        <w:color w:val="B8955A"/>
        <w:sz w:val="16"/>
      </w:rPr>
      <w:t xml:space="preserve">   ·   </w:t>
    </w:r>
    <w:r>
      <w:rPr>
        <w:rFonts w:ascii="Calibri" w:hAnsi="Calibri" w:eastAsia="Calibri"/>
        <w:b w:val="0"/>
        <w:i w:val="0"/>
        <w:color w:val="5B606B"/>
        <w:sz w:val="16"/>
      </w:rPr>
      <w:t>wayauy.com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840"/>
      <w:gridCol w:w="3231"/>
    </w:tblGrid>
    <w:tr>
      <w:tc>
        <w:tcPr>
          <w:tcW w:type="dxa" w:w="5839"/>
        </w:tcPr>
        <w:p>
          <w:pPr>
            <w:spacing w:before="0" w:after="0"/>
          </w:pPr>
          <w:r>
            <w:rPr>
              <w:rFonts w:ascii="Georgia" w:hAnsi="Georgia" w:eastAsia="Georgia"/>
              <w:b w:val="0"/>
              <w:i w:val="0"/>
              <w:color w:val="080C15"/>
              <w:sz w:val="36"/>
            </w:rPr>
            <w:t xml:space="preserve">Wasiluk Yasinsky </w:t>
          </w:r>
          <w:r>
            <w:rPr>
              <w:rFonts w:ascii="Georgia" w:hAnsi="Georgia" w:eastAsia="Georgia"/>
              <w:b w:val="0"/>
              <w:i/>
              <w:color w:val="B8955A"/>
              <w:sz w:val="36"/>
            </w:rPr>
            <w:t>&amp;</w:t>
          </w:r>
          <w:r>
            <w:rPr>
              <w:rFonts w:ascii="Georgia" w:hAnsi="Georgia" w:eastAsia="Georgia"/>
              <w:b w:val="0"/>
              <w:i w:val="0"/>
              <w:color w:val="080C15"/>
              <w:sz w:val="36"/>
            </w:rPr>
            <w:t xml:space="preserve"> Asociados</w:t>
          </w:r>
        </w:p>
      </w:tc>
      <w:tc>
        <w:tcPr>
          <w:tcW w:type="dxa" w:w="3231"/>
        </w:tcPr>
        <w:p>
          <w:pPr>
            <w:spacing w:before="80" w:after="0"/>
            <w:jc w:val="right"/>
          </w:pPr>
          <w:r>
            <w:rPr>
              <w:rFonts w:ascii="Calibri" w:hAnsi="Calibri" w:eastAsia="Calibri"/>
              <w:b w:val="0"/>
              <w:i w:val="0"/>
              <w:color w:val="5B606B"/>
              <w:sz w:val="14"/>
              <w:spacing w:val="10"/>
            </w:rPr>
            <w:t>ESTUDIO CONTABLE, NOTARIAL Y FISCAL</w:t>
          </w:r>
        </w:p>
        <w:p>
          <w:pPr>
            <w:spacing w:before="0" w:after="0"/>
            <w:jc w:val="right"/>
          </w:pPr>
          <w:r>
            <w:rPr>
              <w:rFonts w:ascii="Calibri" w:hAnsi="Calibri" w:eastAsia="Calibri"/>
              <w:b w:val="0"/>
              <w:i w:val="0"/>
              <w:color w:val="5B606B"/>
              <w:sz w:val="16"/>
            </w:rPr>
            <w:t>Punta del Este, Maldonado · Uruguay</w:t>
          </w:r>
        </w:p>
      </w:tc>
    </w:tr>
  </w:tbl>
  <w:p>
    <w:pPr>
      <w:spacing w:before="0" w:after="0"/>
      <w:pBdr>
        <w:bottom w:val="single" w:sz="6" w:space="6" w:color="B8955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80C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