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2A7FE4" w14:textId="77777777" w:rsidR="00E71744" w:rsidRDefault="00E71744" w:rsidP="00E71744">
      <w:pPr>
        <w:pageBreakBefore/>
        <w:adjustRightInd w:val="0"/>
        <w:snapToGrid w:val="0"/>
        <w:spacing w:line="360" w:lineRule="auto"/>
        <w:rPr>
          <w:rFonts w:ascii="標楷體" w:eastAsia="標楷體" w:hAnsi="標楷體"/>
          <w:color w:val="000000" w:themeColor="text1"/>
          <w:spacing w:val="-6"/>
          <w:sz w:val="40"/>
        </w:rPr>
      </w:pPr>
      <w:r>
        <w:rPr>
          <w:rFonts w:ascii="標楷體" w:eastAsia="標楷體" w:hAnsi="標楷體" w:hint="eastAsia"/>
          <w:color w:val="000000" w:themeColor="text1"/>
          <w:spacing w:val="-6"/>
          <w:sz w:val="40"/>
        </w:rPr>
        <w:t>國立臺灣師範大學科技應用與人力資源發展學系</w:t>
      </w:r>
    </w:p>
    <w:p w14:paraId="6D7903C6" w14:textId="77777777" w:rsidR="00E71744" w:rsidRDefault="00E71744" w:rsidP="00E71744">
      <w:pPr>
        <w:adjustRightInd w:val="0"/>
        <w:snapToGrid w:val="0"/>
        <w:spacing w:line="360" w:lineRule="auto"/>
        <w:jc w:val="center"/>
        <w:rPr>
          <w:rFonts w:ascii="標楷體" w:eastAsia="標楷體" w:hAnsi="標楷體"/>
          <w:color w:val="000000" w:themeColor="text1"/>
          <w:sz w:val="40"/>
        </w:rPr>
      </w:pPr>
      <w:r>
        <w:rPr>
          <w:rFonts w:ascii="標楷體" w:eastAsia="標楷體" w:hAnsi="標楷體" w:hint="eastAsia"/>
          <w:color w:val="000000" w:themeColor="text1"/>
          <w:sz w:val="40"/>
        </w:rPr>
        <w:t>碩士論文</w:t>
      </w:r>
    </w:p>
    <w:p w14:paraId="5692BABD" w14:textId="77777777" w:rsidR="00E71744" w:rsidRDefault="00E71744" w:rsidP="00E71744">
      <w:pPr>
        <w:adjustRightInd w:val="0"/>
        <w:snapToGrid w:val="0"/>
        <w:spacing w:line="360" w:lineRule="auto"/>
        <w:jc w:val="center"/>
        <w:rPr>
          <w:rFonts w:eastAsia="標楷體"/>
          <w:color w:val="000000" w:themeColor="text1"/>
          <w:spacing w:val="-40"/>
          <w:sz w:val="40"/>
        </w:rPr>
      </w:pPr>
    </w:p>
    <w:p w14:paraId="5612CF95" w14:textId="77777777" w:rsidR="00E71744" w:rsidRDefault="00E71744" w:rsidP="00E71744">
      <w:pPr>
        <w:adjustRightInd w:val="0"/>
        <w:snapToGrid w:val="0"/>
        <w:spacing w:line="360" w:lineRule="auto"/>
        <w:jc w:val="center"/>
        <w:rPr>
          <w:rFonts w:eastAsia="標楷體"/>
          <w:color w:val="000000" w:themeColor="text1"/>
          <w:sz w:val="40"/>
        </w:rPr>
      </w:pPr>
    </w:p>
    <w:p w14:paraId="2AB268B0" w14:textId="77777777" w:rsidR="00E71744" w:rsidRDefault="00E71744" w:rsidP="00E71744">
      <w:pPr>
        <w:adjustRightInd w:val="0"/>
        <w:snapToGrid w:val="0"/>
        <w:spacing w:line="360" w:lineRule="auto"/>
        <w:jc w:val="center"/>
        <w:rPr>
          <w:rFonts w:eastAsia="標楷體"/>
          <w:color w:val="000000" w:themeColor="text1"/>
          <w:sz w:val="40"/>
        </w:rPr>
      </w:pPr>
    </w:p>
    <w:p w14:paraId="1966EE73" w14:textId="77777777" w:rsidR="00E71744" w:rsidRDefault="00E71744" w:rsidP="00E71744">
      <w:pPr>
        <w:adjustRightInd w:val="0"/>
        <w:snapToGrid w:val="0"/>
        <w:spacing w:line="360" w:lineRule="auto"/>
        <w:jc w:val="center"/>
        <w:rPr>
          <w:rFonts w:ascii="標楷體" w:eastAsia="標楷體" w:hAnsi="標楷體"/>
          <w:color w:val="000000" w:themeColor="text1"/>
          <w:sz w:val="40"/>
        </w:rPr>
      </w:pPr>
      <w:r>
        <w:rPr>
          <w:rFonts w:ascii="標楷體" w:eastAsia="標楷體" w:hAnsi="標楷體" w:hint="eastAsia"/>
          <w:color w:val="000000" w:themeColor="text1"/>
          <w:sz w:val="44"/>
        </w:rPr>
        <w:t>探討互動式體感遊戲對幼兒美感學習</w:t>
      </w:r>
      <w:r>
        <w:rPr>
          <w:rFonts w:ascii="標楷體" w:eastAsia="標楷體" w:hAnsi="標楷體" w:hint="eastAsia"/>
          <w:b/>
          <w:sz w:val="44"/>
        </w:rPr>
        <w:t>、</w:t>
      </w:r>
      <w:r>
        <w:rPr>
          <w:rFonts w:ascii="標楷體" w:eastAsia="標楷體" w:hAnsi="標楷體" w:hint="eastAsia"/>
          <w:color w:val="000000" w:themeColor="text1"/>
          <w:sz w:val="44"/>
        </w:rPr>
        <w:t>動作技能及執行功能影響之研究</w:t>
      </w:r>
    </w:p>
    <w:p w14:paraId="1CD66255" w14:textId="77777777" w:rsidR="00E71744" w:rsidRDefault="00E71744" w:rsidP="00E71744">
      <w:pPr>
        <w:adjustRightInd w:val="0"/>
        <w:snapToGrid w:val="0"/>
        <w:spacing w:line="360" w:lineRule="auto"/>
        <w:jc w:val="center"/>
        <w:rPr>
          <w:rFonts w:eastAsia="標楷體"/>
          <w:color w:val="000000" w:themeColor="text1"/>
          <w:sz w:val="36"/>
        </w:rPr>
      </w:pPr>
    </w:p>
    <w:p w14:paraId="67872554" w14:textId="77777777" w:rsidR="00E71744" w:rsidRDefault="00E71744" w:rsidP="00E71744">
      <w:pPr>
        <w:adjustRightInd w:val="0"/>
        <w:snapToGrid w:val="0"/>
        <w:spacing w:line="360" w:lineRule="auto"/>
        <w:jc w:val="center"/>
        <w:rPr>
          <w:rFonts w:eastAsia="標楷體"/>
          <w:color w:val="000000" w:themeColor="text1"/>
          <w:sz w:val="36"/>
        </w:rPr>
      </w:pPr>
    </w:p>
    <w:p w14:paraId="46AFE82C" w14:textId="77777777" w:rsidR="00E71744" w:rsidRDefault="00E71744" w:rsidP="00E71744">
      <w:pPr>
        <w:adjustRightInd w:val="0"/>
        <w:snapToGrid w:val="0"/>
        <w:spacing w:line="360" w:lineRule="auto"/>
        <w:jc w:val="center"/>
        <w:rPr>
          <w:rFonts w:eastAsia="標楷體"/>
          <w:color w:val="000000" w:themeColor="text1"/>
          <w:sz w:val="36"/>
        </w:rPr>
      </w:pPr>
    </w:p>
    <w:p w14:paraId="656AC5F6" w14:textId="77777777" w:rsidR="00E71744" w:rsidRDefault="00E71744" w:rsidP="00E71744">
      <w:pPr>
        <w:adjustRightInd w:val="0"/>
        <w:snapToGrid w:val="0"/>
        <w:spacing w:line="360" w:lineRule="auto"/>
        <w:jc w:val="center"/>
        <w:rPr>
          <w:rFonts w:eastAsia="標楷體"/>
          <w:color w:val="000000" w:themeColor="text1"/>
          <w:sz w:val="36"/>
        </w:rPr>
      </w:pPr>
    </w:p>
    <w:p w14:paraId="4C39505F" w14:textId="77777777" w:rsidR="00E71744" w:rsidRDefault="00E71744" w:rsidP="00E71744">
      <w:pPr>
        <w:adjustRightInd w:val="0"/>
        <w:snapToGrid w:val="0"/>
        <w:spacing w:line="360" w:lineRule="auto"/>
        <w:jc w:val="center"/>
        <w:rPr>
          <w:rFonts w:eastAsia="標楷體"/>
          <w:color w:val="000000" w:themeColor="text1"/>
          <w:sz w:val="36"/>
        </w:rPr>
      </w:pPr>
    </w:p>
    <w:p w14:paraId="4DCD3CD4" w14:textId="77777777" w:rsidR="00E71744" w:rsidRDefault="00E71744" w:rsidP="00E71744">
      <w:pPr>
        <w:tabs>
          <w:tab w:val="left" w:pos="2381"/>
          <w:tab w:val="left" w:pos="2835"/>
        </w:tabs>
        <w:adjustRightInd w:val="0"/>
        <w:snapToGrid w:val="0"/>
        <w:spacing w:line="360" w:lineRule="auto"/>
        <w:jc w:val="center"/>
        <w:rPr>
          <w:rFonts w:ascii="標楷體" w:eastAsia="標楷體" w:hAnsi="標楷體"/>
          <w:color w:val="000000" w:themeColor="text1"/>
          <w:sz w:val="40"/>
        </w:rPr>
      </w:pPr>
      <w:r>
        <w:rPr>
          <w:rFonts w:ascii="標楷體" w:eastAsia="標楷體" w:hAnsi="標楷體" w:hint="eastAsia"/>
          <w:color w:val="000000" w:themeColor="text1"/>
          <w:sz w:val="40"/>
        </w:rPr>
        <w:t>研 究 生： 劉 政 豪</w:t>
      </w:r>
    </w:p>
    <w:p w14:paraId="55A37592" w14:textId="77777777" w:rsidR="00E71744" w:rsidRDefault="00E71744" w:rsidP="00E71744">
      <w:pPr>
        <w:tabs>
          <w:tab w:val="left" w:pos="2381"/>
          <w:tab w:val="left" w:pos="2835"/>
        </w:tabs>
        <w:adjustRightInd w:val="0"/>
        <w:snapToGrid w:val="0"/>
        <w:spacing w:line="360" w:lineRule="auto"/>
        <w:jc w:val="center"/>
        <w:rPr>
          <w:rFonts w:ascii="標楷體" w:eastAsia="標楷體" w:hAnsi="標楷體"/>
          <w:color w:val="000000" w:themeColor="text1"/>
          <w:sz w:val="40"/>
        </w:rPr>
      </w:pPr>
      <w:r>
        <w:rPr>
          <w:rFonts w:ascii="標楷體" w:eastAsia="標楷體" w:hAnsi="標楷體" w:hint="eastAsia"/>
          <w:color w:val="000000" w:themeColor="text1"/>
          <w:sz w:val="40"/>
        </w:rPr>
        <w:t xml:space="preserve">      指導教授： 蕭 顯 勝  博士</w:t>
      </w:r>
    </w:p>
    <w:p w14:paraId="7AE232BC" w14:textId="77777777" w:rsidR="00E71744" w:rsidRDefault="00E71744" w:rsidP="00E71744">
      <w:pPr>
        <w:adjustRightInd w:val="0"/>
        <w:snapToGrid w:val="0"/>
        <w:spacing w:line="360" w:lineRule="auto"/>
        <w:jc w:val="center"/>
        <w:rPr>
          <w:rFonts w:eastAsia="標楷體"/>
          <w:color w:val="000000" w:themeColor="text1"/>
          <w:sz w:val="40"/>
        </w:rPr>
      </w:pPr>
    </w:p>
    <w:p w14:paraId="52C14830" w14:textId="73011D3E" w:rsidR="00E71744" w:rsidRDefault="00E71744" w:rsidP="00E71744">
      <w:pPr>
        <w:spacing w:line="360" w:lineRule="auto"/>
        <w:jc w:val="center"/>
        <w:rPr>
          <w:rFonts w:ascii="標楷體" w:eastAsia="標楷體" w:hAnsi="標楷體"/>
          <w:color w:val="000000" w:themeColor="text1"/>
          <w:spacing w:val="120"/>
          <w:sz w:val="40"/>
        </w:rPr>
      </w:pPr>
      <w:r>
        <w:rPr>
          <w:rFonts w:ascii="標楷體" w:eastAsia="標楷體" w:hAnsi="標楷體" w:hint="eastAsia"/>
          <w:color w:val="000000" w:themeColor="text1"/>
          <w:spacing w:val="120"/>
          <w:sz w:val="40"/>
        </w:rPr>
        <w:t>中華民國110年9月</w:t>
      </w:r>
    </w:p>
    <w:p w14:paraId="2F4D8981" w14:textId="77777777" w:rsidR="00886BCF" w:rsidRPr="005F5E58" w:rsidRDefault="00886BCF" w:rsidP="007625A1">
      <w:pPr>
        <w:pageBreakBefore/>
        <w:tabs>
          <w:tab w:val="left" w:pos="80"/>
        </w:tabs>
        <w:adjustRightInd w:val="0"/>
        <w:snapToGrid w:val="0"/>
        <w:spacing w:line="360" w:lineRule="auto"/>
        <w:jc w:val="center"/>
        <w:rPr>
          <w:rFonts w:ascii="超研澤中黑" w:eastAsia="超研澤中黑"/>
          <w:color w:val="000000" w:themeColor="text1"/>
          <w:sz w:val="36"/>
        </w:rPr>
        <w:sectPr w:rsidR="00886BCF" w:rsidRPr="005F5E58" w:rsidSect="001347E7">
          <w:footerReference w:type="even" r:id="rId8"/>
          <w:footerReference w:type="default" r:id="rId9"/>
          <w:pgSz w:w="11900" w:h="16840"/>
          <w:pgMar w:top="1440" w:right="1800" w:bottom="1440" w:left="1800" w:header="851" w:footer="992" w:gutter="0"/>
          <w:pgNumType w:chapStyle="1"/>
          <w:cols w:space="425"/>
          <w:titlePg/>
          <w:docGrid w:type="lines" w:linePitch="360"/>
        </w:sectPr>
      </w:pPr>
    </w:p>
    <w:p w14:paraId="3C6A918E" w14:textId="77777777" w:rsidR="00E71744" w:rsidRDefault="00E71744" w:rsidP="00E71744">
      <w:pPr>
        <w:tabs>
          <w:tab w:val="left" w:pos="2381"/>
          <w:tab w:val="left" w:pos="2835"/>
        </w:tabs>
        <w:adjustRightInd w:val="0"/>
        <w:snapToGrid w:val="0"/>
        <w:spacing w:line="360" w:lineRule="auto"/>
        <w:jc w:val="center"/>
        <w:rPr>
          <w:rFonts w:ascii="標楷體" w:eastAsia="標楷體" w:hAnsi="標楷體"/>
          <w:color w:val="000000"/>
          <w:sz w:val="36"/>
          <w:szCs w:val="36"/>
        </w:rPr>
      </w:pPr>
      <w:r>
        <w:rPr>
          <w:rFonts w:ascii="標楷體" w:eastAsia="標楷體" w:hAnsi="標楷體" w:hint="eastAsia"/>
          <w:color w:val="000000"/>
          <w:sz w:val="36"/>
          <w:szCs w:val="36"/>
        </w:rPr>
        <w:lastRenderedPageBreak/>
        <w:t>探討互動式體感遊戲對幼兒美感學習、動作技能及執行功能影響之研究</w:t>
      </w:r>
    </w:p>
    <w:p w14:paraId="727427F4" w14:textId="200D61B8" w:rsidR="00BC351E" w:rsidRPr="00264053" w:rsidRDefault="00BC351E" w:rsidP="00E71744">
      <w:pPr>
        <w:tabs>
          <w:tab w:val="left" w:pos="2381"/>
          <w:tab w:val="left" w:pos="2835"/>
        </w:tabs>
        <w:adjustRightInd w:val="0"/>
        <w:snapToGrid w:val="0"/>
        <w:spacing w:line="360" w:lineRule="auto"/>
        <w:jc w:val="center"/>
        <w:rPr>
          <w:rFonts w:ascii="Times New Roman" w:eastAsia="標楷體" w:hAnsi="Times New Roman" w:cs="Times New Roman"/>
          <w:color w:val="000000" w:themeColor="text1"/>
          <w:sz w:val="28"/>
          <w:szCs w:val="28"/>
        </w:rPr>
      </w:pPr>
      <w:r w:rsidRPr="00264053">
        <w:rPr>
          <w:rFonts w:ascii="標楷體" w:eastAsia="標楷體" w:hAnsi="標楷體" w:cs="DFHeiMedium-B5"/>
          <w:color w:val="000000" w:themeColor="text1"/>
          <w:sz w:val="28"/>
          <w:szCs w:val="28"/>
        </w:rPr>
        <w:t>研</w:t>
      </w:r>
      <w:r w:rsidRPr="00264053">
        <w:rPr>
          <w:rFonts w:ascii="Times New Roman" w:eastAsia="標楷體" w:hAnsi="Times New Roman" w:cs="Times New Roman"/>
          <w:color w:val="000000" w:themeColor="text1"/>
          <w:sz w:val="28"/>
          <w:szCs w:val="28"/>
        </w:rPr>
        <w:t xml:space="preserve"> </w:t>
      </w:r>
      <w:r w:rsidRPr="00264053">
        <w:rPr>
          <w:rFonts w:ascii="Times New Roman" w:eastAsia="標楷體" w:hAnsi="Times New Roman" w:cs="Times New Roman"/>
          <w:color w:val="000000" w:themeColor="text1"/>
          <w:sz w:val="28"/>
          <w:szCs w:val="28"/>
        </w:rPr>
        <w:t>究</w:t>
      </w:r>
      <w:r w:rsidRPr="00264053">
        <w:rPr>
          <w:rFonts w:ascii="Times New Roman" w:eastAsia="標楷體" w:hAnsi="Times New Roman" w:cs="Times New Roman"/>
          <w:color w:val="000000" w:themeColor="text1"/>
          <w:sz w:val="28"/>
          <w:szCs w:val="28"/>
        </w:rPr>
        <w:t xml:space="preserve"> </w:t>
      </w:r>
      <w:r w:rsidRPr="00264053">
        <w:rPr>
          <w:rFonts w:ascii="Times New Roman" w:eastAsia="標楷體" w:hAnsi="Times New Roman" w:cs="Times New Roman"/>
          <w:color w:val="000000" w:themeColor="text1"/>
          <w:sz w:val="28"/>
          <w:szCs w:val="28"/>
        </w:rPr>
        <w:t>生：</w:t>
      </w:r>
      <w:r w:rsidR="00E71744">
        <w:rPr>
          <w:rFonts w:ascii="標楷體" w:eastAsia="標楷體" w:hAnsi="標楷體" w:hint="eastAsia"/>
          <w:color w:val="000000"/>
          <w:sz w:val="28"/>
          <w:szCs w:val="28"/>
        </w:rPr>
        <w:t>劉政豪</w:t>
      </w:r>
    </w:p>
    <w:p w14:paraId="6D2DBFA9" w14:textId="23D6A88E" w:rsidR="00BC351E" w:rsidRPr="005F5E58" w:rsidRDefault="009436A0" w:rsidP="00E71744">
      <w:pPr>
        <w:tabs>
          <w:tab w:val="left" w:pos="2381"/>
          <w:tab w:val="left" w:pos="2835"/>
        </w:tabs>
        <w:adjustRightInd w:val="0"/>
        <w:snapToGrid w:val="0"/>
        <w:spacing w:line="360" w:lineRule="auto"/>
        <w:jc w:val="center"/>
        <w:rPr>
          <w:rFonts w:eastAsia="標楷體"/>
          <w:color w:val="000000" w:themeColor="text1"/>
          <w:sz w:val="28"/>
          <w:szCs w:val="28"/>
        </w:rPr>
      </w:pPr>
      <w:r w:rsidRPr="005F5E58">
        <w:rPr>
          <w:rFonts w:eastAsia="標楷體" w:hint="eastAsia"/>
          <w:color w:val="000000" w:themeColor="text1"/>
          <w:sz w:val="28"/>
          <w:szCs w:val="28"/>
        </w:rPr>
        <w:t xml:space="preserve">  </w:t>
      </w:r>
      <w:r w:rsidR="007F6D22">
        <w:rPr>
          <w:rFonts w:eastAsia="標楷體"/>
          <w:color w:val="000000" w:themeColor="text1"/>
          <w:sz w:val="28"/>
          <w:szCs w:val="28"/>
        </w:rPr>
        <w:t xml:space="preserve"> </w:t>
      </w:r>
      <w:r w:rsidRPr="005F5E58">
        <w:rPr>
          <w:rFonts w:eastAsia="標楷體" w:hint="eastAsia"/>
          <w:color w:val="000000" w:themeColor="text1"/>
          <w:sz w:val="28"/>
          <w:szCs w:val="28"/>
        </w:rPr>
        <w:t xml:space="preserve">  </w:t>
      </w:r>
      <w:r w:rsidR="00BC351E" w:rsidRPr="005F5E58">
        <w:rPr>
          <w:rFonts w:eastAsia="標楷體" w:hint="eastAsia"/>
          <w:color w:val="000000" w:themeColor="text1"/>
          <w:sz w:val="28"/>
          <w:szCs w:val="28"/>
        </w:rPr>
        <w:t>指導教授：蕭顯勝</w:t>
      </w:r>
      <w:r w:rsidR="007F6D22">
        <w:rPr>
          <w:rFonts w:eastAsia="標楷體" w:hint="eastAsia"/>
          <w:color w:val="000000" w:themeColor="text1"/>
          <w:sz w:val="28"/>
          <w:szCs w:val="28"/>
        </w:rPr>
        <w:t xml:space="preserve"> </w:t>
      </w:r>
      <w:r w:rsidRPr="005F5E58">
        <w:rPr>
          <w:rFonts w:eastAsia="標楷體" w:hint="eastAsia"/>
          <w:color w:val="000000" w:themeColor="text1"/>
          <w:sz w:val="28"/>
          <w:szCs w:val="28"/>
        </w:rPr>
        <w:t>博士</w:t>
      </w:r>
    </w:p>
    <w:p w14:paraId="246BF149" w14:textId="77777777" w:rsidR="00E71744" w:rsidRDefault="00E71744" w:rsidP="00E71744">
      <w:pPr>
        <w:spacing w:before="240" w:after="240" w:line="360" w:lineRule="auto"/>
        <w:jc w:val="center"/>
      </w:pPr>
      <w:r>
        <w:rPr>
          <w:rFonts w:ascii="標楷體" w:eastAsia="標楷體" w:hAnsi="標楷體" w:hint="eastAsia"/>
          <w:color w:val="000000"/>
          <w:sz w:val="36"/>
          <w:szCs w:val="36"/>
        </w:rPr>
        <w:t>中文摘要</w:t>
      </w:r>
    </w:p>
    <w:p w14:paraId="5A37881A" w14:textId="11682CDE" w:rsidR="008C3520" w:rsidRPr="00875FA3" w:rsidRDefault="005340F7" w:rsidP="00E71744">
      <w:pPr>
        <w:pStyle w:val="21"/>
        <w:adjustRightInd w:val="0"/>
        <w:snapToGrid w:val="0"/>
        <w:spacing w:line="360" w:lineRule="auto"/>
        <w:ind w:firstLineChars="200" w:firstLine="560"/>
        <w:rPr>
          <w:rFonts w:ascii="Times New Roman" w:hAnsi="Times New Roman" w:cs="Times New Roman"/>
          <w:strike/>
        </w:rPr>
      </w:pPr>
      <w:r w:rsidRPr="00875FA3">
        <w:rPr>
          <w:rFonts w:ascii="標楷體" w:hAnsi="標楷體" w:hint="eastAsia"/>
          <w:strike/>
          <w:color w:val="000000" w:themeColor="text1"/>
        </w:rPr>
        <w:t>體感互動遊戲（</w:t>
      </w:r>
      <w:r w:rsidRPr="00875FA3">
        <w:rPr>
          <w:rFonts w:ascii="Times New Roman" w:hAnsi="Times New Roman" w:cs="Times New Roman"/>
          <w:strike/>
        </w:rPr>
        <w:t>Gesture interactive game</w:t>
      </w:r>
      <w:r w:rsidRPr="00875FA3">
        <w:rPr>
          <w:rFonts w:ascii="標楷體" w:hAnsi="標楷體" w:hint="eastAsia"/>
          <w:strike/>
          <w:color w:val="000000" w:themeColor="text1"/>
        </w:rPr>
        <w:t>）近年來被</w:t>
      </w:r>
      <w:r w:rsidR="00696848" w:rsidRPr="00875FA3">
        <w:rPr>
          <w:rFonts w:ascii="標楷體" w:hAnsi="標楷體" w:hint="eastAsia"/>
          <w:strike/>
          <w:color w:val="000000" w:themeColor="text1"/>
        </w:rPr>
        <w:t>積極</w:t>
      </w:r>
      <w:r w:rsidRPr="00875FA3">
        <w:rPr>
          <w:rFonts w:ascii="標楷體" w:hAnsi="標楷體" w:hint="eastAsia"/>
          <w:strike/>
          <w:color w:val="000000" w:themeColor="text1"/>
        </w:rPr>
        <w:t>導入幼兒教學</w:t>
      </w:r>
      <w:r w:rsidR="00C75407" w:rsidRPr="00875FA3">
        <w:rPr>
          <w:rFonts w:ascii="標楷體" w:hAnsi="標楷體" w:hint="eastAsia"/>
          <w:strike/>
          <w:color w:val="000000" w:themeColor="text1"/>
        </w:rPr>
        <w:t>現場的</w:t>
      </w:r>
      <w:r w:rsidRPr="00875FA3">
        <w:rPr>
          <w:rFonts w:ascii="標楷體" w:hAnsi="標楷體" w:hint="eastAsia"/>
          <w:strike/>
          <w:color w:val="000000" w:themeColor="text1"/>
        </w:rPr>
        <w:t>工具之一，由於體感互動遊戲提供良好的學習</w:t>
      </w:r>
      <w:r w:rsidR="0045604F" w:rsidRPr="00875FA3">
        <w:rPr>
          <w:rFonts w:ascii="標楷體" w:hAnsi="標楷體" w:hint="eastAsia"/>
          <w:strike/>
          <w:color w:val="000000" w:themeColor="text1"/>
        </w:rPr>
        <w:t>方式</w:t>
      </w:r>
      <w:r w:rsidRPr="00875FA3">
        <w:rPr>
          <w:rFonts w:ascii="標楷體" w:hAnsi="標楷體" w:hint="eastAsia"/>
          <w:strike/>
          <w:color w:val="000000" w:themeColor="text1"/>
        </w:rPr>
        <w:t>，手勢識別、肢體動作影響著幼兒動作技能與學習成效。在體感互動遊戲，以學習者為中心，</w:t>
      </w:r>
      <w:r w:rsidR="0045604F" w:rsidRPr="00875FA3">
        <w:rPr>
          <w:rFonts w:ascii="標楷體" w:hAnsi="標楷體" w:hint="eastAsia"/>
          <w:strike/>
          <w:color w:val="000000" w:themeColor="text1"/>
        </w:rPr>
        <w:t>強調</w:t>
      </w:r>
      <w:r w:rsidRPr="00875FA3">
        <w:rPr>
          <w:rFonts w:ascii="標楷體" w:hAnsi="標楷體" w:hint="eastAsia"/>
          <w:strike/>
          <w:color w:val="000000" w:themeColor="text1"/>
        </w:rPr>
        <w:t>發現問題及解決問題能力，將生活日常經驗，在此情境中有助於幼兒學習。並將遊戲式學習策略</w:t>
      </w:r>
      <w:r w:rsidRPr="00875FA3">
        <w:rPr>
          <w:rFonts w:ascii="Times New Roman" w:hAnsi="Times New Roman" w:cs="Times New Roman" w:hint="eastAsia"/>
          <w:strike/>
        </w:rPr>
        <w:t>IPO</w:t>
      </w:r>
      <w:r w:rsidRPr="00875FA3">
        <w:rPr>
          <w:rFonts w:ascii="Times New Roman" w:hAnsi="Times New Roman" w:cs="Times New Roman" w:hint="eastAsia"/>
          <w:strike/>
        </w:rPr>
        <w:t>（</w:t>
      </w:r>
      <w:r w:rsidRPr="00875FA3">
        <w:rPr>
          <w:rFonts w:ascii="Times New Roman" w:hAnsi="Times New Roman" w:cs="Times New Roman" w:hint="eastAsia"/>
          <w:strike/>
        </w:rPr>
        <w:t>Input Process Output</w:t>
      </w:r>
      <w:r w:rsidRPr="00875FA3">
        <w:rPr>
          <w:rFonts w:ascii="Times New Roman" w:hAnsi="Times New Roman" w:cs="Times New Roman" w:hint="eastAsia"/>
          <w:strike/>
        </w:rPr>
        <w:t>）</w:t>
      </w:r>
      <w:r w:rsidR="00EA15A3" w:rsidRPr="00875FA3">
        <w:rPr>
          <w:rFonts w:ascii="Times New Roman" w:hAnsi="Times New Roman" w:cs="Times New Roman" w:hint="eastAsia"/>
          <w:strike/>
        </w:rPr>
        <w:t>融入體感互動遊戲中，透過虛擬情境中學習數學加減知識，訓練動作技能（</w:t>
      </w:r>
      <w:r w:rsidR="002F6C0D" w:rsidRPr="00875FA3">
        <w:rPr>
          <w:rFonts w:ascii="Times New Roman" w:eastAsia="BiauKai" w:hAnsi="Times New Roman" w:cs="Times New Roman"/>
          <w:strike/>
          <w:color w:val="000000" w:themeColor="text1"/>
          <w:szCs w:val="28"/>
        </w:rPr>
        <w:t>Mo</w:t>
      </w:r>
      <w:r w:rsidR="000514E0" w:rsidRPr="00875FA3">
        <w:rPr>
          <w:rFonts w:ascii="Times New Roman" w:eastAsia="BiauKai" w:hAnsi="Times New Roman" w:cs="Times New Roman"/>
          <w:strike/>
          <w:color w:val="000000" w:themeColor="text1"/>
          <w:szCs w:val="28"/>
        </w:rPr>
        <w:t>tor</w:t>
      </w:r>
      <w:r w:rsidR="002F6C0D" w:rsidRPr="00875FA3">
        <w:rPr>
          <w:rFonts w:ascii="Times New Roman" w:eastAsia="BiauKai" w:hAnsi="Times New Roman" w:cs="Times New Roman" w:hint="eastAsia"/>
          <w:strike/>
          <w:color w:val="000000" w:themeColor="text1"/>
          <w:szCs w:val="28"/>
        </w:rPr>
        <w:t xml:space="preserve"> </w:t>
      </w:r>
      <w:r w:rsidR="002F6C0D" w:rsidRPr="00875FA3">
        <w:rPr>
          <w:rFonts w:ascii="Times New Roman" w:eastAsia="BiauKai" w:hAnsi="Times New Roman" w:cs="Times New Roman"/>
          <w:strike/>
          <w:color w:val="000000" w:themeColor="text1"/>
          <w:szCs w:val="28"/>
        </w:rPr>
        <w:t>skill</w:t>
      </w:r>
      <w:r w:rsidR="002F6C0D" w:rsidRPr="00875FA3">
        <w:rPr>
          <w:rFonts w:ascii="Times New Roman" w:hAnsi="Times New Roman" w:cs="Times New Roman" w:hint="eastAsia"/>
          <w:strike/>
        </w:rPr>
        <w:t>）</w:t>
      </w:r>
      <w:r w:rsidR="00DA5720" w:rsidRPr="00875FA3">
        <w:rPr>
          <w:rFonts w:ascii="Times New Roman" w:hAnsi="Times New Roman" w:cs="Times New Roman" w:hint="eastAsia"/>
          <w:strike/>
        </w:rPr>
        <w:t>（</w:t>
      </w:r>
      <w:r w:rsidR="00EA15A3" w:rsidRPr="00875FA3">
        <w:rPr>
          <w:rFonts w:ascii="Times New Roman" w:hAnsi="Times New Roman" w:cs="Times New Roman" w:hint="eastAsia"/>
          <w:strike/>
        </w:rPr>
        <w:t>穩定性</w:t>
      </w:r>
      <w:r w:rsidR="00DA5720" w:rsidRPr="00875FA3">
        <w:rPr>
          <w:rFonts w:ascii="Times New Roman" w:hAnsi="Times New Roman" w:cs="Times New Roman" w:hint="eastAsia"/>
          <w:strike/>
        </w:rPr>
        <w:t>和</w:t>
      </w:r>
      <w:r w:rsidR="00EA15A3" w:rsidRPr="00875FA3">
        <w:rPr>
          <w:rFonts w:ascii="Times New Roman" w:hAnsi="Times New Roman" w:cs="Times New Roman" w:hint="eastAsia"/>
          <w:strike/>
        </w:rPr>
        <w:t>操作性</w:t>
      </w:r>
      <w:r w:rsidR="00DA5720" w:rsidRPr="00875FA3">
        <w:rPr>
          <w:rFonts w:ascii="Times New Roman" w:hAnsi="Times New Roman" w:cs="Times New Roman" w:hint="eastAsia"/>
          <w:strike/>
        </w:rPr>
        <w:t>）</w:t>
      </w:r>
      <w:r w:rsidR="009550CE" w:rsidRPr="00875FA3">
        <w:rPr>
          <w:rFonts w:ascii="Times New Roman" w:hAnsi="Times New Roman" w:cs="Times New Roman" w:hint="eastAsia"/>
          <w:strike/>
        </w:rPr>
        <w:t>及執行功能（</w:t>
      </w:r>
      <w:r w:rsidR="002F6C0D" w:rsidRPr="00875FA3">
        <w:rPr>
          <w:rFonts w:ascii="Times New Roman" w:eastAsia="BiauKai" w:hAnsi="Times New Roman" w:cs="Times New Roman"/>
          <w:strike/>
          <w:color w:val="000000" w:themeColor="text1"/>
          <w:szCs w:val="28"/>
        </w:rPr>
        <w:t>Executi</w:t>
      </w:r>
      <w:r w:rsidR="00750DC0" w:rsidRPr="00875FA3">
        <w:rPr>
          <w:rFonts w:ascii="Times New Roman" w:eastAsia="BiauKai" w:hAnsi="Times New Roman" w:cs="Times New Roman"/>
          <w:strike/>
          <w:color w:val="000000" w:themeColor="text1"/>
          <w:szCs w:val="28"/>
        </w:rPr>
        <w:t>ve</w:t>
      </w:r>
      <w:r w:rsidR="002F6C0D" w:rsidRPr="00875FA3">
        <w:rPr>
          <w:rFonts w:ascii="Times New Roman" w:eastAsia="BiauKai" w:hAnsi="Times New Roman" w:cs="Times New Roman"/>
          <w:strike/>
          <w:color w:val="000000" w:themeColor="text1"/>
          <w:szCs w:val="28"/>
        </w:rPr>
        <w:t xml:space="preserve"> function</w:t>
      </w:r>
      <w:r w:rsidR="002F6C0D" w:rsidRPr="00875FA3">
        <w:rPr>
          <w:rFonts w:ascii="Times New Roman" w:hAnsi="Times New Roman" w:cs="Times New Roman" w:hint="eastAsia"/>
          <w:strike/>
        </w:rPr>
        <w:t>）</w:t>
      </w:r>
      <w:r w:rsidR="00DA5720" w:rsidRPr="00875FA3">
        <w:rPr>
          <w:rFonts w:ascii="Times New Roman" w:hAnsi="Times New Roman" w:cs="Times New Roman" w:hint="eastAsia"/>
          <w:strike/>
        </w:rPr>
        <w:t>（</w:t>
      </w:r>
      <w:r w:rsidR="009550CE" w:rsidRPr="00875FA3">
        <w:rPr>
          <w:rFonts w:ascii="Times New Roman" w:hAnsi="Times New Roman" w:cs="Times New Roman" w:hint="eastAsia"/>
          <w:strike/>
        </w:rPr>
        <w:t>工作記憶</w:t>
      </w:r>
      <w:r w:rsidR="002F6C0D" w:rsidRPr="00875FA3">
        <w:rPr>
          <w:rFonts w:ascii="Times New Roman" w:hAnsi="Times New Roman" w:cs="Times New Roman" w:hint="eastAsia"/>
          <w:strike/>
        </w:rPr>
        <w:t>」</w:t>
      </w:r>
      <w:r w:rsidR="00DA5720" w:rsidRPr="00875FA3">
        <w:rPr>
          <w:rFonts w:ascii="Times New Roman" w:hAnsi="Times New Roman" w:cs="Times New Roman" w:hint="eastAsia"/>
          <w:strike/>
        </w:rPr>
        <w:t>與</w:t>
      </w:r>
      <w:r w:rsidR="002F6C0D" w:rsidRPr="00875FA3">
        <w:rPr>
          <w:rFonts w:ascii="Times New Roman" w:hAnsi="Times New Roman" w:cs="Times New Roman" w:hint="eastAsia"/>
          <w:strike/>
        </w:rPr>
        <w:t>「</w:t>
      </w:r>
      <w:r w:rsidR="009550CE" w:rsidRPr="00875FA3">
        <w:rPr>
          <w:rFonts w:ascii="Times New Roman" w:hAnsi="Times New Roman" w:cs="Times New Roman" w:hint="eastAsia"/>
          <w:strike/>
        </w:rPr>
        <w:t>抑制控制</w:t>
      </w:r>
      <w:r w:rsidR="00DA5720" w:rsidRPr="00875FA3">
        <w:rPr>
          <w:rFonts w:ascii="Times New Roman" w:hAnsi="Times New Roman" w:cs="Times New Roman" w:hint="eastAsia"/>
          <w:strike/>
        </w:rPr>
        <w:t>）</w:t>
      </w:r>
      <w:r w:rsidR="00EA15A3" w:rsidRPr="00875FA3">
        <w:rPr>
          <w:rFonts w:ascii="Times New Roman" w:hAnsi="Times New Roman" w:cs="Times New Roman" w:hint="eastAsia"/>
          <w:strike/>
        </w:rPr>
        <w:t>。</w:t>
      </w:r>
    </w:p>
    <w:p w14:paraId="2556E1E9" w14:textId="2A04698D" w:rsidR="00EA15A3" w:rsidRPr="00875FA3" w:rsidRDefault="00EA15A3" w:rsidP="00E71744">
      <w:pPr>
        <w:pStyle w:val="21"/>
        <w:adjustRightInd w:val="0"/>
        <w:snapToGrid w:val="0"/>
        <w:spacing w:line="360" w:lineRule="auto"/>
        <w:ind w:firstLineChars="200" w:firstLine="560"/>
        <w:rPr>
          <w:rFonts w:ascii="標楷體" w:hAnsi="標楷體"/>
          <w:strike/>
          <w:color w:val="000000" w:themeColor="text1"/>
        </w:rPr>
      </w:pPr>
      <w:r w:rsidRPr="00875FA3">
        <w:rPr>
          <w:rFonts w:ascii="標楷體" w:hAnsi="標楷體" w:hint="eastAsia"/>
          <w:strike/>
          <w:color w:val="000000" w:themeColor="text1"/>
        </w:rPr>
        <w:t>本研究將設計一款體感互動遊戲，以童話故事為主題</w:t>
      </w:r>
      <w:r w:rsidR="00E7076F" w:rsidRPr="00875FA3">
        <w:rPr>
          <w:rFonts w:ascii="標楷體" w:hAnsi="標楷體" w:hint="eastAsia"/>
          <w:strike/>
          <w:color w:val="000000" w:themeColor="text1"/>
        </w:rPr>
        <w:t>將</w:t>
      </w:r>
      <w:r w:rsidRPr="00875FA3">
        <w:rPr>
          <w:rFonts w:ascii="標楷體" w:hAnsi="標楷體" w:hint="eastAsia"/>
          <w:strike/>
          <w:color w:val="000000" w:themeColor="text1"/>
        </w:rPr>
        <w:t>動作技能</w:t>
      </w:r>
      <w:r w:rsidR="00C2429C" w:rsidRPr="00875FA3">
        <w:rPr>
          <w:rFonts w:ascii="標楷體" w:hAnsi="標楷體" w:hint="eastAsia"/>
          <w:strike/>
          <w:color w:val="000000" w:themeColor="text1"/>
        </w:rPr>
        <w:t>、執行功能及</w:t>
      </w:r>
      <w:r w:rsidRPr="00875FA3">
        <w:rPr>
          <w:rFonts w:ascii="標楷體" w:hAnsi="標楷體" w:hint="eastAsia"/>
          <w:strike/>
          <w:color w:val="000000" w:themeColor="text1"/>
        </w:rPr>
        <w:t>數學學習</w:t>
      </w:r>
      <w:r w:rsidR="00E7076F" w:rsidRPr="00875FA3">
        <w:rPr>
          <w:rFonts w:ascii="標楷體" w:hAnsi="標楷體" w:hint="eastAsia"/>
          <w:strike/>
          <w:color w:val="000000" w:themeColor="text1"/>
        </w:rPr>
        <w:t>結合至體感</w:t>
      </w:r>
      <w:r w:rsidR="00DA5720" w:rsidRPr="00875FA3">
        <w:rPr>
          <w:rFonts w:ascii="標楷體" w:hAnsi="標楷體" w:hint="eastAsia"/>
          <w:strike/>
          <w:color w:val="000000" w:themeColor="text1"/>
        </w:rPr>
        <w:t>遊戲</w:t>
      </w:r>
      <w:r w:rsidR="00E7076F" w:rsidRPr="00875FA3">
        <w:rPr>
          <w:rFonts w:ascii="標楷體" w:hAnsi="標楷體" w:hint="eastAsia"/>
          <w:strike/>
          <w:color w:val="000000" w:themeColor="text1"/>
        </w:rPr>
        <w:t>中</w:t>
      </w:r>
      <w:r w:rsidR="00FC13DA" w:rsidRPr="00875FA3">
        <w:rPr>
          <w:rFonts w:ascii="標楷體" w:hAnsi="標楷體" w:hint="eastAsia"/>
          <w:strike/>
          <w:color w:val="000000" w:themeColor="text1"/>
        </w:rPr>
        <w:t>。</w:t>
      </w:r>
      <w:r w:rsidRPr="00875FA3">
        <w:rPr>
          <w:rFonts w:ascii="標楷體" w:hAnsi="標楷體" w:hint="eastAsia"/>
          <w:strike/>
          <w:color w:val="000000" w:themeColor="text1"/>
        </w:rPr>
        <w:t>對象為幼兒園大班學生，共</w:t>
      </w:r>
      <w:r w:rsidRPr="00875FA3">
        <w:rPr>
          <w:rFonts w:ascii="Times New Roman" w:hAnsi="Times New Roman" w:cs="Times New Roman"/>
          <w:strike/>
          <w:color w:val="000000" w:themeColor="text1"/>
        </w:rPr>
        <w:t>80</w:t>
      </w:r>
      <w:r w:rsidRPr="00875FA3">
        <w:rPr>
          <w:rFonts w:ascii="標楷體" w:hAnsi="標楷體" w:hint="eastAsia"/>
          <w:strike/>
          <w:color w:val="000000" w:themeColor="text1"/>
        </w:rPr>
        <w:t>位學習者，採準實驗設計，</w:t>
      </w:r>
      <w:r w:rsidR="007E7E47" w:rsidRPr="00875FA3">
        <w:rPr>
          <w:rFonts w:ascii="標楷體" w:hAnsi="標楷體" w:hint="eastAsia"/>
          <w:strike/>
          <w:color w:val="000000" w:themeColor="text1"/>
        </w:rPr>
        <w:t>實驗組、對照組皆採前後測設計，</w:t>
      </w:r>
      <w:r w:rsidRPr="00875FA3">
        <w:rPr>
          <w:rFonts w:ascii="標楷體" w:hAnsi="標楷體" w:hint="eastAsia"/>
          <w:strike/>
          <w:color w:val="000000" w:themeColor="text1"/>
        </w:rPr>
        <w:t>教學實驗為期</w:t>
      </w:r>
      <w:r w:rsidR="007E7E47" w:rsidRPr="00875FA3">
        <w:rPr>
          <w:rFonts w:ascii="標楷體" w:hAnsi="標楷體" w:hint="eastAsia"/>
          <w:strike/>
          <w:color w:val="000000" w:themeColor="text1"/>
        </w:rPr>
        <w:t>五</w:t>
      </w:r>
      <w:r w:rsidRPr="00875FA3">
        <w:rPr>
          <w:rFonts w:ascii="標楷體" w:hAnsi="標楷體" w:hint="eastAsia"/>
          <w:strike/>
          <w:color w:val="000000" w:themeColor="text1"/>
        </w:rPr>
        <w:t>週，每週實施時間為</w:t>
      </w:r>
      <w:r w:rsidR="00C2429C" w:rsidRPr="00875FA3">
        <w:rPr>
          <w:rFonts w:ascii="標楷體" w:hAnsi="標楷體" w:hint="eastAsia"/>
          <w:strike/>
          <w:color w:val="000000" w:themeColor="text1"/>
        </w:rPr>
        <w:t>六</w:t>
      </w:r>
      <w:r w:rsidRPr="00875FA3">
        <w:rPr>
          <w:rFonts w:ascii="標楷體" w:hAnsi="標楷體" w:hint="eastAsia"/>
          <w:strike/>
          <w:color w:val="000000" w:themeColor="text1"/>
        </w:rPr>
        <w:t>十分鐘，</w:t>
      </w:r>
      <w:r w:rsidR="00E7076F" w:rsidRPr="00875FA3">
        <w:rPr>
          <w:rFonts w:ascii="標楷體" w:hAnsi="標楷體" w:hint="eastAsia"/>
          <w:strike/>
          <w:color w:val="000000" w:themeColor="text1"/>
        </w:rPr>
        <w:t>每週</w:t>
      </w:r>
      <w:r w:rsidRPr="00875FA3">
        <w:rPr>
          <w:rFonts w:ascii="標楷體" w:hAnsi="標楷體" w:hint="eastAsia"/>
          <w:strike/>
          <w:color w:val="000000" w:themeColor="text1"/>
        </w:rPr>
        <w:t>進行兩關卡遊戲，一至六關動作技能（</w:t>
      </w:r>
      <w:r w:rsidR="00E7076F" w:rsidRPr="00875FA3">
        <w:rPr>
          <w:rFonts w:ascii="標楷體" w:hAnsi="標楷體" w:hint="eastAsia"/>
          <w:strike/>
          <w:color w:val="000000" w:themeColor="text1"/>
        </w:rPr>
        <w:t>打擊、</w:t>
      </w:r>
      <w:r w:rsidRPr="00875FA3">
        <w:rPr>
          <w:rFonts w:ascii="標楷體" w:hAnsi="標楷體" w:hint="eastAsia"/>
          <w:strike/>
          <w:color w:val="000000" w:themeColor="text1"/>
        </w:rPr>
        <w:t>伸展、揮動、蹲下、扭轉</w:t>
      </w:r>
      <w:r w:rsidR="00E7076F" w:rsidRPr="00875FA3">
        <w:rPr>
          <w:rFonts w:ascii="標楷體" w:hAnsi="標楷體" w:hint="eastAsia"/>
          <w:strike/>
          <w:color w:val="000000" w:themeColor="text1"/>
        </w:rPr>
        <w:t>、</w:t>
      </w:r>
      <w:r w:rsidRPr="00875FA3">
        <w:rPr>
          <w:rFonts w:ascii="標楷體" w:hAnsi="標楷體" w:hint="eastAsia"/>
          <w:strike/>
          <w:color w:val="000000" w:themeColor="text1"/>
        </w:rPr>
        <w:t>踢），共計六關卡。</w:t>
      </w:r>
    </w:p>
    <w:p w14:paraId="626B8050" w14:textId="5A05459C" w:rsidR="008F6248" w:rsidRPr="00875FA3" w:rsidRDefault="00EA15A3" w:rsidP="00E71744">
      <w:pPr>
        <w:pStyle w:val="21"/>
        <w:adjustRightInd w:val="0"/>
        <w:snapToGrid w:val="0"/>
        <w:spacing w:line="360" w:lineRule="auto"/>
        <w:ind w:firstLineChars="200" w:firstLine="560"/>
        <w:rPr>
          <w:rFonts w:ascii="標楷體" w:hAnsi="標楷體"/>
          <w:strike/>
          <w:color w:val="000000" w:themeColor="text1"/>
        </w:rPr>
      </w:pPr>
      <w:r w:rsidRPr="00875FA3">
        <w:rPr>
          <w:rFonts w:ascii="標楷體" w:hAnsi="標楷體" w:hint="eastAsia"/>
          <w:strike/>
          <w:color w:val="000000" w:themeColor="text1"/>
        </w:rPr>
        <w:t>本研究之貢獻為使用遊戲式學習策略</w:t>
      </w:r>
      <w:r w:rsidRPr="00875FA3">
        <w:rPr>
          <w:rFonts w:ascii="Times New Roman" w:hAnsi="Times New Roman" w:cs="Times New Roman" w:hint="eastAsia"/>
          <w:strike/>
        </w:rPr>
        <w:t>IPO</w:t>
      </w:r>
      <w:r w:rsidRPr="00875FA3">
        <w:rPr>
          <w:rFonts w:ascii="Times New Roman" w:hAnsi="Times New Roman" w:cs="Times New Roman" w:hint="eastAsia"/>
          <w:strike/>
        </w:rPr>
        <w:t>融入體感互動遊戲中，並</w:t>
      </w:r>
      <w:r w:rsidR="007E7E47" w:rsidRPr="00875FA3">
        <w:rPr>
          <w:rFonts w:ascii="Times New Roman" w:hAnsi="Times New Roman" w:cs="Times New Roman" w:hint="eastAsia"/>
          <w:strike/>
        </w:rPr>
        <w:t>提升</w:t>
      </w:r>
      <w:r w:rsidRPr="00875FA3">
        <w:rPr>
          <w:rFonts w:ascii="Times New Roman" w:hAnsi="Times New Roman" w:cs="Times New Roman" w:hint="eastAsia"/>
          <w:strike/>
        </w:rPr>
        <w:t>動作技能（穩定性、操作性）、執行功能</w:t>
      </w:r>
      <w:r w:rsidR="009550CE" w:rsidRPr="00875FA3">
        <w:rPr>
          <w:rFonts w:ascii="Times New Roman" w:hAnsi="Times New Roman" w:cs="Times New Roman" w:hint="eastAsia"/>
          <w:strike/>
        </w:rPr>
        <w:t>（工作記憶、抑制控制）</w:t>
      </w:r>
      <w:r w:rsidRPr="00875FA3">
        <w:rPr>
          <w:rFonts w:ascii="Times New Roman" w:hAnsi="Times New Roman" w:cs="Times New Roman" w:hint="eastAsia"/>
          <w:strike/>
        </w:rPr>
        <w:t>及數學加減法知識</w:t>
      </w:r>
      <w:r w:rsidR="009550CE" w:rsidRPr="00875FA3">
        <w:rPr>
          <w:rFonts w:ascii="Times New Roman" w:hAnsi="Times New Roman" w:cs="Times New Roman" w:hint="eastAsia"/>
          <w:strike/>
        </w:rPr>
        <w:t>概念</w:t>
      </w:r>
      <w:r w:rsidR="00790E87" w:rsidRPr="00875FA3">
        <w:rPr>
          <w:rFonts w:ascii="Times New Roman" w:hAnsi="Times New Roman" w:cs="Times New Roman" w:hint="eastAsia"/>
          <w:strike/>
        </w:rPr>
        <w:t>。</w:t>
      </w:r>
    </w:p>
    <w:p w14:paraId="2DD59886" w14:textId="77777777" w:rsidR="00E71744" w:rsidRDefault="00E71744" w:rsidP="00E71744">
      <w:pPr>
        <w:spacing w:before="240" w:after="240" w:line="360" w:lineRule="auto"/>
      </w:pPr>
      <w:r>
        <w:rPr>
          <w:rFonts w:ascii="標楷體" w:eastAsia="標楷體" w:hAnsi="標楷體" w:hint="eastAsia"/>
          <w:bCs/>
          <w:color w:val="000000"/>
          <w:sz w:val="30"/>
          <w:szCs w:val="30"/>
        </w:rPr>
        <w:t>關鍵詞：互動式體感遊戲、幼兒美感、動作技能、執行功能</w:t>
      </w:r>
    </w:p>
    <w:p w14:paraId="71C7A150" w14:textId="6CC0151F" w:rsidR="00DE6AAC" w:rsidRPr="00E71744" w:rsidRDefault="00DE6AAC" w:rsidP="00DE6AAC">
      <w:pPr>
        <w:pStyle w:val="21"/>
        <w:adjustRightInd w:val="0"/>
        <w:snapToGrid w:val="0"/>
        <w:spacing w:line="360" w:lineRule="auto"/>
        <w:ind w:left="1296" w:hangingChars="405" w:hanging="1296"/>
        <w:rPr>
          <w:color w:val="000000" w:themeColor="text1"/>
          <w:sz w:val="32"/>
        </w:rPr>
      </w:pPr>
    </w:p>
    <w:p w14:paraId="1FF73F6C" w14:textId="5290514A" w:rsidR="00264053" w:rsidRDefault="00264053" w:rsidP="00DE6AAC">
      <w:pPr>
        <w:pStyle w:val="21"/>
        <w:adjustRightInd w:val="0"/>
        <w:snapToGrid w:val="0"/>
        <w:spacing w:line="360" w:lineRule="auto"/>
        <w:ind w:left="1296" w:hangingChars="405" w:hanging="1296"/>
        <w:rPr>
          <w:color w:val="000000" w:themeColor="text1"/>
          <w:sz w:val="32"/>
        </w:rPr>
      </w:pPr>
    </w:p>
    <w:p w14:paraId="058B6CB6" w14:textId="50D63A03" w:rsidR="00790E87" w:rsidRDefault="00790E87" w:rsidP="00DE6AAC">
      <w:pPr>
        <w:pStyle w:val="21"/>
        <w:adjustRightInd w:val="0"/>
        <w:snapToGrid w:val="0"/>
        <w:spacing w:line="360" w:lineRule="auto"/>
        <w:ind w:left="1296" w:hangingChars="405" w:hanging="1296"/>
        <w:rPr>
          <w:color w:val="000000" w:themeColor="text1"/>
          <w:sz w:val="32"/>
        </w:rPr>
      </w:pPr>
    </w:p>
    <w:p w14:paraId="457C7243" w14:textId="523840C4" w:rsidR="00790E87" w:rsidRDefault="00790E87" w:rsidP="00DE6AAC">
      <w:pPr>
        <w:pStyle w:val="21"/>
        <w:adjustRightInd w:val="0"/>
        <w:snapToGrid w:val="0"/>
        <w:spacing w:line="360" w:lineRule="auto"/>
        <w:ind w:left="1296" w:hangingChars="405" w:hanging="1296"/>
        <w:rPr>
          <w:color w:val="000000" w:themeColor="text1"/>
          <w:sz w:val="32"/>
        </w:rPr>
      </w:pPr>
    </w:p>
    <w:p w14:paraId="53198388" w14:textId="14D7DA91" w:rsidR="00790E87" w:rsidRDefault="00790E87" w:rsidP="00DE6AAC">
      <w:pPr>
        <w:pStyle w:val="21"/>
        <w:adjustRightInd w:val="0"/>
        <w:snapToGrid w:val="0"/>
        <w:spacing w:line="360" w:lineRule="auto"/>
        <w:ind w:left="1296" w:hangingChars="405" w:hanging="1296"/>
        <w:rPr>
          <w:color w:val="000000" w:themeColor="text1"/>
          <w:sz w:val="32"/>
        </w:rPr>
      </w:pPr>
    </w:p>
    <w:p w14:paraId="37E89E34" w14:textId="720A0D33" w:rsidR="00790E87" w:rsidRDefault="00790E87" w:rsidP="00DE6AAC">
      <w:pPr>
        <w:pStyle w:val="21"/>
        <w:adjustRightInd w:val="0"/>
        <w:snapToGrid w:val="0"/>
        <w:spacing w:line="360" w:lineRule="auto"/>
        <w:ind w:left="1296" w:hangingChars="405" w:hanging="1296"/>
        <w:rPr>
          <w:color w:val="000000" w:themeColor="text1"/>
          <w:sz w:val="32"/>
        </w:rPr>
      </w:pPr>
    </w:p>
    <w:p w14:paraId="06A95557" w14:textId="293BAF2B" w:rsidR="00790E87" w:rsidRDefault="00790E87" w:rsidP="00DE6AAC">
      <w:pPr>
        <w:pStyle w:val="21"/>
        <w:adjustRightInd w:val="0"/>
        <w:snapToGrid w:val="0"/>
        <w:spacing w:line="360" w:lineRule="auto"/>
        <w:ind w:left="1296" w:hangingChars="405" w:hanging="1296"/>
        <w:rPr>
          <w:color w:val="000000" w:themeColor="text1"/>
          <w:sz w:val="32"/>
        </w:rPr>
      </w:pPr>
    </w:p>
    <w:p w14:paraId="71BBBFD0" w14:textId="4ABA7B6F" w:rsidR="00790E87" w:rsidRDefault="00790E87" w:rsidP="00DE6AAC">
      <w:pPr>
        <w:pStyle w:val="21"/>
        <w:adjustRightInd w:val="0"/>
        <w:snapToGrid w:val="0"/>
        <w:spacing w:line="360" w:lineRule="auto"/>
        <w:ind w:left="1296" w:hangingChars="405" w:hanging="1296"/>
        <w:rPr>
          <w:color w:val="000000" w:themeColor="text1"/>
          <w:sz w:val="32"/>
        </w:rPr>
      </w:pPr>
    </w:p>
    <w:p w14:paraId="6F1E2850" w14:textId="2C251E31" w:rsidR="00790E87" w:rsidRDefault="00790E87" w:rsidP="00DE6AAC">
      <w:pPr>
        <w:pStyle w:val="21"/>
        <w:adjustRightInd w:val="0"/>
        <w:snapToGrid w:val="0"/>
        <w:spacing w:line="360" w:lineRule="auto"/>
        <w:ind w:left="1296" w:hangingChars="405" w:hanging="1296"/>
        <w:rPr>
          <w:color w:val="000000" w:themeColor="text1"/>
          <w:sz w:val="32"/>
        </w:rPr>
      </w:pPr>
    </w:p>
    <w:p w14:paraId="270403A3" w14:textId="600C42C7" w:rsidR="00B75C71" w:rsidRDefault="00B75C71" w:rsidP="00DE6AAC">
      <w:pPr>
        <w:pStyle w:val="21"/>
        <w:adjustRightInd w:val="0"/>
        <w:snapToGrid w:val="0"/>
        <w:spacing w:line="360" w:lineRule="auto"/>
        <w:ind w:left="1296" w:hangingChars="405" w:hanging="1296"/>
        <w:rPr>
          <w:color w:val="000000" w:themeColor="text1"/>
          <w:sz w:val="32"/>
        </w:rPr>
      </w:pPr>
    </w:p>
    <w:p w14:paraId="516ABFD5" w14:textId="074E2BAB" w:rsidR="00B75C71" w:rsidRDefault="00B75C71" w:rsidP="00DE6AAC">
      <w:pPr>
        <w:pStyle w:val="21"/>
        <w:adjustRightInd w:val="0"/>
        <w:snapToGrid w:val="0"/>
        <w:spacing w:line="360" w:lineRule="auto"/>
        <w:ind w:left="1296" w:hangingChars="405" w:hanging="1296"/>
        <w:rPr>
          <w:color w:val="000000" w:themeColor="text1"/>
          <w:sz w:val="32"/>
        </w:rPr>
      </w:pPr>
    </w:p>
    <w:p w14:paraId="5CEDF811" w14:textId="30527FD0" w:rsidR="00B75C71" w:rsidRDefault="00B75C71" w:rsidP="00DE6AAC">
      <w:pPr>
        <w:pStyle w:val="21"/>
        <w:adjustRightInd w:val="0"/>
        <w:snapToGrid w:val="0"/>
        <w:spacing w:line="360" w:lineRule="auto"/>
        <w:ind w:left="1296" w:hangingChars="405" w:hanging="1296"/>
        <w:rPr>
          <w:color w:val="000000" w:themeColor="text1"/>
          <w:sz w:val="32"/>
        </w:rPr>
      </w:pPr>
    </w:p>
    <w:p w14:paraId="67FE2E05" w14:textId="1D385F65" w:rsidR="00B75C71" w:rsidRDefault="00B75C71" w:rsidP="00DE6AAC">
      <w:pPr>
        <w:pStyle w:val="21"/>
        <w:adjustRightInd w:val="0"/>
        <w:snapToGrid w:val="0"/>
        <w:spacing w:line="360" w:lineRule="auto"/>
        <w:ind w:left="1296" w:hangingChars="405" w:hanging="1296"/>
        <w:rPr>
          <w:color w:val="000000" w:themeColor="text1"/>
          <w:sz w:val="32"/>
        </w:rPr>
      </w:pPr>
    </w:p>
    <w:p w14:paraId="16B0568C" w14:textId="05F4FCD3" w:rsidR="00B75C71" w:rsidRDefault="00B75C71" w:rsidP="00DE6AAC">
      <w:pPr>
        <w:pStyle w:val="21"/>
        <w:adjustRightInd w:val="0"/>
        <w:snapToGrid w:val="0"/>
        <w:spacing w:line="360" w:lineRule="auto"/>
        <w:ind w:left="1296" w:hangingChars="405" w:hanging="1296"/>
        <w:rPr>
          <w:color w:val="000000" w:themeColor="text1"/>
          <w:sz w:val="32"/>
        </w:rPr>
      </w:pPr>
    </w:p>
    <w:p w14:paraId="750FF5E3" w14:textId="3677BE13" w:rsidR="00B75C71" w:rsidRDefault="00B75C71">
      <w:pPr>
        <w:rPr>
          <w:rFonts w:eastAsia="標楷體"/>
          <w:color w:val="000000" w:themeColor="text1"/>
          <w:sz w:val="28"/>
          <w:szCs w:val="28"/>
        </w:rPr>
      </w:pPr>
    </w:p>
    <w:p w14:paraId="2AC39E12" w14:textId="77777777" w:rsidR="004C7DB2" w:rsidRPr="004C7DB2" w:rsidRDefault="004C7DB2">
      <w:pPr>
        <w:rPr>
          <w:rFonts w:eastAsia="標楷體"/>
          <w:color w:val="000000" w:themeColor="text1"/>
          <w:sz w:val="28"/>
          <w:szCs w:val="28"/>
        </w:rPr>
      </w:pPr>
    </w:p>
    <w:p w14:paraId="6EFF681C" w14:textId="77777777" w:rsidR="00B75C71" w:rsidRPr="00B75C71" w:rsidRDefault="00B75C71">
      <w:pPr>
        <w:rPr>
          <w:rFonts w:ascii="Times New Roman" w:eastAsia="標楷體"/>
          <w:color w:val="000000" w:themeColor="text1"/>
          <w:spacing w:val="120"/>
          <w:sz w:val="28"/>
          <w:szCs w:val="28"/>
        </w:rPr>
      </w:pPr>
    </w:p>
    <w:p w14:paraId="19F385C8" w14:textId="77777777" w:rsidR="00E71744" w:rsidRDefault="00E71744">
      <w:pPr>
        <w:rPr>
          <w:rFonts w:ascii="DFHeiMedium-B5" w:eastAsia="DFHeiMedium-B5" w:hAnsi="DFHeiMedium-B5" w:cs="DFHeiMedium-B5"/>
          <w:color w:val="000000" w:themeColor="text1"/>
          <w:sz w:val="36"/>
        </w:rPr>
      </w:pPr>
      <w:bookmarkStart w:id="0" w:name="_Toc480362050"/>
      <w:bookmarkStart w:id="1" w:name="_Toc523837189"/>
      <w:bookmarkStart w:id="2" w:name="_Toc523837429"/>
      <w:bookmarkStart w:id="3" w:name="_Toc523837863"/>
      <w:bookmarkStart w:id="4" w:name="_Toc523852829"/>
      <w:bookmarkStart w:id="5" w:name="_Toc523852912"/>
      <w:bookmarkStart w:id="6" w:name="_Toc523908418"/>
      <w:bookmarkStart w:id="7" w:name="_Toc523908543"/>
      <w:r>
        <w:rPr>
          <w:rFonts w:ascii="DFHeiMedium-B5" w:eastAsia="DFHeiMedium-B5" w:hAnsi="DFHeiMedium-B5" w:cs="DFHeiMedium-B5"/>
          <w:color w:val="000000" w:themeColor="text1"/>
          <w:sz w:val="36"/>
        </w:rPr>
        <w:br w:type="page"/>
      </w:r>
    </w:p>
    <w:p w14:paraId="61F1C955" w14:textId="1AB7D859" w:rsidR="00B03D70" w:rsidRPr="008B7A3F" w:rsidRDefault="00B03D70" w:rsidP="00CA26B4">
      <w:pPr>
        <w:pStyle w:val="ac"/>
        <w:snapToGrid w:val="0"/>
        <w:spacing w:before="0" w:after="0" w:line="360" w:lineRule="auto"/>
        <w:outlineLvl w:val="0"/>
        <w:rPr>
          <w:rFonts w:ascii="標楷體" w:eastAsia="標楷體" w:hAnsi="標楷體" w:cs="DFHeiMedium-B5"/>
          <w:color w:val="000000" w:themeColor="text1"/>
          <w:spacing w:val="120"/>
          <w:sz w:val="40"/>
        </w:rPr>
      </w:pPr>
      <w:bookmarkStart w:id="8" w:name="_Toc83931655"/>
      <w:r w:rsidRPr="008B7A3F">
        <w:rPr>
          <w:rFonts w:ascii="標楷體" w:eastAsia="標楷體" w:hAnsi="標楷體" w:cs="DFHeiMedium-B5" w:hint="eastAsia"/>
          <w:color w:val="000000" w:themeColor="text1"/>
          <w:sz w:val="36"/>
        </w:rPr>
        <w:lastRenderedPageBreak/>
        <w:t>目    錄</w:t>
      </w:r>
      <w:bookmarkEnd w:id="0"/>
      <w:bookmarkEnd w:id="1"/>
      <w:bookmarkEnd w:id="2"/>
      <w:bookmarkEnd w:id="3"/>
      <w:bookmarkEnd w:id="4"/>
      <w:bookmarkEnd w:id="5"/>
      <w:bookmarkEnd w:id="6"/>
      <w:bookmarkEnd w:id="7"/>
      <w:bookmarkEnd w:id="8"/>
    </w:p>
    <w:p w14:paraId="45818484" w14:textId="028D2A54" w:rsidR="003A4D9F" w:rsidRPr="008B7A3F" w:rsidRDefault="00E57317" w:rsidP="00875FA3">
      <w:pPr>
        <w:pStyle w:val="11"/>
        <w:rPr>
          <w:rFonts w:cstheme="minorBidi"/>
          <w:b/>
          <w:bCs/>
          <w:kern w:val="2"/>
        </w:rPr>
      </w:pPr>
      <w:r w:rsidRPr="008B7A3F">
        <w:rPr>
          <w:rFonts w:cs="Times New Roman"/>
          <w:b/>
          <w:color w:val="000000" w:themeColor="text1"/>
          <w:spacing w:val="120"/>
        </w:rPr>
        <w:fldChar w:fldCharType="begin"/>
      </w:r>
      <w:r w:rsidRPr="008B7A3F">
        <w:rPr>
          <w:rFonts w:cs="Times New Roman"/>
          <w:b/>
          <w:color w:val="000000" w:themeColor="text1"/>
          <w:spacing w:val="120"/>
        </w:rPr>
        <w:instrText xml:space="preserve"> TOC \o "1-3" \h \z \u </w:instrText>
      </w:r>
      <w:r w:rsidRPr="008B7A3F">
        <w:rPr>
          <w:rFonts w:cs="Times New Roman"/>
          <w:b/>
          <w:color w:val="000000" w:themeColor="text1"/>
          <w:spacing w:val="120"/>
        </w:rPr>
        <w:fldChar w:fldCharType="separate"/>
      </w:r>
      <w:hyperlink w:anchor="_Toc83931655" w:history="1">
        <w:r w:rsidR="003A4D9F" w:rsidRPr="008B7A3F">
          <w:rPr>
            <w:rStyle w:val="a5"/>
            <w:rFonts w:cs="DFHeiMedium-B5" w:hint="eastAsia"/>
          </w:rPr>
          <w:t>目</w:t>
        </w:r>
        <w:r w:rsidR="003A4D9F" w:rsidRPr="008B7A3F">
          <w:rPr>
            <w:rStyle w:val="a5"/>
            <w:rFonts w:cs="DFHeiMedium-B5"/>
          </w:rPr>
          <w:t xml:space="preserve">    </w:t>
        </w:r>
        <w:r w:rsidR="003A4D9F" w:rsidRPr="008B7A3F">
          <w:rPr>
            <w:rStyle w:val="a5"/>
            <w:rFonts w:cs="DFHeiMedium-B5" w:hint="eastAsia"/>
          </w:rPr>
          <w:t>錄</w:t>
        </w:r>
        <w:r w:rsidR="003A4D9F" w:rsidRPr="008B7A3F">
          <w:rPr>
            <w:webHidden/>
          </w:rPr>
          <w:tab/>
        </w:r>
        <w:r w:rsidR="003A4D9F" w:rsidRPr="008B7A3F">
          <w:rPr>
            <w:webHidden/>
          </w:rPr>
          <w:fldChar w:fldCharType="begin"/>
        </w:r>
        <w:r w:rsidR="003A4D9F" w:rsidRPr="008B7A3F">
          <w:rPr>
            <w:webHidden/>
          </w:rPr>
          <w:instrText xml:space="preserve"> PAGEREF _Toc83931655 \h </w:instrText>
        </w:r>
        <w:r w:rsidR="003A4D9F" w:rsidRPr="008B7A3F">
          <w:rPr>
            <w:webHidden/>
          </w:rPr>
        </w:r>
        <w:r w:rsidR="003A4D9F" w:rsidRPr="008B7A3F">
          <w:rPr>
            <w:webHidden/>
          </w:rPr>
          <w:fldChar w:fldCharType="separate"/>
        </w:r>
        <w:r w:rsidR="003A4D9F" w:rsidRPr="008B7A3F">
          <w:rPr>
            <w:webHidden/>
          </w:rPr>
          <w:t>iii</w:t>
        </w:r>
        <w:r w:rsidR="003A4D9F" w:rsidRPr="008B7A3F">
          <w:rPr>
            <w:webHidden/>
          </w:rPr>
          <w:fldChar w:fldCharType="end"/>
        </w:r>
      </w:hyperlink>
    </w:p>
    <w:p w14:paraId="14C5A588" w14:textId="43C298EE" w:rsidR="003A4D9F" w:rsidRPr="008B7A3F" w:rsidRDefault="004E4FEB" w:rsidP="00875FA3">
      <w:pPr>
        <w:pStyle w:val="11"/>
        <w:rPr>
          <w:rFonts w:cstheme="minorBidi"/>
          <w:b/>
          <w:bCs/>
          <w:kern w:val="2"/>
        </w:rPr>
      </w:pPr>
      <w:hyperlink w:anchor="_Toc83931656" w:history="1">
        <w:r w:rsidR="003A4D9F" w:rsidRPr="008B7A3F">
          <w:rPr>
            <w:rStyle w:val="a5"/>
            <w:rFonts w:cs="DFHeiMedium-B5" w:hint="eastAsia"/>
          </w:rPr>
          <w:t>表</w:t>
        </w:r>
        <w:r w:rsidR="003A4D9F" w:rsidRPr="008B7A3F">
          <w:rPr>
            <w:rStyle w:val="a5"/>
            <w:rFonts w:cs="DFHeiMedium-B5"/>
          </w:rPr>
          <w:t xml:space="preserve">    </w:t>
        </w:r>
        <w:r w:rsidR="003A4D9F" w:rsidRPr="008B7A3F">
          <w:rPr>
            <w:rStyle w:val="a5"/>
            <w:rFonts w:cs="DFHeiMedium-B5" w:hint="eastAsia"/>
          </w:rPr>
          <w:t>次</w:t>
        </w:r>
        <w:r w:rsidR="003A4D9F" w:rsidRPr="008B7A3F">
          <w:rPr>
            <w:webHidden/>
          </w:rPr>
          <w:tab/>
        </w:r>
        <w:r w:rsidR="003A4D9F" w:rsidRPr="008B7A3F">
          <w:rPr>
            <w:webHidden/>
          </w:rPr>
          <w:fldChar w:fldCharType="begin"/>
        </w:r>
        <w:r w:rsidR="003A4D9F" w:rsidRPr="008B7A3F">
          <w:rPr>
            <w:webHidden/>
          </w:rPr>
          <w:instrText xml:space="preserve"> PAGEREF _Toc83931656 \h </w:instrText>
        </w:r>
        <w:r w:rsidR="003A4D9F" w:rsidRPr="008B7A3F">
          <w:rPr>
            <w:webHidden/>
          </w:rPr>
        </w:r>
        <w:r w:rsidR="003A4D9F" w:rsidRPr="008B7A3F">
          <w:rPr>
            <w:webHidden/>
          </w:rPr>
          <w:fldChar w:fldCharType="separate"/>
        </w:r>
        <w:r w:rsidR="003A4D9F" w:rsidRPr="008B7A3F">
          <w:rPr>
            <w:webHidden/>
          </w:rPr>
          <w:t>v</w:t>
        </w:r>
        <w:r w:rsidR="003A4D9F" w:rsidRPr="008B7A3F">
          <w:rPr>
            <w:webHidden/>
          </w:rPr>
          <w:fldChar w:fldCharType="end"/>
        </w:r>
      </w:hyperlink>
    </w:p>
    <w:p w14:paraId="7D6C0342" w14:textId="74EA2C4C" w:rsidR="003A4D9F" w:rsidRPr="008B7A3F" w:rsidRDefault="004E4FEB" w:rsidP="00875FA3">
      <w:pPr>
        <w:pStyle w:val="11"/>
        <w:rPr>
          <w:rFonts w:cstheme="minorBidi"/>
          <w:b/>
          <w:bCs/>
          <w:kern w:val="2"/>
        </w:rPr>
      </w:pPr>
      <w:hyperlink w:anchor="_Toc83931657" w:history="1">
        <w:r w:rsidR="003A4D9F" w:rsidRPr="008B7A3F">
          <w:rPr>
            <w:rStyle w:val="a5"/>
            <w:rFonts w:cs="DFHeiMedium-B5" w:hint="eastAsia"/>
          </w:rPr>
          <w:t>圖</w:t>
        </w:r>
        <w:r w:rsidR="003A4D9F" w:rsidRPr="008B7A3F">
          <w:rPr>
            <w:rStyle w:val="a5"/>
            <w:rFonts w:cs="DFHeiMedium-B5"/>
          </w:rPr>
          <w:t xml:space="preserve">    </w:t>
        </w:r>
        <w:r w:rsidR="003A4D9F" w:rsidRPr="008B7A3F">
          <w:rPr>
            <w:rStyle w:val="a5"/>
            <w:rFonts w:cs="DFHeiMedium-B5" w:hint="eastAsia"/>
          </w:rPr>
          <w:t>次</w:t>
        </w:r>
        <w:r w:rsidR="003A4D9F" w:rsidRPr="008B7A3F">
          <w:rPr>
            <w:webHidden/>
          </w:rPr>
          <w:tab/>
        </w:r>
        <w:r w:rsidR="003A4D9F" w:rsidRPr="008B7A3F">
          <w:rPr>
            <w:webHidden/>
          </w:rPr>
          <w:fldChar w:fldCharType="begin"/>
        </w:r>
        <w:r w:rsidR="003A4D9F" w:rsidRPr="008B7A3F">
          <w:rPr>
            <w:webHidden/>
          </w:rPr>
          <w:instrText xml:space="preserve"> PAGEREF _Toc83931657 \h </w:instrText>
        </w:r>
        <w:r w:rsidR="003A4D9F" w:rsidRPr="008B7A3F">
          <w:rPr>
            <w:webHidden/>
          </w:rPr>
        </w:r>
        <w:r w:rsidR="003A4D9F" w:rsidRPr="008B7A3F">
          <w:rPr>
            <w:webHidden/>
          </w:rPr>
          <w:fldChar w:fldCharType="separate"/>
        </w:r>
        <w:r w:rsidR="003A4D9F" w:rsidRPr="008B7A3F">
          <w:rPr>
            <w:webHidden/>
          </w:rPr>
          <w:t>vi</w:t>
        </w:r>
        <w:r w:rsidR="003A4D9F" w:rsidRPr="008B7A3F">
          <w:rPr>
            <w:webHidden/>
          </w:rPr>
          <w:fldChar w:fldCharType="end"/>
        </w:r>
      </w:hyperlink>
    </w:p>
    <w:p w14:paraId="33C5E54D" w14:textId="133DC9E2" w:rsidR="003A4D9F" w:rsidRPr="008B7A3F" w:rsidRDefault="004E4FEB" w:rsidP="00875FA3">
      <w:pPr>
        <w:pStyle w:val="11"/>
        <w:rPr>
          <w:rFonts w:cstheme="minorBidi"/>
          <w:b/>
          <w:bCs/>
          <w:kern w:val="2"/>
        </w:rPr>
      </w:pPr>
      <w:hyperlink w:anchor="_Toc83931658" w:history="1">
        <w:r w:rsidR="003A4D9F" w:rsidRPr="008B7A3F">
          <w:rPr>
            <w:rStyle w:val="a5"/>
            <w:rFonts w:hint="eastAsia"/>
          </w:rPr>
          <w:t>第一章</w:t>
        </w:r>
        <w:r w:rsidR="003A4D9F" w:rsidRPr="008B7A3F">
          <w:rPr>
            <w:rStyle w:val="a5"/>
          </w:rPr>
          <w:t xml:space="preserve"> </w:t>
        </w:r>
        <w:r w:rsidR="003A4D9F" w:rsidRPr="008B7A3F">
          <w:rPr>
            <w:rStyle w:val="a5"/>
            <w:rFonts w:hint="eastAsia"/>
          </w:rPr>
          <w:t>緒論</w:t>
        </w:r>
        <w:r w:rsidR="003A4D9F" w:rsidRPr="008B7A3F">
          <w:rPr>
            <w:webHidden/>
          </w:rPr>
          <w:tab/>
        </w:r>
        <w:r w:rsidR="003A4D9F" w:rsidRPr="008B7A3F">
          <w:rPr>
            <w:webHidden/>
          </w:rPr>
          <w:fldChar w:fldCharType="begin"/>
        </w:r>
        <w:r w:rsidR="003A4D9F" w:rsidRPr="008B7A3F">
          <w:rPr>
            <w:webHidden/>
          </w:rPr>
          <w:instrText xml:space="preserve"> PAGEREF _Toc83931658 \h </w:instrText>
        </w:r>
        <w:r w:rsidR="003A4D9F" w:rsidRPr="008B7A3F">
          <w:rPr>
            <w:webHidden/>
          </w:rPr>
        </w:r>
        <w:r w:rsidR="003A4D9F" w:rsidRPr="008B7A3F">
          <w:rPr>
            <w:webHidden/>
          </w:rPr>
          <w:fldChar w:fldCharType="separate"/>
        </w:r>
        <w:r w:rsidR="003A4D9F" w:rsidRPr="008B7A3F">
          <w:rPr>
            <w:webHidden/>
          </w:rPr>
          <w:t>1</w:t>
        </w:r>
        <w:r w:rsidR="003A4D9F" w:rsidRPr="008B7A3F">
          <w:rPr>
            <w:webHidden/>
          </w:rPr>
          <w:fldChar w:fldCharType="end"/>
        </w:r>
      </w:hyperlink>
    </w:p>
    <w:p w14:paraId="49FA8B38" w14:textId="152AD58D" w:rsidR="003A4D9F" w:rsidRPr="008B7A3F" w:rsidRDefault="004E4FEB">
      <w:pPr>
        <w:pStyle w:val="23"/>
        <w:tabs>
          <w:tab w:val="right" w:leader="dot" w:pos="8290"/>
        </w:tabs>
        <w:rPr>
          <w:rFonts w:ascii="標楷體" w:eastAsia="標楷體" w:hAnsi="標楷體" w:cstheme="minorBidi"/>
          <w:smallCaps w:val="0"/>
          <w:noProof/>
          <w:kern w:val="2"/>
          <w:sz w:val="28"/>
          <w:szCs w:val="28"/>
        </w:rPr>
      </w:pPr>
      <w:hyperlink w:anchor="_Toc83931659" w:history="1">
        <w:r w:rsidR="003A4D9F" w:rsidRPr="008B7A3F">
          <w:rPr>
            <w:rStyle w:val="a5"/>
            <w:rFonts w:ascii="標楷體" w:eastAsia="標楷體" w:hAnsi="標楷體" w:hint="eastAsia"/>
            <w:noProof/>
            <w:sz w:val="28"/>
            <w:szCs w:val="28"/>
          </w:rPr>
          <w:t>第一節</w:t>
        </w:r>
        <w:r w:rsidR="003A4D9F" w:rsidRPr="008B7A3F">
          <w:rPr>
            <w:rStyle w:val="a5"/>
            <w:rFonts w:ascii="標楷體" w:eastAsia="標楷體" w:hAnsi="標楷體"/>
            <w:noProof/>
            <w:sz w:val="28"/>
            <w:szCs w:val="28"/>
          </w:rPr>
          <w:t xml:space="preserve"> </w:t>
        </w:r>
        <w:r w:rsidR="003A4D9F" w:rsidRPr="008B7A3F">
          <w:rPr>
            <w:rStyle w:val="a5"/>
            <w:rFonts w:ascii="標楷體" w:eastAsia="標楷體" w:hAnsi="標楷體" w:hint="eastAsia"/>
            <w:noProof/>
            <w:sz w:val="28"/>
            <w:szCs w:val="28"/>
          </w:rPr>
          <w:t>研究背景與動機</w:t>
        </w:r>
        <w:r w:rsidR="003A4D9F" w:rsidRPr="008B7A3F">
          <w:rPr>
            <w:rFonts w:ascii="標楷體" w:eastAsia="標楷體" w:hAnsi="標楷體"/>
            <w:noProof/>
            <w:webHidden/>
            <w:sz w:val="28"/>
            <w:szCs w:val="28"/>
          </w:rPr>
          <w:tab/>
        </w:r>
        <w:r w:rsidR="003A4D9F" w:rsidRPr="008B7A3F">
          <w:rPr>
            <w:rFonts w:ascii="標楷體" w:eastAsia="標楷體" w:hAnsi="標楷體"/>
            <w:noProof/>
            <w:webHidden/>
            <w:sz w:val="28"/>
            <w:szCs w:val="28"/>
          </w:rPr>
          <w:fldChar w:fldCharType="begin"/>
        </w:r>
        <w:r w:rsidR="003A4D9F" w:rsidRPr="008B7A3F">
          <w:rPr>
            <w:rFonts w:ascii="標楷體" w:eastAsia="標楷體" w:hAnsi="標楷體"/>
            <w:noProof/>
            <w:webHidden/>
            <w:sz w:val="28"/>
            <w:szCs w:val="28"/>
          </w:rPr>
          <w:instrText xml:space="preserve"> PAGEREF _Toc83931659 \h </w:instrText>
        </w:r>
        <w:r w:rsidR="003A4D9F" w:rsidRPr="008B7A3F">
          <w:rPr>
            <w:rFonts w:ascii="標楷體" w:eastAsia="標楷體" w:hAnsi="標楷體"/>
            <w:noProof/>
            <w:webHidden/>
            <w:sz w:val="28"/>
            <w:szCs w:val="28"/>
          </w:rPr>
        </w:r>
        <w:r w:rsidR="003A4D9F" w:rsidRPr="008B7A3F">
          <w:rPr>
            <w:rFonts w:ascii="標楷體" w:eastAsia="標楷體" w:hAnsi="標楷體"/>
            <w:noProof/>
            <w:webHidden/>
            <w:sz w:val="28"/>
            <w:szCs w:val="28"/>
          </w:rPr>
          <w:fldChar w:fldCharType="separate"/>
        </w:r>
        <w:r w:rsidR="003A4D9F" w:rsidRPr="008B7A3F">
          <w:rPr>
            <w:rFonts w:ascii="標楷體" w:eastAsia="標楷體" w:hAnsi="標楷體"/>
            <w:noProof/>
            <w:webHidden/>
            <w:sz w:val="28"/>
            <w:szCs w:val="28"/>
          </w:rPr>
          <w:t>1</w:t>
        </w:r>
        <w:r w:rsidR="003A4D9F" w:rsidRPr="008B7A3F">
          <w:rPr>
            <w:rFonts w:ascii="標楷體" w:eastAsia="標楷體" w:hAnsi="標楷體"/>
            <w:noProof/>
            <w:webHidden/>
            <w:sz w:val="28"/>
            <w:szCs w:val="28"/>
          </w:rPr>
          <w:fldChar w:fldCharType="end"/>
        </w:r>
      </w:hyperlink>
    </w:p>
    <w:p w14:paraId="2BBBD1CA" w14:textId="274CE8DD" w:rsidR="003A4D9F" w:rsidRPr="008B7A3F" w:rsidRDefault="004E4FEB">
      <w:pPr>
        <w:pStyle w:val="23"/>
        <w:tabs>
          <w:tab w:val="right" w:leader="dot" w:pos="8290"/>
        </w:tabs>
        <w:rPr>
          <w:rFonts w:ascii="標楷體" w:eastAsia="標楷體" w:hAnsi="標楷體" w:cstheme="minorBidi"/>
          <w:smallCaps w:val="0"/>
          <w:noProof/>
          <w:kern w:val="2"/>
          <w:sz w:val="28"/>
          <w:szCs w:val="28"/>
        </w:rPr>
      </w:pPr>
      <w:hyperlink w:anchor="_Toc83931660" w:history="1">
        <w:r w:rsidR="003A4D9F" w:rsidRPr="008B7A3F">
          <w:rPr>
            <w:rStyle w:val="a5"/>
            <w:rFonts w:ascii="標楷體" w:eastAsia="標楷體" w:hAnsi="標楷體" w:cs="Times New Roman" w:hint="eastAsia"/>
            <w:noProof/>
            <w:sz w:val="28"/>
            <w:szCs w:val="28"/>
          </w:rPr>
          <w:t>第二節</w:t>
        </w:r>
        <w:r w:rsidR="003A4D9F" w:rsidRPr="008B7A3F">
          <w:rPr>
            <w:rStyle w:val="a5"/>
            <w:rFonts w:ascii="標楷體" w:eastAsia="標楷體" w:hAnsi="標楷體" w:cs="Times New Roman"/>
            <w:noProof/>
            <w:sz w:val="28"/>
            <w:szCs w:val="28"/>
          </w:rPr>
          <w:t xml:space="preserve"> </w:t>
        </w:r>
        <w:r w:rsidR="003A4D9F" w:rsidRPr="008B7A3F">
          <w:rPr>
            <w:rStyle w:val="a5"/>
            <w:rFonts w:ascii="標楷體" w:eastAsia="標楷體" w:hAnsi="標楷體" w:cs="Times New Roman" w:hint="eastAsia"/>
            <w:noProof/>
            <w:sz w:val="28"/>
            <w:szCs w:val="28"/>
          </w:rPr>
          <w:t>研究目的</w:t>
        </w:r>
        <w:r w:rsidR="003A4D9F" w:rsidRPr="008B7A3F">
          <w:rPr>
            <w:rFonts w:ascii="標楷體" w:eastAsia="標楷體" w:hAnsi="標楷體"/>
            <w:noProof/>
            <w:webHidden/>
            <w:sz w:val="28"/>
            <w:szCs w:val="28"/>
          </w:rPr>
          <w:tab/>
        </w:r>
        <w:r w:rsidR="003A4D9F" w:rsidRPr="008B7A3F">
          <w:rPr>
            <w:rFonts w:ascii="標楷體" w:eastAsia="標楷體" w:hAnsi="標楷體"/>
            <w:noProof/>
            <w:webHidden/>
            <w:sz w:val="28"/>
            <w:szCs w:val="28"/>
          </w:rPr>
          <w:fldChar w:fldCharType="begin"/>
        </w:r>
        <w:r w:rsidR="003A4D9F" w:rsidRPr="008B7A3F">
          <w:rPr>
            <w:rFonts w:ascii="標楷體" w:eastAsia="標楷體" w:hAnsi="標楷體"/>
            <w:noProof/>
            <w:webHidden/>
            <w:sz w:val="28"/>
            <w:szCs w:val="28"/>
          </w:rPr>
          <w:instrText xml:space="preserve"> PAGEREF _Toc83931660 \h </w:instrText>
        </w:r>
        <w:r w:rsidR="003A4D9F" w:rsidRPr="008B7A3F">
          <w:rPr>
            <w:rFonts w:ascii="標楷體" w:eastAsia="標楷體" w:hAnsi="標楷體"/>
            <w:noProof/>
            <w:webHidden/>
            <w:sz w:val="28"/>
            <w:szCs w:val="28"/>
          </w:rPr>
        </w:r>
        <w:r w:rsidR="003A4D9F" w:rsidRPr="008B7A3F">
          <w:rPr>
            <w:rFonts w:ascii="標楷體" w:eastAsia="標楷體" w:hAnsi="標楷體"/>
            <w:noProof/>
            <w:webHidden/>
            <w:sz w:val="28"/>
            <w:szCs w:val="28"/>
          </w:rPr>
          <w:fldChar w:fldCharType="separate"/>
        </w:r>
        <w:r w:rsidR="003A4D9F" w:rsidRPr="008B7A3F">
          <w:rPr>
            <w:rFonts w:ascii="標楷體" w:eastAsia="標楷體" w:hAnsi="標楷體"/>
            <w:noProof/>
            <w:webHidden/>
            <w:sz w:val="28"/>
            <w:szCs w:val="28"/>
          </w:rPr>
          <w:t>5</w:t>
        </w:r>
        <w:r w:rsidR="003A4D9F" w:rsidRPr="008B7A3F">
          <w:rPr>
            <w:rFonts w:ascii="標楷體" w:eastAsia="標楷體" w:hAnsi="標楷體"/>
            <w:noProof/>
            <w:webHidden/>
            <w:sz w:val="28"/>
            <w:szCs w:val="28"/>
          </w:rPr>
          <w:fldChar w:fldCharType="end"/>
        </w:r>
      </w:hyperlink>
    </w:p>
    <w:p w14:paraId="5F6C022E" w14:textId="02AFFD51" w:rsidR="003A4D9F" w:rsidRPr="008B7A3F" w:rsidRDefault="004E4FEB">
      <w:pPr>
        <w:pStyle w:val="23"/>
        <w:tabs>
          <w:tab w:val="right" w:leader="dot" w:pos="8290"/>
        </w:tabs>
        <w:rPr>
          <w:rFonts w:ascii="標楷體" w:eastAsia="標楷體" w:hAnsi="標楷體" w:cstheme="minorBidi"/>
          <w:smallCaps w:val="0"/>
          <w:noProof/>
          <w:kern w:val="2"/>
          <w:sz w:val="28"/>
          <w:szCs w:val="28"/>
        </w:rPr>
      </w:pPr>
      <w:hyperlink w:anchor="_Toc83931661" w:history="1">
        <w:r w:rsidR="003A4D9F" w:rsidRPr="008B7A3F">
          <w:rPr>
            <w:rStyle w:val="a5"/>
            <w:rFonts w:ascii="標楷體" w:eastAsia="標楷體" w:hAnsi="標楷體" w:hint="eastAsia"/>
            <w:noProof/>
            <w:sz w:val="28"/>
            <w:szCs w:val="28"/>
          </w:rPr>
          <w:t>第三節</w:t>
        </w:r>
        <w:r w:rsidR="003A4D9F" w:rsidRPr="008B7A3F">
          <w:rPr>
            <w:rStyle w:val="a5"/>
            <w:rFonts w:ascii="標楷體" w:eastAsia="標楷體" w:hAnsi="標楷體"/>
            <w:noProof/>
            <w:sz w:val="28"/>
            <w:szCs w:val="28"/>
          </w:rPr>
          <w:t xml:space="preserve"> </w:t>
        </w:r>
        <w:r w:rsidR="003A4D9F" w:rsidRPr="008B7A3F">
          <w:rPr>
            <w:rStyle w:val="a5"/>
            <w:rFonts w:ascii="標楷體" w:eastAsia="標楷體" w:hAnsi="標楷體" w:hint="eastAsia"/>
            <w:noProof/>
            <w:sz w:val="28"/>
            <w:szCs w:val="28"/>
          </w:rPr>
          <w:t>待答問題</w:t>
        </w:r>
        <w:r w:rsidR="003A4D9F" w:rsidRPr="008B7A3F">
          <w:rPr>
            <w:rFonts w:ascii="標楷體" w:eastAsia="標楷體" w:hAnsi="標楷體"/>
            <w:noProof/>
            <w:webHidden/>
            <w:sz w:val="28"/>
            <w:szCs w:val="28"/>
          </w:rPr>
          <w:tab/>
        </w:r>
        <w:r w:rsidR="003A4D9F" w:rsidRPr="008B7A3F">
          <w:rPr>
            <w:rFonts w:ascii="標楷體" w:eastAsia="標楷體" w:hAnsi="標楷體"/>
            <w:noProof/>
            <w:webHidden/>
            <w:sz w:val="28"/>
            <w:szCs w:val="28"/>
          </w:rPr>
          <w:fldChar w:fldCharType="begin"/>
        </w:r>
        <w:r w:rsidR="003A4D9F" w:rsidRPr="008B7A3F">
          <w:rPr>
            <w:rFonts w:ascii="標楷體" w:eastAsia="標楷體" w:hAnsi="標楷體"/>
            <w:noProof/>
            <w:webHidden/>
            <w:sz w:val="28"/>
            <w:szCs w:val="28"/>
          </w:rPr>
          <w:instrText xml:space="preserve"> PAGEREF _Toc83931661 \h </w:instrText>
        </w:r>
        <w:r w:rsidR="003A4D9F" w:rsidRPr="008B7A3F">
          <w:rPr>
            <w:rFonts w:ascii="標楷體" w:eastAsia="標楷體" w:hAnsi="標楷體"/>
            <w:noProof/>
            <w:webHidden/>
            <w:sz w:val="28"/>
            <w:szCs w:val="28"/>
          </w:rPr>
        </w:r>
        <w:r w:rsidR="003A4D9F" w:rsidRPr="008B7A3F">
          <w:rPr>
            <w:rFonts w:ascii="標楷體" w:eastAsia="標楷體" w:hAnsi="標楷體"/>
            <w:noProof/>
            <w:webHidden/>
            <w:sz w:val="28"/>
            <w:szCs w:val="28"/>
          </w:rPr>
          <w:fldChar w:fldCharType="separate"/>
        </w:r>
        <w:r w:rsidR="003A4D9F" w:rsidRPr="008B7A3F">
          <w:rPr>
            <w:rFonts w:ascii="標楷體" w:eastAsia="標楷體" w:hAnsi="標楷體"/>
            <w:noProof/>
            <w:webHidden/>
            <w:sz w:val="28"/>
            <w:szCs w:val="28"/>
          </w:rPr>
          <w:t>6</w:t>
        </w:r>
        <w:r w:rsidR="003A4D9F" w:rsidRPr="008B7A3F">
          <w:rPr>
            <w:rFonts w:ascii="標楷體" w:eastAsia="標楷體" w:hAnsi="標楷體"/>
            <w:noProof/>
            <w:webHidden/>
            <w:sz w:val="28"/>
            <w:szCs w:val="28"/>
          </w:rPr>
          <w:fldChar w:fldCharType="end"/>
        </w:r>
      </w:hyperlink>
    </w:p>
    <w:p w14:paraId="4D9C89B5" w14:textId="70DE67DB" w:rsidR="003A4D9F" w:rsidRPr="008B7A3F" w:rsidRDefault="004E4FEB">
      <w:pPr>
        <w:pStyle w:val="23"/>
        <w:tabs>
          <w:tab w:val="right" w:leader="dot" w:pos="8290"/>
        </w:tabs>
        <w:rPr>
          <w:rFonts w:ascii="標楷體" w:eastAsia="標楷體" w:hAnsi="標楷體" w:cstheme="minorBidi"/>
          <w:smallCaps w:val="0"/>
          <w:noProof/>
          <w:kern w:val="2"/>
          <w:sz w:val="28"/>
          <w:szCs w:val="28"/>
        </w:rPr>
      </w:pPr>
      <w:hyperlink w:anchor="_Toc83931662" w:history="1">
        <w:r w:rsidR="003A4D9F" w:rsidRPr="008B7A3F">
          <w:rPr>
            <w:rStyle w:val="a5"/>
            <w:rFonts w:ascii="標楷體" w:eastAsia="標楷體" w:hAnsi="標楷體" w:hint="eastAsia"/>
            <w:noProof/>
            <w:sz w:val="28"/>
            <w:szCs w:val="28"/>
          </w:rPr>
          <w:t>第四節</w:t>
        </w:r>
        <w:r w:rsidR="003A4D9F" w:rsidRPr="008B7A3F">
          <w:rPr>
            <w:rStyle w:val="a5"/>
            <w:rFonts w:ascii="標楷體" w:eastAsia="標楷體" w:hAnsi="標楷體"/>
            <w:noProof/>
            <w:sz w:val="28"/>
            <w:szCs w:val="28"/>
          </w:rPr>
          <w:t xml:space="preserve"> </w:t>
        </w:r>
        <w:r w:rsidR="003A4D9F" w:rsidRPr="008B7A3F">
          <w:rPr>
            <w:rStyle w:val="a5"/>
            <w:rFonts w:ascii="標楷體" w:eastAsia="標楷體" w:hAnsi="標楷體" w:hint="eastAsia"/>
            <w:noProof/>
            <w:sz w:val="28"/>
            <w:szCs w:val="28"/>
          </w:rPr>
          <w:t>研究範圍與限制</w:t>
        </w:r>
        <w:r w:rsidR="003A4D9F" w:rsidRPr="008B7A3F">
          <w:rPr>
            <w:rFonts w:ascii="標楷體" w:eastAsia="標楷體" w:hAnsi="標楷體"/>
            <w:noProof/>
            <w:webHidden/>
            <w:sz w:val="28"/>
            <w:szCs w:val="28"/>
          </w:rPr>
          <w:tab/>
        </w:r>
        <w:r w:rsidR="003A4D9F" w:rsidRPr="008B7A3F">
          <w:rPr>
            <w:rFonts w:ascii="標楷體" w:eastAsia="標楷體" w:hAnsi="標楷體"/>
            <w:noProof/>
            <w:webHidden/>
            <w:sz w:val="28"/>
            <w:szCs w:val="28"/>
          </w:rPr>
          <w:fldChar w:fldCharType="begin"/>
        </w:r>
        <w:r w:rsidR="003A4D9F" w:rsidRPr="008B7A3F">
          <w:rPr>
            <w:rFonts w:ascii="標楷體" w:eastAsia="標楷體" w:hAnsi="標楷體"/>
            <w:noProof/>
            <w:webHidden/>
            <w:sz w:val="28"/>
            <w:szCs w:val="28"/>
          </w:rPr>
          <w:instrText xml:space="preserve"> PAGEREF _Toc83931662 \h </w:instrText>
        </w:r>
        <w:r w:rsidR="003A4D9F" w:rsidRPr="008B7A3F">
          <w:rPr>
            <w:rFonts w:ascii="標楷體" w:eastAsia="標楷體" w:hAnsi="標楷體"/>
            <w:noProof/>
            <w:webHidden/>
            <w:sz w:val="28"/>
            <w:szCs w:val="28"/>
          </w:rPr>
        </w:r>
        <w:r w:rsidR="003A4D9F" w:rsidRPr="008B7A3F">
          <w:rPr>
            <w:rFonts w:ascii="標楷體" w:eastAsia="標楷體" w:hAnsi="標楷體"/>
            <w:noProof/>
            <w:webHidden/>
            <w:sz w:val="28"/>
            <w:szCs w:val="28"/>
          </w:rPr>
          <w:fldChar w:fldCharType="separate"/>
        </w:r>
        <w:r w:rsidR="003A4D9F" w:rsidRPr="008B7A3F">
          <w:rPr>
            <w:rFonts w:ascii="標楷體" w:eastAsia="標楷體" w:hAnsi="標楷體"/>
            <w:noProof/>
            <w:webHidden/>
            <w:sz w:val="28"/>
            <w:szCs w:val="28"/>
          </w:rPr>
          <w:t>7</w:t>
        </w:r>
        <w:r w:rsidR="003A4D9F" w:rsidRPr="008B7A3F">
          <w:rPr>
            <w:rFonts w:ascii="標楷體" w:eastAsia="標楷體" w:hAnsi="標楷體"/>
            <w:noProof/>
            <w:webHidden/>
            <w:sz w:val="28"/>
            <w:szCs w:val="28"/>
          </w:rPr>
          <w:fldChar w:fldCharType="end"/>
        </w:r>
      </w:hyperlink>
    </w:p>
    <w:p w14:paraId="095BCD48" w14:textId="6F9BEC50" w:rsidR="003A4D9F" w:rsidRPr="008B7A3F" w:rsidRDefault="004E4FEB">
      <w:pPr>
        <w:pStyle w:val="23"/>
        <w:tabs>
          <w:tab w:val="right" w:leader="dot" w:pos="8290"/>
        </w:tabs>
        <w:rPr>
          <w:rFonts w:ascii="標楷體" w:eastAsia="標楷體" w:hAnsi="標楷體" w:cstheme="minorBidi"/>
          <w:smallCaps w:val="0"/>
          <w:noProof/>
          <w:kern w:val="2"/>
          <w:sz w:val="28"/>
          <w:szCs w:val="28"/>
        </w:rPr>
      </w:pPr>
      <w:hyperlink w:anchor="_Toc83931663" w:history="1">
        <w:r w:rsidR="003A4D9F" w:rsidRPr="008B7A3F">
          <w:rPr>
            <w:rStyle w:val="a5"/>
            <w:rFonts w:ascii="標楷體" w:eastAsia="標楷體" w:hAnsi="標楷體" w:hint="eastAsia"/>
            <w:noProof/>
            <w:sz w:val="28"/>
            <w:szCs w:val="28"/>
          </w:rPr>
          <w:t>第五節</w:t>
        </w:r>
        <w:r w:rsidR="003A4D9F" w:rsidRPr="008B7A3F">
          <w:rPr>
            <w:rStyle w:val="a5"/>
            <w:rFonts w:ascii="標楷體" w:eastAsia="標楷體" w:hAnsi="標楷體"/>
            <w:noProof/>
            <w:sz w:val="28"/>
            <w:szCs w:val="28"/>
          </w:rPr>
          <w:t xml:space="preserve"> </w:t>
        </w:r>
        <w:r w:rsidR="003A4D9F" w:rsidRPr="008B7A3F">
          <w:rPr>
            <w:rStyle w:val="a5"/>
            <w:rFonts w:ascii="標楷體" w:eastAsia="標楷體" w:hAnsi="標楷體" w:hint="eastAsia"/>
            <w:noProof/>
            <w:sz w:val="28"/>
            <w:szCs w:val="28"/>
          </w:rPr>
          <w:t>研究流程</w:t>
        </w:r>
        <w:r w:rsidR="003A4D9F" w:rsidRPr="008B7A3F">
          <w:rPr>
            <w:rFonts w:ascii="標楷體" w:eastAsia="標楷體" w:hAnsi="標楷體"/>
            <w:noProof/>
            <w:webHidden/>
            <w:sz w:val="28"/>
            <w:szCs w:val="28"/>
          </w:rPr>
          <w:tab/>
        </w:r>
        <w:r w:rsidR="003A4D9F" w:rsidRPr="008B7A3F">
          <w:rPr>
            <w:rFonts w:ascii="標楷體" w:eastAsia="標楷體" w:hAnsi="標楷體"/>
            <w:noProof/>
            <w:webHidden/>
            <w:sz w:val="28"/>
            <w:szCs w:val="28"/>
          </w:rPr>
          <w:fldChar w:fldCharType="begin"/>
        </w:r>
        <w:r w:rsidR="003A4D9F" w:rsidRPr="008B7A3F">
          <w:rPr>
            <w:rFonts w:ascii="標楷體" w:eastAsia="標楷體" w:hAnsi="標楷體"/>
            <w:noProof/>
            <w:webHidden/>
            <w:sz w:val="28"/>
            <w:szCs w:val="28"/>
          </w:rPr>
          <w:instrText xml:space="preserve"> PAGEREF _Toc83931663 \h </w:instrText>
        </w:r>
        <w:r w:rsidR="003A4D9F" w:rsidRPr="008B7A3F">
          <w:rPr>
            <w:rFonts w:ascii="標楷體" w:eastAsia="標楷體" w:hAnsi="標楷體"/>
            <w:noProof/>
            <w:webHidden/>
            <w:sz w:val="28"/>
            <w:szCs w:val="28"/>
          </w:rPr>
        </w:r>
        <w:r w:rsidR="003A4D9F" w:rsidRPr="008B7A3F">
          <w:rPr>
            <w:rFonts w:ascii="標楷體" w:eastAsia="標楷體" w:hAnsi="標楷體"/>
            <w:noProof/>
            <w:webHidden/>
            <w:sz w:val="28"/>
            <w:szCs w:val="28"/>
          </w:rPr>
          <w:fldChar w:fldCharType="separate"/>
        </w:r>
        <w:r w:rsidR="003A4D9F" w:rsidRPr="008B7A3F">
          <w:rPr>
            <w:rFonts w:ascii="標楷體" w:eastAsia="標楷體" w:hAnsi="標楷體"/>
            <w:noProof/>
            <w:webHidden/>
            <w:sz w:val="28"/>
            <w:szCs w:val="28"/>
          </w:rPr>
          <w:t>9</w:t>
        </w:r>
        <w:r w:rsidR="003A4D9F" w:rsidRPr="008B7A3F">
          <w:rPr>
            <w:rFonts w:ascii="標楷體" w:eastAsia="標楷體" w:hAnsi="標楷體"/>
            <w:noProof/>
            <w:webHidden/>
            <w:sz w:val="28"/>
            <w:szCs w:val="28"/>
          </w:rPr>
          <w:fldChar w:fldCharType="end"/>
        </w:r>
      </w:hyperlink>
    </w:p>
    <w:p w14:paraId="21DF058B" w14:textId="76E08B62" w:rsidR="003A4D9F" w:rsidRPr="008B7A3F" w:rsidRDefault="004E4FEB">
      <w:pPr>
        <w:pStyle w:val="23"/>
        <w:tabs>
          <w:tab w:val="right" w:leader="dot" w:pos="8290"/>
        </w:tabs>
        <w:rPr>
          <w:rFonts w:ascii="標楷體" w:eastAsia="標楷體" w:hAnsi="標楷體" w:cstheme="minorBidi"/>
          <w:smallCaps w:val="0"/>
          <w:noProof/>
          <w:kern w:val="2"/>
          <w:sz w:val="28"/>
          <w:szCs w:val="28"/>
        </w:rPr>
      </w:pPr>
      <w:hyperlink w:anchor="_Toc83931664" w:history="1">
        <w:r w:rsidR="003A4D9F" w:rsidRPr="008B7A3F">
          <w:rPr>
            <w:rStyle w:val="a5"/>
            <w:rFonts w:ascii="標楷體" w:eastAsia="標楷體" w:hAnsi="標楷體" w:hint="eastAsia"/>
            <w:noProof/>
            <w:sz w:val="28"/>
            <w:szCs w:val="28"/>
          </w:rPr>
          <w:t>第六節</w:t>
        </w:r>
        <w:r w:rsidR="003A4D9F" w:rsidRPr="008B7A3F">
          <w:rPr>
            <w:rStyle w:val="a5"/>
            <w:rFonts w:ascii="標楷體" w:eastAsia="標楷體" w:hAnsi="標楷體"/>
            <w:noProof/>
            <w:sz w:val="28"/>
            <w:szCs w:val="28"/>
          </w:rPr>
          <w:t xml:space="preserve"> </w:t>
        </w:r>
        <w:r w:rsidR="003A4D9F" w:rsidRPr="008B7A3F">
          <w:rPr>
            <w:rStyle w:val="a5"/>
            <w:rFonts w:ascii="標楷體" w:eastAsia="標楷體" w:hAnsi="標楷體" w:hint="eastAsia"/>
            <w:noProof/>
            <w:sz w:val="28"/>
            <w:szCs w:val="28"/>
          </w:rPr>
          <w:t>名詞解釋</w:t>
        </w:r>
        <w:r w:rsidR="003A4D9F" w:rsidRPr="008B7A3F">
          <w:rPr>
            <w:rFonts w:ascii="標楷體" w:eastAsia="標楷體" w:hAnsi="標楷體"/>
            <w:noProof/>
            <w:webHidden/>
            <w:sz w:val="28"/>
            <w:szCs w:val="28"/>
          </w:rPr>
          <w:tab/>
        </w:r>
        <w:r w:rsidR="003A4D9F" w:rsidRPr="008B7A3F">
          <w:rPr>
            <w:rFonts w:ascii="標楷體" w:eastAsia="標楷體" w:hAnsi="標楷體"/>
            <w:noProof/>
            <w:webHidden/>
            <w:sz w:val="28"/>
            <w:szCs w:val="28"/>
          </w:rPr>
          <w:fldChar w:fldCharType="begin"/>
        </w:r>
        <w:r w:rsidR="003A4D9F" w:rsidRPr="008B7A3F">
          <w:rPr>
            <w:rFonts w:ascii="標楷體" w:eastAsia="標楷體" w:hAnsi="標楷體"/>
            <w:noProof/>
            <w:webHidden/>
            <w:sz w:val="28"/>
            <w:szCs w:val="28"/>
          </w:rPr>
          <w:instrText xml:space="preserve"> PAGEREF _Toc83931664 \h </w:instrText>
        </w:r>
        <w:r w:rsidR="003A4D9F" w:rsidRPr="008B7A3F">
          <w:rPr>
            <w:rFonts w:ascii="標楷體" w:eastAsia="標楷體" w:hAnsi="標楷體"/>
            <w:noProof/>
            <w:webHidden/>
            <w:sz w:val="28"/>
            <w:szCs w:val="28"/>
          </w:rPr>
        </w:r>
        <w:r w:rsidR="003A4D9F" w:rsidRPr="008B7A3F">
          <w:rPr>
            <w:rFonts w:ascii="標楷體" w:eastAsia="標楷體" w:hAnsi="標楷體"/>
            <w:noProof/>
            <w:webHidden/>
            <w:sz w:val="28"/>
            <w:szCs w:val="28"/>
          </w:rPr>
          <w:fldChar w:fldCharType="separate"/>
        </w:r>
        <w:r w:rsidR="003A4D9F" w:rsidRPr="008B7A3F">
          <w:rPr>
            <w:rFonts w:ascii="標楷體" w:eastAsia="標楷體" w:hAnsi="標楷體"/>
            <w:noProof/>
            <w:webHidden/>
            <w:sz w:val="28"/>
            <w:szCs w:val="28"/>
          </w:rPr>
          <w:t>11</w:t>
        </w:r>
        <w:r w:rsidR="003A4D9F" w:rsidRPr="008B7A3F">
          <w:rPr>
            <w:rFonts w:ascii="標楷體" w:eastAsia="標楷體" w:hAnsi="標楷體"/>
            <w:noProof/>
            <w:webHidden/>
            <w:sz w:val="28"/>
            <w:szCs w:val="28"/>
          </w:rPr>
          <w:fldChar w:fldCharType="end"/>
        </w:r>
      </w:hyperlink>
    </w:p>
    <w:p w14:paraId="03E47CCB" w14:textId="5ED62C8C" w:rsidR="003A4D9F" w:rsidRPr="008B7A3F" w:rsidRDefault="004E4FEB" w:rsidP="00875FA3">
      <w:pPr>
        <w:pStyle w:val="11"/>
        <w:rPr>
          <w:rFonts w:cstheme="minorBidi"/>
          <w:b/>
          <w:bCs/>
          <w:kern w:val="2"/>
        </w:rPr>
      </w:pPr>
      <w:hyperlink w:anchor="_Toc83931665" w:history="1">
        <w:r w:rsidR="003A4D9F" w:rsidRPr="008B7A3F">
          <w:rPr>
            <w:rStyle w:val="a5"/>
            <w:rFonts w:hint="eastAsia"/>
          </w:rPr>
          <w:t>第二章</w:t>
        </w:r>
        <w:r w:rsidR="003A4D9F" w:rsidRPr="008B7A3F">
          <w:rPr>
            <w:rStyle w:val="a5"/>
          </w:rPr>
          <w:t xml:space="preserve"> </w:t>
        </w:r>
        <w:r w:rsidR="003A4D9F" w:rsidRPr="008B7A3F">
          <w:rPr>
            <w:rStyle w:val="a5"/>
            <w:rFonts w:hint="eastAsia"/>
          </w:rPr>
          <w:t>文獻探討</w:t>
        </w:r>
        <w:r w:rsidR="003A4D9F" w:rsidRPr="008B7A3F">
          <w:rPr>
            <w:webHidden/>
          </w:rPr>
          <w:tab/>
        </w:r>
        <w:r w:rsidR="003A4D9F" w:rsidRPr="008B7A3F">
          <w:rPr>
            <w:webHidden/>
          </w:rPr>
          <w:fldChar w:fldCharType="begin"/>
        </w:r>
        <w:r w:rsidR="003A4D9F" w:rsidRPr="008B7A3F">
          <w:rPr>
            <w:webHidden/>
          </w:rPr>
          <w:instrText xml:space="preserve"> PAGEREF _Toc83931665 \h </w:instrText>
        </w:r>
        <w:r w:rsidR="003A4D9F" w:rsidRPr="008B7A3F">
          <w:rPr>
            <w:webHidden/>
          </w:rPr>
        </w:r>
        <w:r w:rsidR="003A4D9F" w:rsidRPr="008B7A3F">
          <w:rPr>
            <w:webHidden/>
          </w:rPr>
          <w:fldChar w:fldCharType="separate"/>
        </w:r>
        <w:r w:rsidR="003A4D9F" w:rsidRPr="008B7A3F">
          <w:rPr>
            <w:webHidden/>
          </w:rPr>
          <w:t>14</w:t>
        </w:r>
        <w:r w:rsidR="003A4D9F" w:rsidRPr="008B7A3F">
          <w:rPr>
            <w:webHidden/>
          </w:rPr>
          <w:fldChar w:fldCharType="end"/>
        </w:r>
      </w:hyperlink>
    </w:p>
    <w:p w14:paraId="6F941C4F" w14:textId="694E1DFE" w:rsidR="003A4D9F" w:rsidRPr="008B7A3F" w:rsidRDefault="004E4FEB">
      <w:pPr>
        <w:pStyle w:val="23"/>
        <w:tabs>
          <w:tab w:val="right" w:leader="dot" w:pos="8290"/>
        </w:tabs>
        <w:rPr>
          <w:rFonts w:ascii="標楷體" w:eastAsia="標楷體" w:hAnsi="標楷體" w:cstheme="minorBidi"/>
          <w:smallCaps w:val="0"/>
          <w:noProof/>
          <w:kern w:val="2"/>
          <w:sz w:val="28"/>
          <w:szCs w:val="28"/>
        </w:rPr>
      </w:pPr>
      <w:hyperlink w:anchor="_Toc83931666" w:history="1">
        <w:r w:rsidR="003A4D9F" w:rsidRPr="008B7A3F">
          <w:rPr>
            <w:rStyle w:val="a5"/>
            <w:rFonts w:ascii="標楷體" w:eastAsia="標楷體" w:hAnsi="標楷體" w:hint="eastAsia"/>
            <w:noProof/>
            <w:sz w:val="28"/>
            <w:szCs w:val="28"/>
          </w:rPr>
          <w:t>第一節</w:t>
        </w:r>
        <w:r w:rsidR="003A4D9F" w:rsidRPr="008B7A3F">
          <w:rPr>
            <w:rStyle w:val="a5"/>
            <w:rFonts w:ascii="標楷體" w:eastAsia="標楷體" w:hAnsi="標楷體"/>
            <w:noProof/>
            <w:sz w:val="28"/>
            <w:szCs w:val="28"/>
          </w:rPr>
          <w:t xml:space="preserve"> </w:t>
        </w:r>
        <w:r w:rsidR="003A4D9F" w:rsidRPr="008B7A3F">
          <w:rPr>
            <w:rStyle w:val="a5"/>
            <w:rFonts w:ascii="標楷體" w:eastAsia="標楷體" w:hAnsi="標楷體" w:hint="eastAsia"/>
            <w:noProof/>
            <w:sz w:val="28"/>
            <w:szCs w:val="28"/>
          </w:rPr>
          <w:t>互動式體感遊戲</w:t>
        </w:r>
        <w:r w:rsidR="003A4D9F" w:rsidRPr="008B7A3F">
          <w:rPr>
            <w:rFonts w:ascii="標楷體" w:eastAsia="標楷體" w:hAnsi="標楷體"/>
            <w:noProof/>
            <w:webHidden/>
            <w:sz w:val="28"/>
            <w:szCs w:val="28"/>
          </w:rPr>
          <w:tab/>
        </w:r>
        <w:r w:rsidR="003A4D9F" w:rsidRPr="008B7A3F">
          <w:rPr>
            <w:rFonts w:ascii="標楷體" w:eastAsia="標楷體" w:hAnsi="標楷體"/>
            <w:noProof/>
            <w:webHidden/>
            <w:sz w:val="28"/>
            <w:szCs w:val="28"/>
          </w:rPr>
          <w:fldChar w:fldCharType="begin"/>
        </w:r>
        <w:r w:rsidR="003A4D9F" w:rsidRPr="008B7A3F">
          <w:rPr>
            <w:rFonts w:ascii="標楷體" w:eastAsia="標楷體" w:hAnsi="標楷體"/>
            <w:noProof/>
            <w:webHidden/>
            <w:sz w:val="28"/>
            <w:szCs w:val="28"/>
          </w:rPr>
          <w:instrText xml:space="preserve"> PAGEREF _Toc83931666 \h </w:instrText>
        </w:r>
        <w:r w:rsidR="003A4D9F" w:rsidRPr="008B7A3F">
          <w:rPr>
            <w:rFonts w:ascii="標楷體" w:eastAsia="標楷體" w:hAnsi="標楷體"/>
            <w:noProof/>
            <w:webHidden/>
            <w:sz w:val="28"/>
            <w:szCs w:val="28"/>
          </w:rPr>
        </w:r>
        <w:r w:rsidR="003A4D9F" w:rsidRPr="008B7A3F">
          <w:rPr>
            <w:rFonts w:ascii="標楷體" w:eastAsia="標楷體" w:hAnsi="標楷體"/>
            <w:noProof/>
            <w:webHidden/>
            <w:sz w:val="28"/>
            <w:szCs w:val="28"/>
          </w:rPr>
          <w:fldChar w:fldCharType="separate"/>
        </w:r>
        <w:r w:rsidR="003A4D9F" w:rsidRPr="008B7A3F">
          <w:rPr>
            <w:rFonts w:ascii="標楷體" w:eastAsia="標楷體" w:hAnsi="標楷體"/>
            <w:noProof/>
            <w:webHidden/>
            <w:sz w:val="28"/>
            <w:szCs w:val="28"/>
          </w:rPr>
          <w:t>14</w:t>
        </w:r>
        <w:r w:rsidR="003A4D9F" w:rsidRPr="008B7A3F">
          <w:rPr>
            <w:rFonts w:ascii="標楷體" w:eastAsia="標楷體" w:hAnsi="標楷體"/>
            <w:noProof/>
            <w:webHidden/>
            <w:sz w:val="28"/>
            <w:szCs w:val="28"/>
          </w:rPr>
          <w:fldChar w:fldCharType="end"/>
        </w:r>
      </w:hyperlink>
    </w:p>
    <w:p w14:paraId="200EF51E" w14:textId="0B31ACDF" w:rsidR="003A4D9F" w:rsidRPr="008B7A3F" w:rsidRDefault="004E4FEB">
      <w:pPr>
        <w:pStyle w:val="23"/>
        <w:tabs>
          <w:tab w:val="right" w:leader="dot" w:pos="8290"/>
        </w:tabs>
        <w:rPr>
          <w:rFonts w:ascii="標楷體" w:eastAsia="標楷體" w:hAnsi="標楷體" w:cstheme="minorBidi"/>
          <w:smallCaps w:val="0"/>
          <w:noProof/>
          <w:kern w:val="2"/>
          <w:sz w:val="28"/>
          <w:szCs w:val="28"/>
        </w:rPr>
      </w:pPr>
      <w:hyperlink w:anchor="_Toc83931667" w:history="1">
        <w:r w:rsidR="003A4D9F" w:rsidRPr="008B7A3F">
          <w:rPr>
            <w:rStyle w:val="a5"/>
            <w:rFonts w:ascii="標楷體" w:eastAsia="標楷體" w:hAnsi="標楷體" w:hint="eastAsia"/>
            <w:noProof/>
            <w:sz w:val="28"/>
            <w:szCs w:val="28"/>
          </w:rPr>
          <w:t>第二節</w:t>
        </w:r>
        <w:r w:rsidR="003A4D9F" w:rsidRPr="008B7A3F">
          <w:rPr>
            <w:rStyle w:val="a5"/>
            <w:rFonts w:ascii="標楷體" w:eastAsia="標楷體" w:hAnsi="標楷體"/>
            <w:noProof/>
            <w:sz w:val="28"/>
            <w:szCs w:val="28"/>
          </w:rPr>
          <w:t xml:space="preserve"> </w:t>
        </w:r>
        <w:r w:rsidR="003A4D9F" w:rsidRPr="008B7A3F">
          <w:rPr>
            <w:rStyle w:val="a5"/>
            <w:rFonts w:ascii="標楷體" w:eastAsia="標楷體" w:hAnsi="標楷體" w:hint="eastAsia"/>
            <w:noProof/>
            <w:sz w:val="28"/>
            <w:szCs w:val="28"/>
          </w:rPr>
          <w:t>動作技能</w:t>
        </w:r>
        <w:r w:rsidR="003A4D9F" w:rsidRPr="008B7A3F">
          <w:rPr>
            <w:rFonts w:ascii="標楷體" w:eastAsia="標楷體" w:hAnsi="標楷體"/>
            <w:noProof/>
            <w:webHidden/>
            <w:sz w:val="28"/>
            <w:szCs w:val="28"/>
          </w:rPr>
          <w:tab/>
        </w:r>
        <w:r w:rsidR="003A4D9F" w:rsidRPr="008B7A3F">
          <w:rPr>
            <w:rFonts w:ascii="標楷體" w:eastAsia="標楷體" w:hAnsi="標楷體"/>
            <w:noProof/>
            <w:webHidden/>
            <w:sz w:val="28"/>
            <w:szCs w:val="28"/>
          </w:rPr>
          <w:fldChar w:fldCharType="begin"/>
        </w:r>
        <w:r w:rsidR="003A4D9F" w:rsidRPr="008B7A3F">
          <w:rPr>
            <w:rFonts w:ascii="標楷體" w:eastAsia="標楷體" w:hAnsi="標楷體"/>
            <w:noProof/>
            <w:webHidden/>
            <w:sz w:val="28"/>
            <w:szCs w:val="28"/>
          </w:rPr>
          <w:instrText xml:space="preserve"> PAGEREF _Toc83931667 \h </w:instrText>
        </w:r>
        <w:r w:rsidR="003A4D9F" w:rsidRPr="008B7A3F">
          <w:rPr>
            <w:rFonts w:ascii="標楷體" w:eastAsia="標楷體" w:hAnsi="標楷體"/>
            <w:noProof/>
            <w:webHidden/>
            <w:sz w:val="28"/>
            <w:szCs w:val="28"/>
          </w:rPr>
        </w:r>
        <w:r w:rsidR="003A4D9F" w:rsidRPr="008B7A3F">
          <w:rPr>
            <w:rFonts w:ascii="標楷體" w:eastAsia="標楷體" w:hAnsi="標楷體"/>
            <w:noProof/>
            <w:webHidden/>
            <w:sz w:val="28"/>
            <w:szCs w:val="28"/>
          </w:rPr>
          <w:fldChar w:fldCharType="separate"/>
        </w:r>
        <w:r w:rsidR="003A4D9F" w:rsidRPr="008B7A3F">
          <w:rPr>
            <w:rFonts w:ascii="標楷體" w:eastAsia="標楷體" w:hAnsi="標楷體"/>
            <w:noProof/>
            <w:webHidden/>
            <w:sz w:val="28"/>
            <w:szCs w:val="28"/>
          </w:rPr>
          <w:t>18</w:t>
        </w:r>
        <w:r w:rsidR="003A4D9F" w:rsidRPr="008B7A3F">
          <w:rPr>
            <w:rFonts w:ascii="標楷體" w:eastAsia="標楷體" w:hAnsi="標楷體"/>
            <w:noProof/>
            <w:webHidden/>
            <w:sz w:val="28"/>
            <w:szCs w:val="28"/>
          </w:rPr>
          <w:fldChar w:fldCharType="end"/>
        </w:r>
      </w:hyperlink>
    </w:p>
    <w:p w14:paraId="78DE4175" w14:textId="1C310C04" w:rsidR="003A4D9F" w:rsidRPr="008B7A3F" w:rsidRDefault="004E4FEB">
      <w:pPr>
        <w:pStyle w:val="23"/>
        <w:tabs>
          <w:tab w:val="right" w:leader="dot" w:pos="8290"/>
        </w:tabs>
        <w:rPr>
          <w:rFonts w:ascii="標楷體" w:eastAsia="標楷體" w:hAnsi="標楷體" w:cstheme="minorBidi"/>
          <w:smallCaps w:val="0"/>
          <w:noProof/>
          <w:kern w:val="2"/>
          <w:sz w:val="28"/>
          <w:szCs w:val="28"/>
        </w:rPr>
      </w:pPr>
      <w:hyperlink w:anchor="_Toc83931668" w:history="1">
        <w:r w:rsidR="003A4D9F" w:rsidRPr="008B7A3F">
          <w:rPr>
            <w:rStyle w:val="a5"/>
            <w:rFonts w:ascii="標楷體" w:eastAsia="標楷體" w:hAnsi="標楷體" w:hint="eastAsia"/>
            <w:noProof/>
            <w:sz w:val="28"/>
            <w:szCs w:val="28"/>
          </w:rPr>
          <w:t>第三節</w:t>
        </w:r>
        <w:r w:rsidR="003A4D9F" w:rsidRPr="008B7A3F">
          <w:rPr>
            <w:rStyle w:val="a5"/>
            <w:rFonts w:ascii="標楷體" w:eastAsia="標楷體" w:hAnsi="標楷體"/>
            <w:noProof/>
            <w:sz w:val="28"/>
            <w:szCs w:val="28"/>
          </w:rPr>
          <w:t xml:space="preserve"> </w:t>
        </w:r>
        <w:r w:rsidR="003A4D9F" w:rsidRPr="008B7A3F">
          <w:rPr>
            <w:rStyle w:val="a5"/>
            <w:rFonts w:ascii="標楷體" w:eastAsia="標楷體" w:hAnsi="標楷體" w:hint="eastAsia"/>
            <w:noProof/>
            <w:sz w:val="28"/>
            <w:szCs w:val="28"/>
          </w:rPr>
          <w:t>執行功能</w:t>
        </w:r>
        <w:r w:rsidR="003A4D9F" w:rsidRPr="008B7A3F">
          <w:rPr>
            <w:rFonts w:ascii="標楷體" w:eastAsia="標楷體" w:hAnsi="標楷體"/>
            <w:noProof/>
            <w:webHidden/>
            <w:sz w:val="28"/>
            <w:szCs w:val="28"/>
          </w:rPr>
          <w:tab/>
        </w:r>
        <w:r w:rsidR="003A4D9F" w:rsidRPr="008B7A3F">
          <w:rPr>
            <w:rFonts w:ascii="標楷體" w:eastAsia="標楷體" w:hAnsi="標楷體"/>
            <w:noProof/>
            <w:webHidden/>
            <w:sz w:val="28"/>
            <w:szCs w:val="28"/>
          </w:rPr>
          <w:fldChar w:fldCharType="begin"/>
        </w:r>
        <w:r w:rsidR="003A4D9F" w:rsidRPr="008B7A3F">
          <w:rPr>
            <w:rFonts w:ascii="標楷體" w:eastAsia="標楷體" w:hAnsi="標楷體"/>
            <w:noProof/>
            <w:webHidden/>
            <w:sz w:val="28"/>
            <w:szCs w:val="28"/>
          </w:rPr>
          <w:instrText xml:space="preserve"> PAGEREF _Toc83931668 \h </w:instrText>
        </w:r>
        <w:r w:rsidR="003A4D9F" w:rsidRPr="008B7A3F">
          <w:rPr>
            <w:rFonts w:ascii="標楷體" w:eastAsia="標楷體" w:hAnsi="標楷體"/>
            <w:noProof/>
            <w:webHidden/>
            <w:sz w:val="28"/>
            <w:szCs w:val="28"/>
          </w:rPr>
        </w:r>
        <w:r w:rsidR="003A4D9F" w:rsidRPr="008B7A3F">
          <w:rPr>
            <w:rFonts w:ascii="標楷體" w:eastAsia="標楷體" w:hAnsi="標楷體"/>
            <w:noProof/>
            <w:webHidden/>
            <w:sz w:val="28"/>
            <w:szCs w:val="28"/>
          </w:rPr>
          <w:fldChar w:fldCharType="separate"/>
        </w:r>
        <w:r w:rsidR="003A4D9F" w:rsidRPr="008B7A3F">
          <w:rPr>
            <w:rFonts w:ascii="標楷體" w:eastAsia="標楷體" w:hAnsi="標楷體"/>
            <w:noProof/>
            <w:webHidden/>
            <w:sz w:val="28"/>
            <w:szCs w:val="28"/>
          </w:rPr>
          <w:t>21</w:t>
        </w:r>
        <w:r w:rsidR="003A4D9F" w:rsidRPr="008B7A3F">
          <w:rPr>
            <w:rFonts w:ascii="標楷體" w:eastAsia="標楷體" w:hAnsi="標楷體"/>
            <w:noProof/>
            <w:webHidden/>
            <w:sz w:val="28"/>
            <w:szCs w:val="28"/>
          </w:rPr>
          <w:fldChar w:fldCharType="end"/>
        </w:r>
      </w:hyperlink>
    </w:p>
    <w:p w14:paraId="0182233D" w14:textId="38DE93C4" w:rsidR="003A4D9F" w:rsidRPr="008B7A3F" w:rsidRDefault="004E4FEB">
      <w:pPr>
        <w:pStyle w:val="23"/>
        <w:tabs>
          <w:tab w:val="right" w:leader="dot" w:pos="8290"/>
        </w:tabs>
        <w:rPr>
          <w:rFonts w:ascii="標楷體" w:eastAsia="標楷體" w:hAnsi="標楷體" w:cstheme="minorBidi"/>
          <w:smallCaps w:val="0"/>
          <w:noProof/>
          <w:kern w:val="2"/>
          <w:sz w:val="28"/>
          <w:szCs w:val="28"/>
        </w:rPr>
      </w:pPr>
      <w:hyperlink w:anchor="_Toc83931669" w:history="1">
        <w:r w:rsidR="003A4D9F" w:rsidRPr="008B7A3F">
          <w:rPr>
            <w:rStyle w:val="a5"/>
            <w:rFonts w:ascii="標楷體" w:eastAsia="標楷體" w:hAnsi="標楷體" w:hint="eastAsia"/>
            <w:noProof/>
            <w:sz w:val="28"/>
            <w:szCs w:val="28"/>
          </w:rPr>
          <w:t>第四節</w:t>
        </w:r>
        <w:r w:rsidR="003A4D9F" w:rsidRPr="008B7A3F">
          <w:rPr>
            <w:rStyle w:val="a5"/>
            <w:rFonts w:ascii="標楷體" w:eastAsia="標楷體" w:hAnsi="標楷體"/>
            <w:noProof/>
            <w:sz w:val="28"/>
            <w:szCs w:val="28"/>
          </w:rPr>
          <w:t xml:space="preserve"> </w:t>
        </w:r>
        <w:r w:rsidR="003A4D9F" w:rsidRPr="008B7A3F">
          <w:rPr>
            <w:rStyle w:val="a5"/>
            <w:rFonts w:ascii="標楷體" w:eastAsia="標楷體" w:hAnsi="標楷體" w:hint="eastAsia"/>
            <w:noProof/>
            <w:sz w:val="28"/>
            <w:szCs w:val="28"/>
          </w:rPr>
          <w:t>幼兒美感</w:t>
        </w:r>
        <w:r w:rsidR="003A4D9F" w:rsidRPr="008B7A3F">
          <w:rPr>
            <w:rFonts w:ascii="標楷體" w:eastAsia="標楷體" w:hAnsi="標楷體"/>
            <w:noProof/>
            <w:webHidden/>
            <w:sz w:val="28"/>
            <w:szCs w:val="28"/>
          </w:rPr>
          <w:tab/>
        </w:r>
        <w:r w:rsidR="003A4D9F" w:rsidRPr="008B7A3F">
          <w:rPr>
            <w:rFonts w:ascii="標楷體" w:eastAsia="標楷體" w:hAnsi="標楷體"/>
            <w:noProof/>
            <w:webHidden/>
            <w:sz w:val="28"/>
            <w:szCs w:val="28"/>
          </w:rPr>
          <w:fldChar w:fldCharType="begin"/>
        </w:r>
        <w:r w:rsidR="003A4D9F" w:rsidRPr="008B7A3F">
          <w:rPr>
            <w:rFonts w:ascii="標楷體" w:eastAsia="標楷體" w:hAnsi="標楷體"/>
            <w:noProof/>
            <w:webHidden/>
            <w:sz w:val="28"/>
            <w:szCs w:val="28"/>
          </w:rPr>
          <w:instrText xml:space="preserve"> PAGEREF _Toc83931669 \h </w:instrText>
        </w:r>
        <w:r w:rsidR="003A4D9F" w:rsidRPr="008B7A3F">
          <w:rPr>
            <w:rFonts w:ascii="標楷體" w:eastAsia="標楷體" w:hAnsi="標楷體"/>
            <w:noProof/>
            <w:webHidden/>
            <w:sz w:val="28"/>
            <w:szCs w:val="28"/>
          </w:rPr>
        </w:r>
        <w:r w:rsidR="003A4D9F" w:rsidRPr="008B7A3F">
          <w:rPr>
            <w:rFonts w:ascii="標楷體" w:eastAsia="標楷體" w:hAnsi="標楷體"/>
            <w:noProof/>
            <w:webHidden/>
            <w:sz w:val="28"/>
            <w:szCs w:val="28"/>
          </w:rPr>
          <w:fldChar w:fldCharType="separate"/>
        </w:r>
        <w:r w:rsidR="003A4D9F" w:rsidRPr="008B7A3F">
          <w:rPr>
            <w:rFonts w:ascii="標楷體" w:eastAsia="標楷體" w:hAnsi="標楷體"/>
            <w:noProof/>
            <w:webHidden/>
            <w:sz w:val="28"/>
            <w:szCs w:val="28"/>
          </w:rPr>
          <w:t>24</w:t>
        </w:r>
        <w:r w:rsidR="003A4D9F" w:rsidRPr="008B7A3F">
          <w:rPr>
            <w:rFonts w:ascii="標楷體" w:eastAsia="標楷體" w:hAnsi="標楷體"/>
            <w:noProof/>
            <w:webHidden/>
            <w:sz w:val="28"/>
            <w:szCs w:val="28"/>
          </w:rPr>
          <w:fldChar w:fldCharType="end"/>
        </w:r>
      </w:hyperlink>
    </w:p>
    <w:p w14:paraId="788E86D7" w14:textId="630FA415" w:rsidR="003A4D9F" w:rsidRPr="008B7A3F" w:rsidRDefault="004E4FEB">
      <w:pPr>
        <w:pStyle w:val="23"/>
        <w:tabs>
          <w:tab w:val="right" w:leader="dot" w:pos="8290"/>
        </w:tabs>
        <w:rPr>
          <w:rFonts w:ascii="標楷體" w:eastAsia="標楷體" w:hAnsi="標楷體" w:cstheme="minorBidi"/>
          <w:smallCaps w:val="0"/>
          <w:noProof/>
          <w:kern w:val="2"/>
          <w:sz w:val="28"/>
          <w:szCs w:val="28"/>
        </w:rPr>
      </w:pPr>
      <w:hyperlink w:anchor="_Toc83931670" w:history="1">
        <w:r w:rsidR="003A4D9F" w:rsidRPr="008B7A3F">
          <w:rPr>
            <w:rStyle w:val="a5"/>
            <w:rFonts w:ascii="標楷體" w:eastAsia="標楷體" w:hAnsi="標楷體" w:hint="eastAsia"/>
            <w:noProof/>
            <w:sz w:val="28"/>
            <w:szCs w:val="28"/>
          </w:rPr>
          <w:t>第五節</w:t>
        </w:r>
        <w:r w:rsidR="003A4D9F" w:rsidRPr="008B7A3F">
          <w:rPr>
            <w:rStyle w:val="a5"/>
            <w:rFonts w:ascii="標楷體" w:eastAsia="標楷體" w:hAnsi="標楷體"/>
            <w:noProof/>
            <w:sz w:val="28"/>
            <w:szCs w:val="28"/>
          </w:rPr>
          <w:t xml:space="preserve"> </w:t>
        </w:r>
        <w:r w:rsidR="003A4D9F" w:rsidRPr="008B7A3F">
          <w:rPr>
            <w:rStyle w:val="a5"/>
            <w:rFonts w:ascii="標楷體" w:eastAsia="標楷體" w:hAnsi="標楷體" w:hint="eastAsia"/>
            <w:noProof/>
            <w:sz w:val="28"/>
            <w:szCs w:val="28"/>
          </w:rPr>
          <w:t>數位遊戲式學習</w:t>
        </w:r>
        <w:r w:rsidR="003A4D9F" w:rsidRPr="008B7A3F">
          <w:rPr>
            <w:rFonts w:ascii="標楷體" w:eastAsia="標楷體" w:hAnsi="標楷體"/>
            <w:noProof/>
            <w:webHidden/>
            <w:sz w:val="28"/>
            <w:szCs w:val="28"/>
          </w:rPr>
          <w:tab/>
        </w:r>
        <w:r w:rsidR="003A4D9F" w:rsidRPr="008B7A3F">
          <w:rPr>
            <w:rFonts w:ascii="標楷體" w:eastAsia="標楷體" w:hAnsi="標楷體"/>
            <w:noProof/>
            <w:webHidden/>
            <w:sz w:val="28"/>
            <w:szCs w:val="28"/>
          </w:rPr>
          <w:fldChar w:fldCharType="begin"/>
        </w:r>
        <w:r w:rsidR="003A4D9F" w:rsidRPr="008B7A3F">
          <w:rPr>
            <w:rFonts w:ascii="標楷體" w:eastAsia="標楷體" w:hAnsi="標楷體"/>
            <w:noProof/>
            <w:webHidden/>
            <w:sz w:val="28"/>
            <w:szCs w:val="28"/>
          </w:rPr>
          <w:instrText xml:space="preserve"> PAGEREF _Toc83931670 \h </w:instrText>
        </w:r>
        <w:r w:rsidR="003A4D9F" w:rsidRPr="008B7A3F">
          <w:rPr>
            <w:rFonts w:ascii="標楷體" w:eastAsia="標楷體" w:hAnsi="標楷體"/>
            <w:noProof/>
            <w:webHidden/>
            <w:sz w:val="28"/>
            <w:szCs w:val="28"/>
          </w:rPr>
        </w:r>
        <w:r w:rsidR="003A4D9F" w:rsidRPr="008B7A3F">
          <w:rPr>
            <w:rFonts w:ascii="標楷體" w:eastAsia="標楷體" w:hAnsi="標楷體"/>
            <w:noProof/>
            <w:webHidden/>
            <w:sz w:val="28"/>
            <w:szCs w:val="28"/>
          </w:rPr>
          <w:fldChar w:fldCharType="separate"/>
        </w:r>
        <w:r w:rsidR="003A4D9F" w:rsidRPr="008B7A3F">
          <w:rPr>
            <w:rFonts w:ascii="標楷體" w:eastAsia="標楷體" w:hAnsi="標楷體"/>
            <w:noProof/>
            <w:webHidden/>
            <w:sz w:val="28"/>
            <w:szCs w:val="28"/>
          </w:rPr>
          <w:t>27</w:t>
        </w:r>
        <w:r w:rsidR="003A4D9F" w:rsidRPr="008B7A3F">
          <w:rPr>
            <w:rFonts w:ascii="標楷體" w:eastAsia="標楷體" w:hAnsi="標楷體"/>
            <w:noProof/>
            <w:webHidden/>
            <w:sz w:val="28"/>
            <w:szCs w:val="28"/>
          </w:rPr>
          <w:fldChar w:fldCharType="end"/>
        </w:r>
      </w:hyperlink>
    </w:p>
    <w:p w14:paraId="0ED7E257" w14:textId="00DEE05B" w:rsidR="003A4D9F" w:rsidRPr="008B7A3F" w:rsidRDefault="004E4FEB">
      <w:pPr>
        <w:pStyle w:val="23"/>
        <w:tabs>
          <w:tab w:val="right" w:leader="dot" w:pos="8290"/>
        </w:tabs>
        <w:rPr>
          <w:rFonts w:ascii="標楷體" w:eastAsia="標楷體" w:hAnsi="標楷體" w:cstheme="minorBidi"/>
          <w:smallCaps w:val="0"/>
          <w:noProof/>
          <w:kern w:val="2"/>
          <w:sz w:val="28"/>
          <w:szCs w:val="28"/>
        </w:rPr>
      </w:pPr>
      <w:hyperlink w:anchor="_Toc83931671" w:history="1">
        <w:r w:rsidR="003A4D9F" w:rsidRPr="008B7A3F">
          <w:rPr>
            <w:rStyle w:val="a5"/>
            <w:rFonts w:ascii="標楷體" w:eastAsia="標楷體" w:hAnsi="標楷體" w:hint="eastAsia"/>
            <w:noProof/>
            <w:sz w:val="28"/>
            <w:szCs w:val="28"/>
          </w:rPr>
          <w:t>第六節</w:t>
        </w:r>
        <w:r w:rsidR="003A4D9F" w:rsidRPr="008B7A3F">
          <w:rPr>
            <w:rStyle w:val="a5"/>
            <w:rFonts w:ascii="標楷體" w:eastAsia="標楷體" w:hAnsi="標楷體"/>
            <w:noProof/>
            <w:sz w:val="28"/>
            <w:szCs w:val="28"/>
          </w:rPr>
          <w:t xml:space="preserve"> </w:t>
        </w:r>
        <w:r w:rsidR="003A4D9F" w:rsidRPr="008B7A3F">
          <w:rPr>
            <w:rStyle w:val="a5"/>
            <w:rFonts w:ascii="標楷體" w:eastAsia="標楷體" w:hAnsi="標楷體" w:hint="eastAsia"/>
            <w:noProof/>
            <w:sz w:val="28"/>
            <w:szCs w:val="28"/>
          </w:rPr>
          <w:t>文獻評析</w:t>
        </w:r>
        <w:r w:rsidR="003A4D9F" w:rsidRPr="008B7A3F">
          <w:rPr>
            <w:rFonts w:ascii="標楷體" w:eastAsia="標楷體" w:hAnsi="標楷體"/>
            <w:noProof/>
            <w:webHidden/>
            <w:sz w:val="28"/>
            <w:szCs w:val="28"/>
          </w:rPr>
          <w:tab/>
        </w:r>
        <w:r w:rsidR="003A4D9F" w:rsidRPr="008B7A3F">
          <w:rPr>
            <w:rFonts w:ascii="標楷體" w:eastAsia="標楷體" w:hAnsi="標楷體"/>
            <w:noProof/>
            <w:webHidden/>
            <w:sz w:val="28"/>
            <w:szCs w:val="28"/>
          </w:rPr>
          <w:fldChar w:fldCharType="begin"/>
        </w:r>
        <w:r w:rsidR="003A4D9F" w:rsidRPr="008B7A3F">
          <w:rPr>
            <w:rFonts w:ascii="標楷體" w:eastAsia="標楷體" w:hAnsi="標楷體"/>
            <w:noProof/>
            <w:webHidden/>
            <w:sz w:val="28"/>
            <w:szCs w:val="28"/>
          </w:rPr>
          <w:instrText xml:space="preserve"> PAGEREF _Toc83931671 \h </w:instrText>
        </w:r>
        <w:r w:rsidR="003A4D9F" w:rsidRPr="008B7A3F">
          <w:rPr>
            <w:rFonts w:ascii="標楷體" w:eastAsia="標楷體" w:hAnsi="標楷體"/>
            <w:noProof/>
            <w:webHidden/>
            <w:sz w:val="28"/>
            <w:szCs w:val="28"/>
          </w:rPr>
        </w:r>
        <w:r w:rsidR="003A4D9F" w:rsidRPr="008B7A3F">
          <w:rPr>
            <w:rFonts w:ascii="標楷體" w:eastAsia="標楷體" w:hAnsi="標楷體"/>
            <w:noProof/>
            <w:webHidden/>
            <w:sz w:val="28"/>
            <w:szCs w:val="28"/>
          </w:rPr>
          <w:fldChar w:fldCharType="separate"/>
        </w:r>
        <w:r w:rsidR="003A4D9F" w:rsidRPr="008B7A3F">
          <w:rPr>
            <w:rFonts w:ascii="標楷體" w:eastAsia="標楷體" w:hAnsi="標楷體"/>
            <w:noProof/>
            <w:webHidden/>
            <w:sz w:val="28"/>
            <w:szCs w:val="28"/>
          </w:rPr>
          <w:t>29</w:t>
        </w:r>
        <w:r w:rsidR="003A4D9F" w:rsidRPr="008B7A3F">
          <w:rPr>
            <w:rFonts w:ascii="標楷體" w:eastAsia="標楷體" w:hAnsi="標楷體"/>
            <w:noProof/>
            <w:webHidden/>
            <w:sz w:val="28"/>
            <w:szCs w:val="28"/>
          </w:rPr>
          <w:fldChar w:fldCharType="end"/>
        </w:r>
      </w:hyperlink>
    </w:p>
    <w:p w14:paraId="0B12E8C5" w14:textId="33A41C2C" w:rsidR="003A4D9F" w:rsidRPr="008B7A3F" w:rsidRDefault="004E4FEB" w:rsidP="00875FA3">
      <w:pPr>
        <w:pStyle w:val="11"/>
        <w:rPr>
          <w:rFonts w:cstheme="minorBidi"/>
          <w:b/>
          <w:bCs/>
          <w:kern w:val="2"/>
        </w:rPr>
      </w:pPr>
      <w:hyperlink w:anchor="_Toc83931672" w:history="1">
        <w:r w:rsidR="003A4D9F" w:rsidRPr="008B7A3F">
          <w:rPr>
            <w:rStyle w:val="a5"/>
            <w:rFonts w:hint="eastAsia"/>
          </w:rPr>
          <w:t>第三章</w:t>
        </w:r>
        <w:r w:rsidR="003A4D9F" w:rsidRPr="008B7A3F">
          <w:rPr>
            <w:rStyle w:val="a5"/>
          </w:rPr>
          <w:t xml:space="preserve"> </w:t>
        </w:r>
        <w:r w:rsidR="003A4D9F" w:rsidRPr="008B7A3F">
          <w:rPr>
            <w:rStyle w:val="a5"/>
            <w:rFonts w:hint="eastAsia"/>
          </w:rPr>
          <w:t>研究方法</w:t>
        </w:r>
        <w:r w:rsidR="003A4D9F" w:rsidRPr="008B7A3F">
          <w:rPr>
            <w:webHidden/>
          </w:rPr>
          <w:tab/>
        </w:r>
        <w:r w:rsidR="003A4D9F" w:rsidRPr="008B7A3F">
          <w:rPr>
            <w:webHidden/>
          </w:rPr>
          <w:fldChar w:fldCharType="begin"/>
        </w:r>
        <w:r w:rsidR="003A4D9F" w:rsidRPr="008B7A3F">
          <w:rPr>
            <w:webHidden/>
          </w:rPr>
          <w:instrText xml:space="preserve"> PAGEREF _Toc83931672 \h </w:instrText>
        </w:r>
        <w:r w:rsidR="003A4D9F" w:rsidRPr="008B7A3F">
          <w:rPr>
            <w:webHidden/>
          </w:rPr>
        </w:r>
        <w:r w:rsidR="003A4D9F" w:rsidRPr="008B7A3F">
          <w:rPr>
            <w:webHidden/>
          </w:rPr>
          <w:fldChar w:fldCharType="separate"/>
        </w:r>
        <w:r w:rsidR="003A4D9F" w:rsidRPr="008B7A3F">
          <w:rPr>
            <w:webHidden/>
          </w:rPr>
          <w:t>30</w:t>
        </w:r>
        <w:r w:rsidR="003A4D9F" w:rsidRPr="008B7A3F">
          <w:rPr>
            <w:webHidden/>
          </w:rPr>
          <w:fldChar w:fldCharType="end"/>
        </w:r>
      </w:hyperlink>
    </w:p>
    <w:p w14:paraId="6F7873C7" w14:textId="6B5BFFD5" w:rsidR="003A4D9F" w:rsidRPr="008B7A3F" w:rsidRDefault="004E4FEB">
      <w:pPr>
        <w:pStyle w:val="23"/>
        <w:tabs>
          <w:tab w:val="right" w:leader="dot" w:pos="8290"/>
        </w:tabs>
        <w:rPr>
          <w:rFonts w:ascii="標楷體" w:eastAsia="標楷體" w:hAnsi="標楷體" w:cstheme="minorBidi"/>
          <w:smallCaps w:val="0"/>
          <w:noProof/>
          <w:kern w:val="2"/>
          <w:sz w:val="28"/>
          <w:szCs w:val="28"/>
        </w:rPr>
      </w:pPr>
      <w:hyperlink w:anchor="_Toc83931673" w:history="1">
        <w:r w:rsidR="003A4D9F" w:rsidRPr="008B7A3F">
          <w:rPr>
            <w:rStyle w:val="a5"/>
            <w:rFonts w:ascii="標楷體" w:eastAsia="標楷體" w:hAnsi="標楷體" w:hint="eastAsia"/>
            <w:noProof/>
            <w:sz w:val="28"/>
            <w:szCs w:val="28"/>
          </w:rPr>
          <w:t>第一節</w:t>
        </w:r>
        <w:r w:rsidR="003A4D9F" w:rsidRPr="008B7A3F">
          <w:rPr>
            <w:rStyle w:val="a5"/>
            <w:rFonts w:ascii="標楷體" w:eastAsia="標楷體" w:hAnsi="標楷體"/>
            <w:noProof/>
            <w:sz w:val="28"/>
            <w:szCs w:val="28"/>
          </w:rPr>
          <w:t xml:space="preserve"> </w:t>
        </w:r>
        <w:r w:rsidR="003A4D9F" w:rsidRPr="008B7A3F">
          <w:rPr>
            <w:rStyle w:val="a5"/>
            <w:rFonts w:ascii="標楷體" w:eastAsia="標楷體" w:hAnsi="標楷體" w:hint="eastAsia"/>
            <w:noProof/>
            <w:sz w:val="28"/>
            <w:szCs w:val="28"/>
          </w:rPr>
          <w:t>研究架構</w:t>
        </w:r>
        <w:r w:rsidR="003A4D9F" w:rsidRPr="008B7A3F">
          <w:rPr>
            <w:rFonts w:ascii="標楷體" w:eastAsia="標楷體" w:hAnsi="標楷體"/>
            <w:noProof/>
            <w:webHidden/>
            <w:sz w:val="28"/>
            <w:szCs w:val="28"/>
          </w:rPr>
          <w:tab/>
        </w:r>
        <w:r w:rsidR="003A4D9F" w:rsidRPr="008B7A3F">
          <w:rPr>
            <w:rFonts w:ascii="標楷體" w:eastAsia="標楷體" w:hAnsi="標楷體"/>
            <w:noProof/>
            <w:webHidden/>
            <w:sz w:val="28"/>
            <w:szCs w:val="28"/>
          </w:rPr>
          <w:fldChar w:fldCharType="begin"/>
        </w:r>
        <w:r w:rsidR="003A4D9F" w:rsidRPr="008B7A3F">
          <w:rPr>
            <w:rFonts w:ascii="標楷體" w:eastAsia="標楷體" w:hAnsi="標楷體"/>
            <w:noProof/>
            <w:webHidden/>
            <w:sz w:val="28"/>
            <w:szCs w:val="28"/>
          </w:rPr>
          <w:instrText xml:space="preserve"> PAGEREF _Toc83931673 \h </w:instrText>
        </w:r>
        <w:r w:rsidR="003A4D9F" w:rsidRPr="008B7A3F">
          <w:rPr>
            <w:rFonts w:ascii="標楷體" w:eastAsia="標楷體" w:hAnsi="標楷體"/>
            <w:noProof/>
            <w:webHidden/>
            <w:sz w:val="28"/>
            <w:szCs w:val="28"/>
          </w:rPr>
        </w:r>
        <w:r w:rsidR="003A4D9F" w:rsidRPr="008B7A3F">
          <w:rPr>
            <w:rFonts w:ascii="標楷體" w:eastAsia="標楷體" w:hAnsi="標楷體"/>
            <w:noProof/>
            <w:webHidden/>
            <w:sz w:val="28"/>
            <w:szCs w:val="28"/>
          </w:rPr>
          <w:fldChar w:fldCharType="separate"/>
        </w:r>
        <w:r w:rsidR="003A4D9F" w:rsidRPr="008B7A3F">
          <w:rPr>
            <w:rFonts w:ascii="標楷體" w:eastAsia="標楷體" w:hAnsi="標楷體"/>
            <w:noProof/>
            <w:webHidden/>
            <w:sz w:val="28"/>
            <w:szCs w:val="28"/>
          </w:rPr>
          <w:t>30</w:t>
        </w:r>
        <w:r w:rsidR="003A4D9F" w:rsidRPr="008B7A3F">
          <w:rPr>
            <w:rFonts w:ascii="標楷體" w:eastAsia="標楷體" w:hAnsi="標楷體"/>
            <w:noProof/>
            <w:webHidden/>
            <w:sz w:val="28"/>
            <w:szCs w:val="28"/>
          </w:rPr>
          <w:fldChar w:fldCharType="end"/>
        </w:r>
      </w:hyperlink>
    </w:p>
    <w:p w14:paraId="7AFE8B8E" w14:textId="1C8CDF30" w:rsidR="003A4D9F" w:rsidRPr="008B7A3F" w:rsidRDefault="004E4FEB">
      <w:pPr>
        <w:pStyle w:val="23"/>
        <w:tabs>
          <w:tab w:val="right" w:leader="dot" w:pos="8290"/>
        </w:tabs>
        <w:rPr>
          <w:rFonts w:ascii="標楷體" w:eastAsia="標楷體" w:hAnsi="標楷體" w:cstheme="minorBidi"/>
          <w:smallCaps w:val="0"/>
          <w:noProof/>
          <w:kern w:val="2"/>
          <w:sz w:val="28"/>
          <w:szCs w:val="28"/>
        </w:rPr>
      </w:pPr>
      <w:hyperlink w:anchor="_Toc83931674" w:history="1">
        <w:r w:rsidR="003A4D9F" w:rsidRPr="008B7A3F">
          <w:rPr>
            <w:rStyle w:val="a5"/>
            <w:rFonts w:ascii="標楷體" w:eastAsia="標楷體" w:hAnsi="標楷體" w:hint="eastAsia"/>
            <w:noProof/>
            <w:sz w:val="28"/>
            <w:szCs w:val="28"/>
          </w:rPr>
          <w:t>第二節</w:t>
        </w:r>
        <w:r w:rsidR="003A4D9F" w:rsidRPr="008B7A3F">
          <w:rPr>
            <w:rStyle w:val="a5"/>
            <w:rFonts w:ascii="標楷體" w:eastAsia="標楷體" w:hAnsi="標楷體"/>
            <w:noProof/>
            <w:sz w:val="28"/>
            <w:szCs w:val="28"/>
          </w:rPr>
          <w:t xml:space="preserve"> </w:t>
        </w:r>
        <w:r w:rsidR="003A4D9F" w:rsidRPr="008B7A3F">
          <w:rPr>
            <w:rStyle w:val="a5"/>
            <w:rFonts w:ascii="標楷體" w:eastAsia="標楷體" w:hAnsi="標楷體" w:hint="eastAsia"/>
            <w:noProof/>
            <w:sz w:val="28"/>
            <w:szCs w:val="28"/>
          </w:rPr>
          <w:t>研究對象</w:t>
        </w:r>
        <w:r w:rsidR="003A4D9F" w:rsidRPr="008B7A3F">
          <w:rPr>
            <w:rFonts w:ascii="標楷體" w:eastAsia="標楷體" w:hAnsi="標楷體"/>
            <w:noProof/>
            <w:webHidden/>
            <w:sz w:val="28"/>
            <w:szCs w:val="28"/>
          </w:rPr>
          <w:tab/>
        </w:r>
        <w:r w:rsidR="003A4D9F" w:rsidRPr="008B7A3F">
          <w:rPr>
            <w:rFonts w:ascii="標楷體" w:eastAsia="標楷體" w:hAnsi="標楷體"/>
            <w:noProof/>
            <w:webHidden/>
            <w:sz w:val="28"/>
            <w:szCs w:val="28"/>
          </w:rPr>
          <w:fldChar w:fldCharType="begin"/>
        </w:r>
        <w:r w:rsidR="003A4D9F" w:rsidRPr="008B7A3F">
          <w:rPr>
            <w:rFonts w:ascii="標楷體" w:eastAsia="標楷體" w:hAnsi="標楷體"/>
            <w:noProof/>
            <w:webHidden/>
            <w:sz w:val="28"/>
            <w:szCs w:val="28"/>
          </w:rPr>
          <w:instrText xml:space="preserve"> PAGEREF _Toc83931674 \h </w:instrText>
        </w:r>
        <w:r w:rsidR="003A4D9F" w:rsidRPr="008B7A3F">
          <w:rPr>
            <w:rFonts w:ascii="標楷體" w:eastAsia="標楷體" w:hAnsi="標楷體"/>
            <w:noProof/>
            <w:webHidden/>
            <w:sz w:val="28"/>
            <w:szCs w:val="28"/>
          </w:rPr>
        </w:r>
        <w:r w:rsidR="003A4D9F" w:rsidRPr="008B7A3F">
          <w:rPr>
            <w:rFonts w:ascii="標楷體" w:eastAsia="標楷體" w:hAnsi="標楷體"/>
            <w:noProof/>
            <w:webHidden/>
            <w:sz w:val="28"/>
            <w:szCs w:val="28"/>
          </w:rPr>
          <w:fldChar w:fldCharType="separate"/>
        </w:r>
        <w:r w:rsidR="003A4D9F" w:rsidRPr="008B7A3F">
          <w:rPr>
            <w:rFonts w:ascii="標楷體" w:eastAsia="標楷體" w:hAnsi="標楷體"/>
            <w:noProof/>
            <w:webHidden/>
            <w:sz w:val="28"/>
            <w:szCs w:val="28"/>
          </w:rPr>
          <w:t>32</w:t>
        </w:r>
        <w:r w:rsidR="003A4D9F" w:rsidRPr="008B7A3F">
          <w:rPr>
            <w:rFonts w:ascii="標楷體" w:eastAsia="標楷體" w:hAnsi="標楷體"/>
            <w:noProof/>
            <w:webHidden/>
            <w:sz w:val="28"/>
            <w:szCs w:val="28"/>
          </w:rPr>
          <w:fldChar w:fldCharType="end"/>
        </w:r>
      </w:hyperlink>
    </w:p>
    <w:p w14:paraId="123CC6F1" w14:textId="31B66B39" w:rsidR="003A4D9F" w:rsidRPr="008B7A3F" w:rsidRDefault="004E4FEB">
      <w:pPr>
        <w:pStyle w:val="23"/>
        <w:tabs>
          <w:tab w:val="right" w:leader="dot" w:pos="8290"/>
        </w:tabs>
        <w:rPr>
          <w:rFonts w:ascii="標楷體" w:eastAsia="標楷體" w:hAnsi="標楷體" w:cstheme="minorBidi"/>
          <w:smallCaps w:val="0"/>
          <w:noProof/>
          <w:kern w:val="2"/>
          <w:sz w:val="28"/>
          <w:szCs w:val="28"/>
        </w:rPr>
      </w:pPr>
      <w:hyperlink w:anchor="_Toc83931675" w:history="1">
        <w:r w:rsidR="003A4D9F" w:rsidRPr="008B7A3F">
          <w:rPr>
            <w:rStyle w:val="a5"/>
            <w:rFonts w:ascii="標楷體" w:eastAsia="標楷體" w:hAnsi="標楷體" w:hint="eastAsia"/>
            <w:noProof/>
            <w:sz w:val="28"/>
            <w:szCs w:val="28"/>
          </w:rPr>
          <w:t>第三節</w:t>
        </w:r>
        <w:r w:rsidR="003A4D9F" w:rsidRPr="008B7A3F">
          <w:rPr>
            <w:rStyle w:val="a5"/>
            <w:rFonts w:ascii="標楷體" w:eastAsia="標楷體" w:hAnsi="標楷體"/>
            <w:noProof/>
            <w:sz w:val="28"/>
            <w:szCs w:val="28"/>
          </w:rPr>
          <w:t xml:space="preserve"> </w:t>
        </w:r>
        <w:r w:rsidR="003A4D9F" w:rsidRPr="008B7A3F">
          <w:rPr>
            <w:rStyle w:val="a5"/>
            <w:rFonts w:ascii="標楷體" w:eastAsia="標楷體" w:hAnsi="標楷體" w:hint="eastAsia"/>
            <w:noProof/>
            <w:sz w:val="28"/>
            <w:szCs w:val="28"/>
          </w:rPr>
          <w:t>研究設計與實施</w:t>
        </w:r>
        <w:r w:rsidR="003A4D9F" w:rsidRPr="008B7A3F">
          <w:rPr>
            <w:rFonts w:ascii="標楷體" w:eastAsia="標楷體" w:hAnsi="標楷體"/>
            <w:noProof/>
            <w:webHidden/>
            <w:sz w:val="28"/>
            <w:szCs w:val="28"/>
          </w:rPr>
          <w:tab/>
        </w:r>
        <w:r w:rsidR="003A4D9F" w:rsidRPr="008B7A3F">
          <w:rPr>
            <w:rFonts w:ascii="標楷體" w:eastAsia="標楷體" w:hAnsi="標楷體"/>
            <w:noProof/>
            <w:webHidden/>
            <w:sz w:val="28"/>
            <w:szCs w:val="28"/>
          </w:rPr>
          <w:fldChar w:fldCharType="begin"/>
        </w:r>
        <w:r w:rsidR="003A4D9F" w:rsidRPr="008B7A3F">
          <w:rPr>
            <w:rFonts w:ascii="標楷體" w:eastAsia="標楷體" w:hAnsi="標楷體"/>
            <w:noProof/>
            <w:webHidden/>
            <w:sz w:val="28"/>
            <w:szCs w:val="28"/>
          </w:rPr>
          <w:instrText xml:space="preserve"> PAGEREF _Toc83931675 \h </w:instrText>
        </w:r>
        <w:r w:rsidR="003A4D9F" w:rsidRPr="008B7A3F">
          <w:rPr>
            <w:rFonts w:ascii="標楷體" w:eastAsia="標楷體" w:hAnsi="標楷體"/>
            <w:noProof/>
            <w:webHidden/>
            <w:sz w:val="28"/>
            <w:szCs w:val="28"/>
          </w:rPr>
        </w:r>
        <w:r w:rsidR="003A4D9F" w:rsidRPr="008B7A3F">
          <w:rPr>
            <w:rFonts w:ascii="標楷體" w:eastAsia="標楷體" w:hAnsi="標楷體"/>
            <w:noProof/>
            <w:webHidden/>
            <w:sz w:val="28"/>
            <w:szCs w:val="28"/>
          </w:rPr>
          <w:fldChar w:fldCharType="separate"/>
        </w:r>
        <w:r w:rsidR="003A4D9F" w:rsidRPr="008B7A3F">
          <w:rPr>
            <w:rFonts w:ascii="標楷體" w:eastAsia="標楷體" w:hAnsi="標楷體"/>
            <w:noProof/>
            <w:webHidden/>
            <w:sz w:val="28"/>
            <w:szCs w:val="28"/>
          </w:rPr>
          <w:t>33</w:t>
        </w:r>
        <w:r w:rsidR="003A4D9F" w:rsidRPr="008B7A3F">
          <w:rPr>
            <w:rFonts w:ascii="標楷體" w:eastAsia="標楷體" w:hAnsi="標楷體"/>
            <w:noProof/>
            <w:webHidden/>
            <w:sz w:val="28"/>
            <w:szCs w:val="28"/>
          </w:rPr>
          <w:fldChar w:fldCharType="end"/>
        </w:r>
      </w:hyperlink>
    </w:p>
    <w:p w14:paraId="40A8C4DF" w14:textId="28AA8706" w:rsidR="003A4D9F" w:rsidRPr="008B7A3F" w:rsidRDefault="004E4FEB">
      <w:pPr>
        <w:pStyle w:val="23"/>
        <w:tabs>
          <w:tab w:val="right" w:leader="dot" w:pos="8290"/>
        </w:tabs>
        <w:rPr>
          <w:rFonts w:ascii="標楷體" w:eastAsia="標楷體" w:hAnsi="標楷體" w:cstheme="minorBidi"/>
          <w:smallCaps w:val="0"/>
          <w:noProof/>
          <w:kern w:val="2"/>
          <w:sz w:val="28"/>
          <w:szCs w:val="28"/>
        </w:rPr>
      </w:pPr>
      <w:hyperlink w:anchor="_Toc83931676" w:history="1">
        <w:r w:rsidR="003A4D9F" w:rsidRPr="008B7A3F">
          <w:rPr>
            <w:rStyle w:val="a5"/>
            <w:rFonts w:ascii="標楷體" w:eastAsia="標楷體" w:hAnsi="標楷體" w:hint="eastAsia"/>
            <w:noProof/>
            <w:sz w:val="28"/>
            <w:szCs w:val="28"/>
          </w:rPr>
          <w:t>第四節</w:t>
        </w:r>
        <w:r w:rsidR="003A4D9F" w:rsidRPr="008B7A3F">
          <w:rPr>
            <w:rStyle w:val="a5"/>
            <w:rFonts w:ascii="標楷體" w:eastAsia="標楷體" w:hAnsi="標楷體"/>
            <w:noProof/>
            <w:sz w:val="28"/>
            <w:szCs w:val="28"/>
          </w:rPr>
          <w:t xml:space="preserve"> </w:t>
        </w:r>
        <w:r w:rsidR="003A4D9F" w:rsidRPr="008B7A3F">
          <w:rPr>
            <w:rStyle w:val="a5"/>
            <w:rFonts w:ascii="標楷體" w:eastAsia="標楷體" w:hAnsi="標楷體" w:hint="eastAsia"/>
            <w:noProof/>
            <w:sz w:val="28"/>
            <w:szCs w:val="28"/>
          </w:rPr>
          <w:t>教學活動</w:t>
        </w:r>
        <w:r w:rsidR="003A4D9F" w:rsidRPr="008B7A3F">
          <w:rPr>
            <w:rFonts w:ascii="標楷體" w:eastAsia="標楷體" w:hAnsi="標楷體"/>
            <w:noProof/>
            <w:webHidden/>
            <w:sz w:val="28"/>
            <w:szCs w:val="28"/>
          </w:rPr>
          <w:tab/>
        </w:r>
        <w:r w:rsidR="003A4D9F" w:rsidRPr="008B7A3F">
          <w:rPr>
            <w:rFonts w:ascii="標楷體" w:eastAsia="標楷體" w:hAnsi="標楷體"/>
            <w:noProof/>
            <w:webHidden/>
            <w:sz w:val="28"/>
            <w:szCs w:val="28"/>
          </w:rPr>
          <w:fldChar w:fldCharType="begin"/>
        </w:r>
        <w:r w:rsidR="003A4D9F" w:rsidRPr="008B7A3F">
          <w:rPr>
            <w:rFonts w:ascii="標楷體" w:eastAsia="標楷體" w:hAnsi="標楷體"/>
            <w:noProof/>
            <w:webHidden/>
            <w:sz w:val="28"/>
            <w:szCs w:val="28"/>
          </w:rPr>
          <w:instrText xml:space="preserve"> PAGEREF _Toc83931676 \h </w:instrText>
        </w:r>
        <w:r w:rsidR="003A4D9F" w:rsidRPr="008B7A3F">
          <w:rPr>
            <w:rFonts w:ascii="標楷體" w:eastAsia="標楷體" w:hAnsi="標楷體"/>
            <w:noProof/>
            <w:webHidden/>
            <w:sz w:val="28"/>
            <w:szCs w:val="28"/>
          </w:rPr>
        </w:r>
        <w:r w:rsidR="003A4D9F" w:rsidRPr="008B7A3F">
          <w:rPr>
            <w:rFonts w:ascii="標楷體" w:eastAsia="標楷體" w:hAnsi="標楷體"/>
            <w:noProof/>
            <w:webHidden/>
            <w:sz w:val="28"/>
            <w:szCs w:val="28"/>
          </w:rPr>
          <w:fldChar w:fldCharType="separate"/>
        </w:r>
        <w:r w:rsidR="003A4D9F" w:rsidRPr="008B7A3F">
          <w:rPr>
            <w:rFonts w:ascii="標楷體" w:eastAsia="標楷體" w:hAnsi="標楷體"/>
            <w:noProof/>
            <w:webHidden/>
            <w:sz w:val="28"/>
            <w:szCs w:val="28"/>
          </w:rPr>
          <w:t>37</w:t>
        </w:r>
        <w:r w:rsidR="003A4D9F" w:rsidRPr="008B7A3F">
          <w:rPr>
            <w:rFonts w:ascii="標楷體" w:eastAsia="標楷體" w:hAnsi="標楷體"/>
            <w:noProof/>
            <w:webHidden/>
            <w:sz w:val="28"/>
            <w:szCs w:val="28"/>
          </w:rPr>
          <w:fldChar w:fldCharType="end"/>
        </w:r>
      </w:hyperlink>
    </w:p>
    <w:p w14:paraId="25957721" w14:textId="057777DD" w:rsidR="003A4D9F" w:rsidRPr="008B7A3F" w:rsidRDefault="004E4FEB">
      <w:pPr>
        <w:pStyle w:val="23"/>
        <w:tabs>
          <w:tab w:val="right" w:leader="dot" w:pos="8290"/>
        </w:tabs>
        <w:rPr>
          <w:rFonts w:ascii="標楷體" w:eastAsia="標楷體" w:hAnsi="標楷體" w:cstheme="minorBidi"/>
          <w:smallCaps w:val="0"/>
          <w:noProof/>
          <w:kern w:val="2"/>
          <w:sz w:val="28"/>
          <w:szCs w:val="28"/>
        </w:rPr>
      </w:pPr>
      <w:hyperlink w:anchor="_Toc83931677" w:history="1">
        <w:r w:rsidR="003A4D9F" w:rsidRPr="008B7A3F">
          <w:rPr>
            <w:rStyle w:val="a5"/>
            <w:rFonts w:ascii="標楷體" w:eastAsia="標楷體" w:hAnsi="標楷體" w:hint="eastAsia"/>
            <w:noProof/>
            <w:sz w:val="28"/>
            <w:szCs w:val="28"/>
          </w:rPr>
          <w:t>第五節</w:t>
        </w:r>
        <w:r w:rsidR="003A4D9F" w:rsidRPr="008B7A3F">
          <w:rPr>
            <w:rStyle w:val="a5"/>
            <w:rFonts w:ascii="標楷體" w:eastAsia="標楷體" w:hAnsi="標楷體"/>
            <w:noProof/>
            <w:sz w:val="28"/>
            <w:szCs w:val="28"/>
          </w:rPr>
          <w:t xml:space="preserve"> </w:t>
        </w:r>
        <w:r w:rsidR="003A4D9F" w:rsidRPr="008B7A3F">
          <w:rPr>
            <w:rStyle w:val="a5"/>
            <w:rFonts w:ascii="標楷體" w:eastAsia="標楷體" w:hAnsi="標楷體" w:hint="eastAsia"/>
            <w:noProof/>
            <w:sz w:val="28"/>
            <w:szCs w:val="28"/>
          </w:rPr>
          <w:t>互動式體感遊戲設計</w:t>
        </w:r>
        <w:r w:rsidR="003A4D9F" w:rsidRPr="008B7A3F">
          <w:rPr>
            <w:rFonts w:ascii="標楷體" w:eastAsia="標楷體" w:hAnsi="標楷體"/>
            <w:noProof/>
            <w:webHidden/>
            <w:sz w:val="28"/>
            <w:szCs w:val="28"/>
          </w:rPr>
          <w:tab/>
        </w:r>
        <w:r w:rsidR="003A4D9F" w:rsidRPr="008B7A3F">
          <w:rPr>
            <w:rFonts w:ascii="標楷體" w:eastAsia="標楷體" w:hAnsi="標楷體"/>
            <w:noProof/>
            <w:webHidden/>
            <w:sz w:val="28"/>
            <w:szCs w:val="28"/>
          </w:rPr>
          <w:fldChar w:fldCharType="begin"/>
        </w:r>
        <w:r w:rsidR="003A4D9F" w:rsidRPr="008B7A3F">
          <w:rPr>
            <w:rFonts w:ascii="標楷體" w:eastAsia="標楷體" w:hAnsi="標楷體"/>
            <w:noProof/>
            <w:webHidden/>
            <w:sz w:val="28"/>
            <w:szCs w:val="28"/>
          </w:rPr>
          <w:instrText xml:space="preserve"> PAGEREF _Toc83931677 \h </w:instrText>
        </w:r>
        <w:r w:rsidR="003A4D9F" w:rsidRPr="008B7A3F">
          <w:rPr>
            <w:rFonts w:ascii="標楷體" w:eastAsia="標楷體" w:hAnsi="標楷體"/>
            <w:noProof/>
            <w:webHidden/>
            <w:sz w:val="28"/>
            <w:szCs w:val="28"/>
          </w:rPr>
        </w:r>
        <w:r w:rsidR="003A4D9F" w:rsidRPr="008B7A3F">
          <w:rPr>
            <w:rFonts w:ascii="標楷體" w:eastAsia="標楷體" w:hAnsi="標楷體"/>
            <w:noProof/>
            <w:webHidden/>
            <w:sz w:val="28"/>
            <w:szCs w:val="28"/>
          </w:rPr>
          <w:fldChar w:fldCharType="separate"/>
        </w:r>
        <w:r w:rsidR="003A4D9F" w:rsidRPr="008B7A3F">
          <w:rPr>
            <w:rFonts w:ascii="標楷體" w:eastAsia="標楷體" w:hAnsi="標楷體"/>
            <w:noProof/>
            <w:webHidden/>
            <w:sz w:val="28"/>
            <w:szCs w:val="28"/>
          </w:rPr>
          <w:t>40</w:t>
        </w:r>
        <w:r w:rsidR="003A4D9F" w:rsidRPr="008B7A3F">
          <w:rPr>
            <w:rFonts w:ascii="標楷體" w:eastAsia="標楷體" w:hAnsi="標楷體"/>
            <w:noProof/>
            <w:webHidden/>
            <w:sz w:val="28"/>
            <w:szCs w:val="28"/>
          </w:rPr>
          <w:fldChar w:fldCharType="end"/>
        </w:r>
      </w:hyperlink>
    </w:p>
    <w:p w14:paraId="7207F7D7" w14:textId="0F203F25" w:rsidR="003A4D9F" w:rsidRPr="008B7A3F" w:rsidRDefault="004E4FEB">
      <w:pPr>
        <w:pStyle w:val="23"/>
        <w:tabs>
          <w:tab w:val="right" w:leader="dot" w:pos="8290"/>
        </w:tabs>
        <w:rPr>
          <w:rFonts w:ascii="標楷體" w:eastAsia="標楷體" w:hAnsi="標楷體" w:cstheme="minorBidi"/>
          <w:smallCaps w:val="0"/>
          <w:noProof/>
          <w:kern w:val="2"/>
          <w:sz w:val="28"/>
          <w:szCs w:val="28"/>
        </w:rPr>
      </w:pPr>
      <w:hyperlink w:anchor="_Toc83931678" w:history="1">
        <w:r w:rsidR="003A4D9F" w:rsidRPr="008B7A3F">
          <w:rPr>
            <w:rStyle w:val="a5"/>
            <w:rFonts w:ascii="標楷體" w:eastAsia="標楷體" w:hAnsi="標楷體" w:hint="eastAsia"/>
            <w:noProof/>
            <w:sz w:val="28"/>
            <w:szCs w:val="28"/>
          </w:rPr>
          <w:t>第六節</w:t>
        </w:r>
        <w:r w:rsidR="003A4D9F" w:rsidRPr="008B7A3F">
          <w:rPr>
            <w:rStyle w:val="a5"/>
            <w:rFonts w:ascii="標楷體" w:eastAsia="標楷體" w:hAnsi="標楷體"/>
            <w:noProof/>
            <w:sz w:val="28"/>
            <w:szCs w:val="28"/>
          </w:rPr>
          <w:t xml:space="preserve"> </w:t>
        </w:r>
        <w:r w:rsidR="003A4D9F" w:rsidRPr="008B7A3F">
          <w:rPr>
            <w:rStyle w:val="a5"/>
            <w:rFonts w:ascii="標楷體" w:eastAsia="標楷體" w:hAnsi="標楷體" w:hint="eastAsia"/>
            <w:noProof/>
            <w:sz w:val="28"/>
            <w:szCs w:val="28"/>
          </w:rPr>
          <w:t>研究工具</w:t>
        </w:r>
        <w:r w:rsidR="003A4D9F" w:rsidRPr="008B7A3F">
          <w:rPr>
            <w:rFonts w:ascii="標楷體" w:eastAsia="標楷體" w:hAnsi="標楷體"/>
            <w:noProof/>
            <w:webHidden/>
            <w:sz w:val="28"/>
            <w:szCs w:val="28"/>
          </w:rPr>
          <w:tab/>
        </w:r>
        <w:r w:rsidR="003A4D9F" w:rsidRPr="008B7A3F">
          <w:rPr>
            <w:rFonts w:ascii="標楷體" w:eastAsia="標楷體" w:hAnsi="標楷體"/>
            <w:noProof/>
            <w:webHidden/>
            <w:sz w:val="28"/>
            <w:szCs w:val="28"/>
          </w:rPr>
          <w:fldChar w:fldCharType="begin"/>
        </w:r>
        <w:r w:rsidR="003A4D9F" w:rsidRPr="008B7A3F">
          <w:rPr>
            <w:rFonts w:ascii="標楷體" w:eastAsia="標楷體" w:hAnsi="標楷體"/>
            <w:noProof/>
            <w:webHidden/>
            <w:sz w:val="28"/>
            <w:szCs w:val="28"/>
          </w:rPr>
          <w:instrText xml:space="preserve"> PAGEREF _Toc83931678 \h </w:instrText>
        </w:r>
        <w:r w:rsidR="003A4D9F" w:rsidRPr="008B7A3F">
          <w:rPr>
            <w:rFonts w:ascii="標楷體" w:eastAsia="標楷體" w:hAnsi="標楷體"/>
            <w:noProof/>
            <w:webHidden/>
            <w:sz w:val="28"/>
            <w:szCs w:val="28"/>
          </w:rPr>
        </w:r>
        <w:r w:rsidR="003A4D9F" w:rsidRPr="008B7A3F">
          <w:rPr>
            <w:rFonts w:ascii="標楷體" w:eastAsia="標楷體" w:hAnsi="標楷體"/>
            <w:noProof/>
            <w:webHidden/>
            <w:sz w:val="28"/>
            <w:szCs w:val="28"/>
          </w:rPr>
          <w:fldChar w:fldCharType="separate"/>
        </w:r>
        <w:r w:rsidR="003A4D9F" w:rsidRPr="008B7A3F">
          <w:rPr>
            <w:rFonts w:ascii="標楷體" w:eastAsia="標楷體" w:hAnsi="標楷體"/>
            <w:noProof/>
            <w:webHidden/>
            <w:sz w:val="28"/>
            <w:szCs w:val="28"/>
          </w:rPr>
          <w:t>45</w:t>
        </w:r>
        <w:r w:rsidR="003A4D9F" w:rsidRPr="008B7A3F">
          <w:rPr>
            <w:rFonts w:ascii="標楷體" w:eastAsia="標楷體" w:hAnsi="標楷體"/>
            <w:noProof/>
            <w:webHidden/>
            <w:sz w:val="28"/>
            <w:szCs w:val="28"/>
          </w:rPr>
          <w:fldChar w:fldCharType="end"/>
        </w:r>
      </w:hyperlink>
    </w:p>
    <w:p w14:paraId="36BBDE8E" w14:textId="5512AEF7" w:rsidR="003A4D9F" w:rsidRPr="008B7A3F" w:rsidRDefault="004E4FEB">
      <w:pPr>
        <w:pStyle w:val="23"/>
        <w:tabs>
          <w:tab w:val="right" w:leader="dot" w:pos="8290"/>
        </w:tabs>
        <w:rPr>
          <w:rFonts w:ascii="標楷體" w:eastAsia="標楷體" w:hAnsi="標楷體" w:cstheme="minorBidi"/>
          <w:smallCaps w:val="0"/>
          <w:noProof/>
          <w:kern w:val="2"/>
          <w:sz w:val="28"/>
          <w:szCs w:val="28"/>
        </w:rPr>
      </w:pPr>
      <w:hyperlink w:anchor="_Toc83931679" w:history="1">
        <w:r w:rsidR="003A4D9F" w:rsidRPr="008B7A3F">
          <w:rPr>
            <w:rStyle w:val="a5"/>
            <w:rFonts w:ascii="標楷體" w:eastAsia="標楷體" w:hAnsi="標楷體" w:hint="eastAsia"/>
            <w:noProof/>
            <w:sz w:val="28"/>
            <w:szCs w:val="28"/>
          </w:rPr>
          <w:t>第七節</w:t>
        </w:r>
        <w:r w:rsidR="003A4D9F" w:rsidRPr="008B7A3F">
          <w:rPr>
            <w:rStyle w:val="a5"/>
            <w:rFonts w:ascii="標楷體" w:eastAsia="標楷體" w:hAnsi="標楷體"/>
            <w:noProof/>
            <w:sz w:val="28"/>
            <w:szCs w:val="28"/>
          </w:rPr>
          <w:t xml:space="preserve"> </w:t>
        </w:r>
        <w:r w:rsidR="003A4D9F" w:rsidRPr="008B7A3F">
          <w:rPr>
            <w:rStyle w:val="a5"/>
            <w:rFonts w:ascii="標楷體" w:eastAsia="標楷體" w:hAnsi="標楷體" w:hint="eastAsia"/>
            <w:noProof/>
            <w:sz w:val="28"/>
            <w:szCs w:val="28"/>
          </w:rPr>
          <w:t>資料處理與分析</w:t>
        </w:r>
        <w:r w:rsidR="003A4D9F" w:rsidRPr="008B7A3F">
          <w:rPr>
            <w:rFonts w:ascii="標楷體" w:eastAsia="標楷體" w:hAnsi="標楷體"/>
            <w:noProof/>
            <w:webHidden/>
            <w:sz w:val="28"/>
            <w:szCs w:val="28"/>
          </w:rPr>
          <w:tab/>
        </w:r>
        <w:r w:rsidR="003A4D9F" w:rsidRPr="008B7A3F">
          <w:rPr>
            <w:rFonts w:ascii="標楷體" w:eastAsia="標楷體" w:hAnsi="標楷體"/>
            <w:noProof/>
            <w:webHidden/>
            <w:sz w:val="28"/>
            <w:szCs w:val="28"/>
          </w:rPr>
          <w:fldChar w:fldCharType="begin"/>
        </w:r>
        <w:r w:rsidR="003A4D9F" w:rsidRPr="008B7A3F">
          <w:rPr>
            <w:rFonts w:ascii="標楷體" w:eastAsia="標楷體" w:hAnsi="標楷體"/>
            <w:noProof/>
            <w:webHidden/>
            <w:sz w:val="28"/>
            <w:szCs w:val="28"/>
          </w:rPr>
          <w:instrText xml:space="preserve"> PAGEREF _Toc83931679 \h </w:instrText>
        </w:r>
        <w:r w:rsidR="003A4D9F" w:rsidRPr="008B7A3F">
          <w:rPr>
            <w:rFonts w:ascii="標楷體" w:eastAsia="標楷體" w:hAnsi="標楷體"/>
            <w:noProof/>
            <w:webHidden/>
            <w:sz w:val="28"/>
            <w:szCs w:val="28"/>
          </w:rPr>
        </w:r>
        <w:r w:rsidR="003A4D9F" w:rsidRPr="008B7A3F">
          <w:rPr>
            <w:rFonts w:ascii="標楷體" w:eastAsia="標楷體" w:hAnsi="標楷體"/>
            <w:noProof/>
            <w:webHidden/>
            <w:sz w:val="28"/>
            <w:szCs w:val="28"/>
          </w:rPr>
          <w:fldChar w:fldCharType="separate"/>
        </w:r>
        <w:r w:rsidR="003A4D9F" w:rsidRPr="008B7A3F">
          <w:rPr>
            <w:rFonts w:ascii="標楷體" w:eastAsia="標楷體" w:hAnsi="標楷體"/>
            <w:noProof/>
            <w:webHidden/>
            <w:sz w:val="28"/>
            <w:szCs w:val="28"/>
          </w:rPr>
          <w:t>49</w:t>
        </w:r>
        <w:r w:rsidR="003A4D9F" w:rsidRPr="008B7A3F">
          <w:rPr>
            <w:rFonts w:ascii="標楷體" w:eastAsia="標楷體" w:hAnsi="標楷體"/>
            <w:noProof/>
            <w:webHidden/>
            <w:sz w:val="28"/>
            <w:szCs w:val="28"/>
          </w:rPr>
          <w:fldChar w:fldCharType="end"/>
        </w:r>
      </w:hyperlink>
    </w:p>
    <w:p w14:paraId="6055B358" w14:textId="4D7BDF33" w:rsidR="003A4D9F" w:rsidRPr="008B7A3F" w:rsidRDefault="004E4FEB">
      <w:pPr>
        <w:pStyle w:val="23"/>
        <w:tabs>
          <w:tab w:val="right" w:leader="dot" w:pos="8290"/>
        </w:tabs>
        <w:rPr>
          <w:rFonts w:ascii="標楷體" w:eastAsia="標楷體" w:hAnsi="標楷體" w:cstheme="minorBidi"/>
          <w:smallCaps w:val="0"/>
          <w:noProof/>
          <w:kern w:val="2"/>
          <w:sz w:val="28"/>
          <w:szCs w:val="28"/>
        </w:rPr>
      </w:pPr>
      <w:hyperlink w:anchor="_Toc83931680" w:history="1">
        <w:r w:rsidR="003A4D9F" w:rsidRPr="008B7A3F">
          <w:rPr>
            <w:rStyle w:val="a5"/>
            <w:rFonts w:ascii="標楷體" w:eastAsia="標楷體" w:hAnsi="標楷體" w:hint="eastAsia"/>
            <w:noProof/>
            <w:sz w:val="28"/>
            <w:szCs w:val="28"/>
          </w:rPr>
          <w:t>第八節</w:t>
        </w:r>
        <w:r w:rsidR="003A4D9F" w:rsidRPr="008B7A3F">
          <w:rPr>
            <w:rStyle w:val="a5"/>
            <w:rFonts w:ascii="標楷體" w:eastAsia="標楷體" w:hAnsi="標楷體"/>
            <w:noProof/>
            <w:sz w:val="28"/>
            <w:szCs w:val="28"/>
          </w:rPr>
          <w:t xml:space="preserve"> </w:t>
        </w:r>
        <w:r w:rsidR="003A4D9F" w:rsidRPr="008B7A3F">
          <w:rPr>
            <w:rStyle w:val="a5"/>
            <w:rFonts w:ascii="標楷體" w:eastAsia="標楷體" w:hAnsi="標楷體" w:hint="eastAsia"/>
            <w:noProof/>
            <w:sz w:val="28"/>
            <w:szCs w:val="28"/>
          </w:rPr>
          <w:t>預期成效</w:t>
        </w:r>
        <w:r w:rsidR="003A4D9F" w:rsidRPr="008B7A3F">
          <w:rPr>
            <w:rFonts w:ascii="標楷體" w:eastAsia="標楷體" w:hAnsi="標楷體"/>
            <w:noProof/>
            <w:webHidden/>
            <w:sz w:val="28"/>
            <w:szCs w:val="28"/>
          </w:rPr>
          <w:tab/>
        </w:r>
        <w:r w:rsidR="003A4D9F" w:rsidRPr="008B7A3F">
          <w:rPr>
            <w:rFonts w:ascii="標楷體" w:eastAsia="標楷體" w:hAnsi="標楷體"/>
            <w:noProof/>
            <w:webHidden/>
            <w:sz w:val="28"/>
            <w:szCs w:val="28"/>
          </w:rPr>
          <w:fldChar w:fldCharType="begin"/>
        </w:r>
        <w:r w:rsidR="003A4D9F" w:rsidRPr="008B7A3F">
          <w:rPr>
            <w:rFonts w:ascii="標楷體" w:eastAsia="標楷體" w:hAnsi="標楷體"/>
            <w:noProof/>
            <w:webHidden/>
            <w:sz w:val="28"/>
            <w:szCs w:val="28"/>
          </w:rPr>
          <w:instrText xml:space="preserve"> PAGEREF _Toc83931680 \h </w:instrText>
        </w:r>
        <w:r w:rsidR="003A4D9F" w:rsidRPr="008B7A3F">
          <w:rPr>
            <w:rFonts w:ascii="標楷體" w:eastAsia="標楷體" w:hAnsi="標楷體"/>
            <w:noProof/>
            <w:webHidden/>
            <w:sz w:val="28"/>
            <w:szCs w:val="28"/>
          </w:rPr>
        </w:r>
        <w:r w:rsidR="003A4D9F" w:rsidRPr="008B7A3F">
          <w:rPr>
            <w:rFonts w:ascii="標楷體" w:eastAsia="標楷體" w:hAnsi="標楷體"/>
            <w:noProof/>
            <w:webHidden/>
            <w:sz w:val="28"/>
            <w:szCs w:val="28"/>
          </w:rPr>
          <w:fldChar w:fldCharType="separate"/>
        </w:r>
        <w:r w:rsidR="003A4D9F" w:rsidRPr="008B7A3F">
          <w:rPr>
            <w:rFonts w:ascii="標楷體" w:eastAsia="標楷體" w:hAnsi="標楷體"/>
            <w:noProof/>
            <w:webHidden/>
            <w:sz w:val="28"/>
            <w:szCs w:val="28"/>
          </w:rPr>
          <w:t>51</w:t>
        </w:r>
        <w:r w:rsidR="003A4D9F" w:rsidRPr="008B7A3F">
          <w:rPr>
            <w:rFonts w:ascii="標楷體" w:eastAsia="標楷體" w:hAnsi="標楷體"/>
            <w:noProof/>
            <w:webHidden/>
            <w:sz w:val="28"/>
            <w:szCs w:val="28"/>
          </w:rPr>
          <w:fldChar w:fldCharType="end"/>
        </w:r>
      </w:hyperlink>
    </w:p>
    <w:p w14:paraId="52CE14EE" w14:textId="26F4E705" w:rsidR="003A4D9F" w:rsidRPr="00875FA3" w:rsidRDefault="004E4FEB" w:rsidP="00875FA3">
      <w:pPr>
        <w:pStyle w:val="11"/>
        <w:rPr>
          <w:rFonts w:cstheme="minorBidi"/>
          <w:kern w:val="2"/>
        </w:rPr>
      </w:pPr>
      <w:hyperlink w:anchor="_Toc83931681" w:history="1">
        <w:r w:rsidR="003A4D9F" w:rsidRPr="00875FA3">
          <w:rPr>
            <w:rStyle w:val="a5"/>
            <w:rFonts w:hint="eastAsia"/>
          </w:rPr>
          <w:t>參考文獻</w:t>
        </w:r>
        <w:r w:rsidR="003A4D9F" w:rsidRPr="00875FA3">
          <w:rPr>
            <w:webHidden/>
          </w:rPr>
          <w:tab/>
        </w:r>
        <w:r w:rsidR="003A4D9F" w:rsidRPr="00875FA3">
          <w:rPr>
            <w:webHidden/>
          </w:rPr>
          <w:fldChar w:fldCharType="begin"/>
        </w:r>
        <w:r w:rsidR="003A4D9F" w:rsidRPr="00875FA3">
          <w:rPr>
            <w:webHidden/>
          </w:rPr>
          <w:instrText xml:space="preserve"> PAGEREF _Toc83931681 \h </w:instrText>
        </w:r>
        <w:r w:rsidR="003A4D9F" w:rsidRPr="00875FA3">
          <w:rPr>
            <w:webHidden/>
          </w:rPr>
        </w:r>
        <w:r w:rsidR="003A4D9F" w:rsidRPr="00875FA3">
          <w:rPr>
            <w:webHidden/>
          </w:rPr>
          <w:fldChar w:fldCharType="separate"/>
        </w:r>
        <w:r w:rsidR="003A4D9F" w:rsidRPr="00875FA3">
          <w:rPr>
            <w:webHidden/>
          </w:rPr>
          <w:t>52</w:t>
        </w:r>
        <w:r w:rsidR="003A4D9F" w:rsidRPr="00875FA3">
          <w:rPr>
            <w:webHidden/>
          </w:rPr>
          <w:fldChar w:fldCharType="end"/>
        </w:r>
      </w:hyperlink>
    </w:p>
    <w:p w14:paraId="4705BFC2" w14:textId="308FDEFE" w:rsidR="003A4D9F" w:rsidRPr="008B7A3F" w:rsidRDefault="004E4FEB">
      <w:pPr>
        <w:pStyle w:val="23"/>
        <w:tabs>
          <w:tab w:val="right" w:leader="dot" w:pos="8290"/>
        </w:tabs>
        <w:rPr>
          <w:rFonts w:ascii="標楷體" w:eastAsia="標楷體" w:hAnsi="標楷體" w:cstheme="minorBidi"/>
          <w:smallCaps w:val="0"/>
          <w:noProof/>
          <w:kern w:val="2"/>
          <w:sz w:val="28"/>
          <w:szCs w:val="28"/>
        </w:rPr>
      </w:pPr>
      <w:hyperlink w:anchor="_Toc83931682" w:history="1">
        <w:r w:rsidR="003A4D9F" w:rsidRPr="008B7A3F">
          <w:rPr>
            <w:rStyle w:val="a5"/>
            <w:rFonts w:ascii="標楷體" w:eastAsia="標楷體" w:hAnsi="標楷體" w:hint="eastAsia"/>
            <w:noProof/>
            <w:sz w:val="28"/>
            <w:szCs w:val="28"/>
          </w:rPr>
          <w:t>一、中文部分</w:t>
        </w:r>
        <w:r w:rsidR="003A4D9F" w:rsidRPr="008B7A3F">
          <w:rPr>
            <w:rFonts w:ascii="標楷體" w:eastAsia="標楷體" w:hAnsi="標楷體"/>
            <w:noProof/>
            <w:webHidden/>
            <w:sz w:val="28"/>
            <w:szCs w:val="28"/>
          </w:rPr>
          <w:tab/>
        </w:r>
        <w:r w:rsidR="003A4D9F" w:rsidRPr="008B7A3F">
          <w:rPr>
            <w:rFonts w:ascii="標楷體" w:eastAsia="標楷體" w:hAnsi="標楷體"/>
            <w:noProof/>
            <w:webHidden/>
            <w:sz w:val="28"/>
            <w:szCs w:val="28"/>
          </w:rPr>
          <w:fldChar w:fldCharType="begin"/>
        </w:r>
        <w:r w:rsidR="003A4D9F" w:rsidRPr="008B7A3F">
          <w:rPr>
            <w:rFonts w:ascii="標楷體" w:eastAsia="標楷體" w:hAnsi="標楷體"/>
            <w:noProof/>
            <w:webHidden/>
            <w:sz w:val="28"/>
            <w:szCs w:val="28"/>
          </w:rPr>
          <w:instrText xml:space="preserve"> PAGEREF _Toc83931682 \h </w:instrText>
        </w:r>
        <w:r w:rsidR="003A4D9F" w:rsidRPr="008B7A3F">
          <w:rPr>
            <w:rFonts w:ascii="標楷體" w:eastAsia="標楷體" w:hAnsi="標楷體"/>
            <w:noProof/>
            <w:webHidden/>
            <w:sz w:val="28"/>
            <w:szCs w:val="28"/>
          </w:rPr>
        </w:r>
        <w:r w:rsidR="003A4D9F" w:rsidRPr="008B7A3F">
          <w:rPr>
            <w:rFonts w:ascii="標楷體" w:eastAsia="標楷體" w:hAnsi="標楷體"/>
            <w:noProof/>
            <w:webHidden/>
            <w:sz w:val="28"/>
            <w:szCs w:val="28"/>
          </w:rPr>
          <w:fldChar w:fldCharType="separate"/>
        </w:r>
        <w:r w:rsidR="003A4D9F" w:rsidRPr="008B7A3F">
          <w:rPr>
            <w:rFonts w:ascii="標楷體" w:eastAsia="標楷體" w:hAnsi="標楷體"/>
            <w:noProof/>
            <w:webHidden/>
            <w:sz w:val="28"/>
            <w:szCs w:val="28"/>
          </w:rPr>
          <w:t>52</w:t>
        </w:r>
        <w:r w:rsidR="003A4D9F" w:rsidRPr="008B7A3F">
          <w:rPr>
            <w:rFonts w:ascii="標楷體" w:eastAsia="標楷體" w:hAnsi="標楷體"/>
            <w:noProof/>
            <w:webHidden/>
            <w:sz w:val="28"/>
            <w:szCs w:val="28"/>
          </w:rPr>
          <w:fldChar w:fldCharType="end"/>
        </w:r>
      </w:hyperlink>
    </w:p>
    <w:p w14:paraId="429A5263" w14:textId="00844F9F" w:rsidR="003A4D9F" w:rsidRPr="008B7A3F" w:rsidRDefault="004E4FEB">
      <w:pPr>
        <w:pStyle w:val="23"/>
        <w:tabs>
          <w:tab w:val="right" w:leader="dot" w:pos="8290"/>
        </w:tabs>
        <w:rPr>
          <w:rFonts w:ascii="標楷體" w:eastAsia="標楷體" w:hAnsi="標楷體" w:cstheme="minorBidi"/>
          <w:smallCaps w:val="0"/>
          <w:noProof/>
          <w:kern w:val="2"/>
          <w:sz w:val="28"/>
          <w:szCs w:val="28"/>
        </w:rPr>
      </w:pPr>
      <w:hyperlink w:anchor="_Toc83931683" w:history="1">
        <w:r w:rsidR="003A4D9F" w:rsidRPr="008B7A3F">
          <w:rPr>
            <w:rStyle w:val="a5"/>
            <w:rFonts w:ascii="標楷體" w:eastAsia="標楷體" w:hAnsi="標楷體" w:hint="eastAsia"/>
            <w:noProof/>
            <w:sz w:val="28"/>
            <w:szCs w:val="28"/>
          </w:rPr>
          <w:t>二、外文部分</w:t>
        </w:r>
        <w:r w:rsidR="003A4D9F" w:rsidRPr="008B7A3F">
          <w:rPr>
            <w:rFonts w:ascii="標楷體" w:eastAsia="標楷體" w:hAnsi="標楷體"/>
            <w:noProof/>
            <w:webHidden/>
            <w:sz w:val="28"/>
            <w:szCs w:val="28"/>
          </w:rPr>
          <w:tab/>
        </w:r>
        <w:r w:rsidR="003A4D9F" w:rsidRPr="008B7A3F">
          <w:rPr>
            <w:rFonts w:ascii="標楷體" w:eastAsia="標楷體" w:hAnsi="標楷體"/>
            <w:noProof/>
            <w:webHidden/>
            <w:sz w:val="28"/>
            <w:szCs w:val="28"/>
          </w:rPr>
          <w:fldChar w:fldCharType="begin"/>
        </w:r>
        <w:r w:rsidR="003A4D9F" w:rsidRPr="008B7A3F">
          <w:rPr>
            <w:rFonts w:ascii="標楷體" w:eastAsia="標楷體" w:hAnsi="標楷體"/>
            <w:noProof/>
            <w:webHidden/>
            <w:sz w:val="28"/>
            <w:szCs w:val="28"/>
          </w:rPr>
          <w:instrText xml:space="preserve"> PAGEREF _Toc83931683 \h </w:instrText>
        </w:r>
        <w:r w:rsidR="003A4D9F" w:rsidRPr="008B7A3F">
          <w:rPr>
            <w:rFonts w:ascii="標楷體" w:eastAsia="標楷體" w:hAnsi="標楷體"/>
            <w:noProof/>
            <w:webHidden/>
            <w:sz w:val="28"/>
            <w:szCs w:val="28"/>
          </w:rPr>
        </w:r>
        <w:r w:rsidR="003A4D9F" w:rsidRPr="008B7A3F">
          <w:rPr>
            <w:rFonts w:ascii="標楷體" w:eastAsia="標楷體" w:hAnsi="標楷體"/>
            <w:noProof/>
            <w:webHidden/>
            <w:sz w:val="28"/>
            <w:szCs w:val="28"/>
          </w:rPr>
          <w:fldChar w:fldCharType="separate"/>
        </w:r>
        <w:r w:rsidR="003A4D9F" w:rsidRPr="008B7A3F">
          <w:rPr>
            <w:rFonts w:ascii="標楷體" w:eastAsia="標楷體" w:hAnsi="標楷體"/>
            <w:noProof/>
            <w:webHidden/>
            <w:sz w:val="28"/>
            <w:szCs w:val="28"/>
          </w:rPr>
          <w:t>56</w:t>
        </w:r>
        <w:r w:rsidR="003A4D9F" w:rsidRPr="008B7A3F">
          <w:rPr>
            <w:rFonts w:ascii="標楷體" w:eastAsia="標楷體" w:hAnsi="標楷體"/>
            <w:noProof/>
            <w:webHidden/>
            <w:sz w:val="28"/>
            <w:szCs w:val="28"/>
          </w:rPr>
          <w:fldChar w:fldCharType="end"/>
        </w:r>
      </w:hyperlink>
    </w:p>
    <w:p w14:paraId="6F53F78C" w14:textId="355782CC" w:rsidR="00B03D70" w:rsidRPr="005B1A47" w:rsidRDefault="00E57317">
      <w:pPr>
        <w:rPr>
          <w:rFonts w:ascii="標楷體" w:eastAsia="標楷體" w:hAnsi="標楷體" w:cs="Times New Roman"/>
          <w:color w:val="000000" w:themeColor="text1"/>
          <w:spacing w:val="120"/>
          <w:sz w:val="28"/>
          <w:szCs w:val="28"/>
        </w:rPr>
      </w:pPr>
      <w:r w:rsidRPr="008B7A3F">
        <w:rPr>
          <w:rFonts w:ascii="標楷體" w:eastAsia="標楷體" w:hAnsi="標楷體" w:cs="Times New Roman"/>
          <w:color w:val="000000" w:themeColor="text1"/>
          <w:spacing w:val="120"/>
          <w:sz w:val="28"/>
          <w:szCs w:val="28"/>
        </w:rPr>
        <w:fldChar w:fldCharType="end"/>
      </w:r>
    </w:p>
    <w:p w14:paraId="034CB099" w14:textId="77777777" w:rsidR="00B03D70" w:rsidRPr="005F5E58" w:rsidRDefault="00B03D70">
      <w:pPr>
        <w:rPr>
          <w:rFonts w:ascii="BiauKai" w:eastAsia="BiauKai" w:hAnsi="BiauKai"/>
          <w:color w:val="000000" w:themeColor="text1"/>
          <w:spacing w:val="120"/>
          <w:sz w:val="28"/>
          <w:szCs w:val="28"/>
        </w:rPr>
      </w:pPr>
    </w:p>
    <w:p w14:paraId="7F57BA0A" w14:textId="77777777" w:rsidR="00E57317" w:rsidRPr="005F5E58" w:rsidRDefault="00E57317">
      <w:pPr>
        <w:rPr>
          <w:rFonts w:ascii="BiauKai" w:eastAsia="BiauKai" w:hAnsi="BiauKai"/>
          <w:color w:val="000000" w:themeColor="text1"/>
          <w:spacing w:val="120"/>
          <w:sz w:val="28"/>
          <w:szCs w:val="28"/>
        </w:rPr>
      </w:pPr>
    </w:p>
    <w:p w14:paraId="638910DC" w14:textId="3DE84884" w:rsidR="00E57317" w:rsidRDefault="00E57317">
      <w:pPr>
        <w:rPr>
          <w:rFonts w:ascii="BiauKai" w:eastAsia="BiauKai" w:hAnsi="BiauKai"/>
          <w:color w:val="000000" w:themeColor="text1"/>
          <w:spacing w:val="120"/>
          <w:sz w:val="28"/>
          <w:szCs w:val="28"/>
        </w:rPr>
      </w:pPr>
    </w:p>
    <w:p w14:paraId="17F3D935" w14:textId="77777777" w:rsidR="00BC351E" w:rsidRPr="005F5E58" w:rsidRDefault="00BC351E" w:rsidP="00B03D70">
      <w:pPr>
        <w:pStyle w:val="ac"/>
        <w:snapToGrid w:val="0"/>
        <w:spacing w:before="0" w:after="0" w:line="360" w:lineRule="auto"/>
        <w:jc w:val="left"/>
        <w:rPr>
          <w:rFonts w:ascii="Times New Roman" w:eastAsia="標楷體"/>
          <w:color w:val="000000" w:themeColor="text1"/>
          <w:spacing w:val="120"/>
          <w:sz w:val="40"/>
        </w:rPr>
      </w:pPr>
    </w:p>
    <w:p w14:paraId="2092D7C5" w14:textId="77777777" w:rsidR="00E71744" w:rsidRDefault="00E71744">
      <w:pPr>
        <w:rPr>
          <w:rFonts w:ascii="DFHeiMedium-B5" w:eastAsia="DFHeiMedium-B5" w:hAnsi="DFHeiMedium-B5" w:cs="DFHeiMedium-B5"/>
          <w:color w:val="000000" w:themeColor="text1"/>
          <w:sz w:val="36"/>
        </w:rPr>
      </w:pPr>
      <w:bookmarkStart w:id="9" w:name="_Toc480362051"/>
      <w:bookmarkStart w:id="10" w:name="_Toc523837190"/>
      <w:bookmarkStart w:id="11" w:name="_Toc523837430"/>
      <w:bookmarkStart w:id="12" w:name="_Toc523837864"/>
      <w:bookmarkStart w:id="13" w:name="_Toc523852830"/>
      <w:bookmarkStart w:id="14" w:name="_Toc523852913"/>
      <w:bookmarkStart w:id="15" w:name="_Toc523908419"/>
      <w:bookmarkStart w:id="16" w:name="_Toc523908544"/>
      <w:bookmarkStart w:id="17" w:name="_Toc17315535"/>
      <w:r>
        <w:rPr>
          <w:rFonts w:ascii="DFHeiMedium-B5" w:eastAsia="DFHeiMedium-B5" w:hAnsi="DFHeiMedium-B5" w:cs="DFHeiMedium-B5"/>
          <w:color w:val="000000" w:themeColor="text1"/>
          <w:sz w:val="36"/>
        </w:rPr>
        <w:br w:type="page"/>
      </w:r>
    </w:p>
    <w:p w14:paraId="3532E99D" w14:textId="44237D83" w:rsidR="006B22F6" w:rsidRPr="008B7A3F" w:rsidRDefault="00590868" w:rsidP="006B22F6">
      <w:pPr>
        <w:pStyle w:val="ac"/>
        <w:snapToGrid w:val="0"/>
        <w:spacing w:before="0" w:after="0" w:line="360" w:lineRule="auto"/>
        <w:outlineLvl w:val="0"/>
        <w:rPr>
          <w:rFonts w:ascii="標楷體" w:eastAsia="標楷體" w:hAnsi="標楷體" w:cs="DFHeiMedium-B5"/>
          <w:color w:val="000000" w:themeColor="text1"/>
          <w:spacing w:val="120"/>
          <w:sz w:val="40"/>
        </w:rPr>
      </w:pPr>
      <w:bookmarkStart w:id="18" w:name="_Toc83931656"/>
      <w:r w:rsidRPr="008B7A3F">
        <w:rPr>
          <w:rFonts w:ascii="標楷體" w:eastAsia="標楷體" w:hAnsi="標楷體" w:cs="DFHeiMedium-B5" w:hint="eastAsia"/>
          <w:color w:val="000000" w:themeColor="text1"/>
          <w:sz w:val="36"/>
        </w:rPr>
        <w:lastRenderedPageBreak/>
        <w:t>表    次</w:t>
      </w:r>
      <w:bookmarkEnd w:id="9"/>
      <w:bookmarkEnd w:id="10"/>
      <w:bookmarkEnd w:id="11"/>
      <w:bookmarkEnd w:id="12"/>
      <w:bookmarkEnd w:id="13"/>
      <w:bookmarkEnd w:id="14"/>
      <w:bookmarkEnd w:id="15"/>
      <w:bookmarkEnd w:id="16"/>
      <w:bookmarkEnd w:id="17"/>
      <w:bookmarkEnd w:id="18"/>
    </w:p>
    <w:bookmarkStart w:id="19" w:name="_Toc480362052"/>
    <w:bookmarkStart w:id="20" w:name="_Toc523837191"/>
    <w:bookmarkStart w:id="21" w:name="_Toc523837431"/>
    <w:bookmarkStart w:id="22" w:name="_Toc523837865"/>
    <w:bookmarkStart w:id="23" w:name="_Toc523852831"/>
    <w:bookmarkStart w:id="24" w:name="_Toc523852914"/>
    <w:bookmarkStart w:id="25" w:name="_Toc523908420"/>
    <w:bookmarkStart w:id="26" w:name="_Toc523908545"/>
    <w:bookmarkStart w:id="27" w:name="_Toc83931657"/>
    <w:p w14:paraId="0C5FEE2C" w14:textId="4A0927B6" w:rsidR="00C164AD" w:rsidRDefault="00C164AD" w:rsidP="00C164AD">
      <w:pPr>
        <w:pStyle w:val="af9"/>
        <w:tabs>
          <w:tab w:val="right" w:leader="dot" w:pos="8290"/>
        </w:tabs>
        <w:ind w:leftChars="100" w:left="960" w:hanging="720"/>
        <w:rPr>
          <w:rFonts w:asciiTheme="minorHAnsi" w:eastAsiaTheme="minorEastAsia" w:hAnsiTheme="minorHAnsi" w:cstheme="minorBidi"/>
          <w:noProof/>
          <w:kern w:val="2"/>
          <w:sz w:val="24"/>
          <w:szCs w:val="22"/>
        </w:rPr>
      </w:pPr>
      <w:r>
        <w:rPr>
          <w:rFonts w:ascii="標楷體" w:eastAsia="標楷體" w:hAnsi="標楷體" w:cs="DFHeiMedium-B5"/>
          <w:color w:val="000000" w:themeColor="text1"/>
          <w:sz w:val="36"/>
        </w:rPr>
        <w:fldChar w:fldCharType="begin"/>
      </w:r>
      <w:r>
        <w:rPr>
          <w:rFonts w:ascii="標楷體" w:eastAsia="標楷體" w:hAnsi="標楷體" w:cs="DFHeiMedium-B5"/>
          <w:color w:val="000000" w:themeColor="text1"/>
          <w:sz w:val="36"/>
        </w:rPr>
        <w:instrText xml:space="preserve"> TOC \h \z \c "表" </w:instrText>
      </w:r>
      <w:r>
        <w:rPr>
          <w:rFonts w:ascii="標楷體" w:eastAsia="標楷體" w:hAnsi="標楷體" w:cs="DFHeiMedium-B5"/>
          <w:color w:val="000000" w:themeColor="text1"/>
          <w:sz w:val="36"/>
        </w:rPr>
        <w:fldChar w:fldCharType="separate"/>
      </w:r>
      <w:hyperlink w:anchor="_Toc83944641" w:history="1">
        <w:r w:rsidRPr="00172BFF">
          <w:rPr>
            <w:rStyle w:val="a5"/>
            <w:rFonts w:ascii="標楷體" w:eastAsia="標楷體" w:hAnsi="標楷體" w:hint="eastAsia"/>
            <w:noProof/>
          </w:rPr>
          <w:t>表</w:t>
        </w:r>
        <w:r w:rsidRPr="00172BFF">
          <w:rPr>
            <w:rStyle w:val="a5"/>
            <w:rFonts w:ascii="標楷體" w:eastAsia="標楷體" w:hAnsi="標楷體"/>
            <w:noProof/>
          </w:rPr>
          <w:t xml:space="preserve"> 2</w:t>
        </w:r>
        <w:r w:rsidRPr="00172BFF">
          <w:rPr>
            <w:rStyle w:val="a5"/>
            <w:rFonts w:ascii="標楷體" w:eastAsia="標楷體" w:hAnsi="標楷體"/>
            <w:noProof/>
          </w:rPr>
          <w:noBreakHyphen/>
          <w:t>1</w:t>
        </w:r>
        <w:r w:rsidRPr="00172BFF">
          <w:rPr>
            <w:rStyle w:val="a5"/>
            <w:rFonts w:ascii="Times New Roman" w:eastAsia="標楷體" w:hAnsi="Times New Roman" w:cs="Times New Roman" w:hint="eastAsia"/>
            <w:noProof/>
          </w:rPr>
          <w:t>體感互動遊戲運用於幼兒教育相關文獻</w:t>
        </w:r>
        <w:r>
          <w:rPr>
            <w:noProof/>
            <w:webHidden/>
          </w:rPr>
          <w:tab/>
        </w:r>
        <w:r>
          <w:rPr>
            <w:noProof/>
            <w:webHidden/>
          </w:rPr>
          <w:fldChar w:fldCharType="begin"/>
        </w:r>
        <w:r>
          <w:rPr>
            <w:noProof/>
            <w:webHidden/>
          </w:rPr>
          <w:instrText xml:space="preserve"> PAGEREF _Toc83944641 \h </w:instrText>
        </w:r>
        <w:r>
          <w:rPr>
            <w:noProof/>
            <w:webHidden/>
          </w:rPr>
        </w:r>
        <w:r>
          <w:rPr>
            <w:noProof/>
            <w:webHidden/>
          </w:rPr>
          <w:fldChar w:fldCharType="separate"/>
        </w:r>
        <w:r>
          <w:rPr>
            <w:noProof/>
            <w:webHidden/>
          </w:rPr>
          <w:t>16</w:t>
        </w:r>
        <w:r>
          <w:rPr>
            <w:noProof/>
            <w:webHidden/>
          </w:rPr>
          <w:fldChar w:fldCharType="end"/>
        </w:r>
      </w:hyperlink>
    </w:p>
    <w:p w14:paraId="5740B399" w14:textId="19062D7E" w:rsidR="00C164AD" w:rsidRDefault="004E4FEB" w:rsidP="00C164AD">
      <w:pPr>
        <w:pStyle w:val="af9"/>
        <w:tabs>
          <w:tab w:val="right" w:leader="dot" w:pos="8290"/>
        </w:tabs>
        <w:ind w:leftChars="100" w:left="800" w:hanging="560"/>
        <w:rPr>
          <w:rFonts w:asciiTheme="minorHAnsi" w:eastAsiaTheme="minorEastAsia" w:hAnsiTheme="minorHAnsi" w:cstheme="minorBidi"/>
          <w:noProof/>
          <w:kern w:val="2"/>
          <w:sz w:val="24"/>
          <w:szCs w:val="22"/>
        </w:rPr>
      </w:pPr>
      <w:hyperlink w:anchor="_Toc83944642" w:history="1">
        <w:r w:rsidR="00C164AD" w:rsidRPr="00172BFF">
          <w:rPr>
            <w:rStyle w:val="a5"/>
            <w:rFonts w:ascii="標楷體" w:eastAsia="標楷體" w:hAnsi="標楷體" w:hint="eastAsia"/>
            <w:noProof/>
          </w:rPr>
          <w:t>表</w:t>
        </w:r>
        <w:r w:rsidR="00C164AD" w:rsidRPr="00172BFF">
          <w:rPr>
            <w:rStyle w:val="a5"/>
            <w:rFonts w:ascii="標楷體" w:eastAsia="標楷體" w:hAnsi="標楷體"/>
            <w:noProof/>
          </w:rPr>
          <w:t xml:space="preserve"> 2</w:t>
        </w:r>
        <w:r w:rsidR="00C164AD" w:rsidRPr="00172BFF">
          <w:rPr>
            <w:rStyle w:val="a5"/>
            <w:rFonts w:ascii="標楷體" w:eastAsia="標楷體" w:hAnsi="標楷體"/>
            <w:noProof/>
          </w:rPr>
          <w:noBreakHyphen/>
          <w:t>2</w:t>
        </w:r>
        <w:r w:rsidR="00C164AD" w:rsidRPr="00172BFF">
          <w:rPr>
            <w:rStyle w:val="a5"/>
            <w:rFonts w:ascii="標楷體" w:eastAsia="標楷體" w:hAnsi="標楷體" w:hint="eastAsia"/>
            <w:noProof/>
          </w:rPr>
          <w:t>常見體感設備</w:t>
        </w:r>
        <w:r w:rsidR="00C164AD">
          <w:rPr>
            <w:noProof/>
            <w:webHidden/>
          </w:rPr>
          <w:tab/>
        </w:r>
        <w:r w:rsidR="00C164AD">
          <w:rPr>
            <w:noProof/>
            <w:webHidden/>
          </w:rPr>
          <w:fldChar w:fldCharType="begin"/>
        </w:r>
        <w:r w:rsidR="00C164AD">
          <w:rPr>
            <w:noProof/>
            <w:webHidden/>
          </w:rPr>
          <w:instrText xml:space="preserve"> PAGEREF _Toc83944642 \h </w:instrText>
        </w:r>
        <w:r w:rsidR="00C164AD">
          <w:rPr>
            <w:noProof/>
            <w:webHidden/>
          </w:rPr>
        </w:r>
        <w:r w:rsidR="00C164AD">
          <w:rPr>
            <w:noProof/>
            <w:webHidden/>
          </w:rPr>
          <w:fldChar w:fldCharType="separate"/>
        </w:r>
        <w:r w:rsidR="00C164AD">
          <w:rPr>
            <w:noProof/>
            <w:webHidden/>
          </w:rPr>
          <w:t>17</w:t>
        </w:r>
        <w:r w:rsidR="00C164AD">
          <w:rPr>
            <w:noProof/>
            <w:webHidden/>
          </w:rPr>
          <w:fldChar w:fldCharType="end"/>
        </w:r>
      </w:hyperlink>
    </w:p>
    <w:p w14:paraId="6836D576" w14:textId="18C15428" w:rsidR="00C164AD" w:rsidRDefault="004E4FEB" w:rsidP="00C164AD">
      <w:pPr>
        <w:pStyle w:val="af9"/>
        <w:tabs>
          <w:tab w:val="right" w:leader="dot" w:pos="8290"/>
        </w:tabs>
        <w:ind w:leftChars="100" w:left="800" w:hanging="560"/>
        <w:rPr>
          <w:rFonts w:asciiTheme="minorHAnsi" w:eastAsiaTheme="minorEastAsia" w:hAnsiTheme="minorHAnsi" w:cstheme="minorBidi"/>
          <w:noProof/>
          <w:kern w:val="2"/>
          <w:sz w:val="24"/>
          <w:szCs w:val="22"/>
        </w:rPr>
      </w:pPr>
      <w:hyperlink w:anchor="_Toc83944643" w:history="1">
        <w:r w:rsidR="00C164AD" w:rsidRPr="00172BFF">
          <w:rPr>
            <w:rStyle w:val="a5"/>
            <w:rFonts w:ascii="標楷體" w:eastAsia="標楷體" w:hAnsi="標楷體" w:hint="eastAsia"/>
            <w:noProof/>
          </w:rPr>
          <w:t>表</w:t>
        </w:r>
        <w:r w:rsidR="00C164AD" w:rsidRPr="00172BFF">
          <w:rPr>
            <w:rStyle w:val="a5"/>
            <w:rFonts w:ascii="標楷體" w:eastAsia="標楷體" w:hAnsi="標楷體"/>
            <w:noProof/>
          </w:rPr>
          <w:t xml:space="preserve"> 3</w:t>
        </w:r>
        <w:r w:rsidR="00C164AD" w:rsidRPr="00172BFF">
          <w:rPr>
            <w:rStyle w:val="a5"/>
            <w:rFonts w:ascii="標楷體" w:eastAsia="標楷體" w:hAnsi="標楷體"/>
            <w:noProof/>
          </w:rPr>
          <w:noBreakHyphen/>
          <w:t>1</w:t>
        </w:r>
        <w:r w:rsidR="00C164AD" w:rsidRPr="00172BFF">
          <w:rPr>
            <w:rStyle w:val="a5"/>
            <w:rFonts w:ascii="標楷體" w:eastAsia="標楷體" w:hAnsi="標楷體" w:hint="eastAsia"/>
            <w:noProof/>
          </w:rPr>
          <w:t>研究對象分配表</w:t>
        </w:r>
        <w:r w:rsidR="00C164AD">
          <w:rPr>
            <w:noProof/>
            <w:webHidden/>
          </w:rPr>
          <w:tab/>
        </w:r>
        <w:r w:rsidR="00C164AD">
          <w:rPr>
            <w:noProof/>
            <w:webHidden/>
          </w:rPr>
          <w:fldChar w:fldCharType="begin"/>
        </w:r>
        <w:r w:rsidR="00C164AD">
          <w:rPr>
            <w:noProof/>
            <w:webHidden/>
          </w:rPr>
          <w:instrText xml:space="preserve"> PAGEREF _Toc83944643 \h </w:instrText>
        </w:r>
        <w:r w:rsidR="00C164AD">
          <w:rPr>
            <w:noProof/>
            <w:webHidden/>
          </w:rPr>
        </w:r>
        <w:r w:rsidR="00C164AD">
          <w:rPr>
            <w:noProof/>
            <w:webHidden/>
          </w:rPr>
          <w:fldChar w:fldCharType="separate"/>
        </w:r>
        <w:r w:rsidR="00C164AD">
          <w:rPr>
            <w:noProof/>
            <w:webHidden/>
          </w:rPr>
          <w:t>30</w:t>
        </w:r>
        <w:r w:rsidR="00C164AD">
          <w:rPr>
            <w:noProof/>
            <w:webHidden/>
          </w:rPr>
          <w:fldChar w:fldCharType="end"/>
        </w:r>
      </w:hyperlink>
    </w:p>
    <w:p w14:paraId="1AA80AC1" w14:textId="4227AF75" w:rsidR="00C164AD" w:rsidRDefault="004E4FEB" w:rsidP="00C164AD">
      <w:pPr>
        <w:pStyle w:val="af9"/>
        <w:tabs>
          <w:tab w:val="right" w:leader="dot" w:pos="8290"/>
        </w:tabs>
        <w:ind w:leftChars="100" w:left="800" w:hanging="560"/>
        <w:rPr>
          <w:rFonts w:asciiTheme="minorHAnsi" w:eastAsiaTheme="minorEastAsia" w:hAnsiTheme="minorHAnsi" w:cstheme="minorBidi"/>
          <w:noProof/>
          <w:kern w:val="2"/>
          <w:sz w:val="24"/>
          <w:szCs w:val="22"/>
        </w:rPr>
      </w:pPr>
      <w:hyperlink w:anchor="_Toc83944644" w:history="1">
        <w:r w:rsidR="00C164AD" w:rsidRPr="00172BFF">
          <w:rPr>
            <w:rStyle w:val="a5"/>
            <w:rFonts w:ascii="標楷體" w:eastAsia="標楷體" w:hAnsi="標楷體" w:hint="eastAsia"/>
            <w:noProof/>
          </w:rPr>
          <w:t>表</w:t>
        </w:r>
        <w:r w:rsidR="00C164AD" w:rsidRPr="00172BFF">
          <w:rPr>
            <w:rStyle w:val="a5"/>
            <w:rFonts w:ascii="標楷體" w:eastAsia="標楷體" w:hAnsi="標楷體"/>
            <w:noProof/>
          </w:rPr>
          <w:t xml:space="preserve"> 3</w:t>
        </w:r>
        <w:r w:rsidR="00C164AD" w:rsidRPr="00172BFF">
          <w:rPr>
            <w:rStyle w:val="a5"/>
            <w:rFonts w:ascii="標楷體" w:eastAsia="標楷體" w:hAnsi="標楷體"/>
            <w:noProof/>
          </w:rPr>
          <w:noBreakHyphen/>
          <w:t>2</w:t>
        </w:r>
        <w:r w:rsidR="00C164AD" w:rsidRPr="00172BFF">
          <w:rPr>
            <w:rStyle w:val="a5"/>
            <w:rFonts w:ascii="標楷體" w:eastAsia="標楷體" w:hAnsi="標楷體" w:hint="eastAsia"/>
            <w:noProof/>
          </w:rPr>
          <w:t>實驗設計說明</w:t>
        </w:r>
        <w:r w:rsidR="00C164AD">
          <w:rPr>
            <w:noProof/>
            <w:webHidden/>
          </w:rPr>
          <w:tab/>
        </w:r>
        <w:r w:rsidR="00C164AD">
          <w:rPr>
            <w:noProof/>
            <w:webHidden/>
          </w:rPr>
          <w:fldChar w:fldCharType="begin"/>
        </w:r>
        <w:r w:rsidR="00C164AD">
          <w:rPr>
            <w:noProof/>
            <w:webHidden/>
          </w:rPr>
          <w:instrText xml:space="preserve"> PAGEREF _Toc83944644 \h </w:instrText>
        </w:r>
        <w:r w:rsidR="00C164AD">
          <w:rPr>
            <w:noProof/>
            <w:webHidden/>
          </w:rPr>
        </w:r>
        <w:r w:rsidR="00C164AD">
          <w:rPr>
            <w:noProof/>
            <w:webHidden/>
          </w:rPr>
          <w:fldChar w:fldCharType="separate"/>
        </w:r>
        <w:r w:rsidR="00C164AD">
          <w:rPr>
            <w:noProof/>
            <w:webHidden/>
          </w:rPr>
          <w:t>31</w:t>
        </w:r>
        <w:r w:rsidR="00C164AD">
          <w:rPr>
            <w:noProof/>
            <w:webHidden/>
          </w:rPr>
          <w:fldChar w:fldCharType="end"/>
        </w:r>
      </w:hyperlink>
    </w:p>
    <w:p w14:paraId="3BB13D65" w14:textId="576F17FB" w:rsidR="00C164AD" w:rsidRDefault="004E4FEB" w:rsidP="00C164AD">
      <w:pPr>
        <w:pStyle w:val="af9"/>
        <w:tabs>
          <w:tab w:val="right" w:leader="dot" w:pos="8290"/>
        </w:tabs>
        <w:ind w:leftChars="100" w:left="800" w:hanging="560"/>
        <w:rPr>
          <w:rFonts w:asciiTheme="minorHAnsi" w:eastAsiaTheme="minorEastAsia" w:hAnsiTheme="minorHAnsi" w:cstheme="minorBidi"/>
          <w:noProof/>
          <w:kern w:val="2"/>
          <w:sz w:val="24"/>
          <w:szCs w:val="22"/>
        </w:rPr>
      </w:pPr>
      <w:hyperlink w:anchor="_Toc83944645" w:history="1">
        <w:r w:rsidR="00C164AD" w:rsidRPr="00172BFF">
          <w:rPr>
            <w:rStyle w:val="a5"/>
            <w:rFonts w:ascii="標楷體" w:eastAsia="標楷體" w:hAnsi="標楷體" w:hint="eastAsia"/>
            <w:noProof/>
          </w:rPr>
          <w:t>表</w:t>
        </w:r>
        <w:r w:rsidR="00C164AD" w:rsidRPr="00172BFF">
          <w:rPr>
            <w:rStyle w:val="a5"/>
            <w:rFonts w:ascii="標楷體" w:eastAsia="標楷體" w:hAnsi="標楷體"/>
            <w:noProof/>
          </w:rPr>
          <w:t xml:space="preserve"> 3</w:t>
        </w:r>
        <w:r w:rsidR="00C164AD" w:rsidRPr="00172BFF">
          <w:rPr>
            <w:rStyle w:val="a5"/>
            <w:rFonts w:ascii="標楷體" w:eastAsia="標楷體" w:hAnsi="標楷體"/>
            <w:noProof/>
          </w:rPr>
          <w:noBreakHyphen/>
          <w:t>3</w:t>
        </w:r>
        <w:r w:rsidR="00C164AD" w:rsidRPr="00172BFF">
          <w:rPr>
            <w:rStyle w:val="a5"/>
            <w:rFonts w:ascii="標楷體" w:eastAsia="標楷體" w:hAnsi="標楷體" w:hint="eastAsia"/>
            <w:noProof/>
          </w:rPr>
          <w:t>實驗組與對照組教學實驗流程</w:t>
        </w:r>
        <w:r w:rsidR="00C164AD">
          <w:rPr>
            <w:noProof/>
            <w:webHidden/>
          </w:rPr>
          <w:tab/>
        </w:r>
        <w:r w:rsidR="00C164AD">
          <w:rPr>
            <w:noProof/>
            <w:webHidden/>
          </w:rPr>
          <w:fldChar w:fldCharType="begin"/>
        </w:r>
        <w:r w:rsidR="00C164AD">
          <w:rPr>
            <w:noProof/>
            <w:webHidden/>
          </w:rPr>
          <w:instrText xml:space="preserve"> PAGEREF _Toc83944645 \h </w:instrText>
        </w:r>
        <w:r w:rsidR="00C164AD">
          <w:rPr>
            <w:noProof/>
            <w:webHidden/>
          </w:rPr>
        </w:r>
        <w:r w:rsidR="00C164AD">
          <w:rPr>
            <w:noProof/>
            <w:webHidden/>
          </w:rPr>
          <w:fldChar w:fldCharType="separate"/>
        </w:r>
        <w:r w:rsidR="00C164AD">
          <w:rPr>
            <w:noProof/>
            <w:webHidden/>
          </w:rPr>
          <w:t>36</w:t>
        </w:r>
        <w:r w:rsidR="00C164AD">
          <w:rPr>
            <w:noProof/>
            <w:webHidden/>
          </w:rPr>
          <w:fldChar w:fldCharType="end"/>
        </w:r>
      </w:hyperlink>
    </w:p>
    <w:p w14:paraId="198D16C6" w14:textId="17222363" w:rsidR="00C164AD" w:rsidRDefault="004E4FEB" w:rsidP="00C164AD">
      <w:pPr>
        <w:pStyle w:val="af9"/>
        <w:tabs>
          <w:tab w:val="right" w:leader="dot" w:pos="8290"/>
        </w:tabs>
        <w:ind w:leftChars="100" w:left="800" w:hanging="560"/>
        <w:rPr>
          <w:rFonts w:asciiTheme="minorHAnsi" w:eastAsiaTheme="minorEastAsia" w:hAnsiTheme="minorHAnsi" w:cstheme="minorBidi"/>
          <w:noProof/>
          <w:kern w:val="2"/>
          <w:sz w:val="24"/>
          <w:szCs w:val="22"/>
        </w:rPr>
      </w:pPr>
      <w:hyperlink w:anchor="_Toc83944646" w:history="1">
        <w:r w:rsidR="00C164AD" w:rsidRPr="00172BFF">
          <w:rPr>
            <w:rStyle w:val="a5"/>
            <w:rFonts w:ascii="標楷體" w:eastAsia="標楷體" w:hAnsi="標楷體" w:hint="eastAsia"/>
            <w:noProof/>
          </w:rPr>
          <w:t>表</w:t>
        </w:r>
        <w:r w:rsidR="00C164AD" w:rsidRPr="00172BFF">
          <w:rPr>
            <w:rStyle w:val="a5"/>
            <w:rFonts w:ascii="標楷體" w:eastAsia="標楷體" w:hAnsi="標楷體"/>
            <w:noProof/>
          </w:rPr>
          <w:t xml:space="preserve"> 3</w:t>
        </w:r>
        <w:r w:rsidR="00C164AD" w:rsidRPr="00172BFF">
          <w:rPr>
            <w:rStyle w:val="a5"/>
            <w:rFonts w:ascii="標楷體" w:eastAsia="標楷體" w:hAnsi="標楷體"/>
            <w:noProof/>
          </w:rPr>
          <w:noBreakHyphen/>
          <w:t>4</w:t>
        </w:r>
        <w:r w:rsidR="00C164AD" w:rsidRPr="00172BFF">
          <w:rPr>
            <w:rStyle w:val="a5"/>
            <w:rFonts w:ascii="標楷體" w:eastAsia="標楷體" w:hAnsi="標楷體" w:cs="標楷體" w:hint="eastAsia"/>
            <w:noProof/>
          </w:rPr>
          <w:t>遊戲式學習模型</w:t>
        </w:r>
        <w:r w:rsidR="00C164AD" w:rsidRPr="00172BFF">
          <w:rPr>
            <w:rStyle w:val="a5"/>
            <w:rFonts w:ascii="標楷體" w:eastAsia="標楷體" w:hAnsi="標楷體" w:hint="eastAsia"/>
            <w:noProof/>
          </w:rPr>
          <w:t>融入互動式體感</w:t>
        </w:r>
        <w:r w:rsidR="00C164AD" w:rsidRPr="00172BFF">
          <w:rPr>
            <w:rStyle w:val="a5"/>
            <w:rFonts w:ascii="標楷體" w:eastAsia="標楷體" w:hAnsi="標楷體" w:cs="標楷體" w:hint="eastAsia"/>
            <w:noProof/>
          </w:rPr>
          <w:t>遊戲設計表</w:t>
        </w:r>
        <w:r w:rsidR="00C164AD">
          <w:rPr>
            <w:noProof/>
            <w:webHidden/>
          </w:rPr>
          <w:tab/>
        </w:r>
        <w:r w:rsidR="00C164AD">
          <w:rPr>
            <w:noProof/>
            <w:webHidden/>
          </w:rPr>
          <w:fldChar w:fldCharType="begin"/>
        </w:r>
        <w:r w:rsidR="00C164AD">
          <w:rPr>
            <w:noProof/>
            <w:webHidden/>
          </w:rPr>
          <w:instrText xml:space="preserve"> PAGEREF _Toc83944646 \h </w:instrText>
        </w:r>
        <w:r w:rsidR="00C164AD">
          <w:rPr>
            <w:noProof/>
            <w:webHidden/>
          </w:rPr>
        </w:r>
        <w:r w:rsidR="00C164AD">
          <w:rPr>
            <w:noProof/>
            <w:webHidden/>
          </w:rPr>
          <w:fldChar w:fldCharType="separate"/>
        </w:r>
        <w:r w:rsidR="00C164AD">
          <w:rPr>
            <w:noProof/>
            <w:webHidden/>
          </w:rPr>
          <w:t>41</w:t>
        </w:r>
        <w:r w:rsidR="00C164AD">
          <w:rPr>
            <w:noProof/>
            <w:webHidden/>
          </w:rPr>
          <w:fldChar w:fldCharType="end"/>
        </w:r>
      </w:hyperlink>
    </w:p>
    <w:p w14:paraId="54AF5D8E" w14:textId="446EA6C1" w:rsidR="00C164AD" w:rsidRDefault="004E4FEB" w:rsidP="00C164AD">
      <w:pPr>
        <w:pStyle w:val="af9"/>
        <w:tabs>
          <w:tab w:val="right" w:leader="dot" w:pos="8290"/>
        </w:tabs>
        <w:ind w:leftChars="100" w:left="800" w:hanging="560"/>
        <w:rPr>
          <w:rFonts w:asciiTheme="minorHAnsi" w:eastAsiaTheme="minorEastAsia" w:hAnsiTheme="minorHAnsi" w:cstheme="minorBidi"/>
          <w:noProof/>
          <w:kern w:val="2"/>
          <w:sz w:val="24"/>
          <w:szCs w:val="22"/>
        </w:rPr>
      </w:pPr>
      <w:hyperlink w:anchor="_Toc83944647" w:history="1">
        <w:r w:rsidR="00C164AD" w:rsidRPr="00172BFF">
          <w:rPr>
            <w:rStyle w:val="a5"/>
            <w:rFonts w:ascii="標楷體" w:eastAsia="標楷體" w:hAnsi="標楷體" w:hint="eastAsia"/>
            <w:noProof/>
          </w:rPr>
          <w:t>表</w:t>
        </w:r>
        <w:r w:rsidR="00C164AD" w:rsidRPr="00172BFF">
          <w:rPr>
            <w:rStyle w:val="a5"/>
            <w:rFonts w:ascii="標楷體" w:eastAsia="標楷體" w:hAnsi="標楷體"/>
            <w:noProof/>
          </w:rPr>
          <w:t xml:space="preserve"> 3</w:t>
        </w:r>
        <w:r w:rsidR="00C164AD" w:rsidRPr="00172BFF">
          <w:rPr>
            <w:rStyle w:val="a5"/>
            <w:rFonts w:ascii="標楷體" w:eastAsia="標楷體" w:hAnsi="標楷體"/>
            <w:noProof/>
          </w:rPr>
          <w:noBreakHyphen/>
          <w:t>5</w:t>
        </w:r>
        <w:r w:rsidR="00C164AD" w:rsidRPr="00172BFF">
          <w:rPr>
            <w:rStyle w:val="a5"/>
            <w:rFonts w:ascii="標楷體" w:eastAsia="標楷體" w:hAnsi="標楷體" w:hint="eastAsia"/>
            <w:noProof/>
            <w:shd w:val="clear" w:color="auto" w:fill="FFFFFF"/>
          </w:rPr>
          <w:t>魏氏兒童智力量表第四版（</w:t>
        </w:r>
        <w:r w:rsidR="00C164AD" w:rsidRPr="00172BFF">
          <w:rPr>
            <w:rStyle w:val="a5"/>
            <w:rFonts w:ascii="標楷體" w:eastAsia="標楷體" w:hAnsi="標楷體" w:cs="Times New Roman"/>
            <w:noProof/>
            <w:shd w:val="clear" w:color="auto" w:fill="FFFFFF"/>
          </w:rPr>
          <w:t>WISC-IV</w:t>
        </w:r>
        <w:r w:rsidR="00C164AD" w:rsidRPr="00172BFF">
          <w:rPr>
            <w:rStyle w:val="a5"/>
            <w:rFonts w:ascii="標楷體" w:eastAsia="標楷體" w:hAnsi="標楷體" w:hint="eastAsia"/>
            <w:noProof/>
            <w:shd w:val="clear" w:color="auto" w:fill="FFFFFF"/>
          </w:rPr>
          <w:t>）</w:t>
        </w:r>
        <w:r w:rsidR="00C164AD">
          <w:rPr>
            <w:noProof/>
            <w:webHidden/>
          </w:rPr>
          <w:tab/>
        </w:r>
        <w:r w:rsidR="00C164AD">
          <w:rPr>
            <w:noProof/>
            <w:webHidden/>
          </w:rPr>
          <w:fldChar w:fldCharType="begin"/>
        </w:r>
        <w:r w:rsidR="00C164AD">
          <w:rPr>
            <w:noProof/>
            <w:webHidden/>
          </w:rPr>
          <w:instrText xml:space="preserve"> PAGEREF _Toc83944647 \h </w:instrText>
        </w:r>
        <w:r w:rsidR="00C164AD">
          <w:rPr>
            <w:noProof/>
            <w:webHidden/>
          </w:rPr>
        </w:r>
        <w:r w:rsidR="00C164AD">
          <w:rPr>
            <w:noProof/>
            <w:webHidden/>
          </w:rPr>
          <w:fldChar w:fldCharType="separate"/>
        </w:r>
        <w:r w:rsidR="00C164AD">
          <w:rPr>
            <w:noProof/>
            <w:webHidden/>
          </w:rPr>
          <w:t>44</w:t>
        </w:r>
        <w:r w:rsidR="00C164AD">
          <w:rPr>
            <w:noProof/>
            <w:webHidden/>
          </w:rPr>
          <w:fldChar w:fldCharType="end"/>
        </w:r>
      </w:hyperlink>
    </w:p>
    <w:p w14:paraId="23485352" w14:textId="66A4F031" w:rsidR="00B2659C" w:rsidRDefault="00C164AD" w:rsidP="00C164AD">
      <w:pPr>
        <w:rPr>
          <w:rFonts w:ascii="標楷體" w:eastAsia="標楷體" w:hAnsi="標楷體" w:cs="DFHeiMedium-B5"/>
          <w:color w:val="000000" w:themeColor="text1"/>
          <w:sz w:val="36"/>
        </w:rPr>
      </w:pPr>
      <w:r>
        <w:rPr>
          <w:rFonts w:ascii="標楷體" w:eastAsia="標楷體" w:hAnsi="標楷體" w:cs="DFHeiMedium-B5"/>
          <w:color w:val="000000" w:themeColor="text1"/>
          <w:sz w:val="36"/>
        </w:rPr>
        <w:fldChar w:fldCharType="end"/>
      </w:r>
    </w:p>
    <w:p w14:paraId="694AD0D2" w14:textId="573D473F" w:rsidR="00C164AD" w:rsidRDefault="00C164AD">
      <w:pPr>
        <w:rPr>
          <w:rFonts w:ascii="標楷體" w:eastAsia="標楷體" w:hAnsi="標楷體" w:cs="DFHeiMedium-B5"/>
          <w:color w:val="000000" w:themeColor="text1"/>
          <w:sz w:val="36"/>
        </w:rPr>
      </w:pPr>
      <w:r>
        <w:rPr>
          <w:rFonts w:ascii="標楷體" w:eastAsia="標楷體" w:hAnsi="標楷體" w:cs="DFHeiMedium-B5"/>
          <w:color w:val="000000" w:themeColor="text1"/>
          <w:sz w:val="36"/>
        </w:rPr>
        <w:br w:type="page"/>
      </w:r>
    </w:p>
    <w:p w14:paraId="182002B3" w14:textId="5355A531" w:rsidR="00C164AD" w:rsidRPr="008B7A3F" w:rsidRDefault="00C164AD" w:rsidP="00C164AD">
      <w:pPr>
        <w:pStyle w:val="ac"/>
        <w:snapToGrid w:val="0"/>
        <w:spacing w:before="0" w:after="0" w:line="360" w:lineRule="auto"/>
        <w:outlineLvl w:val="0"/>
        <w:rPr>
          <w:rFonts w:ascii="標楷體" w:eastAsia="標楷體" w:hAnsi="標楷體" w:cs="DFHeiMedium-B5"/>
          <w:color w:val="000000" w:themeColor="text1"/>
          <w:spacing w:val="120"/>
          <w:sz w:val="40"/>
        </w:rPr>
      </w:pPr>
      <w:r>
        <w:rPr>
          <w:rFonts w:ascii="標楷體" w:eastAsia="標楷體" w:hAnsi="標楷體" w:cs="DFHeiMedium-B5" w:hint="eastAsia"/>
          <w:color w:val="000000" w:themeColor="text1"/>
          <w:sz w:val="36"/>
        </w:rPr>
        <w:lastRenderedPageBreak/>
        <w:t xml:space="preserve">圖 </w:t>
      </w:r>
      <w:r w:rsidRPr="008B7A3F">
        <w:rPr>
          <w:rFonts w:ascii="標楷體" w:eastAsia="標楷體" w:hAnsi="標楷體" w:cs="DFHeiMedium-B5" w:hint="eastAsia"/>
          <w:color w:val="000000" w:themeColor="text1"/>
          <w:sz w:val="36"/>
        </w:rPr>
        <w:t xml:space="preserve">   次</w:t>
      </w:r>
    </w:p>
    <w:p w14:paraId="559287B5" w14:textId="57B3B6EE" w:rsidR="00C164AD" w:rsidRDefault="00C164AD" w:rsidP="00C164AD">
      <w:pPr>
        <w:pStyle w:val="af9"/>
        <w:tabs>
          <w:tab w:val="right" w:leader="dot" w:pos="8290"/>
        </w:tabs>
        <w:ind w:leftChars="100" w:left="960" w:hanging="720"/>
        <w:rPr>
          <w:rFonts w:asciiTheme="minorHAnsi" w:eastAsiaTheme="minorEastAsia" w:hAnsiTheme="minorHAnsi" w:cstheme="minorBidi"/>
          <w:noProof/>
          <w:kern w:val="2"/>
          <w:sz w:val="24"/>
          <w:szCs w:val="22"/>
        </w:rPr>
      </w:pPr>
      <w:r>
        <w:rPr>
          <w:rFonts w:ascii="標楷體" w:eastAsia="標楷體" w:hAnsi="標楷體" w:cs="DFHeiMedium-B5"/>
          <w:color w:val="000000" w:themeColor="text1"/>
          <w:sz w:val="36"/>
        </w:rPr>
        <w:fldChar w:fldCharType="begin"/>
      </w:r>
      <w:r>
        <w:rPr>
          <w:rFonts w:ascii="標楷體" w:eastAsia="標楷體" w:hAnsi="標楷體" w:cs="DFHeiMedium-B5"/>
          <w:color w:val="000000" w:themeColor="text1"/>
          <w:sz w:val="36"/>
        </w:rPr>
        <w:instrText xml:space="preserve"> TOC \h \z \c "圖" </w:instrText>
      </w:r>
      <w:r>
        <w:rPr>
          <w:rFonts w:ascii="標楷體" w:eastAsia="標楷體" w:hAnsi="標楷體" w:cs="DFHeiMedium-B5"/>
          <w:color w:val="000000" w:themeColor="text1"/>
          <w:sz w:val="36"/>
        </w:rPr>
        <w:fldChar w:fldCharType="separate"/>
      </w:r>
      <w:hyperlink w:anchor="_Toc83944866" w:history="1">
        <w:r w:rsidRPr="006A31F4">
          <w:rPr>
            <w:rStyle w:val="a5"/>
            <w:rFonts w:ascii="標楷體" w:eastAsia="標楷體" w:hAnsi="標楷體" w:hint="eastAsia"/>
            <w:noProof/>
          </w:rPr>
          <w:t>圖</w:t>
        </w:r>
        <w:r w:rsidRPr="006A31F4">
          <w:rPr>
            <w:rStyle w:val="a5"/>
            <w:rFonts w:ascii="標楷體" w:eastAsia="標楷體" w:hAnsi="標楷體"/>
            <w:noProof/>
          </w:rPr>
          <w:t xml:space="preserve"> 1</w:t>
        </w:r>
        <w:r w:rsidRPr="006A31F4">
          <w:rPr>
            <w:rStyle w:val="a5"/>
            <w:rFonts w:ascii="標楷體" w:eastAsia="標楷體" w:hAnsi="標楷體"/>
            <w:noProof/>
          </w:rPr>
          <w:noBreakHyphen/>
          <w:t>1</w:t>
        </w:r>
        <w:r w:rsidRPr="006A31F4">
          <w:rPr>
            <w:rStyle w:val="a5"/>
            <w:rFonts w:ascii="標楷體" w:eastAsia="標楷體" w:hAnsi="標楷體" w:hint="eastAsia"/>
            <w:noProof/>
          </w:rPr>
          <w:t>研究流程圖</w:t>
        </w:r>
        <w:r>
          <w:rPr>
            <w:noProof/>
            <w:webHidden/>
          </w:rPr>
          <w:tab/>
        </w:r>
        <w:r>
          <w:rPr>
            <w:noProof/>
            <w:webHidden/>
          </w:rPr>
          <w:fldChar w:fldCharType="begin"/>
        </w:r>
        <w:r>
          <w:rPr>
            <w:noProof/>
            <w:webHidden/>
          </w:rPr>
          <w:instrText xml:space="preserve"> PAGEREF _Toc83944866 \h </w:instrText>
        </w:r>
        <w:r>
          <w:rPr>
            <w:noProof/>
            <w:webHidden/>
          </w:rPr>
        </w:r>
        <w:r>
          <w:rPr>
            <w:noProof/>
            <w:webHidden/>
          </w:rPr>
          <w:fldChar w:fldCharType="separate"/>
        </w:r>
        <w:r>
          <w:rPr>
            <w:noProof/>
            <w:webHidden/>
          </w:rPr>
          <w:t>16</w:t>
        </w:r>
        <w:r>
          <w:rPr>
            <w:noProof/>
            <w:webHidden/>
          </w:rPr>
          <w:fldChar w:fldCharType="end"/>
        </w:r>
      </w:hyperlink>
    </w:p>
    <w:p w14:paraId="716D20FD" w14:textId="3206E37C" w:rsidR="00C164AD" w:rsidRDefault="004E4FEB" w:rsidP="00C164AD">
      <w:pPr>
        <w:pStyle w:val="af9"/>
        <w:tabs>
          <w:tab w:val="right" w:leader="dot" w:pos="8290"/>
        </w:tabs>
        <w:ind w:leftChars="100" w:left="800" w:hanging="560"/>
        <w:rPr>
          <w:rFonts w:asciiTheme="minorHAnsi" w:eastAsiaTheme="minorEastAsia" w:hAnsiTheme="minorHAnsi" w:cstheme="minorBidi"/>
          <w:noProof/>
          <w:kern w:val="2"/>
          <w:sz w:val="24"/>
          <w:szCs w:val="22"/>
        </w:rPr>
      </w:pPr>
      <w:hyperlink w:anchor="_Toc83944867" w:history="1">
        <w:r w:rsidR="00C164AD" w:rsidRPr="006A31F4">
          <w:rPr>
            <w:rStyle w:val="a5"/>
            <w:rFonts w:ascii="標楷體" w:eastAsia="標楷體" w:hAnsi="標楷體" w:hint="eastAsia"/>
            <w:noProof/>
          </w:rPr>
          <w:t>圖</w:t>
        </w:r>
        <w:r w:rsidR="00C164AD" w:rsidRPr="006A31F4">
          <w:rPr>
            <w:rStyle w:val="a5"/>
            <w:rFonts w:ascii="標楷體" w:eastAsia="標楷體" w:hAnsi="標楷體"/>
            <w:noProof/>
          </w:rPr>
          <w:t xml:space="preserve"> 2</w:t>
        </w:r>
        <w:r w:rsidR="00C164AD" w:rsidRPr="006A31F4">
          <w:rPr>
            <w:rStyle w:val="a5"/>
            <w:rFonts w:ascii="標楷體" w:eastAsia="標楷體" w:hAnsi="標楷體"/>
            <w:noProof/>
          </w:rPr>
          <w:noBreakHyphen/>
          <w:t>1</w:t>
        </w:r>
        <w:r w:rsidR="00C164AD" w:rsidRPr="006A31F4">
          <w:rPr>
            <w:rStyle w:val="a5"/>
            <w:rFonts w:ascii="標楷體" w:eastAsia="標楷體" w:hAnsi="標楷體" w:hint="eastAsia"/>
            <w:noProof/>
          </w:rPr>
          <w:t>遊戲式學習模型</w:t>
        </w:r>
        <w:r w:rsidR="00C164AD" w:rsidRPr="006A31F4">
          <w:rPr>
            <w:rStyle w:val="a5"/>
            <w:rFonts w:ascii="標楷體" w:eastAsia="標楷體" w:hAnsi="標楷體"/>
            <w:noProof/>
          </w:rPr>
          <w:t>IPO</w:t>
        </w:r>
        <w:r w:rsidR="00C164AD" w:rsidRPr="006A31F4">
          <w:rPr>
            <w:rStyle w:val="a5"/>
            <w:rFonts w:ascii="標楷體" w:eastAsia="標楷體" w:hAnsi="標楷體" w:hint="eastAsia"/>
            <w:noProof/>
          </w:rPr>
          <w:t>示意圖</w:t>
        </w:r>
        <w:r w:rsidR="00C164AD">
          <w:rPr>
            <w:noProof/>
            <w:webHidden/>
          </w:rPr>
          <w:tab/>
        </w:r>
        <w:r w:rsidR="00C164AD">
          <w:rPr>
            <w:noProof/>
            <w:webHidden/>
          </w:rPr>
          <w:fldChar w:fldCharType="begin"/>
        </w:r>
        <w:r w:rsidR="00C164AD">
          <w:rPr>
            <w:noProof/>
            <w:webHidden/>
          </w:rPr>
          <w:instrText xml:space="preserve"> PAGEREF _Toc83944867 \h </w:instrText>
        </w:r>
        <w:r w:rsidR="00C164AD">
          <w:rPr>
            <w:noProof/>
            <w:webHidden/>
          </w:rPr>
        </w:r>
        <w:r w:rsidR="00C164AD">
          <w:rPr>
            <w:noProof/>
            <w:webHidden/>
          </w:rPr>
          <w:fldChar w:fldCharType="separate"/>
        </w:r>
        <w:r w:rsidR="00C164AD">
          <w:rPr>
            <w:noProof/>
            <w:webHidden/>
          </w:rPr>
          <w:t>32</w:t>
        </w:r>
        <w:r w:rsidR="00C164AD">
          <w:rPr>
            <w:noProof/>
            <w:webHidden/>
          </w:rPr>
          <w:fldChar w:fldCharType="end"/>
        </w:r>
      </w:hyperlink>
    </w:p>
    <w:p w14:paraId="02977BE1" w14:textId="445F85E1" w:rsidR="00C164AD" w:rsidRDefault="004E4FEB" w:rsidP="00C164AD">
      <w:pPr>
        <w:pStyle w:val="af9"/>
        <w:tabs>
          <w:tab w:val="right" w:leader="dot" w:pos="8290"/>
        </w:tabs>
        <w:ind w:leftChars="100" w:left="800" w:hanging="560"/>
        <w:rPr>
          <w:rFonts w:asciiTheme="minorHAnsi" w:eastAsiaTheme="minorEastAsia" w:hAnsiTheme="minorHAnsi" w:cstheme="minorBidi"/>
          <w:noProof/>
          <w:kern w:val="2"/>
          <w:sz w:val="24"/>
          <w:szCs w:val="22"/>
        </w:rPr>
      </w:pPr>
      <w:hyperlink w:anchor="_Toc83944868" w:history="1">
        <w:r w:rsidR="00C164AD" w:rsidRPr="006A31F4">
          <w:rPr>
            <w:rStyle w:val="a5"/>
            <w:rFonts w:ascii="標楷體" w:eastAsia="標楷體" w:hAnsi="標楷體" w:hint="eastAsia"/>
            <w:noProof/>
          </w:rPr>
          <w:t>圖</w:t>
        </w:r>
        <w:r w:rsidR="00C164AD" w:rsidRPr="006A31F4">
          <w:rPr>
            <w:rStyle w:val="a5"/>
            <w:rFonts w:ascii="標楷體" w:eastAsia="標楷體" w:hAnsi="標楷體"/>
            <w:noProof/>
          </w:rPr>
          <w:t xml:space="preserve"> 3</w:t>
        </w:r>
        <w:r w:rsidR="00C164AD" w:rsidRPr="006A31F4">
          <w:rPr>
            <w:rStyle w:val="a5"/>
            <w:rFonts w:ascii="標楷體" w:eastAsia="標楷體" w:hAnsi="標楷體"/>
            <w:noProof/>
          </w:rPr>
          <w:noBreakHyphen/>
          <w:t>1</w:t>
        </w:r>
        <w:r w:rsidR="00C164AD" w:rsidRPr="006A31F4">
          <w:rPr>
            <w:rStyle w:val="a5"/>
            <w:rFonts w:ascii="標楷體" w:eastAsia="標楷體" w:hAnsi="標楷體" w:hint="eastAsia"/>
            <w:noProof/>
          </w:rPr>
          <w:t>研究架構圖</w:t>
        </w:r>
        <w:r w:rsidR="00C164AD">
          <w:rPr>
            <w:noProof/>
            <w:webHidden/>
          </w:rPr>
          <w:tab/>
        </w:r>
        <w:r w:rsidR="00C164AD">
          <w:rPr>
            <w:noProof/>
            <w:webHidden/>
          </w:rPr>
          <w:fldChar w:fldCharType="begin"/>
        </w:r>
        <w:r w:rsidR="00C164AD">
          <w:rPr>
            <w:noProof/>
            <w:webHidden/>
          </w:rPr>
          <w:instrText xml:space="preserve"> PAGEREF _Toc83944868 \h </w:instrText>
        </w:r>
        <w:r w:rsidR="00C164AD">
          <w:rPr>
            <w:noProof/>
            <w:webHidden/>
          </w:rPr>
        </w:r>
        <w:r w:rsidR="00C164AD">
          <w:rPr>
            <w:noProof/>
            <w:webHidden/>
          </w:rPr>
          <w:fldChar w:fldCharType="separate"/>
        </w:r>
        <w:r w:rsidR="00C164AD">
          <w:rPr>
            <w:noProof/>
            <w:webHidden/>
          </w:rPr>
          <w:t>35</w:t>
        </w:r>
        <w:r w:rsidR="00C164AD">
          <w:rPr>
            <w:noProof/>
            <w:webHidden/>
          </w:rPr>
          <w:fldChar w:fldCharType="end"/>
        </w:r>
      </w:hyperlink>
    </w:p>
    <w:p w14:paraId="087824DC" w14:textId="4C891317" w:rsidR="00C164AD" w:rsidRDefault="004E4FEB" w:rsidP="00C164AD">
      <w:pPr>
        <w:pStyle w:val="af9"/>
        <w:tabs>
          <w:tab w:val="right" w:leader="dot" w:pos="8290"/>
        </w:tabs>
        <w:ind w:leftChars="100" w:left="800" w:hanging="560"/>
        <w:rPr>
          <w:rFonts w:asciiTheme="minorHAnsi" w:eastAsiaTheme="minorEastAsia" w:hAnsiTheme="minorHAnsi" w:cstheme="minorBidi"/>
          <w:noProof/>
          <w:kern w:val="2"/>
          <w:sz w:val="24"/>
          <w:szCs w:val="22"/>
        </w:rPr>
      </w:pPr>
      <w:hyperlink w:anchor="_Toc83944869" w:history="1">
        <w:r w:rsidR="00C164AD" w:rsidRPr="006A31F4">
          <w:rPr>
            <w:rStyle w:val="a5"/>
            <w:rFonts w:ascii="標楷體" w:eastAsia="標楷體" w:hAnsi="標楷體" w:hint="eastAsia"/>
            <w:noProof/>
          </w:rPr>
          <w:t>圖</w:t>
        </w:r>
        <w:r w:rsidR="00C164AD" w:rsidRPr="006A31F4">
          <w:rPr>
            <w:rStyle w:val="a5"/>
            <w:rFonts w:ascii="標楷體" w:eastAsia="標楷體" w:hAnsi="標楷體"/>
            <w:noProof/>
          </w:rPr>
          <w:t xml:space="preserve"> 3</w:t>
        </w:r>
        <w:r w:rsidR="00C164AD" w:rsidRPr="006A31F4">
          <w:rPr>
            <w:rStyle w:val="a5"/>
            <w:rFonts w:ascii="標楷體" w:eastAsia="標楷體" w:hAnsi="標楷體"/>
            <w:noProof/>
          </w:rPr>
          <w:noBreakHyphen/>
          <w:t>2</w:t>
        </w:r>
        <w:r w:rsidR="00C164AD" w:rsidRPr="006A31F4">
          <w:rPr>
            <w:rStyle w:val="a5"/>
            <w:rFonts w:ascii="標楷體" w:eastAsia="標楷體" w:hAnsi="標楷體" w:cs="Times New Roman" w:hint="eastAsia"/>
            <w:noProof/>
          </w:rPr>
          <w:t>實驗</w:t>
        </w:r>
        <w:r w:rsidR="00C164AD" w:rsidRPr="006A31F4">
          <w:rPr>
            <w:rStyle w:val="a5"/>
            <w:rFonts w:ascii="標楷體" w:eastAsia="標楷體" w:hAnsi="標楷體" w:hint="eastAsia"/>
            <w:noProof/>
          </w:rPr>
          <w:t>流</w:t>
        </w:r>
        <w:r w:rsidR="00C164AD" w:rsidRPr="006A31F4">
          <w:rPr>
            <w:rStyle w:val="a5"/>
            <w:rFonts w:ascii="標楷體" w:eastAsia="標楷體" w:hAnsi="標楷體" w:hint="eastAsia"/>
            <w:noProof/>
          </w:rPr>
          <w:t>程</w:t>
        </w:r>
        <w:r w:rsidR="00C164AD">
          <w:rPr>
            <w:noProof/>
            <w:webHidden/>
          </w:rPr>
          <w:tab/>
        </w:r>
        <w:r w:rsidR="00C164AD">
          <w:rPr>
            <w:noProof/>
            <w:webHidden/>
          </w:rPr>
          <w:fldChar w:fldCharType="begin"/>
        </w:r>
        <w:r w:rsidR="00C164AD">
          <w:rPr>
            <w:noProof/>
            <w:webHidden/>
          </w:rPr>
          <w:instrText xml:space="preserve"> PAGEREF _Toc83944869 \h </w:instrText>
        </w:r>
        <w:r w:rsidR="00C164AD">
          <w:rPr>
            <w:noProof/>
            <w:webHidden/>
          </w:rPr>
        </w:r>
        <w:r w:rsidR="00C164AD">
          <w:rPr>
            <w:noProof/>
            <w:webHidden/>
          </w:rPr>
          <w:fldChar w:fldCharType="separate"/>
        </w:r>
        <w:r w:rsidR="00C164AD">
          <w:rPr>
            <w:noProof/>
            <w:webHidden/>
          </w:rPr>
          <w:t>40</w:t>
        </w:r>
        <w:r w:rsidR="00C164AD">
          <w:rPr>
            <w:noProof/>
            <w:webHidden/>
          </w:rPr>
          <w:fldChar w:fldCharType="end"/>
        </w:r>
      </w:hyperlink>
    </w:p>
    <w:p w14:paraId="042AAF4B" w14:textId="0704711C" w:rsidR="00C164AD" w:rsidRDefault="004E4FEB" w:rsidP="00C164AD">
      <w:pPr>
        <w:pStyle w:val="af9"/>
        <w:tabs>
          <w:tab w:val="right" w:leader="dot" w:pos="8290"/>
        </w:tabs>
        <w:ind w:leftChars="100" w:left="800" w:hanging="560"/>
        <w:rPr>
          <w:rFonts w:asciiTheme="minorHAnsi" w:eastAsiaTheme="minorEastAsia" w:hAnsiTheme="minorHAnsi" w:cstheme="minorBidi"/>
          <w:noProof/>
          <w:kern w:val="2"/>
          <w:sz w:val="24"/>
          <w:szCs w:val="22"/>
        </w:rPr>
      </w:pPr>
      <w:hyperlink w:anchor="_Toc83944870" w:history="1">
        <w:r w:rsidR="00C164AD" w:rsidRPr="006A31F4">
          <w:rPr>
            <w:rStyle w:val="a5"/>
            <w:rFonts w:ascii="標楷體" w:eastAsia="標楷體" w:hAnsi="標楷體" w:hint="eastAsia"/>
            <w:noProof/>
          </w:rPr>
          <w:t>圖</w:t>
        </w:r>
        <w:r w:rsidR="00C164AD" w:rsidRPr="006A31F4">
          <w:rPr>
            <w:rStyle w:val="a5"/>
            <w:rFonts w:ascii="標楷體" w:eastAsia="標楷體" w:hAnsi="標楷體"/>
            <w:noProof/>
          </w:rPr>
          <w:t xml:space="preserve"> 3</w:t>
        </w:r>
        <w:r w:rsidR="00C164AD" w:rsidRPr="006A31F4">
          <w:rPr>
            <w:rStyle w:val="a5"/>
            <w:rFonts w:ascii="標楷體" w:eastAsia="標楷體" w:hAnsi="標楷體"/>
            <w:noProof/>
          </w:rPr>
          <w:noBreakHyphen/>
          <w:t>3</w:t>
        </w:r>
        <w:r w:rsidR="00C164AD" w:rsidRPr="006A31F4">
          <w:rPr>
            <w:rStyle w:val="a5"/>
            <w:rFonts w:ascii="標楷體" w:eastAsia="標楷體" w:hAnsi="標楷體" w:cs="Times New Roman"/>
            <w:noProof/>
          </w:rPr>
          <w:t xml:space="preserve"> Unit</w:t>
        </w:r>
        <w:r w:rsidR="00C164AD" w:rsidRPr="006A31F4">
          <w:rPr>
            <w:rStyle w:val="a5"/>
            <w:rFonts w:ascii="標楷體" w:eastAsia="標楷體" w:hAnsi="標楷體" w:cs="Times New Roman"/>
            <w:noProof/>
          </w:rPr>
          <w:t>y</w:t>
        </w:r>
        <w:r w:rsidR="00C164AD" w:rsidRPr="006A31F4">
          <w:rPr>
            <w:rStyle w:val="a5"/>
            <w:rFonts w:ascii="標楷體" w:eastAsia="標楷體" w:hAnsi="標楷體" w:cs="Times New Roman" w:hint="eastAsia"/>
            <w:noProof/>
          </w:rPr>
          <w:t>介面圖</w:t>
        </w:r>
        <w:r w:rsidR="00C164AD">
          <w:rPr>
            <w:noProof/>
            <w:webHidden/>
          </w:rPr>
          <w:tab/>
        </w:r>
        <w:r w:rsidR="00C164AD">
          <w:rPr>
            <w:noProof/>
            <w:webHidden/>
          </w:rPr>
          <w:fldChar w:fldCharType="begin"/>
        </w:r>
        <w:r w:rsidR="00C164AD">
          <w:rPr>
            <w:noProof/>
            <w:webHidden/>
          </w:rPr>
          <w:instrText xml:space="preserve"> PAGEREF _Toc83944870 \h </w:instrText>
        </w:r>
        <w:r w:rsidR="00C164AD">
          <w:rPr>
            <w:noProof/>
            <w:webHidden/>
          </w:rPr>
        </w:r>
        <w:r w:rsidR="00C164AD">
          <w:rPr>
            <w:noProof/>
            <w:webHidden/>
          </w:rPr>
          <w:fldChar w:fldCharType="separate"/>
        </w:r>
        <w:r w:rsidR="00C164AD">
          <w:rPr>
            <w:noProof/>
            <w:webHidden/>
          </w:rPr>
          <w:t>44</w:t>
        </w:r>
        <w:r w:rsidR="00C164AD">
          <w:rPr>
            <w:noProof/>
            <w:webHidden/>
          </w:rPr>
          <w:fldChar w:fldCharType="end"/>
        </w:r>
      </w:hyperlink>
    </w:p>
    <w:p w14:paraId="74939086" w14:textId="201C837C" w:rsidR="00C164AD" w:rsidRDefault="004E4FEB" w:rsidP="00C164AD">
      <w:pPr>
        <w:pStyle w:val="af9"/>
        <w:tabs>
          <w:tab w:val="right" w:leader="dot" w:pos="8290"/>
        </w:tabs>
        <w:ind w:leftChars="100" w:left="800" w:hanging="560"/>
        <w:rPr>
          <w:rFonts w:asciiTheme="minorHAnsi" w:eastAsiaTheme="minorEastAsia" w:hAnsiTheme="minorHAnsi" w:cstheme="minorBidi"/>
          <w:noProof/>
          <w:kern w:val="2"/>
          <w:sz w:val="24"/>
          <w:szCs w:val="22"/>
        </w:rPr>
      </w:pPr>
      <w:hyperlink w:anchor="_Toc83944871" w:history="1">
        <w:r w:rsidR="00C164AD" w:rsidRPr="006A31F4">
          <w:rPr>
            <w:rStyle w:val="a5"/>
            <w:rFonts w:ascii="標楷體" w:eastAsia="標楷體" w:hAnsi="標楷體" w:hint="eastAsia"/>
            <w:noProof/>
          </w:rPr>
          <w:t>圖</w:t>
        </w:r>
        <w:r w:rsidR="00C164AD" w:rsidRPr="006A31F4">
          <w:rPr>
            <w:rStyle w:val="a5"/>
            <w:rFonts w:ascii="標楷體" w:eastAsia="標楷體" w:hAnsi="標楷體"/>
            <w:noProof/>
          </w:rPr>
          <w:t xml:space="preserve"> 3</w:t>
        </w:r>
        <w:r w:rsidR="00C164AD" w:rsidRPr="006A31F4">
          <w:rPr>
            <w:rStyle w:val="a5"/>
            <w:rFonts w:ascii="標楷體" w:eastAsia="標楷體" w:hAnsi="標楷體"/>
            <w:noProof/>
          </w:rPr>
          <w:noBreakHyphen/>
          <w:t>4</w:t>
        </w:r>
        <w:r w:rsidR="00C164AD" w:rsidRPr="006A31F4">
          <w:rPr>
            <w:rStyle w:val="a5"/>
            <w:rFonts w:ascii="標楷體" w:eastAsia="標楷體" w:hAnsi="標楷體" w:cs="Times New Roman" w:hint="eastAsia"/>
            <w:noProof/>
          </w:rPr>
          <w:t>體感裝置</w:t>
        </w:r>
        <w:r w:rsidR="00C164AD">
          <w:rPr>
            <w:noProof/>
            <w:webHidden/>
          </w:rPr>
          <w:tab/>
        </w:r>
        <w:r w:rsidR="00C164AD">
          <w:rPr>
            <w:noProof/>
            <w:webHidden/>
          </w:rPr>
          <w:fldChar w:fldCharType="begin"/>
        </w:r>
        <w:r w:rsidR="00C164AD">
          <w:rPr>
            <w:noProof/>
            <w:webHidden/>
          </w:rPr>
          <w:instrText xml:space="preserve"> PAGEREF _Toc83944871 \h </w:instrText>
        </w:r>
        <w:r w:rsidR="00C164AD">
          <w:rPr>
            <w:noProof/>
            <w:webHidden/>
          </w:rPr>
        </w:r>
        <w:r w:rsidR="00C164AD">
          <w:rPr>
            <w:noProof/>
            <w:webHidden/>
          </w:rPr>
          <w:fldChar w:fldCharType="separate"/>
        </w:r>
        <w:r w:rsidR="00C164AD">
          <w:rPr>
            <w:noProof/>
            <w:webHidden/>
          </w:rPr>
          <w:t>45</w:t>
        </w:r>
        <w:r w:rsidR="00C164AD">
          <w:rPr>
            <w:noProof/>
            <w:webHidden/>
          </w:rPr>
          <w:fldChar w:fldCharType="end"/>
        </w:r>
      </w:hyperlink>
    </w:p>
    <w:p w14:paraId="5C1C4FC7" w14:textId="687202ED" w:rsidR="00C164AD" w:rsidRDefault="004E4FEB" w:rsidP="00C164AD">
      <w:pPr>
        <w:pStyle w:val="af9"/>
        <w:tabs>
          <w:tab w:val="right" w:leader="dot" w:pos="8290"/>
        </w:tabs>
        <w:ind w:leftChars="100" w:left="800" w:hanging="560"/>
        <w:rPr>
          <w:rFonts w:asciiTheme="minorHAnsi" w:eastAsiaTheme="minorEastAsia" w:hAnsiTheme="minorHAnsi" w:cstheme="minorBidi"/>
          <w:noProof/>
          <w:kern w:val="2"/>
          <w:sz w:val="24"/>
          <w:szCs w:val="22"/>
        </w:rPr>
      </w:pPr>
      <w:hyperlink w:anchor="_Toc83944872" w:history="1">
        <w:r w:rsidR="00C164AD" w:rsidRPr="006A31F4">
          <w:rPr>
            <w:rStyle w:val="a5"/>
            <w:rFonts w:ascii="標楷體" w:eastAsia="標楷體" w:hAnsi="標楷體" w:hint="eastAsia"/>
            <w:noProof/>
          </w:rPr>
          <w:t>圖</w:t>
        </w:r>
        <w:r w:rsidR="00C164AD" w:rsidRPr="006A31F4">
          <w:rPr>
            <w:rStyle w:val="a5"/>
            <w:rFonts w:ascii="標楷體" w:eastAsia="標楷體" w:hAnsi="標楷體"/>
            <w:noProof/>
          </w:rPr>
          <w:t xml:space="preserve"> 3</w:t>
        </w:r>
        <w:r w:rsidR="00C164AD" w:rsidRPr="006A31F4">
          <w:rPr>
            <w:rStyle w:val="a5"/>
            <w:rFonts w:ascii="標楷體" w:eastAsia="標楷體" w:hAnsi="標楷體"/>
            <w:noProof/>
          </w:rPr>
          <w:noBreakHyphen/>
          <w:t>5</w:t>
        </w:r>
        <w:r w:rsidR="00C164AD" w:rsidRPr="006A31F4">
          <w:rPr>
            <w:rStyle w:val="a5"/>
            <w:rFonts w:ascii="標楷體" w:eastAsia="標楷體" w:hAnsi="標楷體" w:hint="eastAsia"/>
            <w:noProof/>
          </w:rPr>
          <w:t>互動式體感遊戲架構圖</w:t>
        </w:r>
        <w:r w:rsidR="00C164AD">
          <w:rPr>
            <w:noProof/>
            <w:webHidden/>
          </w:rPr>
          <w:tab/>
        </w:r>
        <w:r w:rsidR="00C164AD">
          <w:rPr>
            <w:noProof/>
            <w:webHidden/>
          </w:rPr>
          <w:fldChar w:fldCharType="begin"/>
        </w:r>
        <w:r w:rsidR="00C164AD">
          <w:rPr>
            <w:noProof/>
            <w:webHidden/>
          </w:rPr>
          <w:instrText xml:space="preserve"> PAGEREF _Toc83944872 \h </w:instrText>
        </w:r>
        <w:r w:rsidR="00C164AD">
          <w:rPr>
            <w:noProof/>
            <w:webHidden/>
          </w:rPr>
        </w:r>
        <w:r w:rsidR="00C164AD">
          <w:rPr>
            <w:noProof/>
            <w:webHidden/>
          </w:rPr>
          <w:fldChar w:fldCharType="separate"/>
        </w:r>
        <w:r w:rsidR="00C164AD">
          <w:rPr>
            <w:noProof/>
            <w:webHidden/>
          </w:rPr>
          <w:t>46</w:t>
        </w:r>
        <w:r w:rsidR="00C164AD">
          <w:rPr>
            <w:noProof/>
            <w:webHidden/>
          </w:rPr>
          <w:fldChar w:fldCharType="end"/>
        </w:r>
      </w:hyperlink>
    </w:p>
    <w:p w14:paraId="452D7C34" w14:textId="6747C638" w:rsidR="00C164AD" w:rsidRDefault="004E4FEB" w:rsidP="00C164AD">
      <w:pPr>
        <w:pStyle w:val="af9"/>
        <w:tabs>
          <w:tab w:val="right" w:leader="dot" w:pos="8290"/>
        </w:tabs>
        <w:ind w:leftChars="100" w:left="800" w:hanging="560"/>
        <w:rPr>
          <w:rFonts w:asciiTheme="minorHAnsi" w:eastAsiaTheme="minorEastAsia" w:hAnsiTheme="minorHAnsi" w:cstheme="minorBidi"/>
          <w:noProof/>
          <w:kern w:val="2"/>
          <w:sz w:val="24"/>
          <w:szCs w:val="22"/>
        </w:rPr>
      </w:pPr>
      <w:hyperlink w:anchor="_Toc83944873" w:history="1">
        <w:r w:rsidR="00C164AD" w:rsidRPr="006A31F4">
          <w:rPr>
            <w:rStyle w:val="a5"/>
            <w:rFonts w:ascii="標楷體" w:eastAsia="標楷體" w:hAnsi="標楷體" w:hint="eastAsia"/>
            <w:noProof/>
          </w:rPr>
          <w:t>圖</w:t>
        </w:r>
        <w:r w:rsidR="00C164AD" w:rsidRPr="006A31F4">
          <w:rPr>
            <w:rStyle w:val="a5"/>
            <w:rFonts w:ascii="標楷體" w:eastAsia="標楷體" w:hAnsi="標楷體"/>
            <w:noProof/>
          </w:rPr>
          <w:t xml:space="preserve"> 3</w:t>
        </w:r>
        <w:r w:rsidR="00C164AD" w:rsidRPr="006A31F4">
          <w:rPr>
            <w:rStyle w:val="a5"/>
            <w:rFonts w:ascii="標楷體" w:eastAsia="標楷體" w:hAnsi="標楷體"/>
            <w:noProof/>
          </w:rPr>
          <w:noBreakHyphen/>
          <w:t>6</w:t>
        </w:r>
        <w:r w:rsidR="00C164AD" w:rsidRPr="006A31F4">
          <w:rPr>
            <w:rStyle w:val="a5"/>
            <w:rFonts w:ascii="標楷體" w:eastAsia="標楷體" w:hAnsi="標楷體" w:cs="Times New Roman" w:hint="eastAsia"/>
            <w:noProof/>
            <w:shd w:val="clear" w:color="auto" w:fill="FFFFFF"/>
          </w:rPr>
          <w:t>抑制控制測驗之第一次練習題目</w:t>
        </w:r>
        <w:r w:rsidR="00C164AD">
          <w:rPr>
            <w:noProof/>
            <w:webHidden/>
          </w:rPr>
          <w:tab/>
        </w:r>
        <w:r w:rsidR="00C164AD">
          <w:rPr>
            <w:noProof/>
            <w:webHidden/>
          </w:rPr>
          <w:fldChar w:fldCharType="begin"/>
        </w:r>
        <w:r w:rsidR="00C164AD">
          <w:rPr>
            <w:noProof/>
            <w:webHidden/>
          </w:rPr>
          <w:instrText xml:space="preserve"> PAGEREF _Toc83944873 \h </w:instrText>
        </w:r>
        <w:r w:rsidR="00C164AD">
          <w:rPr>
            <w:noProof/>
            <w:webHidden/>
          </w:rPr>
        </w:r>
        <w:r w:rsidR="00C164AD">
          <w:rPr>
            <w:noProof/>
            <w:webHidden/>
          </w:rPr>
          <w:fldChar w:fldCharType="separate"/>
        </w:r>
        <w:r w:rsidR="00C164AD">
          <w:rPr>
            <w:noProof/>
            <w:webHidden/>
          </w:rPr>
          <w:t>51</w:t>
        </w:r>
        <w:r w:rsidR="00C164AD">
          <w:rPr>
            <w:noProof/>
            <w:webHidden/>
          </w:rPr>
          <w:fldChar w:fldCharType="end"/>
        </w:r>
      </w:hyperlink>
    </w:p>
    <w:p w14:paraId="7D02BAD7" w14:textId="150AC67E" w:rsidR="00C164AD" w:rsidRDefault="004E4FEB" w:rsidP="00C164AD">
      <w:pPr>
        <w:pStyle w:val="af9"/>
        <w:tabs>
          <w:tab w:val="right" w:leader="dot" w:pos="8290"/>
        </w:tabs>
        <w:ind w:leftChars="100" w:left="800" w:hanging="560"/>
        <w:rPr>
          <w:rFonts w:asciiTheme="minorHAnsi" w:eastAsiaTheme="minorEastAsia" w:hAnsiTheme="minorHAnsi" w:cstheme="minorBidi"/>
          <w:noProof/>
          <w:kern w:val="2"/>
          <w:sz w:val="24"/>
          <w:szCs w:val="22"/>
        </w:rPr>
      </w:pPr>
      <w:hyperlink w:anchor="_Toc83944874" w:history="1">
        <w:r w:rsidR="00C164AD" w:rsidRPr="006A31F4">
          <w:rPr>
            <w:rStyle w:val="a5"/>
            <w:rFonts w:ascii="標楷體" w:eastAsia="標楷體" w:hAnsi="標楷體" w:hint="eastAsia"/>
            <w:noProof/>
          </w:rPr>
          <w:t>圖</w:t>
        </w:r>
        <w:r w:rsidR="00C164AD" w:rsidRPr="006A31F4">
          <w:rPr>
            <w:rStyle w:val="a5"/>
            <w:rFonts w:ascii="標楷體" w:eastAsia="標楷體" w:hAnsi="標楷體"/>
            <w:noProof/>
          </w:rPr>
          <w:t xml:space="preserve"> 3</w:t>
        </w:r>
        <w:r w:rsidR="00C164AD" w:rsidRPr="006A31F4">
          <w:rPr>
            <w:rStyle w:val="a5"/>
            <w:rFonts w:ascii="標楷體" w:eastAsia="標楷體" w:hAnsi="標楷體"/>
            <w:noProof/>
          </w:rPr>
          <w:noBreakHyphen/>
          <w:t>7</w:t>
        </w:r>
        <w:r w:rsidR="00C164AD" w:rsidRPr="006A31F4">
          <w:rPr>
            <w:rStyle w:val="a5"/>
            <w:rFonts w:ascii="標楷體" w:eastAsia="標楷體" w:hAnsi="標楷體" w:cs="Times New Roman" w:hint="eastAsia"/>
            <w:noProof/>
            <w:shd w:val="clear" w:color="auto" w:fill="FFFFFF"/>
          </w:rPr>
          <w:t>認知靈活性測驗工具</w:t>
        </w:r>
        <w:r w:rsidR="00C164AD">
          <w:rPr>
            <w:noProof/>
            <w:webHidden/>
          </w:rPr>
          <w:tab/>
        </w:r>
        <w:r w:rsidR="00C164AD">
          <w:rPr>
            <w:noProof/>
            <w:webHidden/>
          </w:rPr>
          <w:fldChar w:fldCharType="begin"/>
        </w:r>
        <w:r w:rsidR="00C164AD">
          <w:rPr>
            <w:noProof/>
            <w:webHidden/>
          </w:rPr>
          <w:instrText xml:space="preserve"> PAGEREF _Toc83944874 \h </w:instrText>
        </w:r>
        <w:r w:rsidR="00C164AD">
          <w:rPr>
            <w:noProof/>
            <w:webHidden/>
          </w:rPr>
        </w:r>
        <w:r w:rsidR="00C164AD">
          <w:rPr>
            <w:noProof/>
            <w:webHidden/>
          </w:rPr>
          <w:fldChar w:fldCharType="separate"/>
        </w:r>
        <w:r w:rsidR="00C164AD">
          <w:rPr>
            <w:noProof/>
            <w:webHidden/>
          </w:rPr>
          <w:t>51</w:t>
        </w:r>
        <w:r w:rsidR="00C164AD">
          <w:rPr>
            <w:noProof/>
            <w:webHidden/>
          </w:rPr>
          <w:fldChar w:fldCharType="end"/>
        </w:r>
      </w:hyperlink>
    </w:p>
    <w:p w14:paraId="64E321F0" w14:textId="6CC6D625" w:rsidR="00C164AD" w:rsidRDefault="00C164AD">
      <w:pPr>
        <w:rPr>
          <w:rFonts w:ascii="標楷體" w:eastAsia="標楷體" w:hAnsi="標楷體" w:cs="DFHeiMedium-B5"/>
          <w:color w:val="000000" w:themeColor="text1"/>
          <w:sz w:val="36"/>
        </w:rPr>
      </w:pPr>
      <w:r>
        <w:rPr>
          <w:rFonts w:ascii="標楷體" w:eastAsia="標楷體" w:hAnsi="標楷體" w:cs="DFHeiMedium-B5"/>
          <w:color w:val="000000" w:themeColor="text1"/>
          <w:sz w:val="36"/>
        </w:rPr>
        <w:fldChar w:fldCharType="end"/>
      </w:r>
    </w:p>
    <w:p w14:paraId="1E135E70" w14:textId="77777777" w:rsidR="00C164AD" w:rsidRDefault="00C164AD">
      <w:pPr>
        <w:rPr>
          <w:rFonts w:ascii="標楷體" w:eastAsia="標楷體" w:hAnsi="標楷體" w:cstheme="majorBidi"/>
          <w:bCs/>
          <w:kern w:val="52"/>
          <w:sz w:val="36"/>
          <w:szCs w:val="52"/>
        </w:rPr>
      </w:pPr>
      <w:bookmarkStart w:id="28" w:name="_Toc83931658"/>
      <w:bookmarkEnd w:id="19"/>
      <w:bookmarkEnd w:id="20"/>
      <w:bookmarkEnd w:id="21"/>
      <w:bookmarkEnd w:id="22"/>
      <w:bookmarkEnd w:id="23"/>
      <w:bookmarkEnd w:id="24"/>
      <w:bookmarkEnd w:id="25"/>
      <w:bookmarkEnd w:id="26"/>
      <w:bookmarkEnd w:id="27"/>
      <w:r>
        <w:rPr>
          <w:rFonts w:ascii="標楷體" w:hAnsi="標楷體"/>
        </w:rPr>
        <w:br w:type="page"/>
      </w:r>
    </w:p>
    <w:p w14:paraId="4C8D61B6" w14:textId="681AAFF3" w:rsidR="00E71744" w:rsidRPr="005E2428" w:rsidRDefault="00C164AD" w:rsidP="005E2428">
      <w:pPr>
        <w:pStyle w:val="1"/>
        <w:rPr>
          <w:rFonts w:ascii="標楷體" w:hAnsi="標楷體"/>
        </w:rPr>
      </w:pPr>
      <w:r>
        <w:rPr>
          <w:rFonts w:ascii="標楷體" w:hAnsi="標楷體" w:hint="eastAsia"/>
        </w:rPr>
        <w:lastRenderedPageBreak/>
        <w:t xml:space="preserve"> </w:t>
      </w:r>
      <w:r w:rsidR="00857D40" w:rsidRPr="005E2428">
        <w:rPr>
          <w:rFonts w:ascii="標楷體" w:hAnsi="標楷體" w:hint="eastAsia"/>
        </w:rPr>
        <w:t>緒論</w:t>
      </w:r>
      <w:bookmarkEnd w:id="28"/>
    </w:p>
    <w:p w14:paraId="66EA70EC" w14:textId="296C7C6D" w:rsidR="00E71744" w:rsidRDefault="00E71744" w:rsidP="00E71744">
      <w:pPr>
        <w:adjustRightInd w:val="0"/>
        <w:snapToGrid w:val="0"/>
        <w:spacing w:line="360" w:lineRule="auto"/>
        <w:ind w:firstLineChars="200" w:firstLine="560"/>
        <w:jc w:val="both"/>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本章分成六節，主要描述「背景與動機、研究目的、待答問題、</w:t>
      </w:r>
    </w:p>
    <w:p w14:paraId="4AFB022C" w14:textId="77777777" w:rsidR="00E71744" w:rsidRDefault="00E71744" w:rsidP="00E71744">
      <w:pPr>
        <w:adjustRightInd w:val="0"/>
        <w:snapToGrid w:val="0"/>
        <w:spacing w:line="360" w:lineRule="auto"/>
        <w:jc w:val="both"/>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研究範圍與限制、研究流程及名詞解釋」。</w:t>
      </w:r>
    </w:p>
    <w:p w14:paraId="1A8F362B" w14:textId="77777777" w:rsidR="00E71744" w:rsidRDefault="00E71744" w:rsidP="00E71744">
      <w:pPr>
        <w:adjustRightInd w:val="0"/>
        <w:snapToGrid w:val="0"/>
        <w:spacing w:line="360" w:lineRule="auto"/>
        <w:jc w:val="both"/>
        <w:rPr>
          <w:rFonts w:ascii="標楷體" w:eastAsia="標楷體" w:hAnsi="標楷體"/>
          <w:color w:val="000000" w:themeColor="text1"/>
          <w:sz w:val="28"/>
          <w:szCs w:val="28"/>
        </w:rPr>
      </w:pPr>
    </w:p>
    <w:p w14:paraId="031DBD7B" w14:textId="2D7DAA86" w:rsidR="00E71744" w:rsidRDefault="00857D40" w:rsidP="005E6199">
      <w:pPr>
        <w:pStyle w:val="2"/>
      </w:pPr>
      <w:bookmarkStart w:id="29" w:name="_Toc83931659"/>
      <w:bookmarkStart w:id="30" w:name="_Hlk83931212"/>
      <w:r>
        <w:rPr>
          <w:rFonts w:hint="eastAsia"/>
        </w:rPr>
        <w:t xml:space="preserve"> </w:t>
      </w:r>
      <w:r w:rsidR="00E71744">
        <w:rPr>
          <w:rFonts w:hint="eastAsia"/>
        </w:rPr>
        <w:t>研究背景與動機</w:t>
      </w:r>
      <w:bookmarkEnd w:id="29"/>
    </w:p>
    <w:p w14:paraId="26FAD175" w14:textId="20A83235" w:rsidR="00E71744" w:rsidRDefault="00E71744" w:rsidP="00E71744">
      <w:pPr>
        <w:adjustRightInd w:val="0"/>
        <w:snapToGrid w:val="0"/>
        <w:spacing w:line="360" w:lineRule="auto"/>
        <w:ind w:firstLineChars="200" w:firstLine="560"/>
        <w:jc w:val="both"/>
        <w:rPr>
          <w:rFonts w:ascii="Times New Roman" w:eastAsia="標楷體" w:hAnsi="Times New Roman" w:cs="標楷體"/>
          <w:color w:val="000000" w:themeColor="text1"/>
          <w:sz w:val="28"/>
          <w:szCs w:val="28"/>
          <w:shd w:val="clear" w:color="auto" w:fill="FFFFFF"/>
        </w:rPr>
      </w:pPr>
      <w:bookmarkStart w:id="31" w:name="_Toc523836412"/>
      <w:bookmarkStart w:id="32" w:name="_Toc523836497"/>
      <w:bookmarkStart w:id="33" w:name="_Toc523837194"/>
      <w:bookmarkStart w:id="34" w:name="_Toc523837434"/>
      <w:bookmarkStart w:id="35" w:name="_Toc523837868"/>
      <w:bookmarkStart w:id="36" w:name="_Toc523852834"/>
      <w:bookmarkStart w:id="37" w:name="_Toc523852917"/>
      <w:bookmarkStart w:id="38" w:name="_Toc523908423"/>
      <w:bookmarkStart w:id="39" w:name="_Toc523908548"/>
      <w:bookmarkEnd w:id="30"/>
      <w:r>
        <w:rPr>
          <w:rFonts w:ascii="Times New Roman" w:eastAsia="標楷體" w:hAnsi="Times New Roman" w:cs="標楷體" w:hint="eastAsia"/>
          <w:color w:val="000000" w:themeColor="text1"/>
          <w:sz w:val="28"/>
          <w:szCs w:val="28"/>
          <w:shd w:val="clear" w:color="auto" w:fill="FFFFFF"/>
        </w:rPr>
        <w:t>幼兒學齡前階段在人類大腦發展過程中扮演了非常重要的一環，對於兒童未來聽、說、讀、寫能力等早期素養技能之學習成就有著重大的影響</w:t>
      </w:r>
      <w:r w:rsidRPr="004B6684">
        <w:rPr>
          <w:rFonts w:ascii="Times New Roman" w:eastAsia="標楷體" w:hAnsi="Times New Roman" w:cs="標楷體" w:hint="eastAsia"/>
          <w:color w:val="000000" w:themeColor="text1"/>
          <w:sz w:val="28"/>
          <w:szCs w:val="28"/>
          <w:highlight w:val="yellow"/>
          <w:shd w:val="clear" w:color="auto" w:fill="FFFFFF"/>
        </w:rPr>
        <w:t>（</w:t>
      </w:r>
      <w:r w:rsidRPr="004B6684">
        <w:rPr>
          <w:rFonts w:ascii="Times New Roman" w:eastAsia="標楷體" w:hAnsi="Times New Roman" w:cs="標楷體"/>
          <w:color w:val="000000" w:themeColor="text1"/>
          <w:sz w:val="28"/>
          <w:szCs w:val="28"/>
          <w:highlight w:val="yellow"/>
          <w:shd w:val="clear" w:color="auto" w:fill="FFFFFF"/>
        </w:rPr>
        <w:t>Herb, 2011</w:t>
      </w:r>
      <w:r w:rsidRPr="004B6684">
        <w:rPr>
          <w:rFonts w:ascii="Times New Roman" w:eastAsia="標楷體" w:hAnsi="Times New Roman" w:cs="標楷體" w:hint="eastAsia"/>
          <w:color w:val="000000" w:themeColor="text1"/>
          <w:sz w:val="28"/>
          <w:szCs w:val="28"/>
          <w:highlight w:val="yellow"/>
          <w:shd w:val="clear" w:color="auto" w:fill="FFFFFF"/>
        </w:rPr>
        <w:t>）</w:t>
      </w:r>
      <w:r>
        <w:rPr>
          <w:rFonts w:ascii="Times New Roman" w:eastAsia="標楷體" w:hAnsi="Times New Roman" w:cs="標楷體" w:hint="eastAsia"/>
          <w:color w:val="000000" w:themeColor="text1"/>
          <w:sz w:val="28"/>
          <w:szCs w:val="28"/>
          <w:shd w:val="clear" w:color="auto" w:fill="FFFFFF"/>
        </w:rPr>
        <w:t>，因此我國在</w:t>
      </w:r>
      <w:r>
        <w:rPr>
          <w:rFonts w:ascii="Times New Roman" w:eastAsia="標楷體" w:hAnsi="Times New Roman" w:cs="標楷體"/>
          <w:color w:val="000000" w:themeColor="text1"/>
          <w:sz w:val="28"/>
          <w:szCs w:val="28"/>
          <w:shd w:val="clear" w:color="auto" w:fill="FFFFFF"/>
        </w:rPr>
        <w:t>2017</w:t>
      </w:r>
      <w:r>
        <w:rPr>
          <w:rFonts w:ascii="Times New Roman" w:eastAsia="標楷體" w:hAnsi="Times New Roman" w:cs="標楷體" w:hint="eastAsia"/>
          <w:color w:val="000000" w:themeColor="text1"/>
          <w:sz w:val="28"/>
          <w:szCs w:val="28"/>
          <w:shd w:val="clear" w:color="auto" w:fill="FFFFFF"/>
        </w:rPr>
        <w:t>年發布了「幼兒園教保活動課程大綱」將學齡前兒童的核心素養設定為六個大項，分別為</w:t>
      </w:r>
      <w:r>
        <w:rPr>
          <w:rFonts w:ascii="Times New Roman" w:eastAsia="標楷體" w:hAnsi="Times New Roman" w:cs="標楷體"/>
          <w:color w:val="000000" w:themeColor="text1"/>
          <w:sz w:val="28"/>
          <w:szCs w:val="28"/>
          <w:shd w:val="clear" w:color="auto" w:fill="FFFFFF"/>
        </w:rPr>
        <w:t xml:space="preserve"> </w:t>
      </w:r>
      <w:r>
        <w:rPr>
          <w:rFonts w:ascii="Times New Roman" w:eastAsia="標楷體" w:hAnsi="Times New Roman" w:cs="標楷體" w:hint="eastAsia"/>
          <w:color w:val="000000" w:themeColor="text1"/>
          <w:sz w:val="28"/>
          <w:szCs w:val="28"/>
          <w:shd w:val="clear" w:color="auto" w:fill="FFFFFF"/>
        </w:rPr>
        <w:t>「身體動作與健康」、「認知」、「語文」、「社會」、「情緒」與「美感」。在幼兒時期，幼兒的感官知覺正處於特別敏銳的時刻，且充滿著想像力與活力</w:t>
      </w:r>
      <w:r w:rsidRPr="00862547">
        <w:rPr>
          <w:rFonts w:ascii="Times New Roman" w:eastAsia="標楷體" w:hAnsi="Times New Roman" w:cs="標楷體" w:hint="eastAsia"/>
          <w:color w:val="000000" w:themeColor="text1"/>
          <w:sz w:val="28"/>
          <w:szCs w:val="28"/>
          <w:shd w:val="clear" w:color="auto" w:fill="FFFFFF"/>
        </w:rPr>
        <w:t>（</w:t>
      </w:r>
      <w:r w:rsidRPr="00862547">
        <w:rPr>
          <w:rFonts w:ascii="Times New Roman" w:eastAsia="標楷體" w:hAnsi="Times New Roman" w:cs="標楷體"/>
          <w:color w:val="000000" w:themeColor="text1"/>
          <w:sz w:val="28"/>
          <w:szCs w:val="28"/>
          <w:shd w:val="clear" w:color="auto" w:fill="FFFFFF"/>
        </w:rPr>
        <w:t>Lim, 200</w:t>
      </w:r>
      <w:r w:rsidR="00862547" w:rsidRPr="00862547">
        <w:rPr>
          <w:rFonts w:ascii="Times New Roman" w:eastAsia="標楷體" w:hAnsi="Times New Roman" w:cs="標楷體" w:hint="eastAsia"/>
          <w:color w:val="000000" w:themeColor="text1"/>
          <w:sz w:val="28"/>
          <w:szCs w:val="28"/>
          <w:shd w:val="clear" w:color="auto" w:fill="FFFFFF"/>
        </w:rPr>
        <w:t>5</w:t>
      </w:r>
      <w:r w:rsidRPr="00862547">
        <w:rPr>
          <w:rFonts w:ascii="Times New Roman" w:eastAsia="標楷體" w:hAnsi="Times New Roman"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，幼兒美感能力是基於平日在生活環境中的陶養，但在面對不同年齡幼兒需使用不同的藝術表現（</w:t>
      </w:r>
      <w:r w:rsidRPr="003F132A">
        <w:rPr>
          <w:rFonts w:ascii="Times New Roman" w:eastAsia="標楷體" w:hAnsi="Times New Roman" w:cs="標楷體" w:hint="eastAsia"/>
          <w:color w:val="000000" w:themeColor="text1"/>
          <w:sz w:val="28"/>
          <w:szCs w:val="28"/>
          <w:highlight w:val="yellow"/>
          <w:shd w:val="clear" w:color="auto" w:fill="FFFFFF"/>
        </w:rPr>
        <w:t>林玟君</w:t>
      </w:r>
      <w:r w:rsidRPr="003F132A">
        <w:rPr>
          <w:rFonts w:ascii="標楷體" w:eastAsia="標楷體" w:hAnsi="標楷體" w:cs="標楷體" w:hint="eastAsia"/>
          <w:color w:val="000000" w:themeColor="text1"/>
          <w:sz w:val="28"/>
          <w:szCs w:val="28"/>
          <w:highlight w:val="yellow"/>
          <w:shd w:val="clear" w:color="auto" w:fill="FFFFFF"/>
        </w:rPr>
        <w:t>，</w:t>
      </w:r>
      <w:r w:rsidRPr="003F132A">
        <w:rPr>
          <w:rFonts w:ascii="Times New Roman" w:eastAsia="標楷體" w:hAnsi="Times New Roman" w:cs="標楷體"/>
          <w:color w:val="000000" w:themeColor="text1"/>
          <w:sz w:val="28"/>
          <w:szCs w:val="28"/>
          <w:highlight w:val="yellow"/>
          <w:shd w:val="clear" w:color="auto" w:fill="FFFFFF"/>
        </w:rPr>
        <w:t xml:space="preserve"> 2015</w:t>
      </w:r>
      <w:r w:rsidRPr="003F132A">
        <w:rPr>
          <w:rFonts w:ascii="Times New Roman" w:eastAsia="標楷體" w:hAnsi="Times New Roman" w:cs="標楷體" w:hint="eastAsia"/>
          <w:color w:val="000000" w:themeColor="text1"/>
          <w:sz w:val="28"/>
          <w:szCs w:val="28"/>
          <w:highlight w:val="yellow"/>
          <w:shd w:val="clear" w:color="auto" w:fill="FFFFFF"/>
        </w:rPr>
        <w:t>）</w:t>
      </w:r>
      <w:r>
        <w:rPr>
          <w:rFonts w:ascii="Times New Roman" w:eastAsia="標楷體" w:hAnsi="Times New Roman" w:cs="標楷體" w:hint="eastAsia"/>
          <w:color w:val="000000" w:themeColor="text1"/>
          <w:sz w:val="28"/>
          <w:szCs w:val="28"/>
          <w:shd w:val="clear" w:color="auto" w:fill="FFFFFF"/>
        </w:rPr>
        <w:t>。</w:t>
      </w:r>
    </w:p>
    <w:p w14:paraId="7F422AB4" w14:textId="428A99B5" w:rsidR="00E71744" w:rsidRDefault="00E71744" w:rsidP="00E71744">
      <w:pPr>
        <w:adjustRightInd w:val="0"/>
        <w:snapToGrid w:val="0"/>
        <w:spacing w:line="360" w:lineRule="auto"/>
        <w:ind w:firstLineChars="200" w:firstLine="560"/>
        <w:jc w:val="both"/>
        <w:rPr>
          <w:rFonts w:ascii="Times New Roman" w:eastAsia="標楷體" w:hAnsi="Times New Roman" w:cs="標楷體"/>
          <w:color w:val="000000" w:themeColor="text1"/>
          <w:sz w:val="28"/>
          <w:szCs w:val="28"/>
          <w:shd w:val="clear" w:color="auto" w:fill="FFFFFF"/>
        </w:rPr>
      </w:pPr>
      <w:r>
        <w:rPr>
          <w:rFonts w:ascii="Times New Roman" w:eastAsia="標楷體" w:hAnsi="Times New Roman" w:cs="標楷體" w:hint="eastAsia"/>
          <w:color w:val="000000" w:themeColor="text1"/>
          <w:sz w:val="28"/>
          <w:szCs w:val="28"/>
          <w:shd w:val="clear" w:color="auto" w:fill="FFFFFF"/>
        </w:rPr>
        <w:t>在美感素養中涵蓋了「探索與覺察」、「表現與創作」、「回應與賞析」三項美感能力的培養，其對象包含生活周遭事物，以及常用的視覺藝術、音樂、戲劇扮演等藝術媒介。本研究的幼兒美感課程為針對培養幼兒美感素養，提供幼兒透過視覺藝術活動而獲得美感能力的學習機會。</w:t>
      </w:r>
      <w:r w:rsidRPr="003F132A">
        <w:rPr>
          <w:rFonts w:ascii="Times New Roman" w:eastAsia="標楷體" w:hAnsi="Times New Roman" w:cs="標楷體" w:hint="eastAsia"/>
          <w:color w:val="000000" w:themeColor="text1"/>
          <w:sz w:val="28"/>
          <w:szCs w:val="28"/>
          <w:highlight w:val="yellow"/>
          <w:shd w:val="clear" w:color="auto" w:fill="FFFFFF"/>
        </w:rPr>
        <w:t>皮亞傑（</w:t>
      </w:r>
      <w:r w:rsidRPr="003F132A">
        <w:rPr>
          <w:rFonts w:ascii="Times New Roman" w:eastAsia="標楷體" w:hAnsi="Times New Roman" w:cs="標楷體"/>
          <w:color w:val="000000" w:themeColor="text1"/>
          <w:sz w:val="28"/>
          <w:szCs w:val="28"/>
          <w:highlight w:val="yellow"/>
          <w:shd w:val="clear" w:color="auto" w:fill="FFFFFF"/>
        </w:rPr>
        <w:t>Piaget</w:t>
      </w:r>
      <w:r w:rsidRPr="003F132A">
        <w:rPr>
          <w:rFonts w:ascii="Times New Roman" w:eastAsia="標楷體" w:hAnsi="Times New Roman" w:cs="標楷體" w:hint="eastAsia"/>
          <w:color w:val="000000" w:themeColor="text1"/>
          <w:sz w:val="28"/>
          <w:szCs w:val="28"/>
          <w:highlight w:val="yellow"/>
          <w:shd w:val="clear" w:color="auto" w:fill="FFFFFF"/>
        </w:rPr>
        <w:t>）在</w:t>
      </w:r>
      <w:r w:rsidRPr="003F132A">
        <w:rPr>
          <w:rFonts w:ascii="Times New Roman" w:eastAsia="標楷體" w:hAnsi="Times New Roman" w:cs="標楷體"/>
          <w:color w:val="000000" w:themeColor="text1"/>
          <w:sz w:val="28"/>
          <w:szCs w:val="28"/>
          <w:highlight w:val="yellow"/>
          <w:shd w:val="clear" w:color="auto" w:fill="FFFFFF"/>
        </w:rPr>
        <w:t>1968</w:t>
      </w:r>
      <w:r w:rsidRPr="003F132A">
        <w:rPr>
          <w:rFonts w:ascii="Times New Roman" w:eastAsia="標楷體" w:hAnsi="Times New Roman" w:cs="標楷體" w:hint="eastAsia"/>
          <w:color w:val="000000" w:themeColor="text1"/>
          <w:sz w:val="28"/>
          <w:szCs w:val="28"/>
          <w:highlight w:val="yellow"/>
          <w:shd w:val="clear" w:color="auto" w:fill="FFFFFF"/>
        </w:rPr>
        <w:t>年</w:t>
      </w:r>
      <w:r>
        <w:rPr>
          <w:rFonts w:ascii="Times New Roman" w:eastAsia="標楷體" w:hAnsi="Times New Roman" w:cs="標楷體" w:hint="eastAsia"/>
          <w:color w:val="000000" w:themeColor="text1"/>
          <w:sz w:val="28"/>
          <w:szCs w:val="28"/>
          <w:shd w:val="clear" w:color="auto" w:fill="FFFFFF"/>
        </w:rPr>
        <w:t>發表的空間認知發展理論表示幾何學與幼兒的空間發展有密切的關係，而在空間認知發展理論也提及兒童認知結構</w:t>
      </w:r>
      <w:r>
        <w:rPr>
          <w:rFonts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在探索過程中會以事物的特性為主，如認識物體的大小、形狀、顏色等，而此行為正是影響認知發展的重要因素。</w:t>
      </w:r>
      <w:r w:rsidRPr="004E27F3">
        <w:rPr>
          <w:rFonts w:ascii="Times New Roman" w:eastAsia="標楷體" w:hAnsi="Times New Roman" w:cs="標楷體" w:hint="eastAsia"/>
          <w:color w:val="000000" w:themeColor="text1"/>
          <w:sz w:val="28"/>
          <w:szCs w:val="28"/>
          <w:shd w:val="clear" w:color="auto" w:fill="FFFFFF"/>
        </w:rPr>
        <w:t>林玟君</w:t>
      </w:r>
      <w:r w:rsidR="004E27F3">
        <w:rPr>
          <w:rFonts w:ascii="Times New Roman" w:eastAsia="標楷體" w:hAnsi="Times New Roman" w:cs="標楷體" w:hint="eastAsia"/>
          <w:color w:val="000000" w:themeColor="text1"/>
          <w:sz w:val="28"/>
          <w:szCs w:val="28"/>
          <w:shd w:val="clear" w:color="auto" w:fill="FFFFFF"/>
        </w:rPr>
        <w:t>、張金蓮</w:t>
      </w:r>
      <w:r w:rsidR="004E27F3">
        <w:rPr>
          <w:rFonts w:ascii="Times New Roman" w:eastAsia="標楷體" w:hAnsi="Times New Roman" w:cs="標楷體" w:hint="eastAsia"/>
          <w:color w:val="000000" w:themeColor="text1"/>
          <w:sz w:val="28"/>
          <w:szCs w:val="28"/>
          <w:shd w:val="clear" w:color="auto" w:fill="FFFFFF"/>
        </w:rPr>
        <w:t>、</w:t>
      </w:r>
      <w:r w:rsidR="004E27F3">
        <w:rPr>
          <w:rFonts w:ascii="Times New Roman" w:eastAsia="標楷體" w:hAnsi="Times New Roman" w:cs="標楷體" w:hint="eastAsia"/>
          <w:color w:val="000000" w:themeColor="text1"/>
          <w:sz w:val="28"/>
          <w:szCs w:val="28"/>
          <w:shd w:val="clear" w:color="auto" w:fill="FFFFFF"/>
        </w:rPr>
        <w:t>黃壬來</w:t>
      </w:r>
      <w:r w:rsidR="004E27F3">
        <w:rPr>
          <w:rFonts w:ascii="Times New Roman" w:eastAsia="標楷體" w:hAnsi="Times New Roman" w:cs="標楷體" w:hint="eastAsia"/>
          <w:color w:val="000000" w:themeColor="text1"/>
          <w:sz w:val="28"/>
          <w:szCs w:val="28"/>
          <w:shd w:val="clear" w:color="auto" w:fill="FFFFFF"/>
        </w:rPr>
        <w:t>、</w:t>
      </w:r>
      <w:r w:rsidR="004E27F3">
        <w:rPr>
          <w:rFonts w:ascii="Times New Roman" w:eastAsia="標楷體" w:hAnsi="Times New Roman" w:cs="標楷體" w:hint="eastAsia"/>
          <w:color w:val="000000" w:themeColor="text1"/>
          <w:sz w:val="28"/>
          <w:szCs w:val="28"/>
          <w:shd w:val="clear" w:color="auto" w:fill="FFFFFF"/>
        </w:rPr>
        <w:t>蔡瓊賢、林乃馨、</w:t>
      </w:r>
      <w:r w:rsidR="004E27F3">
        <w:rPr>
          <w:rFonts w:ascii="Times New Roman" w:eastAsia="標楷體" w:hAnsi="Times New Roman" w:cs="標楷體" w:hint="eastAsia"/>
          <w:color w:val="000000" w:themeColor="text1"/>
          <w:sz w:val="28"/>
          <w:szCs w:val="28"/>
          <w:shd w:val="clear" w:color="auto" w:fill="FFFFFF"/>
        </w:rPr>
        <w:t>Is</w:t>
      </w:r>
      <w:r w:rsidR="004E27F3">
        <w:rPr>
          <w:rFonts w:ascii="Times New Roman" w:eastAsia="標楷體" w:hAnsi="Times New Roman" w:cs="標楷體"/>
          <w:color w:val="000000" w:themeColor="text1"/>
          <w:sz w:val="28"/>
          <w:szCs w:val="28"/>
          <w:shd w:val="clear" w:color="auto" w:fill="FFFFFF"/>
        </w:rPr>
        <w:t xml:space="preserve">enberg &amp; </w:t>
      </w:r>
      <w:proofErr w:type="spellStart"/>
      <w:r w:rsidR="004E27F3">
        <w:rPr>
          <w:rFonts w:ascii="Times New Roman" w:eastAsia="標楷體" w:hAnsi="Times New Roman" w:cs="標楷體"/>
          <w:color w:val="000000" w:themeColor="text1"/>
          <w:sz w:val="28"/>
          <w:szCs w:val="28"/>
          <w:shd w:val="clear" w:color="auto" w:fill="FFFFFF"/>
        </w:rPr>
        <w:t>Jalongo</w:t>
      </w:r>
      <w:proofErr w:type="spellEnd"/>
      <w:r w:rsidR="004E27F3">
        <w:rPr>
          <w:rFonts w:ascii="Times New Roman" w:eastAsia="標楷體" w:hAnsi="Times New Roman" w:cs="標楷體" w:hint="eastAsia"/>
          <w:color w:val="000000" w:themeColor="text1"/>
          <w:sz w:val="28"/>
          <w:szCs w:val="28"/>
          <w:shd w:val="clear" w:color="auto" w:fill="FFFFFF"/>
        </w:rPr>
        <w:t>等人（</w:t>
      </w:r>
      <w:r w:rsidR="004E27F3">
        <w:rPr>
          <w:rFonts w:ascii="Times New Roman" w:eastAsia="標楷體" w:hAnsi="Times New Roman" w:cs="標楷體" w:hint="eastAsia"/>
          <w:color w:val="000000" w:themeColor="text1"/>
          <w:sz w:val="28"/>
          <w:szCs w:val="28"/>
          <w:shd w:val="clear" w:color="auto" w:fill="FFFFFF"/>
        </w:rPr>
        <w:t>2015</w:t>
      </w:r>
      <w:r w:rsidR="004E27F3">
        <w:rPr>
          <w:rFonts w:ascii="Times New Roman" w:eastAsia="標楷體" w:hAnsi="Times New Roman"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將幼兒美感中的視覺藝術設計</w:t>
      </w:r>
      <w:r>
        <w:rPr>
          <w:rFonts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分為六項基本要素，如「色</w:t>
      </w:r>
      <w:r>
        <w:rPr>
          <w:rFonts w:ascii="Times New Roman" w:eastAsia="標楷體" w:hAnsi="Times New Roman" w:cs="標楷體" w:hint="eastAsia"/>
          <w:color w:val="000000" w:themeColor="text1"/>
          <w:sz w:val="28"/>
          <w:szCs w:val="28"/>
          <w:shd w:val="clear" w:color="auto" w:fill="FFFFFF"/>
        </w:rPr>
        <w:lastRenderedPageBreak/>
        <w:t>彩」、「線條」、「質地」、「形狀」、「空間」與「設計」</w:t>
      </w:r>
      <w:r>
        <w:rPr>
          <w:rFonts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且兒童在繪畫上都是先以線條開始，之後再慢慢地從描繪圖形發展，如「圓形」、「正方形」、「三角形」等。近年來國內幼兒美感教育的研究也逐漸增加，例如</w:t>
      </w:r>
      <w:r>
        <w:rPr>
          <w:rFonts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有些研究者探討幼兒園美感教學現況，發現幼兒喜歡透過故事繪本來學習，大部分幼兒園教師皆認同美感教學的重要性，但美感知能相關專業知識仍不足，因而幼兒美感教學品質仍需提升</w:t>
      </w:r>
      <w:r w:rsidRPr="004E4FEB">
        <w:rPr>
          <w:rFonts w:ascii="Times New Roman" w:eastAsia="標楷體" w:hAnsi="Times New Roman" w:cs="標楷體" w:hint="eastAsia"/>
          <w:color w:val="000000" w:themeColor="text1"/>
          <w:sz w:val="28"/>
          <w:szCs w:val="28"/>
          <w:shd w:val="clear" w:color="auto" w:fill="FFFFFF"/>
        </w:rPr>
        <w:t>（劉家妤、白慧娟，</w:t>
      </w:r>
      <w:r w:rsidRPr="004E4FEB">
        <w:rPr>
          <w:rFonts w:ascii="Times New Roman" w:eastAsia="標楷體" w:hAnsi="Times New Roman" w:cs="標楷體"/>
          <w:color w:val="000000" w:themeColor="text1"/>
          <w:sz w:val="28"/>
          <w:szCs w:val="28"/>
          <w:shd w:val="clear" w:color="auto" w:fill="FFFFFF"/>
        </w:rPr>
        <w:t>2010</w:t>
      </w:r>
      <w:r w:rsidRPr="004E4FEB">
        <w:rPr>
          <w:rFonts w:cs="標楷體" w:hint="eastAsia"/>
          <w:color w:val="000000" w:themeColor="text1"/>
          <w:sz w:val="28"/>
          <w:szCs w:val="28"/>
          <w:shd w:val="clear" w:color="auto" w:fill="FFFFFF"/>
        </w:rPr>
        <w:t>；</w:t>
      </w:r>
      <w:r w:rsidRPr="00862547">
        <w:rPr>
          <w:rFonts w:ascii="Times New Roman" w:eastAsia="標楷體" w:hAnsi="Times New Roman" w:cs="標楷體"/>
          <w:color w:val="000000" w:themeColor="text1"/>
          <w:sz w:val="28"/>
          <w:szCs w:val="28"/>
          <w:shd w:val="clear" w:color="auto" w:fill="FFFFFF"/>
        </w:rPr>
        <w:t>Chen, 2014</w:t>
      </w:r>
      <w:r w:rsidRPr="00862547">
        <w:rPr>
          <w:rFonts w:cs="標楷體" w:hint="eastAsia"/>
          <w:color w:val="000000" w:themeColor="text1"/>
          <w:sz w:val="28"/>
          <w:szCs w:val="28"/>
          <w:shd w:val="clear" w:color="auto" w:fill="FFFFFF"/>
        </w:rPr>
        <w:t>；</w:t>
      </w:r>
      <w:r w:rsidRPr="00862547">
        <w:rPr>
          <w:rFonts w:ascii="Times New Roman" w:eastAsia="標楷體" w:hAnsi="Times New Roman" w:cs="標楷體"/>
          <w:color w:val="000000" w:themeColor="text1"/>
          <w:sz w:val="28"/>
          <w:szCs w:val="28"/>
          <w:shd w:val="clear" w:color="auto" w:fill="FFFFFF"/>
        </w:rPr>
        <w:t>Lim, 2010</w:t>
      </w:r>
      <w:r w:rsidRPr="00862547">
        <w:rPr>
          <w:rFonts w:ascii="Times New Roman" w:eastAsia="標楷體" w:hAnsi="Times New Roman"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。另外</w:t>
      </w:r>
      <w:r>
        <w:rPr>
          <w:rFonts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一些國內學者則以行動研究或質性研究，從視覺藝術課程</w:t>
      </w:r>
      <w:r>
        <w:rPr>
          <w:rFonts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戲劇賞析課程、偶戲主題課程、社區廟宇融入美感課程等，運用生活來實踐幼兒美感教育，並提升教師的美感教學專業（</w:t>
      </w:r>
      <w:r w:rsidRPr="00862547">
        <w:rPr>
          <w:rFonts w:ascii="Times New Roman" w:eastAsia="標楷體" w:hAnsi="Times New Roman" w:cs="標楷體" w:hint="eastAsia"/>
          <w:color w:val="000000" w:themeColor="text1"/>
          <w:sz w:val="28"/>
          <w:szCs w:val="28"/>
          <w:shd w:val="clear" w:color="auto" w:fill="FFFFFF"/>
        </w:rPr>
        <w:t>羅心玫</w:t>
      </w:r>
      <w:r w:rsidRPr="00862547">
        <w:rPr>
          <w:rFonts w:cs="標楷體" w:hint="eastAsia"/>
          <w:color w:val="000000" w:themeColor="text1"/>
          <w:sz w:val="28"/>
          <w:szCs w:val="28"/>
          <w:shd w:val="clear" w:color="auto" w:fill="FFFFFF"/>
        </w:rPr>
        <w:t>、</w:t>
      </w:r>
      <w:r w:rsidRPr="00862547">
        <w:rPr>
          <w:rFonts w:ascii="Times New Roman" w:eastAsia="標楷體" w:hAnsi="Times New Roman" w:cs="標楷體" w:hint="eastAsia"/>
          <w:color w:val="000000" w:themeColor="text1"/>
          <w:sz w:val="28"/>
          <w:szCs w:val="28"/>
          <w:shd w:val="clear" w:color="auto" w:fill="FFFFFF"/>
        </w:rPr>
        <w:t>林玟君</w:t>
      </w:r>
      <w:r w:rsidRPr="00862547">
        <w:rPr>
          <w:rFonts w:ascii="標楷體" w:eastAsia="標楷體" w:hAnsi="標楷體" w:cs="標楷體" w:hint="eastAsia"/>
          <w:color w:val="000000" w:themeColor="text1"/>
          <w:sz w:val="28"/>
          <w:szCs w:val="28"/>
          <w:shd w:val="clear" w:color="auto" w:fill="FFFFFF"/>
        </w:rPr>
        <w:t>，</w:t>
      </w:r>
      <w:r w:rsidRPr="00862547">
        <w:rPr>
          <w:rFonts w:ascii="Times New Roman" w:eastAsia="標楷體" w:hAnsi="Times New Roman" w:cs="標楷體"/>
          <w:color w:val="000000" w:themeColor="text1"/>
          <w:sz w:val="28"/>
          <w:szCs w:val="28"/>
          <w:shd w:val="clear" w:color="auto" w:fill="FFFFFF"/>
        </w:rPr>
        <w:t>2010</w:t>
      </w:r>
      <w:r>
        <w:rPr>
          <w:rFonts w:ascii="Times New Roman" w:eastAsia="標楷體" w:hAnsi="Times New Roman" w:cs="標楷體" w:hint="eastAsia"/>
          <w:color w:val="000000" w:themeColor="text1"/>
          <w:sz w:val="28"/>
          <w:szCs w:val="28"/>
          <w:shd w:val="clear" w:color="auto" w:fill="FFFFFF"/>
        </w:rPr>
        <w:t>）。由於過去研究大多是質性研究，因此本研究在美感教育上，研究者欲透過量化分析來探討美感課程發展與教學相關議題。</w:t>
      </w:r>
    </w:p>
    <w:p w14:paraId="286D2AE3" w14:textId="16646772" w:rsidR="00E71744" w:rsidRDefault="00E71744" w:rsidP="00844711">
      <w:pPr>
        <w:adjustRightInd w:val="0"/>
        <w:snapToGrid w:val="0"/>
        <w:spacing w:line="360" w:lineRule="auto"/>
        <w:ind w:firstLineChars="200" w:firstLine="560"/>
        <w:jc w:val="both"/>
        <w:rPr>
          <w:rFonts w:ascii="Times New Roman" w:eastAsia="標楷體" w:hAnsi="Times New Roman" w:cs="標楷體"/>
          <w:color w:val="000000" w:themeColor="text1"/>
          <w:sz w:val="28"/>
          <w:szCs w:val="28"/>
          <w:shd w:val="clear" w:color="auto" w:fill="FFFFFF"/>
        </w:rPr>
      </w:pPr>
      <w:r>
        <w:rPr>
          <w:rFonts w:ascii="Times New Roman" w:eastAsia="標楷體" w:hAnsi="Times New Roman" w:cs="標楷體" w:hint="eastAsia"/>
          <w:color w:val="000000" w:themeColor="text1"/>
          <w:sz w:val="28"/>
          <w:szCs w:val="28"/>
          <w:shd w:val="clear" w:color="auto" w:fill="FFFFFF"/>
        </w:rPr>
        <w:t>學齡前兒童在早期動作技能與後期的學業表現以及健康相關等的研究數據</w:t>
      </w:r>
      <w:r>
        <w:rPr>
          <w:rFonts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顯示這些因素有著顯著的關係（</w:t>
      </w:r>
      <w:r w:rsidRPr="003F132A">
        <w:rPr>
          <w:rFonts w:ascii="Times New Roman" w:eastAsia="標楷體" w:hAnsi="Times New Roman" w:cs="標楷體"/>
          <w:color w:val="000000" w:themeColor="text1"/>
          <w:sz w:val="28"/>
          <w:szCs w:val="28"/>
          <w:highlight w:val="yellow"/>
          <w:shd w:val="clear" w:color="auto" w:fill="FFFFFF"/>
        </w:rPr>
        <w:t xml:space="preserve">Barnett et al.,2010; </w:t>
      </w:r>
      <w:proofErr w:type="spellStart"/>
      <w:r w:rsidRPr="003F132A">
        <w:rPr>
          <w:rFonts w:ascii="Times New Roman" w:eastAsia="標楷體" w:hAnsi="Times New Roman" w:cs="標楷體"/>
          <w:color w:val="000000" w:themeColor="text1"/>
          <w:sz w:val="28"/>
          <w:szCs w:val="28"/>
          <w:highlight w:val="yellow"/>
          <w:shd w:val="clear" w:color="auto" w:fill="FFFFFF"/>
        </w:rPr>
        <w:t>Dhondt</w:t>
      </w:r>
      <w:proofErr w:type="spellEnd"/>
      <w:r w:rsidRPr="003F132A">
        <w:rPr>
          <w:rFonts w:ascii="Times New Roman" w:eastAsia="標楷體" w:hAnsi="Times New Roman" w:cs="標楷體"/>
          <w:color w:val="000000" w:themeColor="text1"/>
          <w:sz w:val="28"/>
          <w:szCs w:val="28"/>
          <w:highlight w:val="yellow"/>
          <w:shd w:val="clear" w:color="auto" w:fill="FFFFFF"/>
        </w:rPr>
        <w:t xml:space="preserve"> et al.,2013</w:t>
      </w:r>
      <w:r w:rsidRPr="003F132A">
        <w:rPr>
          <w:rFonts w:cs="標楷體" w:hint="eastAsia"/>
          <w:color w:val="000000" w:themeColor="text1"/>
          <w:sz w:val="28"/>
          <w:szCs w:val="28"/>
          <w:highlight w:val="yellow"/>
          <w:shd w:val="clear" w:color="auto" w:fill="FFFFFF"/>
        </w:rPr>
        <w:t xml:space="preserve">; </w:t>
      </w:r>
      <w:r w:rsidRPr="003F132A">
        <w:rPr>
          <w:rFonts w:ascii="Times New Roman" w:eastAsia="標楷體" w:hAnsi="Times New Roman" w:cs="標楷體"/>
          <w:color w:val="000000" w:themeColor="text1"/>
          <w:sz w:val="28"/>
          <w:szCs w:val="28"/>
          <w:highlight w:val="yellow"/>
          <w:shd w:val="clear" w:color="auto" w:fill="FFFFFF"/>
        </w:rPr>
        <w:t>Lloyd et al.,2014</w:t>
      </w:r>
      <w:r w:rsidRPr="003F132A">
        <w:rPr>
          <w:rFonts w:cs="標楷體" w:hint="eastAsia"/>
          <w:color w:val="000000" w:themeColor="text1"/>
          <w:sz w:val="28"/>
          <w:szCs w:val="28"/>
          <w:highlight w:val="yellow"/>
          <w:shd w:val="clear" w:color="auto" w:fill="FFFFFF"/>
        </w:rPr>
        <w:t xml:space="preserve">; </w:t>
      </w:r>
      <w:proofErr w:type="spellStart"/>
      <w:r w:rsidRPr="003F132A">
        <w:rPr>
          <w:rFonts w:ascii="Times New Roman" w:eastAsia="標楷體" w:hAnsi="Times New Roman" w:cs="標楷體"/>
          <w:color w:val="000000" w:themeColor="text1"/>
          <w:sz w:val="28"/>
          <w:szCs w:val="28"/>
          <w:highlight w:val="yellow"/>
          <w:shd w:val="clear" w:color="auto" w:fill="FFFFFF"/>
        </w:rPr>
        <w:t>Lubans</w:t>
      </w:r>
      <w:proofErr w:type="spellEnd"/>
      <w:r w:rsidRPr="003F132A">
        <w:rPr>
          <w:rFonts w:ascii="Times New Roman" w:eastAsia="標楷體" w:hAnsi="Times New Roman" w:cs="標楷體"/>
          <w:color w:val="000000" w:themeColor="text1"/>
          <w:sz w:val="28"/>
          <w:szCs w:val="28"/>
          <w:highlight w:val="yellow"/>
          <w:shd w:val="clear" w:color="auto" w:fill="FFFFFF"/>
        </w:rPr>
        <w:t xml:space="preserve"> et al.,2010</w:t>
      </w:r>
      <w:r>
        <w:rPr>
          <w:rFonts w:ascii="Times New Roman" w:eastAsia="標楷體" w:hAnsi="Times New Roman" w:cs="標楷體" w:hint="eastAsia"/>
          <w:color w:val="000000" w:themeColor="text1"/>
          <w:sz w:val="28"/>
          <w:szCs w:val="28"/>
          <w:shd w:val="clear" w:color="auto" w:fill="FFFFFF"/>
        </w:rPr>
        <w:t>），所謂的動作技能發展是指在個人的整個生命週期中，發展相關的運動能力變化的持續發展過程（</w:t>
      </w:r>
      <w:r w:rsidRPr="00844711">
        <w:rPr>
          <w:rFonts w:ascii="Times New Roman" w:eastAsia="標楷體" w:hAnsi="Times New Roman" w:cs="標楷體"/>
          <w:color w:val="000000" w:themeColor="text1"/>
          <w:sz w:val="28"/>
          <w:szCs w:val="28"/>
          <w:shd w:val="clear" w:color="auto" w:fill="FFFFFF"/>
        </w:rPr>
        <w:t>Haywood &amp; Getchell, 201</w:t>
      </w:r>
      <w:r w:rsidR="00844711" w:rsidRPr="00844711">
        <w:rPr>
          <w:rFonts w:ascii="Times New Roman" w:eastAsia="標楷體" w:hAnsi="Times New Roman" w:cs="標楷體" w:hint="eastAsia"/>
          <w:color w:val="000000" w:themeColor="text1"/>
          <w:sz w:val="28"/>
          <w:szCs w:val="28"/>
          <w:shd w:val="clear" w:color="auto" w:fill="FFFFFF"/>
        </w:rPr>
        <w:t>8</w:t>
      </w:r>
      <w:r>
        <w:rPr>
          <w:rFonts w:ascii="Times New Roman" w:eastAsia="標楷體" w:hAnsi="Times New Roman" w:cs="標楷體" w:hint="eastAsia"/>
          <w:color w:val="000000" w:themeColor="text1"/>
          <w:sz w:val="28"/>
          <w:szCs w:val="28"/>
          <w:shd w:val="clear" w:color="auto" w:fill="FFFFFF"/>
        </w:rPr>
        <w:t>）。在</w:t>
      </w:r>
      <w:r>
        <w:rPr>
          <w:rFonts w:ascii="Times New Roman" w:eastAsia="標楷體" w:hAnsi="Times New Roman" w:cs="標楷體"/>
          <w:color w:val="000000" w:themeColor="text1"/>
          <w:sz w:val="28"/>
          <w:szCs w:val="28"/>
          <w:shd w:val="clear" w:color="auto" w:fill="FFFFFF"/>
        </w:rPr>
        <w:t xml:space="preserve"> </w:t>
      </w:r>
      <w:r>
        <w:rPr>
          <w:rFonts w:ascii="Times New Roman" w:eastAsia="標楷體" w:hAnsi="Times New Roman" w:cs="標楷體" w:hint="eastAsia"/>
          <w:color w:val="000000" w:themeColor="text1"/>
          <w:sz w:val="28"/>
          <w:szCs w:val="28"/>
          <w:shd w:val="clear" w:color="auto" w:fill="FFFFFF"/>
        </w:rPr>
        <w:t>幼兒教保活動大綱</w:t>
      </w:r>
      <w:r>
        <w:rPr>
          <w:rFonts w:ascii="標楷體" w:eastAsia="標楷體" w:hAnsi="標楷體" w:cs="標楷體" w:hint="eastAsia"/>
          <w:color w:val="000000" w:themeColor="text1"/>
          <w:sz w:val="28"/>
          <w:szCs w:val="28"/>
          <w:shd w:val="clear" w:color="auto" w:fill="FFFFFF"/>
        </w:rPr>
        <w:t>（</w:t>
      </w:r>
      <w:r>
        <w:rPr>
          <w:rFonts w:ascii="Times New Roman" w:eastAsia="標楷體" w:hAnsi="Times New Roman" w:cs="標楷體"/>
          <w:color w:val="000000" w:themeColor="text1"/>
          <w:sz w:val="28"/>
          <w:szCs w:val="28"/>
          <w:shd w:val="clear" w:color="auto" w:fill="FFFFFF"/>
        </w:rPr>
        <w:t>2017</w:t>
      </w:r>
      <w:r>
        <w:rPr>
          <w:rFonts w:ascii="標楷體" w:eastAsia="標楷體" w:hAnsi="標楷體"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中將動作技能分成穩定性、移動性及操作性，根據運動使用的肌肉程度，可以將動作技能為肌肉的活動和動作分為大肌肉的「粗大動作」（</w:t>
      </w:r>
      <w:r>
        <w:rPr>
          <w:rFonts w:ascii="Times New Roman" w:eastAsia="標楷體" w:hAnsi="Times New Roman" w:cs="標楷體"/>
          <w:color w:val="000000" w:themeColor="text1"/>
          <w:sz w:val="28"/>
          <w:szCs w:val="28"/>
          <w:shd w:val="clear" w:color="auto" w:fill="FFFFFF"/>
        </w:rPr>
        <w:t>Gross motor skill</w:t>
      </w:r>
      <w:r>
        <w:rPr>
          <w:rFonts w:ascii="Times New Roman" w:eastAsia="標楷體" w:hAnsi="Times New Roman" w:cs="標楷體" w:hint="eastAsia"/>
          <w:color w:val="000000" w:themeColor="text1"/>
          <w:sz w:val="28"/>
          <w:szCs w:val="28"/>
          <w:shd w:val="clear" w:color="auto" w:fill="FFFFFF"/>
        </w:rPr>
        <w:t>）與小肌肉的精細動作（</w:t>
      </w:r>
      <w:r>
        <w:rPr>
          <w:rFonts w:ascii="Times New Roman" w:eastAsia="標楷體" w:hAnsi="Times New Roman" w:cs="標楷體"/>
          <w:color w:val="000000" w:themeColor="text1"/>
          <w:sz w:val="28"/>
          <w:szCs w:val="28"/>
          <w:shd w:val="clear" w:color="auto" w:fill="FFFFFF"/>
        </w:rPr>
        <w:t>Fine motor skill</w:t>
      </w:r>
      <w:r>
        <w:rPr>
          <w:rFonts w:ascii="Times New Roman" w:eastAsia="標楷體" w:hAnsi="Times New Roman" w:cs="標楷體" w:hint="eastAsia"/>
          <w:color w:val="000000" w:themeColor="text1"/>
          <w:sz w:val="28"/>
          <w:szCs w:val="28"/>
          <w:shd w:val="clear" w:color="auto" w:fill="FFFFFF"/>
        </w:rPr>
        <w:t>）（</w:t>
      </w:r>
      <w:r w:rsidRPr="003F132A">
        <w:rPr>
          <w:rFonts w:ascii="Times New Roman" w:eastAsia="標楷體" w:hAnsi="Times New Roman" w:cs="標楷體"/>
          <w:color w:val="000000" w:themeColor="text1"/>
          <w:sz w:val="28"/>
          <w:szCs w:val="28"/>
          <w:highlight w:val="yellow"/>
          <w:shd w:val="clear" w:color="auto" w:fill="FFFFFF"/>
        </w:rPr>
        <w:t xml:space="preserve">Singh, Rahman, </w:t>
      </w:r>
      <w:proofErr w:type="spellStart"/>
      <w:r w:rsidRPr="003F132A">
        <w:rPr>
          <w:rFonts w:ascii="Times New Roman" w:eastAsia="標楷體" w:hAnsi="Times New Roman" w:cs="標楷體"/>
          <w:color w:val="000000" w:themeColor="text1"/>
          <w:sz w:val="28"/>
          <w:szCs w:val="28"/>
          <w:highlight w:val="yellow"/>
          <w:shd w:val="clear" w:color="auto" w:fill="FFFFFF"/>
        </w:rPr>
        <w:t>Rajikan</w:t>
      </w:r>
      <w:proofErr w:type="spellEnd"/>
      <w:r w:rsidRPr="003F132A">
        <w:rPr>
          <w:rFonts w:ascii="Times New Roman" w:eastAsia="標楷體" w:hAnsi="Times New Roman" w:cs="標楷體"/>
          <w:color w:val="000000" w:themeColor="text1"/>
          <w:sz w:val="28"/>
          <w:szCs w:val="28"/>
          <w:highlight w:val="yellow"/>
          <w:shd w:val="clear" w:color="auto" w:fill="FFFFFF"/>
        </w:rPr>
        <w:t xml:space="preserve">, </w:t>
      </w:r>
      <w:proofErr w:type="spellStart"/>
      <w:r w:rsidRPr="003F132A">
        <w:rPr>
          <w:rFonts w:ascii="Times New Roman" w:eastAsia="標楷體" w:hAnsi="Times New Roman" w:cs="標楷體"/>
          <w:color w:val="000000" w:themeColor="text1"/>
          <w:sz w:val="28"/>
          <w:szCs w:val="28"/>
          <w:highlight w:val="yellow"/>
          <w:shd w:val="clear" w:color="auto" w:fill="FFFFFF"/>
        </w:rPr>
        <w:t>Zainudin</w:t>
      </w:r>
      <w:proofErr w:type="spellEnd"/>
      <w:r w:rsidRPr="003F132A">
        <w:rPr>
          <w:rFonts w:ascii="Times New Roman" w:eastAsia="標楷體" w:hAnsi="Times New Roman" w:cs="標楷體"/>
          <w:color w:val="000000" w:themeColor="text1"/>
          <w:sz w:val="28"/>
          <w:szCs w:val="28"/>
          <w:highlight w:val="yellow"/>
          <w:shd w:val="clear" w:color="auto" w:fill="FFFFFF"/>
        </w:rPr>
        <w:t xml:space="preserve">, </w:t>
      </w:r>
      <w:proofErr w:type="spellStart"/>
      <w:r w:rsidRPr="003F132A">
        <w:rPr>
          <w:rFonts w:ascii="Times New Roman" w:eastAsia="標楷體" w:hAnsi="Times New Roman" w:cs="標楷體"/>
          <w:color w:val="000000" w:themeColor="text1"/>
          <w:sz w:val="28"/>
          <w:szCs w:val="28"/>
          <w:highlight w:val="yellow"/>
          <w:shd w:val="clear" w:color="auto" w:fill="FFFFFF"/>
        </w:rPr>
        <w:t>Nordin</w:t>
      </w:r>
      <w:proofErr w:type="spellEnd"/>
      <w:r w:rsidRPr="003F132A">
        <w:rPr>
          <w:rFonts w:ascii="Times New Roman" w:eastAsia="標楷體" w:hAnsi="Times New Roman" w:cs="標楷體"/>
          <w:color w:val="000000" w:themeColor="text1"/>
          <w:sz w:val="28"/>
          <w:szCs w:val="28"/>
          <w:highlight w:val="yellow"/>
          <w:shd w:val="clear" w:color="auto" w:fill="FFFFFF"/>
        </w:rPr>
        <w:t>, Karim, &amp; Yee, 2015</w:t>
      </w:r>
      <w:r>
        <w:rPr>
          <w:rFonts w:ascii="Times New Roman" w:eastAsia="標楷體" w:hAnsi="Times New Roman" w:cs="標楷體" w:hint="eastAsia"/>
          <w:color w:val="000000" w:themeColor="text1"/>
          <w:sz w:val="28"/>
          <w:szCs w:val="28"/>
          <w:shd w:val="clear" w:color="auto" w:fill="FFFFFF"/>
        </w:rPr>
        <w:t>），在幼兒學習過程中動作技能可以有效地提升幼兒的學習成效（</w:t>
      </w:r>
      <w:r>
        <w:rPr>
          <w:rFonts w:ascii="Times New Roman" w:eastAsia="標楷體" w:hAnsi="Times New Roman" w:cs="標楷體"/>
          <w:color w:val="000000" w:themeColor="text1"/>
          <w:sz w:val="28"/>
          <w:szCs w:val="28"/>
          <w:shd w:val="clear" w:color="auto" w:fill="FFFFFF"/>
        </w:rPr>
        <w:t xml:space="preserve">Catherine &amp; </w:t>
      </w:r>
      <w:proofErr w:type="spellStart"/>
      <w:r>
        <w:rPr>
          <w:rFonts w:ascii="Times New Roman" w:eastAsia="標楷體" w:hAnsi="Times New Roman" w:cs="標楷體"/>
          <w:color w:val="000000" w:themeColor="text1"/>
          <w:sz w:val="28"/>
          <w:szCs w:val="28"/>
          <w:shd w:val="clear" w:color="auto" w:fill="FFFFFF"/>
        </w:rPr>
        <w:t>Kathlynne</w:t>
      </w:r>
      <w:proofErr w:type="spellEnd"/>
      <w:r>
        <w:rPr>
          <w:rFonts w:ascii="Times New Roman" w:eastAsia="標楷體" w:hAnsi="Times New Roman" w:cs="標楷體"/>
          <w:color w:val="000000" w:themeColor="text1"/>
          <w:sz w:val="28"/>
          <w:szCs w:val="28"/>
          <w:shd w:val="clear" w:color="auto" w:fill="FFFFFF"/>
        </w:rPr>
        <w:t>, 2020</w:t>
      </w:r>
      <w:r>
        <w:rPr>
          <w:rFonts w:ascii="Times New Roman" w:eastAsia="標楷體" w:hAnsi="Times New Roman" w:cs="標楷體" w:hint="eastAsia"/>
          <w:color w:val="000000" w:themeColor="text1"/>
          <w:sz w:val="28"/>
          <w:szCs w:val="28"/>
          <w:shd w:val="clear" w:color="auto" w:fill="FFFFFF"/>
        </w:rPr>
        <w:t>），其中幼兒擅長透過肢體動作如手、腳、身體進行學習或理解知識</w:t>
      </w:r>
      <w:r>
        <w:rPr>
          <w:rFonts w:ascii="Times New Roman" w:eastAsia="標楷體" w:hAnsi="Times New Roman" w:cs="標楷體"/>
          <w:color w:val="000000" w:themeColor="text1"/>
          <w:sz w:val="28"/>
          <w:szCs w:val="28"/>
          <w:shd w:val="clear" w:color="auto" w:fill="FFFFFF"/>
        </w:rPr>
        <w:t xml:space="preserve"> </w:t>
      </w:r>
      <w:r>
        <w:rPr>
          <w:rFonts w:ascii="Times New Roman" w:eastAsia="標楷體" w:hAnsi="Times New Roman" w:cs="標楷體" w:hint="eastAsia"/>
          <w:color w:val="000000" w:themeColor="text1"/>
          <w:sz w:val="28"/>
          <w:szCs w:val="28"/>
          <w:shd w:val="clear" w:color="auto" w:fill="FFFFFF"/>
        </w:rPr>
        <w:t>（</w:t>
      </w:r>
      <w:r w:rsidRPr="00184CF1">
        <w:rPr>
          <w:rFonts w:ascii="Times New Roman" w:eastAsia="標楷體" w:hAnsi="Times New Roman" w:cs="標楷體"/>
          <w:color w:val="000000" w:themeColor="text1"/>
          <w:sz w:val="28"/>
          <w:szCs w:val="28"/>
          <w:shd w:val="clear" w:color="auto" w:fill="FFFFFF"/>
        </w:rPr>
        <w:t xml:space="preserve">Hostetter &amp; </w:t>
      </w:r>
      <w:proofErr w:type="spellStart"/>
      <w:r w:rsidRPr="00184CF1">
        <w:rPr>
          <w:rFonts w:ascii="Times New Roman" w:eastAsia="標楷體" w:hAnsi="Times New Roman" w:cs="標楷體"/>
          <w:color w:val="000000" w:themeColor="text1"/>
          <w:sz w:val="28"/>
          <w:szCs w:val="28"/>
          <w:shd w:val="clear" w:color="auto" w:fill="FFFFFF"/>
        </w:rPr>
        <w:t>Alibali</w:t>
      </w:r>
      <w:proofErr w:type="spellEnd"/>
      <w:r w:rsidRPr="00184CF1">
        <w:rPr>
          <w:rFonts w:ascii="Times New Roman" w:eastAsia="標楷體" w:hAnsi="Times New Roman" w:cs="標楷體"/>
          <w:color w:val="000000" w:themeColor="text1"/>
          <w:sz w:val="28"/>
          <w:szCs w:val="28"/>
          <w:shd w:val="clear" w:color="auto" w:fill="FFFFFF"/>
        </w:rPr>
        <w:t>, 2008;</w:t>
      </w:r>
      <w:r w:rsidRPr="003F132A">
        <w:rPr>
          <w:rFonts w:ascii="Times New Roman" w:eastAsia="標楷體" w:hAnsi="Times New Roman" w:cs="標楷體"/>
          <w:color w:val="000000" w:themeColor="text1"/>
          <w:sz w:val="28"/>
          <w:szCs w:val="28"/>
          <w:highlight w:val="yellow"/>
          <w:shd w:val="clear" w:color="auto" w:fill="FFFFFF"/>
        </w:rPr>
        <w:t xml:space="preserve"> Er, 2013; Hsu et al., 2016</w:t>
      </w:r>
      <w:r>
        <w:rPr>
          <w:rFonts w:ascii="Times New Roman" w:eastAsia="標楷體" w:hAnsi="Times New Roman" w:cs="標楷體" w:hint="eastAsia"/>
          <w:color w:val="000000" w:themeColor="text1"/>
          <w:sz w:val="28"/>
          <w:szCs w:val="28"/>
          <w:shd w:val="clear" w:color="auto" w:fill="FFFFFF"/>
        </w:rPr>
        <w:t>），根據先前研究顯示，較早進行動作技能發展的兒童</w:t>
      </w:r>
      <w:r>
        <w:rPr>
          <w:rFonts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在後續</w:t>
      </w:r>
      <w:r>
        <w:rPr>
          <w:rFonts w:ascii="Times New Roman" w:eastAsia="標楷體" w:hAnsi="Times New Roman" w:cs="標楷體" w:hint="eastAsia"/>
          <w:color w:val="000000" w:themeColor="text1"/>
          <w:sz w:val="28"/>
          <w:szCs w:val="28"/>
          <w:shd w:val="clear" w:color="auto" w:fill="FFFFFF"/>
        </w:rPr>
        <w:lastRenderedPageBreak/>
        <w:t>的成長能夠表現出更高的運動技能水準（</w:t>
      </w:r>
      <w:r w:rsidRPr="003F132A">
        <w:rPr>
          <w:rFonts w:ascii="Times New Roman" w:eastAsia="標楷體" w:hAnsi="Times New Roman" w:cs="標楷體"/>
          <w:color w:val="000000" w:themeColor="text1"/>
          <w:sz w:val="28"/>
          <w:szCs w:val="28"/>
          <w:highlight w:val="yellow"/>
          <w:shd w:val="clear" w:color="auto" w:fill="FFFFFF"/>
        </w:rPr>
        <w:t xml:space="preserve">Robinson et al.,2015; </w:t>
      </w:r>
      <w:proofErr w:type="spellStart"/>
      <w:r w:rsidRPr="003F132A">
        <w:rPr>
          <w:rFonts w:ascii="Times New Roman" w:eastAsia="標楷體" w:hAnsi="Times New Roman" w:cs="標楷體"/>
          <w:color w:val="000000" w:themeColor="text1"/>
          <w:sz w:val="28"/>
          <w:szCs w:val="28"/>
          <w:highlight w:val="yellow"/>
          <w:shd w:val="clear" w:color="auto" w:fill="FFFFFF"/>
        </w:rPr>
        <w:t>Stodden</w:t>
      </w:r>
      <w:proofErr w:type="spellEnd"/>
      <w:r w:rsidRPr="003F132A">
        <w:rPr>
          <w:rFonts w:ascii="Times New Roman" w:eastAsia="標楷體" w:hAnsi="Times New Roman" w:cs="標楷體"/>
          <w:color w:val="000000" w:themeColor="text1"/>
          <w:sz w:val="28"/>
          <w:szCs w:val="28"/>
          <w:highlight w:val="yellow"/>
          <w:shd w:val="clear" w:color="auto" w:fill="FFFFFF"/>
        </w:rPr>
        <w:t xml:space="preserve"> et al.,2008</w:t>
      </w:r>
      <w:r>
        <w:rPr>
          <w:rFonts w:ascii="Times New Roman" w:eastAsia="標楷體" w:hAnsi="Times New Roman" w:cs="標楷體" w:hint="eastAsia"/>
          <w:color w:val="000000" w:themeColor="text1"/>
          <w:sz w:val="28"/>
          <w:szCs w:val="28"/>
          <w:shd w:val="clear" w:color="auto" w:fill="FFFFFF"/>
        </w:rPr>
        <w:t>），而將動作技能及執行功能的結合，面對未來學科、肢體動作發展都能有好的幫助（</w:t>
      </w:r>
      <w:proofErr w:type="spellStart"/>
      <w:r>
        <w:rPr>
          <w:rFonts w:ascii="Times New Roman" w:eastAsia="標楷體" w:hAnsi="Times New Roman" w:cs="標楷體"/>
          <w:color w:val="000000" w:themeColor="text1"/>
          <w:sz w:val="28"/>
          <w:szCs w:val="28"/>
          <w:shd w:val="clear" w:color="auto" w:fill="FFFFFF"/>
        </w:rPr>
        <w:t>Gashaj</w:t>
      </w:r>
      <w:proofErr w:type="spellEnd"/>
      <w:r>
        <w:rPr>
          <w:rFonts w:ascii="Times New Roman" w:eastAsia="標楷體" w:hAnsi="Times New Roman" w:cs="標楷體"/>
          <w:color w:val="000000" w:themeColor="text1"/>
          <w:sz w:val="28"/>
          <w:szCs w:val="28"/>
          <w:shd w:val="clear" w:color="auto" w:fill="FFFFFF"/>
        </w:rPr>
        <w:t xml:space="preserve">, </w:t>
      </w:r>
      <w:proofErr w:type="spellStart"/>
      <w:r>
        <w:rPr>
          <w:rFonts w:ascii="Times New Roman" w:eastAsia="標楷體" w:hAnsi="Times New Roman" w:cs="標楷體"/>
          <w:color w:val="000000" w:themeColor="text1"/>
          <w:sz w:val="28"/>
          <w:szCs w:val="28"/>
          <w:shd w:val="clear" w:color="auto" w:fill="FFFFFF"/>
        </w:rPr>
        <w:t>Oberer</w:t>
      </w:r>
      <w:proofErr w:type="spellEnd"/>
      <w:r>
        <w:rPr>
          <w:rFonts w:ascii="Times New Roman" w:eastAsia="標楷體" w:hAnsi="Times New Roman" w:cs="標楷體"/>
          <w:color w:val="000000" w:themeColor="text1"/>
          <w:sz w:val="28"/>
          <w:szCs w:val="28"/>
          <w:shd w:val="clear" w:color="auto" w:fill="FFFFFF"/>
        </w:rPr>
        <w:t xml:space="preserve">, Mast, &amp; </w:t>
      </w:r>
      <w:proofErr w:type="spellStart"/>
      <w:r>
        <w:rPr>
          <w:rFonts w:ascii="Times New Roman" w:eastAsia="標楷體" w:hAnsi="Times New Roman" w:cs="標楷體"/>
          <w:color w:val="000000" w:themeColor="text1"/>
          <w:sz w:val="28"/>
          <w:szCs w:val="28"/>
          <w:shd w:val="clear" w:color="auto" w:fill="FFFFFF"/>
        </w:rPr>
        <w:t>Roebers</w:t>
      </w:r>
      <w:proofErr w:type="spellEnd"/>
      <w:r>
        <w:rPr>
          <w:rFonts w:ascii="Times New Roman" w:eastAsia="標楷體" w:hAnsi="Times New Roman" w:cs="標楷體"/>
          <w:color w:val="000000" w:themeColor="text1"/>
          <w:sz w:val="28"/>
          <w:szCs w:val="28"/>
          <w:shd w:val="clear" w:color="auto" w:fill="FFFFFF"/>
        </w:rPr>
        <w:t xml:space="preserve">, 2019; Nesbitt, </w:t>
      </w:r>
      <w:proofErr w:type="spellStart"/>
      <w:r>
        <w:rPr>
          <w:rFonts w:ascii="Times New Roman" w:eastAsia="標楷體" w:hAnsi="Times New Roman" w:cs="標楷體"/>
          <w:color w:val="000000" w:themeColor="text1"/>
          <w:sz w:val="28"/>
          <w:szCs w:val="28"/>
          <w:shd w:val="clear" w:color="auto" w:fill="FFFFFF"/>
        </w:rPr>
        <w:t>Fuhs</w:t>
      </w:r>
      <w:proofErr w:type="spellEnd"/>
      <w:r>
        <w:rPr>
          <w:rFonts w:ascii="Times New Roman" w:eastAsia="標楷體" w:hAnsi="Times New Roman" w:cs="標楷體"/>
          <w:color w:val="000000" w:themeColor="text1"/>
          <w:sz w:val="28"/>
          <w:szCs w:val="28"/>
          <w:shd w:val="clear" w:color="auto" w:fill="FFFFFF"/>
        </w:rPr>
        <w:t xml:space="preserve">, &amp; </w:t>
      </w:r>
      <w:proofErr w:type="spellStart"/>
      <w:r>
        <w:rPr>
          <w:rFonts w:ascii="Times New Roman" w:eastAsia="標楷體" w:hAnsi="Times New Roman" w:cs="標楷體"/>
          <w:color w:val="000000" w:themeColor="text1"/>
          <w:sz w:val="28"/>
          <w:szCs w:val="28"/>
          <w:shd w:val="clear" w:color="auto" w:fill="FFFFFF"/>
        </w:rPr>
        <w:t>Farran</w:t>
      </w:r>
      <w:proofErr w:type="spellEnd"/>
      <w:r>
        <w:rPr>
          <w:rFonts w:ascii="Times New Roman" w:eastAsia="標楷體" w:hAnsi="Times New Roman" w:cs="標楷體"/>
          <w:color w:val="000000" w:themeColor="text1"/>
          <w:sz w:val="28"/>
          <w:szCs w:val="28"/>
          <w:shd w:val="clear" w:color="auto" w:fill="FFFFFF"/>
        </w:rPr>
        <w:t>, 2019</w:t>
      </w:r>
      <w:r>
        <w:rPr>
          <w:rFonts w:ascii="Times New Roman" w:eastAsia="標楷體" w:hAnsi="Times New Roman" w:cs="標楷體" w:hint="eastAsia"/>
          <w:color w:val="000000" w:themeColor="text1"/>
          <w:sz w:val="28"/>
          <w:szCs w:val="28"/>
          <w:shd w:val="clear" w:color="auto" w:fill="FFFFFF"/>
        </w:rPr>
        <w:t>）。</w:t>
      </w:r>
    </w:p>
    <w:p w14:paraId="7F1304BA" w14:textId="53D55D16" w:rsidR="00E71744" w:rsidRDefault="00E71744" w:rsidP="00E71744">
      <w:pPr>
        <w:adjustRightInd w:val="0"/>
        <w:snapToGrid w:val="0"/>
        <w:spacing w:line="360" w:lineRule="auto"/>
        <w:ind w:firstLine="480"/>
        <w:jc w:val="both"/>
        <w:rPr>
          <w:rFonts w:ascii="Times New Roman" w:eastAsia="標楷體" w:hAnsi="Times New Roman" w:cs="標楷體"/>
          <w:color w:val="000000" w:themeColor="text1"/>
          <w:sz w:val="28"/>
          <w:szCs w:val="28"/>
          <w:shd w:val="clear" w:color="auto" w:fill="FFFFFF"/>
        </w:rPr>
      </w:pPr>
      <w:r>
        <w:rPr>
          <w:rFonts w:ascii="Times New Roman" w:eastAsia="標楷體" w:hAnsi="Times New Roman" w:cs="標楷體" w:hint="eastAsia"/>
          <w:color w:val="000000" w:themeColor="text1"/>
          <w:sz w:val="28"/>
          <w:szCs w:val="28"/>
          <w:shd w:val="clear" w:color="auto" w:fill="FFFFFF"/>
        </w:rPr>
        <w:t>身體活動的運動強度是有效改善執行功能（</w:t>
      </w:r>
      <w:r>
        <w:rPr>
          <w:rFonts w:ascii="Times New Roman" w:eastAsia="標楷體" w:hAnsi="Times New Roman" w:cs="標楷體"/>
          <w:color w:val="000000" w:themeColor="text1"/>
          <w:sz w:val="28"/>
          <w:szCs w:val="28"/>
          <w:shd w:val="clear" w:color="auto" w:fill="FFFFFF"/>
        </w:rPr>
        <w:t>Executive Function</w:t>
      </w:r>
      <w:r>
        <w:rPr>
          <w:rFonts w:ascii="Times New Roman" w:eastAsia="標楷體" w:hAnsi="Times New Roman" w:cs="標楷體" w:hint="eastAsia"/>
          <w:color w:val="000000" w:themeColor="text1"/>
          <w:sz w:val="28"/>
          <w:szCs w:val="28"/>
          <w:shd w:val="clear" w:color="auto" w:fill="FFFFFF"/>
        </w:rPr>
        <w:t>）的原因之一</w:t>
      </w:r>
      <w:r>
        <w:rPr>
          <w:rFonts w:ascii="Times New Roman" w:eastAsia="標楷體" w:hAnsi="Times New Roman" w:cs="標楷體"/>
          <w:color w:val="000000" w:themeColor="text1"/>
          <w:sz w:val="28"/>
          <w:szCs w:val="28"/>
          <w:shd w:val="clear" w:color="auto" w:fill="FFFFFF"/>
        </w:rPr>
        <w:t xml:space="preserve"> (</w:t>
      </w:r>
      <w:proofErr w:type="spellStart"/>
      <w:r w:rsidR="003F132A" w:rsidRPr="003F132A">
        <w:rPr>
          <w:rFonts w:ascii="Times New Roman" w:eastAsia="標楷體" w:hAnsi="Times New Roman" w:cs="標楷體"/>
          <w:color w:val="000000" w:themeColor="text1"/>
          <w:sz w:val="28"/>
          <w:szCs w:val="28"/>
          <w:highlight w:val="yellow"/>
          <w:shd w:val="clear" w:color="auto" w:fill="FFFFFF"/>
        </w:rPr>
        <w:t>Mcmorris</w:t>
      </w:r>
      <w:proofErr w:type="spellEnd"/>
      <w:r w:rsidR="003F132A" w:rsidRPr="003F132A">
        <w:rPr>
          <w:rFonts w:ascii="Times New Roman" w:eastAsia="標楷體" w:hAnsi="Times New Roman" w:cs="標楷體"/>
          <w:color w:val="000000" w:themeColor="text1"/>
          <w:sz w:val="28"/>
          <w:szCs w:val="28"/>
          <w:highlight w:val="yellow"/>
          <w:shd w:val="clear" w:color="auto" w:fill="FFFFFF"/>
        </w:rPr>
        <w:t xml:space="preserve"> </w:t>
      </w:r>
      <w:r w:rsidRPr="003F132A">
        <w:rPr>
          <w:rFonts w:ascii="Times New Roman" w:eastAsia="標楷體" w:hAnsi="Times New Roman" w:cs="標楷體"/>
          <w:color w:val="000000" w:themeColor="text1"/>
          <w:sz w:val="28"/>
          <w:szCs w:val="28"/>
          <w:highlight w:val="yellow"/>
          <w:shd w:val="clear" w:color="auto" w:fill="FFFFFF"/>
        </w:rPr>
        <w:t>&amp; Hale, 2012</w:t>
      </w:r>
      <w:r>
        <w:rPr>
          <w:rFonts w:ascii="Times New Roman" w:eastAsia="標楷體" w:hAnsi="Times New Roman" w:cs="標楷體"/>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，過去研究發現，執行功能對幼兒認知發展是特別重要的（</w:t>
      </w:r>
      <w:r>
        <w:rPr>
          <w:rFonts w:ascii="Times New Roman" w:eastAsia="標楷體" w:hAnsi="Times New Roman" w:cs="標楷體"/>
          <w:color w:val="000000" w:themeColor="text1"/>
          <w:sz w:val="28"/>
          <w:szCs w:val="28"/>
          <w:shd w:val="clear" w:color="auto" w:fill="FFFFFF"/>
        </w:rPr>
        <w:t xml:space="preserve">Montoya, </w:t>
      </w:r>
      <w:proofErr w:type="spellStart"/>
      <w:r>
        <w:rPr>
          <w:rFonts w:ascii="Times New Roman" w:eastAsia="標楷體" w:hAnsi="Times New Roman" w:cs="標楷體"/>
          <w:color w:val="000000" w:themeColor="text1"/>
          <w:sz w:val="28"/>
          <w:szCs w:val="28"/>
          <w:shd w:val="clear" w:color="auto" w:fill="FFFFFF"/>
        </w:rPr>
        <w:t>Susperreguy</w:t>
      </w:r>
      <w:proofErr w:type="spellEnd"/>
      <w:r>
        <w:rPr>
          <w:rFonts w:ascii="Times New Roman" w:eastAsia="標楷體" w:hAnsi="Times New Roman" w:cs="標楷體"/>
          <w:color w:val="000000" w:themeColor="text1"/>
          <w:sz w:val="28"/>
          <w:szCs w:val="28"/>
          <w:shd w:val="clear" w:color="auto" w:fill="FFFFFF"/>
        </w:rPr>
        <w:t xml:space="preserve">, </w:t>
      </w:r>
      <w:proofErr w:type="spellStart"/>
      <w:r>
        <w:rPr>
          <w:rFonts w:ascii="Times New Roman" w:eastAsia="標楷體" w:hAnsi="Times New Roman" w:cs="標楷體"/>
          <w:color w:val="000000" w:themeColor="text1"/>
          <w:sz w:val="28"/>
          <w:szCs w:val="28"/>
          <w:shd w:val="clear" w:color="auto" w:fill="FFFFFF"/>
        </w:rPr>
        <w:t>Dinarte</w:t>
      </w:r>
      <w:proofErr w:type="spellEnd"/>
      <w:r>
        <w:rPr>
          <w:rFonts w:ascii="Times New Roman" w:eastAsia="標楷體" w:hAnsi="Times New Roman" w:cs="標楷體"/>
          <w:color w:val="000000" w:themeColor="text1"/>
          <w:sz w:val="28"/>
          <w:szCs w:val="28"/>
          <w:shd w:val="clear" w:color="auto" w:fill="FFFFFF"/>
        </w:rPr>
        <w:t xml:space="preserve">, Morrison, San Martin, Rojas-Barahona, &amp; </w:t>
      </w:r>
      <w:proofErr w:type="spellStart"/>
      <w:r>
        <w:rPr>
          <w:rFonts w:ascii="Times New Roman" w:eastAsia="標楷體" w:hAnsi="Times New Roman" w:cs="標楷體"/>
          <w:color w:val="000000" w:themeColor="text1"/>
          <w:sz w:val="28"/>
          <w:szCs w:val="28"/>
          <w:shd w:val="clear" w:color="auto" w:fill="FFFFFF"/>
        </w:rPr>
        <w:t>Förster</w:t>
      </w:r>
      <w:proofErr w:type="spellEnd"/>
      <w:r>
        <w:rPr>
          <w:rFonts w:ascii="Times New Roman" w:eastAsia="標楷體" w:hAnsi="Times New Roman" w:cs="標楷體"/>
          <w:color w:val="000000" w:themeColor="text1"/>
          <w:sz w:val="28"/>
          <w:szCs w:val="28"/>
          <w:shd w:val="clear" w:color="auto" w:fill="FFFFFF"/>
        </w:rPr>
        <w:t>, 2019</w:t>
      </w:r>
      <w:r>
        <w:rPr>
          <w:rFonts w:ascii="Times New Roman" w:eastAsia="標楷體" w:hAnsi="Times New Roman" w:cs="標楷體" w:hint="eastAsia"/>
          <w:color w:val="000000" w:themeColor="text1"/>
          <w:sz w:val="28"/>
          <w:szCs w:val="28"/>
          <w:shd w:val="clear" w:color="auto" w:fill="FFFFFF"/>
        </w:rPr>
        <w:t>）。執行功能是指在完成複雜的認知任務時，對其他認知過程進行控制、調節的高級認知過程（</w:t>
      </w:r>
      <w:proofErr w:type="spellStart"/>
      <w:r w:rsidRPr="003F132A">
        <w:rPr>
          <w:rFonts w:ascii="Times New Roman" w:eastAsia="標楷體" w:hAnsi="Times New Roman" w:cs="標楷體"/>
          <w:color w:val="000000" w:themeColor="text1"/>
          <w:sz w:val="28"/>
          <w:szCs w:val="28"/>
          <w:highlight w:val="yellow"/>
          <w:shd w:val="clear" w:color="auto" w:fill="FFFFFF"/>
        </w:rPr>
        <w:t>Funahashi</w:t>
      </w:r>
      <w:proofErr w:type="spellEnd"/>
      <w:r w:rsidRPr="003F132A">
        <w:rPr>
          <w:rFonts w:ascii="Times New Roman" w:eastAsia="標楷體" w:hAnsi="Times New Roman" w:cs="標楷體"/>
          <w:color w:val="000000" w:themeColor="text1"/>
          <w:sz w:val="28"/>
          <w:szCs w:val="28"/>
          <w:highlight w:val="yellow"/>
          <w:shd w:val="clear" w:color="auto" w:fill="FFFFFF"/>
        </w:rPr>
        <w:t>, 2001</w:t>
      </w:r>
      <w:r>
        <w:rPr>
          <w:rFonts w:ascii="Times New Roman" w:eastAsia="標楷體" w:hAnsi="Times New Roman" w:cs="標楷體" w:hint="eastAsia"/>
          <w:color w:val="000000" w:themeColor="text1"/>
          <w:sz w:val="28"/>
          <w:szCs w:val="28"/>
          <w:shd w:val="clear" w:color="auto" w:fill="FFFFFF"/>
        </w:rPr>
        <w:t>），執行功能有包括三項能力「工作記憶」、「抑制控制」與「認知靈活度」，它們有助於發展幼兒能力的多個面向，包括行為能力、學前技能以及同伴關係，這些面向都有助於幼兒成功過渡到正規的學校教育（</w:t>
      </w:r>
      <w:r w:rsidRPr="003F132A">
        <w:rPr>
          <w:rFonts w:ascii="Times New Roman" w:eastAsia="標楷體" w:hAnsi="Times New Roman" w:cs="標楷體"/>
          <w:color w:val="000000" w:themeColor="text1"/>
          <w:sz w:val="28"/>
          <w:szCs w:val="28"/>
          <w:highlight w:val="yellow"/>
          <w:shd w:val="clear" w:color="auto" w:fill="FFFFFF"/>
        </w:rPr>
        <w:t>Blair &amp; Raver, 2015</w:t>
      </w:r>
      <w:r>
        <w:rPr>
          <w:rFonts w:ascii="Times New Roman" w:eastAsia="標楷體" w:hAnsi="Times New Roman" w:cs="標楷體" w:hint="eastAsia"/>
          <w:color w:val="000000" w:themeColor="text1"/>
          <w:sz w:val="28"/>
          <w:szCs w:val="28"/>
          <w:shd w:val="clear" w:color="auto" w:fill="FFFFFF"/>
        </w:rPr>
        <w:t>）。且兒童的執行功能是具有可塑性的（</w:t>
      </w:r>
      <w:r w:rsidRPr="003F132A">
        <w:rPr>
          <w:rFonts w:ascii="Times New Roman" w:eastAsia="標楷體" w:hAnsi="Times New Roman" w:cs="標楷體"/>
          <w:color w:val="000000" w:themeColor="text1"/>
          <w:sz w:val="28"/>
          <w:szCs w:val="28"/>
          <w:highlight w:val="yellow"/>
          <w:shd w:val="clear" w:color="auto" w:fill="FFFFFF"/>
        </w:rPr>
        <w:t>Diamond &amp; Lee, 2011; Lin et al., 2018</w:t>
      </w:r>
      <w:r>
        <w:rPr>
          <w:rFonts w:ascii="Times New Roman" w:eastAsia="標楷體" w:hAnsi="Times New Roman" w:cs="標楷體" w:hint="eastAsia"/>
          <w:color w:val="000000" w:themeColor="text1"/>
          <w:sz w:val="28"/>
          <w:szCs w:val="28"/>
          <w:shd w:val="clear" w:color="auto" w:fill="FFFFFF"/>
        </w:rPr>
        <w:t>），早期執行功能能夠預測兒童的身心健康、學業成績以及成年後的家庭關係等（</w:t>
      </w:r>
      <w:r w:rsidRPr="003F132A">
        <w:rPr>
          <w:rFonts w:ascii="Times New Roman" w:eastAsia="標楷體" w:hAnsi="Times New Roman" w:cs="標楷體"/>
          <w:color w:val="000000" w:themeColor="text1"/>
          <w:sz w:val="28"/>
          <w:szCs w:val="28"/>
          <w:highlight w:val="yellow"/>
          <w:shd w:val="clear" w:color="auto" w:fill="FFFFFF"/>
        </w:rPr>
        <w:t xml:space="preserve">Baler &amp; Volkow, 2007; </w:t>
      </w:r>
      <w:proofErr w:type="spellStart"/>
      <w:r w:rsidRPr="003F132A">
        <w:rPr>
          <w:rFonts w:ascii="Times New Roman" w:eastAsia="標楷體" w:hAnsi="Times New Roman" w:cs="標楷體"/>
          <w:color w:val="000000" w:themeColor="text1"/>
          <w:sz w:val="28"/>
          <w:szCs w:val="28"/>
          <w:highlight w:val="yellow"/>
          <w:shd w:val="clear" w:color="auto" w:fill="FFFFFF"/>
        </w:rPr>
        <w:t>Borella</w:t>
      </w:r>
      <w:proofErr w:type="spellEnd"/>
      <w:r w:rsidRPr="003F132A">
        <w:rPr>
          <w:rFonts w:ascii="Times New Roman" w:eastAsia="標楷體" w:hAnsi="Times New Roman" w:cs="標楷體"/>
          <w:color w:val="000000" w:themeColor="text1"/>
          <w:sz w:val="28"/>
          <w:szCs w:val="28"/>
          <w:highlight w:val="yellow"/>
          <w:shd w:val="clear" w:color="auto" w:fill="FFFFFF"/>
        </w:rPr>
        <w:t xml:space="preserve"> et al., 2017</w:t>
      </w:r>
      <w:r w:rsidRPr="003F132A">
        <w:rPr>
          <w:rFonts w:cs="標楷體" w:hint="eastAsia"/>
          <w:color w:val="000000" w:themeColor="text1"/>
          <w:sz w:val="28"/>
          <w:szCs w:val="28"/>
          <w:highlight w:val="yellow"/>
          <w:shd w:val="clear" w:color="auto" w:fill="FFFFFF"/>
        </w:rPr>
        <w:t>；</w:t>
      </w:r>
      <w:r w:rsidRPr="003F132A">
        <w:rPr>
          <w:rFonts w:ascii="Times New Roman" w:eastAsia="標楷體" w:hAnsi="Times New Roman" w:cs="標楷體"/>
          <w:color w:val="000000" w:themeColor="text1"/>
          <w:sz w:val="28"/>
          <w:szCs w:val="28"/>
          <w:highlight w:val="yellow"/>
          <w:shd w:val="clear" w:color="auto" w:fill="FFFFFF"/>
        </w:rPr>
        <w:t>Davis et al., 2010</w:t>
      </w:r>
      <w:r w:rsidRPr="003F132A">
        <w:rPr>
          <w:rFonts w:cs="標楷體" w:hint="eastAsia"/>
          <w:color w:val="000000" w:themeColor="text1"/>
          <w:sz w:val="28"/>
          <w:szCs w:val="28"/>
          <w:highlight w:val="yellow"/>
          <w:shd w:val="clear" w:color="auto" w:fill="FFFFFF"/>
        </w:rPr>
        <w:t>；</w:t>
      </w:r>
      <w:r w:rsidRPr="003F132A">
        <w:rPr>
          <w:rFonts w:ascii="Times New Roman" w:eastAsia="標楷體" w:hAnsi="Times New Roman" w:cs="標楷體"/>
          <w:color w:val="000000" w:themeColor="text1"/>
          <w:sz w:val="28"/>
          <w:szCs w:val="28"/>
          <w:highlight w:val="yellow"/>
          <w:shd w:val="clear" w:color="auto" w:fill="FFFFFF"/>
        </w:rPr>
        <w:t>Riggs et al., 2010</w:t>
      </w:r>
      <w:r>
        <w:rPr>
          <w:rFonts w:ascii="Times New Roman" w:eastAsia="標楷體" w:hAnsi="Times New Roman" w:cs="標楷體" w:hint="eastAsia"/>
          <w:color w:val="000000" w:themeColor="text1"/>
          <w:sz w:val="28"/>
          <w:szCs w:val="28"/>
          <w:shd w:val="clear" w:color="auto" w:fill="FFFFFF"/>
        </w:rPr>
        <w:t>）。</w:t>
      </w:r>
    </w:p>
    <w:p w14:paraId="17A9519A" w14:textId="77777777" w:rsidR="00E71744" w:rsidRDefault="00E71744" w:rsidP="00E71744">
      <w:pPr>
        <w:adjustRightInd w:val="0"/>
        <w:snapToGrid w:val="0"/>
        <w:spacing w:line="360" w:lineRule="auto"/>
        <w:ind w:firstLineChars="200" w:firstLine="560"/>
        <w:jc w:val="both"/>
        <w:rPr>
          <w:rFonts w:ascii="Times New Roman" w:eastAsia="標楷體" w:hAnsi="Times New Roman" w:cs="標楷體"/>
          <w:color w:val="000000" w:themeColor="text1"/>
          <w:sz w:val="28"/>
          <w:szCs w:val="28"/>
          <w:shd w:val="clear" w:color="auto" w:fill="FFFFFF"/>
        </w:rPr>
      </w:pPr>
      <w:r>
        <w:rPr>
          <w:rFonts w:ascii="Times New Roman" w:eastAsia="標楷體" w:hAnsi="Times New Roman" w:cs="標楷體" w:hint="eastAsia"/>
          <w:color w:val="000000" w:themeColor="text1"/>
          <w:sz w:val="28"/>
          <w:szCs w:val="28"/>
          <w:shd w:val="clear" w:color="auto" w:fill="FFFFFF"/>
        </w:rPr>
        <w:t>隨著科技的進步，為了加強幼兒執行功能訓練的有趣性，有些研究者使用了數位遊戲式學習的方式來改善執行功能的訓練（</w:t>
      </w:r>
      <w:r w:rsidRPr="003F132A">
        <w:rPr>
          <w:rFonts w:ascii="Times New Roman" w:eastAsia="標楷體" w:hAnsi="Times New Roman" w:cs="標楷體"/>
          <w:color w:val="000000" w:themeColor="text1"/>
          <w:sz w:val="28"/>
          <w:szCs w:val="28"/>
          <w:highlight w:val="yellow"/>
          <w:shd w:val="clear" w:color="auto" w:fill="FFFFFF"/>
        </w:rPr>
        <w:t>Anderson-Hanley et al., 2014</w:t>
      </w:r>
      <w:r>
        <w:rPr>
          <w:rFonts w:ascii="Times New Roman" w:eastAsia="標楷體" w:hAnsi="Times New Roman" w:cs="標楷體" w:hint="eastAsia"/>
          <w:color w:val="000000" w:themeColor="text1"/>
          <w:sz w:val="28"/>
          <w:szCs w:val="28"/>
          <w:shd w:val="clear" w:color="auto" w:fill="FFFFFF"/>
        </w:rPr>
        <w:t>），同時結合日常生活經驗進行教學，運用圖像幫助幼兒記憶與學習（</w:t>
      </w:r>
      <w:r w:rsidRPr="003F132A">
        <w:rPr>
          <w:rFonts w:ascii="Times New Roman" w:eastAsia="標楷體" w:hAnsi="Times New Roman" w:cs="標楷體"/>
          <w:color w:val="000000" w:themeColor="text1"/>
          <w:sz w:val="28"/>
          <w:szCs w:val="28"/>
          <w:highlight w:val="yellow"/>
          <w:shd w:val="clear" w:color="auto" w:fill="FFFFFF"/>
        </w:rPr>
        <w:t>Ginsburg &amp; Amit, 2008</w:t>
      </w:r>
      <w:r>
        <w:rPr>
          <w:rFonts w:ascii="Times New Roman" w:eastAsia="標楷體" w:hAnsi="Times New Roman" w:cs="標楷體" w:hint="eastAsia"/>
          <w:color w:val="000000" w:themeColor="text1"/>
          <w:sz w:val="28"/>
          <w:szCs w:val="28"/>
          <w:shd w:val="clear" w:color="auto" w:fill="FFFFFF"/>
        </w:rPr>
        <w:t>）。而互動式體感遊戲是一種具有跨學科的學習產品（</w:t>
      </w:r>
      <w:proofErr w:type="spellStart"/>
      <w:r w:rsidRPr="003F132A">
        <w:rPr>
          <w:rFonts w:ascii="Times New Roman" w:eastAsia="標楷體" w:hAnsi="Times New Roman" w:cs="標楷體"/>
          <w:color w:val="000000" w:themeColor="text1"/>
          <w:sz w:val="28"/>
          <w:szCs w:val="28"/>
          <w:highlight w:val="yellow"/>
          <w:shd w:val="clear" w:color="auto" w:fill="FFFFFF"/>
        </w:rPr>
        <w:t>Jie</w:t>
      </w:r>
      <w:proofErr w:type="spellEnd"/>
      <w:r w:rsidRPr="003F132A">
        <w:rPr>
          <w:rFonts w:ascii="Times New Roman" w:eastAsia="標楷體" w:hAnsi="Times New Roman" w:cs="標楷體"/>
          <w:color w:val="000000" w:themeColor="text1"/>
          <w:sz w:val="28"/>
          <w:szCs w:val="28"/>
          <w:highlight w:val="yellow"/>
          <w:shd w:val="clear" w:color="auto" w:fill="FFFFFF"/>
        </w:rPr>
        <w:t xml:space="preserve">, Jian, </w:t>
      </w:r>
      <w:proofErr w:type="spellStart"/>
      <w:r w:rsidRPr="003F132A">
        <w:rPr>
          <w:rFonts w:ascii="Times New Roman" w:eastAsia="標楷體" w:hAnsi="Times New Roman" w:cs="標楷體"/>
          <w:color w:val="000000" w:themeColor="text1"/>
          <w:sz w:val="28"/>
          <w:szCs w:val="28"/>
          <w:highlight w:val="yellow"/>
          <w:shd w:val="clear" w:color="auto" w:fill="FFFFFF"/>
        </w:rPr>
        <w:t>Xiaotong</w:t>
      </w:r>
      <w:proofErr w:type="spellEnd"/>
      <w:r w:rsidRPr="003F132A">
        <w:rPr>
          <w:rFonts w:ascii="Times New Roman" w:eastAsia="標楷體" w:hAnsi="Times New Roman" w:cs="標楷體"/>
          <w:color w:val="000000" w:themeColor="text1"/>
          <w:sz w:val="28"/>
          <w:szCs w:val="28"/>
          <w:highlight w:val="yellow"/>
          <w:shd w:val="clear" w:color="auto" w:fill="FFFFFF"/>
        </w:rPr>
        <w:t xml:space="preserve"> Zhang, Ping Ma, 2020</w:t>
      </w:r>
      <w:r>
        <w:rPr>
          <w:rFonts w:ascii="Times New Roman" w:eastAsia="標楷體" w:hAnsi="Times New Roman" w:cs="標楷體" w:hint="eastAsia"/>
          <w:color w:val="000000" w:themeColor="text1"/>
          <w:sz w:val="28"/>
          <w:szCs w:val="28"/>
          <w:shd w:val="clear" w:color="auto" w:fill="FFFFFF"/>
        </w:rPr>
        <w:t>）可以帶給幼兒有趣且身歷其境的體驗</w:t>
      </w:r>
      <w:r>
        <w:rPr>
          <w:rFonts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並有效的提升學習者的執行功能（</w:t>
      </w:r>
      <w:proofErr w:type="spellStart"/>
      <w:r w:rsidRPr="003F132A">
        <w:rPr>
          <w:rFonts w:ascii="Times New Roman" w:eastAsia="標楷體" w:hAnsi="Times New Roman" w:cs="標楷體"/>
          <w:color w:val="000000" w:themeColor="text1"/>
          <w:sz w:val="28"/>
          <w:szCs w:val="28"/>
          <w:highlight w:val="yellow"/>
          <w:shd w:val="clear" w:color="auto" w:fill="FFFFFF"/>
        </w:rPr>
        <w:t>ALZubi</w:t>
      </w:r>
      <w:proofErr w:type="spellEnd"/>
      <w:r w:rsidRPr="003F132A">
        <w:rPr>
          <w:rFonts w:ascii="Times New Roman" w:eastAsia="標楷體" w:hAnsi="Times New Roman" w:cs="標楷體"/>
          <w:color w:val="000000" w:themeColor="text1"/>
          <w:sz w:val="28"/>
          <w:szCs w:val="28"/>
          <w:highlight w:val="yellow"/>
          <w:shd w:val="clear" w:color="auto" w:fill="FFFFFF"/>
        </w:rPr>
        <w:t xml:space="preserve">, </w:t>
      </w:r>
      <w:proofErr w:type="spellStart"/>
      <w:r w:rsidRPr="003F132A">
        <w:rPr>
          <w:rFonts w:ascii="Times New Roman" w:eastAsia="標楷體" w:hAnsi="Times New Roman" w:cs="標楷體"/>
          <w:color w:val="000000" w:themeColor="text1"/>
          <w:sz w:val="28"/>
          <w:szCs w:val="28"/>
          <w:highlight w:val="yellow"/>
          <w:shd w:val="clear" w:color="auto" w:fill="FFFFFF"/>
        </w:rPr>
        <w:t>Fernández</w:t>
      </w:r>
      <w:proofErr w:type="spellEnd"/>
      <w:r w:rsidRPr="003F132A">
        <w:rPr>
          <w:rFonts w:ascii="Times New Roman" w:eastAsia="標楷體" w:hAnsi="Times New Roman" w:cs="標楷體"/>
          <w:color w:val="000000" w:themeColor="text1"/>
          <w:sz w:val="28"/>
          <w:szCs w:val="28"/>
          <w:highlight w:val="yellow"/>
          <w:shd w:val="clear" w:color="auto" w:fill="FFFFFF"/>
        </w:rPr>
        <w:t xml:space="preserve">, Flores, </w:t>
      </w:r>
      <w:proofErr w:type="spellStart"/>
      <w:r w:rsidRPr="003F132A">
        <w:rPr>
          <w:rFonts w:ascii="Times New Roman" w:eastAsia="標楷體" w:hAnsi="Times New Roman" w:cs="標楷體"/>
          <w:color w:val="000000" w:themeColor="text1"/>
          <w:sz w:val="28"/>
          <w:szCs w:val="28"/>
          <w:highlight w:val="yellow"/>
          <w:shd w:val="clear" w:color="auto" w:fill="FFFFFF"/>
        </w:rPr>
        <w:t>Duranb</w:t>
      </w:r>
      <w:proofErr w:type="spellEnd"/>
      <w:r w:rsidRPr="003F132A">
        <w:rPr>
          <w:rFonts w:ascii="Times New Roman" w:eastAsia="標楷體" w:hAnsi="Times New Roman" w:cs="標楷體"/>
          <w:color w:val="000000" w:themeColor="text1"/>
          <w:sz w:val="28"/>
          <w:szCs w:val="28"/>
          <w:highlight w:val="yellow"/>
          <w:shd w:val="clear" w:color="auto" w:fill="FFFFFF"/>
        </w:rPr>
        <w:t xml:space="preserve">, &amp; </w:t>
      </w:r>
      <w:proofErr w:type="spellStart"/>
      <w:r w:rsidRPr="003F132A">
        <w:rPr>
          <w:rFonts w:ascii="Times New Roman" w:eastAsia="標楷體" w:hAnsi="Times New Roman" w:cs="標楷體"/>
          <w:color w:val="000000" w:themeColor="text1"/>
          <w:sz w:val="28"/>
          <w:szCs w:val="28"/>
          <w:highlight w:val="yellow"/>
          <w:shd w:val="clear" w:color="auto" w:fill="FFFFFF"/>
        </w:rPr>
        <w:t>Cotos</w:t>
      </w:r>
      <w:proofErr w:type="spellEnd"/>
      <w:r w:rsidRPr="003F132A">
        <w:rPr>
          <w:rFonts w:ascii="Times New Roman" w:eastAsia="標楷體" w:hAnsi="Times New Roman" w:cs="標楷體"/>
          <w:color w:val="000000" w:themeColor="text1"/>
          <w:sz w:val="28"/>
          <w:szCs w:val="28"/>
          <w:highlight w:val="yellow"/>
          <w:shd w:val="clear" w:color="auto" w:fill="FFFFFF"/>
        </w:rPr>
        <w:t xml:space="preserve">, 2018; Lieberman, Fisk, &amp; </w:t>
      </w:r>
      <w:proofErr w:type="spellStart"/>
      <w:r w:rsidRPr="003F132A">
        <w:rPr>
          <w:rFonts w:ascii="Times New Roman" w:eastAsia="標楷體" w:hAnsi="Times New Roman" w:cs="標楷體"/>
          <w:color w:val="000000" w:themeColor="text1"/>
          <w:sz w:val="28"/>
          <w:szCs w:val="28"/>
          <w:highlight w:val="yellow"/>
          <w:shd w:val="clear" w:color="auto" w:fill="FFFFFF"/>
        </w:rPr>
        <w:t>Biely</w:t>
      </w:r>
      <w:proofErr w:type="spellEnd"/>
      <w:r w:rsidRPr="003F132A">
        <w:rPr>
          <w:rFonts w:ascii="Times New Roman" w:eastAsia="標楷體" w:hAnsi="Times New Roman" w:cs="標楷體"/>
          <w:color w:val="000000" w:themeColor="text1"/>
          <w:sz w:val="28"/>
          <w:szCs w:val="28"/>
          <w:highlight w:val="yellow"/>
          <w:shd w:val="clear" w:color="auto" w:fill="FFFFFF"/>
        </w:rPr>
        <w:t>, 2009</w:t>
      </w:r>
      <w:r>
        <w:rPr>
          <w:rFonts w:ascii="Times New Roman" w:eastAsia="標楷體" w:hAnsi="Times New Roman" w:cs="標楷體" w:hint="eastAsia"/>
          <w:color w:val="000000" w:themeColor="text1"/>
          <w:sz w:val="28"/>
          <w:szCs w:val="28"/>
          <w:shd w:val="clear" w:color="auto" w:fill="FFFFFF"/>
        </w:rPr>
        <w:t>）。尤其是在互動式體感遊戲具中娛樂</w:t>
      </w:r>
      <w:r>
        <w:rPr>
          <w:rFonts w:ascii="Times New Roman" w:eastAsia="標楷體" w:hAnsi="Times New Roman" w:cs="標楷體" w:hint="eastAsia"/>
          <w:color w:val="000000" w:themeColor="text1"/>
          <w:sz w:val="28"/>
          <w:szCs w:val="28"/>
          <w:shd w:val="clear" w:color="auto" w:fill="FFFFFF"/>
        </w:rPr>
        <w:lastRenderedPageBreak/>
        <w:t>性、互動性、回饋性等功能，並藉由聲光效果可引起幼兒的興趣（陶淑瑗、莊宗嚴，</w:t>
      </w:r>
      <w:r>
        <w:rPr>
          <w:rFonts w:ascii="Times New Roman" w:eastAsia="標楷體" w:hAnsi="Times New Roman" w:cs="標楷體"/>
          <w:color w:val="000000" w:themeColor="text1"/>
          <w:sz w:val="28"/>
          <w:szCs w:val="28"/>
          <w:shd w:val="clear" w:color="auto" w:fill="FFFFFF"/>
        </w:rPr>
        <w:t>2017</w:t>
      </w:r>
      <w:r>
        <w:rPr>
          <w:rFonts w:ascii="Times New Roman" w:eastAsia="標楷體" w:hAnsi="Times New Roman" w:cs="標楷體" w:hint="eastAsia"/>
          <w:color w:val="000000" w:themeColor="text1"/>
          <w:sz w:val="28"/>
          <w:szCs w:val="28"/>
          <w:shd w:val="clear" w:color="auto" w:fill="FFFFFF"/>
        </w:rPr>
        <w:t>），可以有效提升孩童的注意力（</w:t>
      </w:r>
      <w:r>
        <w:rPr>
          <w:rFonts w:ascii="Times New Roman" w:eastAsia="標楷體" w:hAnsi="Times New Roman" w:cs="標楷體"/>
          <w:color w:val="000000" w:themeColor="text1"/>
          <w:sz w:val="28"/>
          <w:szCs w:val="28"/>
          <w:shd w:val="clear" w:color="auto" w:fill="FFFFFF"/>
        </w:rPr>
        <w:t>Hsiao &amp; Chen, 2016</w:t>
      </w:r>
      <w:r>
        <w:rPr>
          <w:rFonts w:ascii="Times New Roman" w:eastAsia="標楷體" w:hAnsi="Times New Roman" w:cs="標楷體" w:hint="eastAsia"/>
          <w:color w:val="000000" w:themeColor="text1"/>
          <w:sz w:val="28"/>
          <w:szCs w:val="28"/>
          <w:shd w:val="clear" w:color="auto" w:fill="FFFFFF"/>
        </w:rPr>
        <w:t>）。</w:t>
      </w:r>
      <w:r>
        <w:rPr>
          <w:rFonts w:ascii="Times New Roman" w:eastAsia="標楷體" w:hAnsi="Times New Roman" w:cs="標楷體"/>
          <w:color w:val="000000" w:themeColor="text1"/>
          <w:sz w:val="28"/>
          <w:szCs w:val="28"/>
          <w:shd w:val="clear" w:color="auto" w:fill="FFFFFF"/>
        </w:rPr>
        <w:t xml:space="preserve"> </w:t>
      </w:r>
      <w:r w:rsidRPr="003F132A">
        <w:rPr>
          <w:rFonts w:ascii="Times New Roman" w:eastAsia="標楷體" w:hAnsi="Times New Roman" w:cs="標楷體"/>
          <w:color w:val="000000" w:themeColor="text1"/>
          <w:sz w:val="28"/>
          <w:szCs w:val="28"/>
          <w:highlight w:val="yellow"/>
          <w:shd w:val="clear" w:color="auto" w:fill="FFFFFF"/>
        </w:rPr>
        <w:t xml:space="preserve">Kinzie </w:t>
      </w:r>
      <w:r w:rsidRPr="003F132A">
        <w:rPr>
          <w:rFonts w:ascii="Times New Roman" w:eastAsia="標楷體" w:hAnsi="Times New Roman" w:cs="標楷體" w:hint="eastAsia"/>
          <w:color w:val="000000" w:themeColor="text1"/>
          <w:sz w:val="28"/>
          <w:szCs w:val="28"/>
          <w:highlight w:val="yellow"/>
          <w:shd w:val="clear" w:color="auto" w:fill="FFFFFF"/>
        </w:rPr>
        <w:t>與</w:t>
      </w:r>
      <w:r w:rsidRPr="003F132A">
        <w:rPr>
          <w:rFonts w:ascii="Times New Roman" w:eastAsia="標楷體" w:hAnsi="Times New Roman" w:cs="標楷體"/>
          <w:color w:val="000000" w:themeColor="text1"/>
          <w:sz w:val="28"/>
          <w:szCs w:val="28"/>
          <w:highlight w:val="yellow"/>
          <w:shd w:val="clear" w:color="auto" w:fill="FFFFFF"/>
        </w:rPr>
        <w:t xml:space="preserve"> Joseph</w:t>
      </w:r>
      <w:r w:rsidRPr="003F132A">
        <w:rPr>
          <w:rFonts w:ascii="Times New Roman" w:eastAsia="標楷體" w:hAnsi="Times New Roman" w:cs="標楷體" w:hint="eastAsia"/>
          <w:color w:val="000000" w:themeColor="text1"/>
          <w:sz w:val="28"/>
          <w:szCs w:val="28"/>
          <w:highlight w:val="yellow"/>
          <w:shd w:val="clear" w:color="auto" w:fill="FFFFFF"/>
        </w:rPr>
        <w:t>（</w:t>
      </w:r>
      <w:r w:rsidRPr="003F132A">
        <w:rPr>
          <w:rFonts w:ascii="Times New Roman" w:eastAsia="標楷體" w:hAnsi="Times New Roman" w:cs="標楷體"/>
          <w:color w:val="000000" w:themeColor="text1"/>
          <w:sz w:val="28"/>
          <w:szCs w:val="28"/>
          <w:highlight w:val="yellow"/>
          <w:shd w:val="clear" w:color="auto" w:fill="FFFFFF"/>
        </w:rPr>
        <w:t>2008</w:t>
      </w:r>
      <w:r w:rsidRPr="003F132A">
        <w:rPr>
          <w:rFonts w:ascii="Times New Roman" w:eastAsia="標楷體" w:hAnsi="Times New Roman" w:cs="標楷體" w:hint="eastAsia"/>
          <w:color w:val="000000" w:themeColor="text1"/>
          <w:sz w:val="28"/>
          <w:szCs w:val="28"/>
          <w:highlight w:val="yellow"/>
          <w:shd w:val="clear" w:color="auto" w:fill="FFFFFF"/>
        </w:rPr>
        <w:t>）</w:t>
      </w:r>
      <w:r>
        <w:rPr>
          <w:rFonts w:ascii="Times New Roman" w:eastAsia="標楷體" w:hAnsi="Times New Roman" w:cs="標楷體" w:hint="eastAsia"/>
          <w:color w:val="000000" w:themeColor="text1"/>
          <w:sz w:val="28"/>
          <w:szCs w:val="28"/>
          <w:shd w:val="clear" w:color="auto" w:fill="FFFFFF"/>
        </w:rPr>
        <w:t>指出，遊戲式學習被認為是一種沉浸且令人感到愉快方式，幼兒透過遊戲進行學習，也可以更有效地提升學習成效、學習意願以及學習動機（</w:t>
      </w:r>
      <w:r w:rsidRPr="003F132A">
        <w:rPr>
          <w:rFonts w:ascii="Times New Roman" w:eastAsia="標楷體" w:hAnsi="Times New Roman" w:cs="標楷體" w:hint="eastAsia"/>
          <w:color w:val="000000" w:themeColor="text1"/>
          <w:sz w:val="28"/>
          <w:szCs w:val="28"/>
          <w:highlight w:val="yellow"/>
          <w:shd w:val="clear" w:color="auto" w:fill="FFFFFF"/>
        </w:rPr>
        <w:t>鄭婷鶴，</w:t>
      </w:r>
      <w:r w:rsidRPr="003F132A">
        <w:rPr>
          <w:rFonts w:ascii="Times New Roman" w:eastAsia="標楷體" w:hAnsi="Times New Roman" w:cs="標楷體"/>
          <w:color w:val="000000" w:themeColor="text1"/>
          <w:sz w:val="28"/>
          <w:szCs w:val="28"/>
          <w:highlight w:val="yellow"/>
          <w:shd w:val="clear" w:color="auto" w:fill="FFFFFF"/>
        </w:rPr>
        <w:t>2016</w:t>
      </w:r>
      <w:r>
        <w:rPr>
          <w:rFonts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蔡福興等人，</w:t>
      </w:r>
      <w:r>
        <w:rPr>
          <w:rFonts w:ascii="Times New Roman" w:eastAsia="標楷體" w:hAnsi="Times New Roman" w:cs="標楷體"/>
          <w:color w:val="000000" w:themeColor="text1"/>
          <w:sz w:val="28"/>
          <w:szCs w:val="28"/>
          <w:shd w:val="clear" w:color="auto" w:fill="FFFFFF"/>
        </w:rPr>
        <w:t>2010</w:t>
      </w:r>
      <w:r>
        <w:rPr>
          <w:rFonts w:ascii="Times New Roman" w:eastAsia="標楷體" w:hAnsi="Times New Roman" w:cs="標楷體" w:hint="eastAsia"/>
          <w:color w:val="000000" w:themeColor="text1"/>
          <w:sz w:val="28"/>
          <w:szCs w:val="28"/>
          <w:shd w:val="clear" w:color="auto" w:fill="FFFFFF"/>
        </w:rPr>
        <w:t>；</w:t>
      </w:r>
      <w:r w:rsidRPr="003F132A">
        <w:rPr>
          <w:rFonts w:ascii="Times New Roman" w:eastAsia="標楷體" w:hAnsi="Times New Roman" w:cs="標楷體"/>
          <w:color w:val="000000" w:themeColor="text1"/>
          <w:sz w:val="28"/>
          <w:szCs w:val="28"/>
          <w:highlight w:val="yellow"/>
          <w:shd w:val="clear" w:color="auto" w:fill="FFFFFF"/>
        </w:rPr>
        <w:t>Cheung &amp; McBride, 2017</w:t>
      </w:r>
      <w:r>
        <w:rPr>
          <w:rFonts w:ascii="Times New Roman" w:eastAsia="標楷體" w:hAnsi="Times New Roman" w:cs="標楷體" w:hint="eastAsia"/>
          <w:color w:val="000000" w:themeColor="text1"/>
          <w:sz w:val="28"/>
          <w:szCs w:val="28"/>
          <w:shd w:val="clear" w:color="auto" w:fill="FFFFFF"/>
        </w:rPr>
        <w:t>；</w:t>
      </w:r>
      <w:r w:rsidRPr="003F132A">
        <w:rPr>
          <w:rFonts w:ascii="Times New Roman" w:eastAsia="標楷體" w:hAnsi="Times New Roman" w:cs="標楷體"/>
          <w:color w:val="000000" w:themeColor="text1"/>
          <w:sz w:val="28"/>
          <w:szCs w:val="28"/>
          <w:highlight w:val="yellow"/>
          <w:shd w:val="clear" w:color="auto" w:fill="FFFFFF"/>
        </w:rPr>
        <w:t>Tsai et al., 2015</w:t>
      </w:r>
      <w:r>
        <w:rPr>
          <w:rFonts w:ascii="Times New Roman" w:eastAsia="標楷體" w:hAnsi="Times New Roman" w:cs="標楷體" w:hint="eastAsia"/>
          <w:color w:val="000000" w:themeColor="text1"/>
          <w:sz w:val="28"/>
          <w:szCs w:val="28"/>
          <w:shd w:val="clear" w:color="auto" w:fill="FFFFFF"/>
        </w:rPr>
        <w:t>）。</w:t>
      </w:r>
    </w:p>
    <w:p w14:paraId="55AC4880" w14:textId="77777777" w:rsidR="00E71744" w:rsidRDefault="00E71744" w:rsidP="00E71744">
      <w:pPr>
        <w:adjustRightInd w:val="0"/>
        <w:snapToGrid w:val="0"/>
        <w:spacing w:line="360" w:lineRule="auto"/>
        <w:ind w:firstLineChars="200" w:firstLine="560"/>
        <w:jc w:val="both"/>
        <w:rPr>
          <w:rFonts w:ascii="Times New Roman" w:eastAsia="標楷體" w:hAnsi="Times New Roman" w:cs="標楷體"/>
          <w:color w:val="000000" w:themeColor="text1"/>
          <w:sz w:val="28"/>
          <w:szCs w:val="28"/>
          <w:shd w:val="clear" w:color="auto" w:fill="FFFFFF"/>
        </w:rPr>
      </w:pPr>
      <w:r>
        <w:rPr>
          <w:rFonts w:ascii="Times New Roman" w:eastAsia="標楷體" w:hAnsi="Times New Roman" w:cs="標楷體" w:hint="eastAsia"/>
          <w:color w:val="000000" w:themeColor="text1"/>
          <w:sz w:val="28"/>
          <w:szCs w:val="28"/>
          <w:shd w:val="clear" w:color="auto" w:fill="FFFFFF"/>
        </w:rPr>
        <w:t>綜合上述觀點，幼兒天生具備探索和感知美好事物的潛能，透過美感教育的薰陶可以培養幼兒感知的能力。過去研究也發現，幼兒的動作技能與執行功能的結合，在面對未來學科、肢體動作發展都能有好的幫助。且數位遊戲式學習對於幼兒學習成效</w:t>
      </w:r>
      <w:r>
        <w:rPr>
          <w:rFonts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執行功能與動作技能產生積極的影響，相對於國內目前在幼兒美感教育上多採用傳統活動教學，如：身體活動、積木組合、故事繪本等，運用數位遊戲式學習探討美感課程發展與教學相關的研究相對較少。因此，藉由上述背景，本研究規劃將數位遊戲式學習結合互動式體感遊戲，並透過以幼兒喜愛的童話故事「三隻小豬」為遊戲主軸，以美感領域的主要藝術媒介「視覺藝術」與數位式遊戲教學策略結合互動式體感遊戲</w:t>
      </w:r>
      <w:r>
        <w:rPr>
          <w:rFonts w:ascii="Times New Roman" w:eastAsia="標楷體" w:hAnsi="Times New Roman" w:cs="標楷體"/>
          <w:color w:val="000000" w:themeColor="text1"/>
          <w:sz w:val="28"/>
          <w:szCs w:val="28"/>
          <w:shd w:val="clear" w:color="auto" w:fill="FFFFFF"/>
        </w:rPr>
        <w:t xml:space="preserve"> </w:t>
      </w:r>
      <w:r>
        <w:rPr>
          <w:rFonts w:ascii="Times New Roman" w:eastAsia="標楷體" w:hAnsi="Times New Roman" w:cs="標楷體" w:hint="eastAsia"/>
          <w:color w:val="000000" w:themeColor="text1"/>
          <w:sz w:val="28"/>
          <w:szCs w:val="28"/>
          <w:shd w:val="clear" w:color="auto" w:fill="FFFFFF"/>
        </w:rPr>
        <w:t>（音樂、遊戲角色扮演），進行統整性課程發展與教學設計，提升自身的美感教學專業與幼兒的美感能力，協助幼兒園提升美感教學品質。並探討幼兒經由互動式體感遊戲結合美感教學課程對於視覺藝術、動作技能</w:t>
      </w:r>
      <w:r>
        <w:rPr>
          <w:rFonts w:ascii="Times New Roman" w:eastAsia="標楷體" w:hAnsi="Times New Roman" w:cs="標楷體" w:hint="eastAsia"/>
          <w:sz w:val="28"/>
          <w:szCs w:val="28"/>
        </w:rPr>
        <w:t>及執行功能之</w:t>
      </w:r>
      <w:r>
        <w:rPr>
          <w:rFonts w:ascii="Times New Roman" w:eastAsia="標楷體" w:hAnsi="Times New Roman" w:cs="標楷體" w:hint="eastAsia"/>
          <w:color w:val="000000" w:themeColor="text1"/>
          <w:sz w:val="28"/>
          <w:szCs w:val="28"/>
          <w:shd w:val="clear" w:color="auto" w:fill="FFFFFF"/>
        </w:rPr>
        <w:t>影響。</w:t>
      </w:r>
    </w:p>
    <w:p w14:paraId="67084C5E" w14:textId="183EA05A" w:rsidR="00E71744" w:rsidRPr="00E71744" w:rsidRDefault="00E71744" w:rsidP="00E71744">
      <w:pPr>
        <w:rPr>
          <w:rFonts w:ascii="Times New Roman" w:eastAsia="標楷體" w:hAnsi="Times New Roman" w:cs="標楷體"/>
          <w:color w:val="000000" w:themeColor="text1"/>
          <w:sz w:val="28"/>
          <w:szCs w:val="28"/>
          <w:shd w:val="clear" w:color="auto" w:fill="FFFFFF"/>
        </w:rPr>
      </w:pPr>
      <w:r>
        <w:rPr>
          <w:rFonts w:ascii="Times New Roman" w:eastAsia="標楷體" w:hAnsi="Times New Roman" w:cs="標楷體"/>
          <w:color w:val="000000" w:themeColor="text1"/>
          <w:sz w:val="28"/>
          <w:szCs w:val="28"/>
          <w:shd w:val="clear" w:color="auto" w:fill="FFFFFF"/>
        </w:rPr>
        <w:br w:type="page"/>
      </w:r>
    </w:p>
    <w:p w14:paraId="4466980D" w14:textId="5C6B19F2" w:rsidR="00E71744" w:rsidRDefault="00857D40" w:rsidP="005E6199">
      <w:pPr>
        <w:pStyle w:val="2"/>
      </w:pPr>
      <w:bookmarkStart w:id="40" w:name="_Toc83931660"/>
      <w:bookmarkEnd w:id="31"/>
      <w:bookmarkEnd w:id="32"/>
      <w:bookmarkEnd w:id="33"/>
      <w:bookmarkEnd w:id="34"/>
      <w:bookmarkEnd w:id="35"/>
      <w:bookmarkEnd w:id="36"/>
      <w:bookmarkEnd w:id="37"/>
      <w:bookmarkEnd w:id="38"/>
      <w:bookmarkEnd w:id="39"/>
      <w:r>
        <w:rPr>
          <w:rFonts w:hint="eastAsia"/>
        </w:rPr>
        <w:lastRenderedPageBreak/>
        <w:t xml:space="preserve"> </w:t>
      </w:r>
      <w:r w:rsidR="00E71744">
        <w:rPr>
          <w:rFonts w:hint="eastAsia"/>
        </w:rPr>
        <w:t>研究目的</w:t>
      </w:r>
      <w:bookmarkEnd w:id="40"/>
    </w:p>
    <w:p w14:paraId="2EE405C3" w14:textId="77777777" w:rsidR="00E71744" w:rsidRDefault="00E71744" w:rsidP="00E71744">
      <w:pPr>
        <w:pStyle w:val="21"/>
        <w:adjustRightInd w:val="0"/>
        <w:snapToGrid w:val="0"/>
        <w:spacing w:line="360" w:lineRule="auto"/>
        <w:ind w:firstLineChars="200" w:firstLine="560"/>
        <w:rPr>
          <w:rFonts w:ascii="Times New Roman" w:hAnsi="Times New Roman"/>
          <w:color w:val="000000" w:themeColor="text1"/>
          <w:szCs w:val="28"/>
        </w:rPr>
      </w:pPr>
      <w:r>
        <w:rPr>
          <w:rFonts w:ascii="Times New Roman" w:hAnsi="Times New Roman" w:hint="eastAsia"/>
          <w:color w:val="000000" w:themeColor="text1"/>
          <w:szCs w:val="28"/>
        </w:rPr>
        <w:t>根據前節所述研究背景與動機，本研究的目的如下：</w:t>
      </w:r>
    </w:p>
    <w:p w14:paraId="7CBDD7E9" w14:textId="77777777" w:rsidR="00E71744" w:rsidRDefault="00E71744" w:rsidP="00E71744">
      <w:pPr>
        <w:pStyle w:val="a3"/>
        <w:numPr>
          <w:ilvl w:val="0"/>
          <w:numId w:val="36"/>
        </w:numPr>
        <w:adjustRightInd w:val="0"/>
        <w:snapToGrid w:val="0"/>
        <w:spacing w:line="360" w:lineRule="auto"/>
        <w:ind w:leftChars="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規劃與發展一套運用遊戲式學習模型</w:t>
      </w:r>
      <w:r>
        <w:rPr>
          <w:rFonts w:ascii="Times New Roman" w:eastAsia="標楷體" w:hAnsi="Times New Roman"/>
          <w:color w:val="000000" w:themeColor="text1"/>
          <w:sz w:val="28"/>
          <w:szCs w:val="28"/>
        </w:rPr>
        <w:t>IPO</w:t>
      </w:r>
      <w:r>
        <w:rPr>
          <w:rFonts w:ascii="Times New Roman" w:eastAsia="標楷體" w:hAnsi="Times New Roman" w:hint="eastAsia"/>
          <w:color w:val="000000" w:themeColor="text1"/>
          <w:sz w:val="28"/>
          <w:szCs w:val="28"/>
        </w:rPr>
        <w:t>於互動式體感遊戲之教學課程</w:t>
      </w:r>
      <w:r>
        <w:rPr>
          <w:rFonts w:ascii="Times New Roman" w:eastAsia="標楷體" w:hAnsi="Times New Roman" w:cs="Times New Roman" w:hint="eastAsia"/>
          <w:color w:val="000000" w:themeColor="text1"/>
          <w:sz w:val="28"/>
          <w:szCs w:val="28"/>
        </w:rPr>
        <w:t>。</w:t>
      </w:r>
    </w:p>
    <w:p w14:paraId="1A111031" w14:textId="77777777" w:rsidR="00E71744" w:rsidRDefault="00E71744" w:rsidP="00E71744">
      <w:pPr>
        <w:pStyle w:val="a3"/>
        <w:numPr>
          <w:ilvl w:val="0"/>
          <w:numId w:val="36"/>
        </w:numPr>
        <w:adjustRightInd w:val="0"/>
        <w:snapToGrid w:val="0"/>
        <w:spacing w:line="360" w:lineRule="auto"/>
        <w:ind w:leftChars="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探討幼兒使用（互動式體感遊戲和傳統教學於美感活動課程）不同教學方式對美感學習（</w:t>
      </w:r>
      <w:r>
        <w:rPr>
          <w:rFonts w:ascii="Times New Roman" w:eastAsia="標楷體" w:hAnsi="Times New Roman" w:cs="標楷體" w:hint="eastAsia"/>
          <w:color w:val="000000" w:themeColor="text1"/>
          <w:sz w:val="28"/>
          <w:szCs w:val="28"/>
          <w:shd w:val="clear" w:color="auto" w:fill="FFFFFF"/>
        </w:rPr>
        <w:t>視覺藝術</w:t>
      </w:r>
      <w:r>
        <w:rPr>
          <w:rFonts w:ascii="Times New Roman" w:eastAsia="標楷體" w:hAnsi="Times New Roman" w:hint="eastAsia"/>
          <w:color w:val="000000" w:themeColor="text1"/>
          <w:sz w:val="28"/>
          <w:szCs w:val="28"/>
        </w:rPr>
        <w:t>）學習成效的差異。</w:t>
      </w:r>
    </w:p>
    <w:p w14:paraId="1BA6D5BC" w14:textId="77777777" w:rsidR="00E71744" w:rsidRDefault="00E71744" w:rsidP="00E71744">
      <w:pPr>
        <w:pStyle w:val="a3"/>
        <w:numPr>
          <w:ilvl w:val="0"/>
          <w:numId w:val="36"/>
        </w:numPr>
        <w:adjustRightInd w:val="0"/>
        <w:snapToGrid w:val="0"/>
        <w:spacing w:line="360" w:lineRule="auto"/>
        <w:ind w:leftChars="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探討幼兒使用（互動式體感遊戲和傳統活動課程）不同教學方式對動作技能（穩定性、操作性、移動性）的差異。</w:t>
      </w:r>
    </w:p>
    <w:p w14:paraId="6A624E08" w14:textId="77777777" w:rsidR="00E71744" w:rsidRDefault="00E71744" w:rsidP="00E71744">
      <w:pPr>
        <w:pStyle w:val="a3"/>
        <w:numPr>
          <w:ilvl w:val="0"/>
          <w:numId w:val="36"/>
        </w:numPr>
        <w:adjustRightInd w:val="0"/>
        <w:snapToGrid w:val="0"/>
        <w:spacing w:line="360" w:lineRule="auto"/>
        <w:ind w:leftChars="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探討幼兒使用（互動式體感遊戲和傳統活動課程）不同教學方式對執行功能（工作記憶、抑制控制、認知靈活性）的差異。</w:t>
      </w:r>
    </w:p>
    <w:p w14:paraId="585886B6" w14:textId="77777777" w:rsidR="00E71744" w:rsidRDefault="00E71744" w:rsidP="00E71744">
      <w:pPr>
        <w:rPr>
          <w:rFonts w:ascii="標楷體" w:eastAsia="標楷體" w:hAnsi="標楷體"/>
          <w:color w:val="000000" w:themeColor="text1"/>
          <w:sz w:val="32"/>
          <w:szCs w:val="32"/>
        </w:rPr>
      </w:pPr>
      <w:r>
        <w:rPr>
          <w:rFonts w:ascii="標楷體" w:eastAsia="標楷體" w:hAnsi="標楷體" w:hint="eastAsia"/>
          <w:color w:val="000000" w:themeColor="text1"/>
          <w:sz w:val="32"/>
          <w:szCs w:val="32"/>
        </w:rPr>
        <w:br w:type="page"/>
      </w:r>
    </w:p>
    <w:p w14:paraId="5734CCFB" w14:textId="5F93B988" w:rsidR="00E71744" w:rsidRDefault="00E71744" w:rsidP="00857D40">
      <w:pPr>
        <w:pStyle w:val="2"/>
      </w:pPr>
      <w:bookmarkStart w:id="41" w:name="_Toc83931661"/>
      <w:r>
        <w:rPr>
          <w:rFonts w:hint="eastAsia"/>
        </w:rPr>
        <w:lastRenderedPageBreak/>
        <w:t xml:space="preserve"> </w:t>
      </w:r>
      <w:r>
        <w:rPr>
          <w:rFonts w:hint="eastAsia"/>
        </w:rPr>
        <w:t>待答問題</w:t>
      </w:r>
      <w:bookmarkEnd w:id="41"/>
    </w:p>
    <w:p w14:paraId="1FA8A35C" w14:textId="77777777" w:rsidR="00E71744" w:rsidRDefault="00E71744" w:rsidP="00E71744">
      <w:pPr>
        <w:pStyle w:val="21"/>
        <w:adjustRightInd w:val="0"/>
        <w:snapToGrid w:val="0"/>
        <w:spacing w:line="360" w:lineRule="auto"/>
        <w:ind w:firstLineChars="200" w:firstLine="560"/>
        <w:rPr>
          <w:rFonts w:ascii="Times New Roman" w:hAnsi="Times New Roman"/>
          <w:color w:val="000000" w:themeColor="text1"/>
          <w:szCs w:val="28"/>
        </w:rPr>
      </w:pPr>
      <w:r>
        <w:rPr>
          <w:rFonts w:ascii="Times New Roman" w:hAnsi="Times New Roman" w:hint="eastAsia"/>
          <w:color w:val="000000" w:themeColor="text1"/>
          <w:szCs w:val="28"/>
        </w:rPr>
        <w:t>根據研究動機與目的，以下提出幾點待答問題：</w:t>
      </w:r>
    </w:p>
    <w:p w14:paraId="238FC2A9" w14:textId="77777777" w:rsidR="00E71744" w:rsidRDefault="00E71744" w:rsidP="00E71744">
      <w:pPr>
        <w:pStyle w:val="21"/>
        <w:numPr>
          <w:ilvl w:val="0"/>
          <w:numId w:val="37"/>
        </w:numPr>
        <w:adjustRightInd w:val="0"/>
        <w:snapToGrid w:val="0"/>
        <w:spacing w:line="360" w:lineRule="auto"/>
        <w:rPr>
          <w:rFonts w:ascii="Times New Roman" w:hAnsi="Times New Roman"/>
          <w:color w:val="000000" w:themeColor="text1"/>
          <w:szCs w:val="28"/>
        </w:rPr>
      </w:pPr>
      <w:r>
        <w:rPr>
          <w:rFonts w:ascii="Times New Roman" w:hAnsi="Times New Roman" w:hint="eastAsia"/>
          <w:color w:val="000000" w:themeColor="text1"/>
          <w:szCs w:val="28"/>
        </w:rPr>
        <w:t>如何規劃與發展一套運用遊戲式學習模型</w:t>
      </w:r>
      <w:r>
        <w:rPr>
          <w:rFonts w:ascii="Times New Roman" w:hAnsi="Times New Roman"/>
          <w:color w:val="000000" w:themeColor="text1"/>
          <w:szCs w:val="28"/>
        </w:rPr>
        <w:t>IPO</w:t>
      </w:r>
      <w:r>
        <w:rPr>
          <w:rFonts w:ascii="Times New Roman" w:hAnsi="Times New Roman" w:hint="eastAsia"/>
          <w:color w:val="000000" w:themeColor="text1"/>
          <w:szCs w:val="28"/>
        </w:rPr>
        <w:t>於互動式體感遊戲之教學課程</w:t>
      </w:r>
      <w:r>
        <w:rPr>
          <w:rFonts w:ascii="Times New Roman" w:hAnsi="Times New Roman" w:cs="Times New Roman" w:hint="eastAsia"/>
          <w:color w:val="000000" w:themeColor="text1"/>
          <w:szCs w:val="28"/>
        </w:rPr>
        <w:t>？</w:t>
      </w:r>
    </w:p>
    <w:p w14:paraId="5D2B96BF" w14:textId="77777777" w:rsidR="00E71744" w:rsidRDefault="00E71744" w:rsidP="00E71744">
      <w:pPr>
        <w:pStyle w:val="21"/>
        <w:numPr>
          <w:ilvl w:val="0"/>
          <w:numId w:val="37"/>
        </w:numPr>
        <w:adjustRightInd w:val="0"/>
        <w:snapToGrid w:val="0"/>
        <w:spacing w:line="360" w:lineRule="auto"/>
        <w:rPr>
          <w:rFonts w:ascii="Times New Roman" w:hAnsi="Times New Roman"/>
          <w:color w:val="000000" w:themeColor="text1"/>
          <w:szCs w:val="28"/>
        </w:rPr>
      </w:pPr>
      <w:r>
        <w:rPr>
          <w:rFonts w:ascii="Times New Roman" w:hAnsi="Times New Roman" w:hint="eastAsia"/>
          <w:color w:val="000000" w:themeColor="text1"/>
          <w:szCs w:val="28"/>
        </w:rPr>
        <w:t>探討幼兒使用（互動式體感遊戲和傳統活動課程）進行學習對幼兒美感學習（</w:t>
      </w:r>
      <w:r>
        <w:rPr>
          <w:rFonts w:ascii="Times New Roman" w:hAnsi="Times New Roman" w:cs="標楷體" w:hint="eastAsia"/>
          <w:color w:val="000000" w:themeColor="text1"/>
          <w:szCs w:val="28"/>
          <w:shd w:val="clear" w:color="auto" w:fill="FFFFFF"/>
        </w:rPr>
        <w:t>視覺藝術</w:t>
      </w:r>
      <w:r>
        <w:rPr>
          <w:rFonts w:ascii="Times New Roman" w:hAnsi="Times New Roman" w:hint="eastAsia"/>
          <w:color w:val="000000" w:themeColor="text1"/>
          <w:szCs w:val="28"/>
        </w:rPr>
        <w:t>）學習成效是否有差異？</w:t>
      </w:r>
    </w:p>
    <w:p w14:paraId="6C4316EB" w14:textId="77777777" w:rsidR="00E71744" w:rsidRDefault="00E71744" w:rsidP="00E71744">
      <w:pPr>
        <w:pStyle w:val="21"/>
        <w:numPr>
          <w:ilvl w:val="0"/>
          <w:numId w:val="37"/>
        </w:numPr>
        <w:adjustRightInd w:val="0"/>
        <w:snapToGrid w:val="0"/>
        <w:spacing w:line="360" w:lineRule="auto"/>
        <w:rPr>
          <w:rFonts w:ascii="Times New Roman" w:hAnsi="Times New Roman"/>
          <w:color w:val="000000" w:themeColor="text1"/>
          <w:szCs w:val="28"/>
        </w:rPr>
      </w:pPr>
      <w:r>
        <w:rPr>
          <w:rFonts w:ascii="Times New Roman" w:hAnsi="Times New Roman" w:hint="eastAsia"/>
          <w:color w:val="000000" w:themeColor="text1"/>
          <w:szCs w:val="28"/>
        </w:rPr>
        <w:t>探討幼兒使用（互動體感遊戲和傳統活動課程）進行學習對幼兒動作技能（穩定性、操作性、移動性）是否有差異？</w:t>
      </w:r>
    </w:p>
    <w:p w14:paraId="64D32709" w14:textId="77777777" w:rsidR="00E71744" w:rsidRDefault="00E71744" w:rsidP="00E71744">
      <w:pPr>
        <w:pStyle w:val="21"/>
        <w:numPr>
          <w:ilvl w:val="0"/>
          <w:numId w:val="37"/>
        </w:numPr>
        <w:adjustRightInd w:val="0"/>
        <w:snapToGrid w:val="0"/>
        <w:spacing w:line="360" w:lineRule="auto"/>
        <w:rPr>
          <w:rFonts w:ascii="Times New Roman" w:hAnsi="Times New Roman"/>
          <w:color w:val="000000" w:themeColor="text1"/>
          <w:szCs w:val="28"/>
        </w:rPr>
      </w:pPr>
      <w:r>
        <w:rPr>
          <w:rFonts w:ascii="Times New Roman" w:hAnsi="Times New Roman" w:hint="eastAsia"/>
          <w:color w:val="000000" w:themeColor="text1"/>
          <w:szCs w:val="28"/>
        </w:rPr>
        <w:t>探討幼兒使用（互動式體感遊戲和傳統活動課程）進行學習對幼兒執行功能（工作記憶、抑制控制、認知靈活性）是否有差異？</w:t>
      </w:r>
    </w:p>
    <w:p w14:paraId="138D733E" w14:textId="77777777" w:rsidR="00E71744" w:rsidRDefault="00E71744" w:rsidP="00E71744">
      <w:pPr>
        <w:rPr>
          <w:rFonts w:ascii="標楷體" w:eastAsia="標楷體" w:hAnsi="標楷體"/>
          <w:color w:val="000000" w:themeColor="text1"/>
          <w:sz w:val="32"/>
          <w:szCs w:val="32"/>
        </w:rPr>
      </w:pPr>
      <w:r>
        <w:rPr>
          <w:rFonts w:ascii="標楷體" w:eastAsia="標楷體" w:hAnsi="標楷體" w:hint="eastAsia"/>
          <w:color w:val="000000" w:themeColor="text1"/>
          <w:sz w:val="32"/>
          <w:szCs w:val="32"/>
        </w:rPr>
        <w:br w:type="page"/>
      </w:r>
    </w:p>
    <w:p w14:paraId="348AC560" w14:textId="07430AEC" w:rsidR="00E71744" w:rsidRDefault="00E71744" w:rsidP="00857D40">
      <w:pPr>
        <w:pStyle w:val="2"/>
      </w:pPr>
      <w:bookmarkStart w:id="42" w:name="_Toc83931662"/>
      <w:r>
        <w:rPr>
          <w:rFonts w:hint="eastAsia"/>
        </w:rPr>
        <w:lastRenderedPageBreak/>
        <w:t xml:space="preserve"> </w:t>
      </w:r>
      <w:r>
        <w:rPr>
          <w:rFonts w:hint="eastAsia"/>
        </w:rPr>
        <w:t>研究範圍與限制</w:t>
      </w:r>
      <w:bookmarkEnd w:id="42"/>
    </w:p>
    <w:p w14:paraId="4AC2C206" w14:textId="77777777" w:rsidR="00E71744" w:rsidRDefault="00E71744" w:rsidP="00E71744">
      <w:pPr>
        <w:pStyle w:val="21"/>
        <w:adjustRightInd w:val="0"/>
        <w:snapToGrid w:val="0"/>
        <w:spacing w:line="360" w:lineRule="auto"/>
        <w:ind w:firstLineChars="200" w:firstLine="560"/>
        <w:rPr>
          <w:rFonts w:ascii="標楷體" w:hAnsi="標楷體"/>
          <w:color w:val="000000" w:themeColor="text1"/>
          <w:szCs w:val="28"/>
        </w:rPr>
      </w:pPr>
      <w:r>
        <w:rPr>
          <w:rFonts w:ascii="標楷體" w:hAnsi="標楷體" w:hint="eastAsia"/>
          <w:color w:val="000000" w:themeColor="text1"/>
          <w:szCs w:val="28"/>
        </w:rPr>
        <w:t>本研究為配合教學活動之設計與進行，針對「研究對象、教學內容、研究限制，均有特定範圍及限制」，其說明如下：</w:t>
      </w:r>
    </w:p>
    <w:p w14:paraId="2C9A4B54" w14:textId="77777777" w:rsidR="00E71744" w:rsidRDefault="00E71744" w:rsidP="00E71744">
      <w:pPr>
        <w:pStyle w:val="21"/>
        <w:adjustRightInd w:val="0"/>
        <w:snapToGrid w:val="0"/>
        <w:spacing w:line="360" w:lineRule="auto"/>
        <w:ind w:firstLine="0"/>
        <w:rPr>
          <w:rFonts w:ascii="Times New Roman" w:hAnsi="Times New Roman"/>
          <w:color w:val="000000" w:themeColor="text1"/>
          <w:szCs w:val="28"/>
        </w:rPr>
      </w:pPr>
      <w:r>
        <w:rPr>
          <w:rFonts w:ascii="Times New Roman" w:hAnsi="Times New Roman" w:hint="eastAsia"/>
          <w:color w:val="000000" w:themeColor="text1"/>
          <w:szCs w:val="28"/>
        </w:rPr>
        <w:t>一、研究對象</w:t>
      </w:r>
    </w:p>
    <w:p w14:paraId="3648A59D" w14:textId="77777777" w:rsidR="00E71744" w:rsidRDefault="00E71744" w:rsidP="00E71744">
      <w:pPr>
        <w:pStyle w:val="21"/>
        <w:adjustRightInd w:val="0"/>
        <w:snapToGrid w:val="0"/>
        <w:spacing w:line="360" w:lineRule="auto"/>
        <w:ind w:firstLineChars="200" w:firstLine="560"/>
        <w:rPr>
          <w:rFonts w:ascii="Times New Roman" w:hAnsi="Times New Roman"/>
          <w:color w:val="000000" w:themeColor="text1"/>
          <w:szCs w:val="28"/>
        </w:rPr>
      </w:pPr>
      <w:r>
        <w:rPr>
          <w:rFonts w:ascii="Times New Roman" w:hAnsi="Times New Roman" w:hint="eastAsia"/>
          <w:color w:val="000000" w:themeColor="text1"/>
          <w:szCs w:val="28"/>
        </w:rPr>
        <w:t>本實驗對象為幼兒園大班（五至六歲），於教室內進行教學，原班級教室進行實驗。本研究對象在動作技能方面，成長過程中並無發展遲緩或缺陷，具備健康的身體可進行動作技能測驗；在互動式體感遊戲方面，幼兒沒有相關經驗或實際操作，屬於第一次接觸。在美感課程方面，幼兒有基礎顏色與形狀概念。</w:t>
      </w:r>
    </w:p>
    <w:p w14:paraId="1C06588C" w14:textId="77777777" w:rsidR="00E71744" w:rsidRDefault="00E71744" w:rsidP="00E71744">
      <w:pPr>
        <w:pStyle w:val="21"/>
        <w:adjustRightInd w:val="0"/>
        <w:snapToGrid w:val="0"/>
        <w:spacing w:line="360" w:lineRule="auto"/>
        <w:ind w:firstLine="0"/>
        <w:rPr>
          <w:rFonts w:ascii="Times New Roman" w:hAnsi="Times New Roman"/>
          <w:color w:val="000000" w:themeColor="text1"/>
          <w:szCs w:val="28"/>
        </w:rPr>
      </w:pPr>
      <w:r>
        <w:rPr>
          <w:rFonts w:ascii="Times New Roman" w:hAnsi="Times New Roman" w:hint="eastAsia"/>
          <w:color w:val="000000" w:themeColor="text1"/>
          <w:szCs w:val="28"/>
        </w:rPr>
        <w:t>二、教學內容</w:t>
      </w:r>
    </w:p>
    <w:p w14:paraId="3A7FA48A" w14:textId="77777777" w:rsidR="00E71744" w:rsidRDefault="00E71744" w:rsidP="00E71744">
      <w:pPr>
        <w:pStyle w:val="21"/>
        <w:adjustRightInd w:val="0"/>
        <w:snapToGrid w:val="0"/>
        <w:spacing w:line="360" w:lineRule="auto"/>
        <w:ind w:firstLineChars="200" w:firstLine="560"/>
        <w:rPr>
          <w:rFonts w:ascii="Times New Roman" w:hAnsi="Times New Roman"/>
          <w:color w:val="000000" w:themeColor="text1"/>
          <w:szCs w:val="28"/>
        </w:rPr>
      </w:pPr>
      <w:r>
        <w:rPr>
          <w:rFonts w:ascii="Times New Roman" w:hAnsi="Times New Roman" w:hint="eastAsia"/>
          <w:color w:val="000000" w:themeColor="text1"/>
          <w:szCs w:val="28"/>
        </w:rPr>
        <w:t>本研究互動式體感遊戲教學內容以幼兒美感，搭配動作技能、執行功能進行教學規劃與設計。本實驗將測驗工具與有效的分析作為研究結果，其他學習科目亦無法以本研究結果作為推論。</w:t>
      </w:r>
    </w:p>
    <w:p w14:paraId="4DD80604" w14:textId="77777777" w:rsidR="00E71744" w:rsidRDefault="00E71744" w:rsidP="00E71744">
      <w:pPr>
        <w:pStyle w:val="21"/>
        <w:adjustRightInd w:val="0"/>
        <w:snapToGrid w:val="0"/>
        <w:spacing w:line="360" w:lineRule="auto"/>
        <w:ind w:firstLine="0"/>
        <w:rPr>
          <w:rFonts w:ascii="Times New Roman" w:hAnsi="Times New Roman"/>
          <w:color w:val="000000" w:themeColor="text1"/>
          <w:szCs w:val="28"/>
        </w:rPr>
      </w:pPr>
      <w:r>
        <w:rPr>
          <w:rFonts w:ascii="Times New Roman" w:hAnsi="Times New Roman" w:hint="eastAsia"/>
          <w:color w:val="000000" w:themeColor="text1"/>
          <w:szCs w:val="28"/>
        </w:rPr>
        <w:t>三、研究限制</w:t>
      </w:r>
    </w:p>
    <w:p w14:paraId="736BB705" w14:textId="77777777" w:rsidR="00E71744" w:rsidRDefault="00E71744" w:rsidP="00E71744">
      <w:pPr>
        <w:pStyle w:val="21"/>
        <w:adjustRightInd w:val="0"/>
        <w:snapToGrid w:val="0"/>
        <w:spacing w:beforeLines="50" w:before="180" w:line="360" w:lineRule="auto"/>
        <w:ind w:leftChars="236" w:left="566" w:firstLine="0"/>
        <w:rPr>
          <w:rFonts w:ascii="Times New Roman" w:hAnsi="Times New Roman"/>
          <w:color w:val="000000" w:themeColor="text1"/>
          <w:szCs w:val="28"/>
        </w:rPr>
      </w:pPr>
      <w:r>
        <w:rPr>
          <w:rFonts w:ascii="Times New Roman" w:hAnsi="Times New Roman" w:hint="eastAsia"/>
          <w:color w:val="000000" w:themeColor="text1"/>
          <w:szCs w:val="28"/>
        </w:rPr>
        <w:t>（一）研究對象可能因緊張、開心、害羞，導致影響學習結果。</w:t>
      </w:r>
    </w:p>
    <w:p w14:paraId="0659266B" w14:textId="77777777" w:rsidR="00E71744" w:rsidRDefault="00E71744" w:rsidP="00E71744">
      <w:pPr>
        <w:pStyle w:val="21"/>
        <w:adjustRightInd w:val="0"/>
        <w:snapToGrid w:val="0"/>
        <w:spacing w:line="360" w:lineRule="auto"/>
        <w:ind w:firstLineChars="200" w:firstLine="560"/>
        <w:rPr>
          <w:rFonts w:ascii="Times New Roman" w:hAnsi="Times New Roman" w:cs="Times New Roman"/>
          <w:color w:val="000000" w:themeColor="text1"/>
          <w:szCs w:val="28"/>
        </w:rPr>
      </w:pPr>
      <w:r>
        <w:rPr>
          <w:rFonts w:ascii="Times New Roman" w:hAnsi="Times New Roman" w:cs="Times New Roman" w:hint="eastAsia"/>
          <w:color w:val="000000" w:themeColor="text1"/>
          <w:szCs w:val="28"/>
        </w:rPr>
        <w:t>（二）本研究對象在教學實驗之外進行相關活動，都可以影響著</w:t>
      </w:r>
    </w:p>
    <w:p w14:paraId="2523840E" w14:textId="77777777" w:rsidR="00E71744" w:rsidRDefault="00E71744" w:rsidP="00E71744">
      <w:pPr>
        <w:pStyle w:val="21"/>
        <w:adjustRightInd w:val="0"/>
        <w:snapToGrid w:val="0"/>
        <w:spacing w:line="360" w:lineRule="auto"/>
        <w:ind w:leftChars="354" w:left="850" w:firstLineChars="200" w:firstLine="560"/>
        <w:rPr>
          <w:rFonts w:ascii="Times New Roman" w:hAnsi="Times New Roman" w:cs="Times New Roman"/>
          <w:color w:val="000000" w:themeColor="text1"/>
          <w:szCs w:val="28"/>
        </w:rPr>
      </w:pPr>
      <w:r>
        <w:rPr>
          <w:rFonts w:ascii="Times New Roman" w:hAnsi="Times New Roman" w:cs="Times New Roman" w:hint="eastAsia"/>
          <w:color w:val="000000" w:themeColor="text1"/>
          <w:szCs w:val="28"/>
        </w:rPr>
        <w:t>研究結果。</w:t>
      </w:r>
    </w:p>
    <w:p w14:paraId="5E8DD4DE" w14:textId="77777777" w:rsidR="00E71744" w:rsidRDefault="00E71744" w:rsidP="00E71744">
      <w:pPr>
        <w:pStyle w:val="21"/>
        <w:adjustRightInd w:val="0"/>
        <w:snapToGrid w:val="0"/>
        <w:spacing w:line="360" w:lineRule="auto"/>
        <w:rPr>
          <w:rFonts w:ascii="Times New Roman" w:hAnsi="Times New Roman"/>
          <w:color w:val="000000" w:themeColor="text1"/>
          <w:szCs w:val="28"/>
        </w:rPr>
      </w:pPr>
      <w:r>
        <w:rPr>
          <w:rFonts w:ascii="Times New Roman" w:hAnsi="Times New Roman" w:cs="Times New Roman" w:hint="eastAsia"/>
          <w:color w:val="000000" w:themeColor="text1"/>
          <w:szCs w:val="28"/>
        </w:rPr>
        <w:t>（三）</w:t>
      </w:r>
      <w:r>
        <w:rPr>
          <w:rFonts w:ascii="Times New Roman" w:hAnsi="Times New Roman" w:hint="eastAsia"/>
          <w:color w:val="000000" w:themeColor="text1"/>
          <w:szCs w:val="28"/>
        </w:rPr>
        <w:t>由於本研究幼兒樣本為新北市，因此各地區程度差異不</w:t>
      </w:r>
    </w:p>
    <w:p w14:paraId="022C22F1" w14:textId="77777777" w:rsidR="00E71744" w:rsidRDefault="00E71744" w:rsidP="00E71744">
      <w:pPr>
        <w:pStyle w:val="21"/>
        <w:adjustRightInd w:val="0"/>
        <w:snapToGrid w:val="0"/>
        <w:spacing w:line="360" w:lineRule="auto"/>
        <w:ind w:leftChars="354" w:left="850" w:firstLineChars="200" w:firstLine="560"/>
        <w:rPr>
          <w:rFonts w:ascii="Times New Roman" w:hAnsi="Times New Roman"/>
          <w:color w:val="000000" w:themeColor="text1"/>
          <w:szCs w:val="28"/>
        </w:rPr>
      </w:pPr>
      <w:r>
        <w:rPr>
          <w:rFonts w:ascii="Times New Roman" w:hAnsi="Times New Roman" w:hint="eastAsia"/>
          <w:color w:val="000000" w:themeColor="text1"/>
          <w:szCs w:val="28"/>
        </w:rPr>
        <w:t>同，可能導致結果的不同，無法推論。</w:t>
      </w:r>
    </w:p>
    <w:p w14:paraId="7245264E" w14:textId="77777777" w:rsidR="00E71744" w:rsidRDefault="00E71744" w:rsidP="00E71744">
      <w:pPr>
        <w:pStyle w:val="21"/>
        <w:adjustRightInd w:val="0"/>
        <w:snapToGrid w:val="0"/>
        <w:spacing w:line="360" w:lineRule="auto"/>
        <w:rPr>
          <w:rFonts w:ascii="Times New Roman" w:hAnsi="Times New Roman"/>
          <w:color w:val="000000" w:themeColor="text1"/>
          <w:szCs w:val="28"/>
        </w:rPr>
      </w:pPr>
      <w:r>
        <w:rPr>
          <w:rFonts w:ascii="Times New Roman" w:hAnsi="Times New Roman" w:hint="eastAsia"/>
          <w:color w:val="000000" w:themeColor="text1"/>
          <w:szCs w:val="28"/>
        </w:rPr>
        <w:t>（四）本研究為美感學習，因此無法代表其他領域科目之課程，</w:t>
      </w:r>
    </w:p>
    <w:p w14:paraId="61DB655D" w14:textId="77777777" w:rsidR="00E71744" w:rsidRDefault="00E71744" w:rsidP="00E71744">
      <w:pPr>
        <w:pStyle w:val="21"/>
        <w:adjustRightInd w:val="0"/>
        <w:snapToGrid w:val="0"/>
        <w:spacing w:line="360" w:lineRule="auto"/>
        <w:ind w:leftChars="413" w:left="991" w:firstLineChars="150" w:firstLine="420"/>
        <w:rPr>
          <w:rFonts w:ascii="Times New Roman" w:hAnsi="Times New Roman"/>
          <w:color w:val="000000" w:themeColor="text1"/>
          <w:szCs w:val="28"/>
        </w:rPr>
      </w:pPr>
      <w:r>
        <w:rPr>
          <w:rFonts w:ascii="Times New Roman" w:hAnsi="Times New Roman" w:hint="eastAsia"/>
          <w:color w:val="000000" w:themeColor="text1"/>
          <w:szCs w:val="28"/>
        </w:rPr>
        <w:t>也不適合推論至其他科目。</w:t>
      </w:r>
    </w:p>
    <w:p w14:paraId="38CC8843" w14:textId="77777777" w:rsidR="00E71744" w:rsidRDefault="00E71744" w:rsidP="00E71744">
      <w:pPr>
        <w:pStyle w:val="21"/>
        <w:adjustRightInd w:val="0"/>
        <w:snapToGrid w:val="0"/>
        <w:spacing w:line="360" w:lineRule="auto"/>
        <w:ind w:firstLineChars="172"/>
        <w:rPr>
          <w:rFonts w:ascii="Times New Roman" w:hAnsi="Times New Roman"/>
          <w:color w:val="000000" w:themeColor="text1"/>
          <w:szCs w:val="28"/>
        </w:rPr>
      </w:pPr>
      <w:r>
        <w:rPr>
          <w:rFonts w:ascii="Times New Roman" w:hAnsi="Times New Roman" w:hint="eastAsia"/>
          <w:color w:val="000000" w:themeColor="text1"/>
          <w:szCs w:val="28"/>
        </w:rPr>
        <w:t>（五）幼兒請假或是其他原因導致容易樣本流失。</w:t>
      </w:r>
    </w:p>
    <w:p w14:paraId="19944643" w14:textId="77777777" w:rsidR="00E71744" w:rsidRDefault="00E71744" w:rsidP="00E71744">
      <w:pPr>
        <w:pStyle w:val="21"/>
        <w:adjustRightInd w:val="0"/>
        <w:snapToGrid w:val="0"/>
        <w:spacing w:line="360" w:lineRule="auto"/>
        <w:ind w:firstLineChars="172"/>
        <w:rPr>
          <w:rFonts w:ascii="Times New Roman" w:hAnsi="Times New Roman"/>
          <w:color w:val="000000" w:themeColor="text1"/>
          <w:szCs w:val="28"/>
        </w:rPr>
      </w:pPr>
      <w:r>
        <w:rPr>
          <w:rFonts w:ascii="Times New Roman" w:hAnsi="Times New Roman" w:hint="eastAsia"/>
          <w:color w:val="000000" w:themeColor="text1"/>
          <w:szCs w:val="28"/>
        </w:rPr>
        <w:t>（六）各家幼兒園家長背景、地區、程度不同等，影響著幼兒各</w:t>
      </w:r>
    </w:p>
    <w:p w14:paraId="68583C99" w14:textId="77777777" w:rsidR="00E71744" w:rsidRDefault="00E71744" w:rsidP="00E71744">
      <w:pPr>
        <w:pStyle w:val="21"/>
        <w:adjustRightInd w:val="0"/>
        <w:snapToGrid w:val="0"/>
        <w:spacing w:line="360" w:lineRule="auto"/>
        <w:ind w:leftChars="354" w:left="850" w:firstLineChars="172"/>
        <w:rPr>
          <w:rFonts w:ascii="Times New Roman" w:hAnsi="Times New Roman"/>
          <w:color w:val="000000" w:themeColor="text1"/>
          <w:szCs w:val="28"/>
        </w:rPr>
      </w:pPr>
      <w:r>
        <w:rPr>
          <w:rFonts w:ascii="Times New Roman" w:hAnsi="Times New Roman" w:hint="eastAsia"/>
          <w:color w:val="000000" w:themeColor="text1"/>
          <w:szCs w:val="28"/>
        </w:rPr>
        <w:t>方面表現，且對於外來教學實驗者，抱著玩樂心情，容易</w:t>
      </w:r>
    </w:p>
    <w:p w14:paraId="1C19A5A2" w14:textId="77777777" w:rsidR="00E71744" w:rsidRDefault="00E71744" w:rsidP="00E71744">
      <w:pPr>
        <w:pStyle w:val="21"/>
        <w:adjustRightInd w:val="0"/>
        <w:snapToGrid w:val="0"/>
        <w:spacing w:line="360" w:lineRule="auto"/>
        <w:ind w:leftChars="354" w:left="850" w:firstLineChars="172"/>
        <w:rPr>
          <w:rFonts w:ascii="Times New Roman" w:hAnsi="Times New Roman"/>
          <w:color w:val="000000" w:themeColor="text1"/>
          <w:szCs w:val="28"/>
        </w:rPr>
      </w:pPr>
      <w:r>
        <w:rPr>
          <w:rFonts w:ascii="Times New Roman" w:hAnsi="Times New Roman" w:hint="eastAsia"/>
          <w:color w:val="000000" w:themeColor="text1"/>
          <w:szCs w:val="28"/>
        </w:rPr>
        <w:t>影響實驗結果，導致前測成績的差異。</w:t>
      </w:r>
    </w:p>
    <w:p w14:paraId="1EF3E87B" w14:textId="77777777" w:rsidR="00E71744" w:rsidRDefault="00E71744" w:rsidP="00E71744">
      <w:pPr>
        <w:pStyle w:val="21"/>
        <w:adjustRightInd w:val="0"/>
        <w:snapToGrid w:val="0"/>
        <w:spacing w:line="360" w:lineRule="auto"/>
        <w:ind w:firstLineChars="172"/>
        <w:rPr>
          <w:rFonts w:ascii="Times New Roman" w:hAnsi="Times New Roman"/>
          <w:color w:val="000000" w:themeColor="text1"/>
          <w:szCs w:val="28"/>
        </w:rPr>
      </w:pPr>
      <w:r>
        <w:rPr>
          <w:rFonts w:ascii="Times New Roman" w:hAnsi="Times New Roman" w:hint="eastAsia"/>
          <w:color w:val="000000" w:themeColor="text1"/>
          <w:szCs w:val="28"/>
        </w:rPr>
        <w:lastRenderedPageBreak/>
        <w:t>（七）各家幼兒園教學環境各有大小區別，肢體活動空間與學習</w:t>
      </w:r>
    </w:p>
    <w:p w14:paraId="0E2A8C1B" w14:textId="77777777" w:rsidR="00E71744" w:rsidRDefault="00E71744" w:rsidP="00E71744">
      <w:pPr>
        <w:pStyle w:val="21"/>
        <w:adjustRightInd w:val="0"/>
        <w:snapToGrid w:val="0"/>
        <w:spacing w:line="360" w:lineRule="auto"/>
        <w:ind w:leftChars="354" w:left="850" w:firstLineChars="172"/>
        <w:rPr>
          <w:rFonts w:ascii="Times New Roman" w:hAnsi="Times New Roman"/>
          <w:color w:val="000000" w:themeColor="text1"/>
          <w:szCs w:val="28"/>
        </w:rPr>
      </w:pPr>
      <w:r>
        <w:rPr>
          <w:rFonts w:ascii="Times New Roman" w:hAnsi="Times New Roman" w:hint="eastAsia"/>
          <w:color w:val="000000" w:themeColor="text1"/>
          <w:szCs w:val="28"/>
        </w:rPr>
        <w:t>環境有所限制，導致幼兒學習上的發展。</w:t>
      </w:r>
    </w:p>
    <w:p w14:paraId="69B28C89" w14:textId="7BD72E4E" w:rsidR="00E71744" w:rsidRPr="00A10712" w:rsidRDefault="00E71744" w:rsidP="00A10712">
      <w:pPr>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br w:type="page"/>
      </w:r>
      <w:bookmarkStart w:id="43" w:name="_Toc523836415"/>
      <w:bookmarkStart w:id="44" w:name="_Toc523836500"/>
      <w:bookmarkStart w:id="45" w:name="_Toc523837197"/>
      <w:bookmarkStart w:id="46" w:name="_Toc523837437"/>
      <w:bookmarkStart w:id="47" w:name="_Toc523837871"/>
      <w:bookmarkStart w:id="48" w:name="_Toc523852837"/>
      <w:bookmarkStart w:id="49" w:name="_Toc523852920"/>
      <w:bookmarkStart w:id="50" w:name="_Toc523908426"/>
      <w:bookmarkStart w:id="51" w:name="_Toc523908551"/>
      <w:bookmarkStart w:id="52" w:name="_Toc31725317"/>
    </w:p>
    <w:p w14:paraId="01C64242" w14:textId="65F3431F" w:rsidR="00E71744" w:rsidRDefault="00E71744" w:rsidP="00857D40">
      <w:pPr>
        <w:pStyle w:val="2"/>
      </w:pPr>
      <w:bookmarkStart w:id="53" w:name="_Toc83931663"/>
      <w:bookmarkEnd w:id="43"/>
      <w:bookmarkEnd w:id="44"/>
      <w:bookmarkEnd w:id="45"/>
      <w:bookmarkEnd w:id="46"/>
      <w:bookmarkEnd w:id="47"/>
      <w:bookmarkEnd w:id="48"/>
      <w:bookmarkEnd w:id="49"/>
      <w:bookmarkEnd w:id="50"/>
      <w:bookmarkEnd w:id="51"/>
      <w:bookmarkEnd w:id="52"/>
      <w:r>
        <w:rPr>
          <w:rFonts w:hint="eastAsia"/>
        </w:rPr>
        <w:lastRenderedPageBreak/>
        <w:t xml:space="preserve"> </w:t>
      </w:r>
      <w:r>
        <w:rPr>
          <w:rFonts w:hint="eastAsia"/>
        </w:rPr>
        <w:t>研究流程</w:t>
      </w:r>
      <w:bookmarkEnd w:id="53"/>
    </w:p>
    <w:p w14:paraId="2DE89354" w14:textId="77777777" w:rsidR="00E71744" w:rsidRDefault="00E71744" w:rsidP="00E71744">
      <w:pPr>
        <w:pStyle w:val="21"/>
        <w:adjustRightInd w:val="0"/>
        <w:snapToGrid w:val="0"/>
        <w:spacing w:line="360" w:lineRule="auto"/>
        <w:ind w:firstLineChars="200" w:firstLine="560"/>
        <w:rPr>
          <w:rFonts w:ascii="Times New Roman" w:hAnsi="Times New Roman" w:cs="Times New Roman"/>
          <w:color w:val="000000" w:themeColor="text1"/>
          <w:szCs w:val="28"/>
        </w:rPr>
      </w:pPr>
      <w:r>
        <w:rPr>
          <w:rFonts w:ascii="Times New Roman" w:hAnsi="Times New Roman" w:hint="eastAsia"/>
          <w:color w:val="000000" w:themeColor="text1"/>
          <w:szCs w:val="28"/>
        </w:rPr>
        <w:t>本研究之研究流程開始先蒐集研究相關文獻資料，尋找與擬定適合探討的研究方向，經過論文計畫審查後，開始修正與檢討研究方向與主題；接著對教學內容、研究工具、動作技能量表等項目進行調查分析，隨後進行教學內容、體感遊戲關卡設計、系統建置、施測工具設計，接著將實驗流程、測驗工具、體感遊戲仔細規劃詢問專家意見進行評估，探討與修正內容。在實驗階段前測</w:t>
      </w:r>
      <w:r>
        <w:rPr>
          <w:rFonts w:ascii="Times New Roman" w:hAnsi="Times New Roman"/>
          <w:color w:val="000000" w:themeColor="text1"/>
          <w:szCs w:val="28"/>
        </w:rPr>
        <w:t>1</w:t>
      </w:r>
      <w:r>
        <w:rPr>
          <w:rFonts w:ascii="Times New Roman" w:hAnsi="Times New Roman" w:hint="eastAsia"/>
          <w:color w:val="000000" w:themeColor="text1"/>
          <w:szCs w:val="28"/>
        </w:rPr>
        <w:t>週包含動作技能、執行功能、視覺藝術能力，教學實驗</w:t>
      </w:r>
      <w:r>
        <w:rPr>
          <w:rFonts w:ascii="Times New Roman" w:hAnsi="Times New Roman"/>
          <w:color w:val="000000" w:themeColor="text1"/>
          <w:szCs w:val="28"/>
        </w:rPr>
        <w:t>3</w:t>
      </w:r>
      <w:r>
        <w:rPr>
          <w:rFonts w:ascii="Times New Roman" w:hAnsi="Times New Roman" w:hint="eastAsia"/>
          <w:color w:val="000000" w:themeColor="text1"/>
          <w:szCs w:val="28"/>
        </w:rPr>
        <w:t>週訓練，最後</w:t>
      </w:r>
      <w:r>
        <w:rPr>
          <w:rFonts w:ascii="Times New Roman" w:hAnsi="Times New Roman"/>
          <w:color w:val="000000" w:themeColor="text1"/>
          <w:szCs w:val="28"/>
        </w:rPr>
        <w:t>1</w:t>
      </w:r>
      <w:r>
        <w:rPr>
          <w:rFonts w:ascii="Times New Roman" w:hAnsi="Times New Roman" w:hint="eastAsia"/>
          <w:color w:val="000000" w:themeColor="text1"/>
          <w:szCs w:val="28"/>
        </w:rPr>
        <w:t>週在進行後側動作技能、執行功能、視覺藝術能力，共計五週。結束實驗後，進行資料整理與分析與解釋及完成論文</w:t>
      </w:r>
      <w:r>
        <w:rPr>
          <w:rFonts w:ascii="Times New Roman" w:hAnsi="Times New Roman" w:cs="Times New Roman" w:hint="eastAsia"/>
          <w:color w:val="000000" w:themeColor="text1"/>
          <w:szCs w:val="28"/>
        </w:rPr>
        <w:t>。</w:t>
      </w:r>
    </w:p>
    <w:p w14:paraId="4E68BD95" w14:textId="77777777" w:rsidR="00E71744" w:rsidRDefault="00E71744" w:rsidP="00E71744">
      <w:pPr>
        <w:pStyle w:val="21"/>
        <w:adjustRightInd w:val="0"/>
        <w:snapToGrid w:val="0"/>
        <w:spacing w:line="360" w:lineRule="auto"/>
        <w:ind w:firstLine="0"/>
        <w:jc w:val="left"/>
        <w:rPr>
          <w:rFonts w:ascii="BiauKai" w:eastAsia="BiauKai" w:hAnsi="BiauKai"/>
          <w:color w:val="000000" w:themeColor="text1"/>
          <w:szCs w:val="28"/>
        </w:rPr>
      </w:pPr>
    </w:p>
    <w:p w14:paraId="3286F6D6" w14:textId="77777777" w:rsidR="00B2659C" w:rsidRDefault="00E71744" w:rsidP="00B2659C">
      <w:pPr>
        <w:pStyle w:val="af5"/>
        <w:keepNext/>
        <w:jc w:val="center"/>
      </w:pPr>
      <w:r>
        <w:rPr>
          <w:rFonts w:ascii="BiauKai" w:eastAsia="BiauKai" w:hAnsi="BiauKai"/>
          <w:noProof/>
          <w:color w:val="000000" w:themeColor="text1"/>
          <w:sz w:val="28"/>
          <w:szCs w:val="28"/>
        </w:rPr>
        <w:lastRenderedPageBreak/>
        <w:drawing>
          <wp:inline distT="0" distB="0" distL="0" distR="0" wp14:anchorId="0BAB7AA9" wp14:editId="112632D6">
            <wp:extent cx="5114925" cy="8410575"/>
            <wp:effectExtent l="0" t="0" r="9525"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4925" cy="8410575"/>
                    </a:xfrm>
                    <a:prstGeom prst="rect">
                      <a:avLst/>
                    </a:prstGeom>
                    <a:noFill/>
                    <a:ln>
                      <a:noFill/>
                    </a:ln>
                  </pic:spPr>
                </pic:pic>
              </a:graphicData>
            </a:graphic>
          </wp:inline>
        </w:drawing>
      </w:r>
      <w:bookmarkStart w:id="54" w:name="_Toc523908552"/>
      <w:bookmarkStart w:id="55" w:name="_Toc523908427"/>
      <w:bookmarkStart w:id="56" w:name="_Toc523852921"/>
      <w:bookmarkStart w:id="57" w:name="_Toc523852838"/>
      <w:bookmarkStart w:id="58" w:name="_Toc523837872"/>
      <w:bookmarkStart w:id="59" w:name="_Toc523837438"/>
      <w:bookmarkStart w:id="60" w:name="_Toc523837198"/>
      <w:bookmarkStart w:id="61" w:name="_Toc523836501"/>
      <w:bookmarkStart w:id="62" w:name="_Toc523836416"/>
    </w:p>
    <w:p w14:paraId="40771F87" w14:textId="7280662C" w:rsidR="00B2659C" w:rsidRPr="00B2659C" w:rsidRDefault="00B2659C" w:rsidP="00B2659C">
      <w:pPr>
        <w:pStyle w:val="af5"/>
        <w:jc w:val="center"/>
        <w:rPr>
          <w:rFonts w:ascii="標楷體" w:eastAsia="標楷體" w:hAnsi="標楷體"/>
          <w:sz w:val="24"/>
          <w:szCs w:val="24"/>
        </w:rPr>
      </w:pPr>
      <w:bookmarkStart w:id="63" w:name="_Toc83943672"/>
      <w:bookmarkStart w:id="64" w:name="_Toc83944689"/>
      <w:bookmarkStart w:id="65" w:name="_Toc83944866"/>
      <w:r w:rsidRPr="00B2659C">
        <w:rPr>
          <w:rFonts w:ascii="標楷體" w:eastAsia="標楷體" w:hAnsi="標楷體"/>
          <w:sz w:val="24"/>
          <w:szCs w:val="24"/>
        </w:rPr>
        <w:t xml:space="preserve">圖 </w:t>
      </w:r>
      <w:r>
        <w:rPr>
          <w:rFonts w:ascii="標楷體" w:eastAsia="標楷體" w:hAnsi="標楷體" w:hint="eastAsia"/>
          <w:sz w:val="24"/>
          <w:szCs w:val="24"/>
        </w:rPr>
        <w:t>1</w:t>
      </w:r>
      <w:r w:rsidR="00F03370">
        <w:rPr>
          <w:rFonts w:ascii="標楷體" w:eastAsia="標楷體" w:hAnsi="標楷體"/>
          <w:sz w:val="24"/>
          <w:szCs w:val="24"/>
        </w:rPr>
        <w:noBreakHyphen/>
      </w:r>
      <w:r w:rsidR="00F03370">
        <w:rPr>
          <w:rFonts w:ascii="標楷體" w:eastAsia="標楷體" w:hAnsi="標楷體"/>
          <w:sz w:val="24"/>
          <w:szCs w:val="24"/>
        </w:rPr>
        <w:fldChar w:fldCharType="begin"/>
      </w:r>
      <w:r w:rsidR="00F03370">
        <w:rPr>
          <w:rFonts w:ascii="標楷體" w:eastAsia="標楷體" w:hAnsi="標楷體"/>
          <w:sz w:val="24"/>
          <w:szCs w:val="24"/>
        </w:rPr>
        <w:instrText xml:space="preserve"> SEQ 圖 \* ARABIC \s 1 </w:instrText>
      </w:r>
      <w:r w:rsidR="00F03370">
        <w:rPr>
          <w:rFonts w:ascii="標楷體" w:eastAsia="標楷體" w:hAnsi="標楷體"/>
          <w:sz w:val="24"/>
          <w:szCs w:val="24"/>
        </w:rPr>
        <w:fldChar w:fldCharType="separate"/>
      </w:r>
      <w:r w:rsidR="00F03370">
        <w:rPr>
          <w:rFonts w:ascii="標楷體" w:eastAsia="標楷體" w:hAnsi="標楷體"/>
          <w:noProof/>
          <w:sz w:val="24"/>
          <w:szCs w:val="24"/>
        </w:rPr>
        <w:t>1</w:t>
      </w:r>
      <w:r w:rsidR="00F03370">
        <w:rPr>
          <w:rFonts w:ascii="標楷體" w:eastAsia="標楷體" w:hAnsi="標楷體"/>
          <w:sz w:val="24"/>
          <w:szCs w:val="24"/>
        </w:rPr>
        <w:fldChar w:fldCharType="end"/>
      </w:r>
      <w:r w:rsidRPr="00B2659C">
        <w:rPr>
          <w:rFonts w:ascii="標楷體" w:eastAsia="標楷體" w:hAnsi="標楷體" w:hint="eastAsia"/>
          <w:sz w:val="24"/>
          <w:szCs w:val="24"/>
        </w:rPr>
        <w:t>研究流程圖</w:t>
      </w:r>
      <w:bookmarkEnd w:id="63"/>
      <w:bookmarkEnd w:id="64"/>
      <w:bookmarkEnd w:id="65"/>
    </w:p>
    <w:p w14:paraId="15DD003C" w14:textId="4EE6034C" w:rsidR="00E71744" w:rsidRDefault="00B2659C" w:rsidP="00857D40">
      <w:pPr>
        <w:pStyle w:val="2"/>
      </w:pPr>
      <w:bookmarkStart w:id="66" w:name="_Toc83931664"/>
      <w:bookmarkEnd w:id="54"/>
      <w:bookmarkEnd w:id="55"/>
      <w:bookmarkEnd w:id="56"/>
      <w:bookmarkEnd w:id="57"/>
      <w:bookmarkEnd w:id="58"/>
      <w:bookmarkEnd w:id="59"/>
      <w:bookmarkEnd w:id="60"/>
      <w:bookmarkEnd w:id="61"/>
      <w:bookmarkEnd w:id="62"/>
      <w:r>
        <w:rPr>
          <w:rFonts w:hint="eastAsia"/>
        </w:rPr>
        <w:lastRenderedPageBreak/>
        <w:t xml:space="preserve"> </w:t>
      </w:r>
      <w:r>
        <w:rPr>
          <w:rFonts w:hint="eastAsia"/>
        </w:rPr>
        <w:t>名詞解釋</w:t>
      </w:r>
      <w:bookmarkEnd w:id="66"/>
    </w:p>
    <w:p w14:paraId="5A5EBF0F" w14:textId="77777777" w:rsidR="00E71744" w:rsidRDefault="00E71744" w:rsidP="00E71744">
      <w:pPr>
        <w:pStyle w:val="21"/>
        <w:numPr>
          <w:ilvl w:val="0"/>
          <w:numId w:val="38"/>
        </w:numPr>
        <w:adjustRightInd w:val="0"/>
        <w:snapToGrid w:val="0"/>
        <w:spacing w:line="360" w:lineRule="auto"/>
        <w:jc w:val="left"/>
        <w:rPr>
          <w:rFonts w:ascii="Times New Roman" w:hAnsi="Times New Roman"/>
          <w:color w:val="000000" w:themeColor="text1"/>
          <w:szCs w:val="28"/>
        </w:rPr>
      </w:pPr>
      <w:r>
        <w:rPr>
          <w:rFonts w:ascii="Times New Roman" w:hAnsi="Times New Roman" w:hint="eastAsia"/>
          <w:color w:val="000000" w:themeColor="text1"/>
          <w:szCs w:val="28"/>
        </w:rPr>
        <w:t>互動式體感遊戲（</w:t>
      </w:r>
      <w:r>
        <w:rPr>
          <w:rFonts w:ascii="Times New Roman" w:hAnsi="Times New Roman" w:cs="Times New Roman"/>
        </w:rPr>
        <w:t>Gesture interactive game</w:t>
      </w:r>
      <w:r>
        <w:rPr>
          <w:rFonts w:ascii="Times New Roman" w:hAnsi="Times New Roman" w:hint="eastAsia"/>
          <w:color w:val="000000" w:themeColor="text1"/>
          <w:szCs w:val="28"/>
        </w:rPr>
        <w:t>）</w:t>
      </w:r>
    </w:p>
    <w:p w14:paraId="7FD4844D" w14:textId="77777777" w:rsidR="00E71744" w:rsidRDefault="00E71744" w:rsidP="00E71744">
      <w:pPr>
        <w:adjustRightInd w:val="0"/>
        <w:snapToGrid w:val="0"/>
        <w:spacing w:line="360" w:lineRule="auto"/>
        <w:ind w:firstLineChars="200" w:firstLine="560"/>
        <w:jc w:val="both"/>
        <w:rPr>
          <w:rFonts w:ascii="Times New Roman" w:eastAsia="標楷體" w:hAnsi="Times New Roman" w:cs="Times New Roman"/>
          <w:color w:val="000000" w:themeColor="text1"/>
          <w:sz w:val="28"/>
          <w:szCs w:val="28"/>
        </w:rPr>
      </w:pPr>
      <w:r>
        <w:rPr>
          <w:rFonts w:ascii="Times New Roman" w:eastAsia="標楷體" w:hAnsi="Times New Roman" w:cs="Times New Roman" w:hint="eastAsia"/>
          <w:color w:val="000000" w:themeColor="text1"/>
          <w:sz w:val="28"/>
          <w:szCs w:val="28"/>
          <w:shd w:val="clear" w:color="auto" w:fill="FFFFFF"/>
        </w:rPr>
        <w:t>體感為一種新穎的技術</w:t>
      </w:r>
      <w:r>
        <w:rPr>
          <w:rFonts w:ascii="Times New Roman" w:eastAsia="標楷體" w:hAnsi="Times New Roman" w:cs="Times New Roman" w:hint="eastAsia"/>
          <w:color w:val="000000" w:themeColor="text1"/>
          <w:sz w:val="28"/>
          <w:szCs w:val="28"/>
        </w:rPr>
        <w:t>利用電腦科技創造出的虛擬物體及情境，使人可以身歷其境地與虛擬物體互動</w:t>
      </w:r>
      <w:r>
        <w:rPr>
          <w:rFonts w:ascii="Times New Roman" w:hAnsi="Times New Roman" w:hint="eastAsia"/>
          <w:color w:val="000000" w:themeColor="text1"/>
          <w:szCs w:val="28"/>
        </w:rPr>
        <w:t>（</w:t>
      </w:r>
      <w:proofErr w:type="spellStart"/>
      <w:r w:rsidRPr="003F132A">
        <w:rPr>
          <w:rFonts w:ascii="Times New Roman" w:eastAsia="標楷體" w:hAnsi="Times New Roman" w:cs="Times New Roman"/>
          <w:color w:val="000000" w:themeColor="text1"/>
          <w:sz w:val="28"/>
          <w:szCs w:val="28"/>
          <w:highlight w:val="yellow"/>
        </w:rPr>
        <w:t>Stephen,Mark</w:t>
      </w:r>
      <w:proofErr w:type="spellEnd"/>
      <w:r w:rsidRPr="003F132A">
        <w:rPr>
          <w:rFonts w:ascii="Times New Roman" w:eastAsia="標楷體" w:hAnsi="Times New Roman" w:cs="Times New Roman"/>
          <w:color w:val="000000" w:themeColor="text1"/>
          <w:sz w:val="28"/>
          <w:szCs w:val="28"/>
          <w:highlight w:val="yellow"/>
        </w:rPr>
        <w:t>, &amp; Rick, 2005</w:t>
      </w:r>
      <w:r>
        <w:rPr>
          <w:rFonts w:ascii="Times New Roman" w:hAnsi="Times New Roman" w:hint="eastAsia"/>
          <w:color w:val="000000" w:themeColor="text1"/>
          <w:szCs w:val="28"/>
        </w:rPr>
        <w:t>）</w:t>
      </w:r>
      <w:r>
        <w:rPr>
          <w:rFonts w:ascii="Times New Roman" w:eastAsia="標楷體" w:hAnsi="Times New Roman" w:cs="Times New Roman" w:hint="eastAsia"/>
          <w:color w:val="000000" w:themeColor="text1"/>
          <w:sz w:val="28"/>
          <w:szCs w:val="28"/>
          <w:shd w:val="clear" w:color="auto" w:fill="FFFFFF"/>
        </w:rPr>
        <w:t>，主要能感應人體手勢、骨架移動的設備，使使用者不需鍵盤滑鼠即可操控電腦以達到運用手、腳、肢體動作與電腦進行交流</w:t>
      </w:r>
      <w:r>
        <w:rPr>
          <w:rFonts w:ascii="Times New Roman" w:eastAsia="標楷體" w:hAnsi="Times New Roman" w:cs="Times New Roman" w:hint="eastAsia"/>
          <w:color w:val="000000" w:themeColor="text1"/>
          <w:sz w:val="28"/>
          <w:szCs w:val="28"/>
        </w:rPr>
        <w:t>（</w:t>
      </w:r>
      <w:r>
        <w:rPr>
          <w:rFonts w:ascii="Times New Roman" w:eastAsia="標楷體" w:hAnsi="Times New Roman" w:cs="Times New Roman"/>
          <w:color w:val="000000" w:themeColor="text1"/>
          <w:sz w:val="28"/>
          <w:szCs w:val="28"/>
          <w:shd w:val="clear" w:color="auto" w:fill="FFFFFF"/>
        </w:rPr>
        <w:t>Hsiao &amp; Chen, 2016</w:t>
      </w:r>
      <w:r>
        <w:rPr>
          <w:rFonts w:ascii="Times New Roman" w:eastAsia="標楷體" w:hAnsi="Times New Roman" w:cs="Times New Roman" w:hint="eastAsia"/>
          <w:color w:val="000000" w:themeColor="text1"/>
          <w:sz w:val="28"/>
          <w:szCs w:val="28"/>
        </w:rPr>
        <w:t>）。</w:t>
      </w:r>
      <w:r>
        <w:rPr>
          <w:rFonts w:ascii="Times New Roman" w:eastAsia="標楷體" w:hAnsi="Times New Roman" w:cs="Times New Roman"/>
          <w:color w:val="000000" w:themeColor="text1"/>
          <w:sz w:val="28"/>
          <w:szCs w:val="28"/>
        </w:rPr>
        <w:t xml:space="preserve"> </w:t>
      </w:r>
    </w:p>
    <w:p w14:paraId="16E486B8" w14:textId="77777777" w:rsidR="00E71744" w:rsidRDefault="00E71744" w:rsidP="00E71744">
      <w:pPr>
        <w:adjustRightInd w:val="0"/>
        <w:snapToGrid w:val="0"/>
        <w:spacing w:line="360" w:lineRule="auto"/>
        <w:ind w:firstLineChars="200" w:firstLine="560"/>
        <w:jc w:val="both"/>
        <w:rPr>
          <w:rFonts w:ascii="Times New Roman" w:eastAsia="標楷體" w:hAnsi="Times New Roman" w:cs="Times New Roman"/>
          <w:color w:val="000000" w:themeColor="text1"/>
          <w:sz w:val="28"/>
          <w:szCs w:val="28"/>
          <w:shd w:val="clear" w:color="auto" w:fill="FFFFFF"/>
        </w:rPr>
      </w:pPr>
      <w:r>
        <w:rPr>
          <w:rFonts w:ascii="Times New Roman" w:eastAsia="標楷體" w:hAnsi="Times New Roman" w:cs="Times New Roman" w:hint="eastAsia"/>
          <w:color w:val="000000" w:themeColor="text1"/>
          <w:sz w:val="28"/>
          <w:szCs w:val="28"/>
          <w:shd w:val="clear" w:color="auto" w:fill="FFFFFF"/>
        </w:rPr>
        <w:t>本研究的遊戲開發工具為</w:t>
      </w:r>
      <w:r>
        <w:rPr>
          <w:rFonts w:ascii="Times New Roman" w:eastAsia="標楷體" w:hAnsi="Times New Roman" w:cs="Times New Roman"/>
          <w:color w:val="000000" w:themeColor="text1"/>
          <w:sz w:val="28"/>
          <w:szCs w:val="28"/>
          <w:shd w:val="clear" w:color="auto" w:fill="FFFFFF"/>
        </w:rPr>
        <w:t>Unity</w:t>
      </w:r>
      <w:r>
        <w:rPr>
          <w:rFonts w:ascii="Times New Roman" w:eastAsia="標楷體" w:hAnsi="Times New Roman" w:cs="Times New Roman" w:hint="eastAsia"/>
          <w:color w:val="000000" w:themeColor="text1"/>
          <w:sz w:val="28"/>
          <w:szCs w:val="28"/>
          <w:shd w:val="clear" w:color="auto" w:fill="FFFFFF"/>
        </w:rPr>
        <w:t>，而體感設備採用</w:t>
      </w:r>
      <w:r>
        <w:rPr>
          <w:rFonts w:ascii="Times New Roman" w:eastAsia="標楷體" w:hAnsi="Times New Roman" w:cs="Times New Roman"/>
          <w:color w:val="000000" w:themeColor="text1"/>
          <w:sz w:val="28"/>
          <w:szCs w:val="28"/>
          <w:shd w:val="clear" w:color="auto" w:fill="FFFFFF"/>
        </w:rPr>
        <w:t>ORBBEC</w:t>
      </w:r>
      <w:r>
        <w:rPr>
          <w:rFonts w:ascii="Times New Roman" w:eastAsia="標楷體" w:hAnsi="Times New Roman" w:cs="Times New Roman" w:hint="eastAsia"/>
          <w:color w:val="000000" w:themeColor="text1"/>
          <w:sz w:val="28"/>
          <w:szCs w:val="28"/>
          <w:shd w:val="clear" w:color="auto" w:fill="FFFFFF"/>
        </w:rPr>
        <w:t>公司所開發的</w:t>
      </w:r>
      <w:r>
        <w:rPr>
          <w:rFonts w:ascii="Times New Roman" w:eastAsia="標楷體" w:hAnsi="Times New Roman" w:cs="Times New Roman"/>
          <w:color w:val="000000" w:themeColor="text1"/>
          <w:sz w:val="28"/>
          <w:szCs w:val="28"/>
          <w:shd w:val="clear" w:color="auto" w:fill="FFFFFF"/>
        </w:rPr>
        <w:t>Astra Pro</w:t>
      </w:r>
      <w:r>
        <w:rPr>
          <w:rFonts w:ascii="Times New Roman" w:eastAsia="標楷體" w:hAnsi="Times New Roman" w:cs="Times New Roman" w:hint="eastAsia"/>
          <w:color w:val="000000" w:themeColor="text1"/>
          <w:sz w:val="28"/>
          <w:szCs w:val="28"/>
          <w:shd w:val="clear" w:color="auto" w:fill="FFFFFF"/>
        </w:rPr>
        <w:t>。將互動式體感遊戲結合遊戲式學習模型</w:t>
      </w:r>
      <w:r>
        <w:rPr>
          <w:rFonts w:ascii="Times New Roman" w:eastAsia="標楷體" w:hAnsi="Times New Roman" w:cs="Times New Roman"/>
          <w:color w:val="000000" w:themeColor="text1"/>
          <w:sz w:val="28"/>
          <w:szCs w:val="28"/>
          <w:shd w:val="clear" w:color="auto" w:fill="FFFFFF"/>
        </w:rPr>
        <w:t>IPO</w:t>
      </w:r>
      <w:r>
        <w:rPr>
          <w:rFonts w:ascii="Times New Roman" w:eastAsia="標楷體" w:hAnsi="Times New Roman" w:cs="Times New Roman" w:hint="eastAsia"/>
          <w:color w:val="000000" w:themeColor="text1"/>
          <w:sz w:val="28"/>
          <w:szCs w:val="28"/>
          <w:shd w:val="clear" w:color="auto" w:fill="FFFFFF"/>
        </w:rPr>
        <w:t>進行設計，並以童話故事為主軸設計，加強教材內容的理解、幼兒肢體動作學習、學習興趣以及學習成效</w:t>
      </w:r>
      <w:r>
        <w:rPr>
          <w:rFonts w:ascii="Times New Roman" w:eastAsia="標楷體" w:hAnsi="Times New Roman" w:hint="eastAsia"/>
          <w:color w:val="000000" w:themeColor="text1"/>
          <w:sz w:val="28"/>
          <w:szCs w:val="28"/>
        </w:rPr>
        <w:t>（</w:t>
      </w:r>
      <w:r>
        <w:rPr>
          <w:rFonts w:ascii="Times New Roman" w:eastAsia="標楷體" w:hAnsi="Times New Roman" w:cs="Times New Roman"/>
          <w:color w:val="000000" w:themeColor="text1"/>
          <w:sz w:val="28"/>
          <w:szCs w:val="28"/>
        </w:rPr>
        <w:t>Hsiao &amp; Chen, 2016</w:t>
      </w:r>
      <w:r>
        <w:rPr>
          <w:rFonts w:ascii="Times New Roman" w:eastAsia="標楷體" w:hAnsi="Times New Roman" w:hint="eastAsia"/>
          <w:color w:val="000000" w:themeColor="text1"/>
          <w:sz w:val="28"/>
          <w:szCs w:val="28"/>
        </w:rPr>
        <w:t>）。</w:t>
      </w:r>
    </w:p>
    <w:p w14:paraId="5811075A" w14:textId="77777777" w:rsidR="00E71744" w:rsidRDefault="00E71744" w:rsidP="00E71744">
      <w:pPr>
        <w:pStyle w:val="21"/>
        <w:numPr>
          <w:ilvl w:val="0"/>
          <w:numId w:val="38"/>
        </w:numPr>
        <w:adjustRightInd w:val="0"/>
        <w:snapToGrid w:val="0"/>
        <w:spacing w:line="360" w:lineRule="auto"/>
        <w:jc w:val="left"/>
        <w:rPr>
          <w:rFonts w:ascii="Times New Roman" w:hAnsi="Times New Roman"/>
          <w:color w:val="000000" w:themeColor="text1"/>
          <w:szCs w:val="28"/>
        </w:rPr>
      </w:pPr>
      <w:r>
        <w:rPr>
          <w:rFonts w:ascii="Times New Roman" w:hAnsi="Times New Roman" w:hint="eastAsia"/>
          <w:color w:val="000000" w:themeColor="text1"/>
          <w:szCs w:val="28"/>
        </w:rPr>
        <w:t>動作技能（</w:t>
      </w:r>
      <w:r>
        <w:rPr>
          <w:rFonts w:ascii="Times New Roman" w:hAnsi="Times New Roman" w:cs="Times New Roman"/>
          <w:color w:val="000000" w:themeColor="text1"/>
          <w:szCs w:val="28"/>
        </w:rPr>
        <w:t>Motor skill</w:t>
      </w:r>
      <w:r>
        <w:rPr>
          <w:rFonts w:ascii="Times New Roman" w:hAnsi="Times New Roman" w:hint="eastAsia"/>
          <w:color w:val="000000" w:themeColor="text1"/>
          <w:szCs w:val="28"/>
        </w:rPr>
        <w:t>）</w:t>
      </w:r>
    </w:p>
    <w:p w14:paraId="2053DE9D" w14:textId="77777777" w:rsidR="00E71744" w:rsidRDefault="00E71744" w:rsidP="00E71744">
      <w:pPr>
        <w:pStyle w:val="21"/>
        <w:adjustRightInd w:val="0"/>
        <w:snapToGrid w:val="0"/>
        <w:spacing w:line="360" w:lineRule="auto"/>
        <w:rPr>
          <w:rFonts w:ascii="Times New Roman" w:hAnsi="Times New Roman"/>
          <w:color w:val="000000" w:themeColor="text1"/>
          <w:szCs w:val="28"/>
        </w:rPr>
      </w:pPr>
      <w:r>
        <w:rPr>
          <w:rFonts w:hint="eastAsia"/>
        </w:rPr>
        <w:t xml:space="preserve">    </w:t>
      </w:r>
      <w:r>
        <w:rPr>
          <w:rFonts w:hint="eastAsia"/>
        </w:rPr>
        <w:t>動作技能亦指身體大肌肉能靈活做出有意義的行為或動作，「動作技能」面向包括「穩定性、操作性、移動性」，如穩定性主要目的為能在某位置持續平衡表現出來的動作；操作性主要目的為對物體實施力量與接收力量進行的接觸；移動性主要目的為由一個定點轉至另外一個定點（</w:t>
      </w:r>
      <w:proofErr w:type="spellStart"/>
      <w:r>
        <w:rPr>
          <w:rFonts w:hint="eastAsia"/>
        </w:rPr>
        <w:t>Gallahue</w:t>
      </w:r>
      <w:proofErr w:type="spellEnd"/>
      <w:r>
        <w:rPr>
          <w:rFonts w:hint="eastAsia"/>
        </w:rPr>
        <w:t>著，許義雄譯，</w:t>
      </w:r>
      <w:r>
        <w:rPr>
          <w:rFonts w:hint="eastAsia"/>
        </w:rPr>
        <w:t>2004</w:t>
      </w:r>
      <w:r>
        <w:rPr>
          <w:rFonts w:hint="eastAsia"/>
        </w:rPr>
        <w:t>）。</w:t>
      </w:r>
    </w:p>
    <w:p w14:paraId="4C8FFB7C" w14:textId="77777777" w:rsidR="00E71744" w:rsidRDefault="00E71744" w:rsidP="00E71744">
      <w:pPr>
        <w:pStyle w:val="21"/>
        <w:adjustRightInd w:val="0"/>
        <w:snapToGrid w:val="0"/>
        <w:spacing w:line="360" w:lineRule="auto"/>
        <w:ind w:firstLineChars="200" w:firstLine="560"/>
        <w:rPr>
          <w:rFonts w:ascii="Times New Roman" w:hAnsi="Times New Roman"/>
          <w:color w:val="000000" w:themeColor="text1"/>
          <w:szCs w:val="28"/>
        </w:rPr>
      </w:pPr>
      <w:r>
        <w:rPr>
          <w:rFonts w:ascii="Times New Roman" w:hAnsi="Times New Roman" w:hint="eastAsia"/>
          <w:color w:val="000000" w:themeColor="text1"/>
          <w:szCs w:val="28"/>
        </w:rPr>
        <w:t>本研究在測驗幼兒動作中，以穩定性、操作性、移動性為主，採用</w:t>
      </w:r>
      <w:r>
        <w:rPr>
          <w:rFonts w:ascii="Times New Roman" w:hAnsi="Times New Roman" w:hint="eastAsia"/>
          <w:szCs w:val="28"/>
        </w:rPr>
        <w:t>孫世恆、朱怡菁、林千惠、吳昇光（</w:t>
      </w:r>
      <w:r>
        <w:rPr>
          <w:rFonts w:ascii="Times New Roman" w:hAnsi="Times New Roman" w:cs="Times New Roman"/>
          <w:szCs w:val="28"/>
        </w:rPr>
        <w:t>2013</w:t>
      </w:r>
      <w:r>
        <w:rPr>
          <w:rFonts w:ascii="Times New Roman" w:hAnsi="Times New Roman" w:hint="eastAsia"/>
          <w:szCs w:val="28"/>
        </w:rPr>
        <w:t>）修訂編製的</w:t>
      </w:r>
      <w:r>
        <w:rPr>
          <w:rFonts w:ascii="Times New Roman" w:hAnsi="Times New Roman" w:cs="標楷體" w:hint="eastAsia"/>
          <w:szCs w:val="28"/>
        </w:rPr>
        <w:t>學前兒童粗大動作品質量表</w:t>
      </w:r>
      <w:r>
        <w:rPr>
          <w:rFonts w:ascii="Times New Roman" w:hAnsi="Times New Roman" w:hint="eastAsia"/>
          <w:szCs w:val="28"/>
        </w:rPr>
        <w:t>（</w:t>
      </w:r>
      <w:r>
        <w:rPr>
          <w:rFonts w:ascii="Times New Roman" w:hAnsi="Times New Roman" w:cs="Times New Roman"/>
          <w:szCs w:val="28"/>
        </w:rPr>
        <w:t>Preschooler Gross Motor Quality Scale, PGMQS</w:t>
      </w:r>
      <w:r>
        <w:rPr>
          <w:rFonts w:ascii="Times New Roman" w:hAnsi="Times New Roman" w:hint="eastAsia"/>
          <w:szCs w:val="28"/>
        </w:rPr>
        <w:t>），</w:t>
      </w:r>
      <w:r>
        <w:rPr>
          <w:rFonts w:ascii="Times New Roman" w:hAnsi="Times New Roman" w:hint="eastAsia"/>
          <w:color w:val="000000" w:themeColor="text1"/>
          <w:szCs w:val="28"/>
        </w:rPr>
        <w:t>進行動作技能測驗共有</w:t>
      </w:r>
      <w:r>
        <w:rPr>
          <w:rFonts w:ascii="Times New Roman" w:hAnsi="Times New Roman"/>
          <w:color w:val="000000" w:themeColor="text1"/>
          <w:szCs w:val="28"/>
        </w:rPr>
        <w:t>17</w:t>
      </w:r>
      <w:r>
        <w:rPr>
          <w:rFonts w:ascii="Times New Roman" w:hAnsi="Times New Roman" w:hint="eastAsia"/>
          <w:color w:val="000000" w:themeColor="text1"/>
          <w:szCs w:val="28"/>
        </w:rPr>
        <w:t>個測驗項，每項有</w:t>
      </w:r>
      <w:r>
        <w:rPr>
          <w:rFonts w:ascii="Times New Roman" w:hAnsi="Times New Roman"/>
          <w:color w:val="000000" w:themeColor="text1"/>
          <w:szCs w:val="28"/>
        </w:rPr>
        <w:t>4~6</w:t>
      </w:r>
      <w:r>
        <w:rPr>
          <w:rFonts w:ascii="Times New Roman" w:hAnsi="Times New Roman" w:hint="eastAsia"/>
          <w:color w:val="000000" w:themeColor="text1"/>
          <w:szCs w:val="28"/>
        </w:rPr>
        <w:t>個評分標準，每個評分標準完成即為得</w:t>
      </w:r>
      <w:r>
        <w:rPr>
          <w:rFonts w:ascii="Times New Roman" w:hAnsi="Times New Roman"/>
          <w:color w:val="000000" w:themeColor="text1"/>
          <w:szCs w:val="28"/>
        </w:rPr>
        <w:t>1</w:t>
      </w:r>
      <w:r>
        <w:rPr>
          <w:rFonts w:ascii="Times New Roman" w:hAnsi="Times New Roman" w:hint="eastAsia"/>
          <w:color w:val="000000" w:themeColor="text1"/>
          <w:szCs w:val="28"/>
        </w:rPr>
        <w:t>分，採大地遊戲方式進行，幼兒進行闖關，完成動作測驗。</w:t>
      </w:r>
    </w:p>
    <w:p w14:paraId="4AAFA4B4" w14:textId="77777777" w:rsidR="00E71744" w:rsidRDefault="00E71744" w:rsidP="00E71744">
      <w:pPr>
        <w:rPr>
          <w:rFonts w:ascii="Times New Roman" w:hAnsi="Times New Roman"/>
          <w:color w:val="000000" w:themeColor="text1"/>
          <w:szCs w:val="28"/>
        </w:rPr>
      </w:pPr>
      <w:r>
        <w:rPr>
          <w:rFonts w:ascii="Times New Roman" w:hAnsi="Times New Roman"/>
          <w:color w:val="000000" w:themeColor="text1"/>
          <w:szCs w:val="28"/>
        </w:rPr>
        <w:br w:type="page"/>
      </w:r>
    </w:p>
    <w:p w14:paraId="4F4E735E" w14:textId="77777777" w:rsidR="00E71744" w:rsidRDefault="00E71744" w:rsidP="00E71744">
      <w:pPr>
        <w:pStyle w:val="21"/>
        <w:numPr>
          <w:ilvl w:val="0"/>
          <w:numId w:val="38"/>
        </w:numPr>
        <w:adjustRightInd w:val="0"/>
        <w:snapToGrid w:val="0"/>
        <w:spacing w:line="360" w:lineRule="auto"/>
        <w:jc w:val="left"/>
        <w:rPr>
          <w:rFonts w:ascii="Times New Roman" w:hAnsi="Times New Roman"/>
          <w:color w:val="000000" w:themeColor="text1"/>
          <w:szCs w:val="28"/>
        </w:rPr>
      </w:pPr>
      <w:r>
        <w:rPr>
          <w:rFonts w:ascii="Times New Roman" w:hAnsi="Times New Roman" w:hint="eastAsia"/>
          <w:color w:val="000000" w:themeColor="text1"/>
          <w:szCs w:val="28"/>
        </w:rPr>
        <w:lastRenderedPageBreak/>
        <w:t>執行功能（</w:t>
      </w:r>
      <w:r>
        <w:rPr>
          <w:rFonts w:ascii="Times New Roman" w:hAnsi="Times New Roman" w:cs="Times New Roman"/>
          <w:color w:val="000000" w:themeColor="text1"/>
          <w:szCs w:val="28"/>
        </w:rPr>
        <w:t>Executive function</w:t>
      </w:r>
      <w:r>
        <w:rPr>
          <w:rFonts w:ascii="Times New Roman" w:hAnsi="Times New Roman" w:hint="eastAsia"/>
          <w:color w:val="000000" w:themeColor="text1"/>
          <w:szCs w:val="28"/>
        </w:rPr>
        <w:t>）</w:t>
      </w:r>
    </w:p>
    <w:p w14:paraId="0FACBF28" w14:textId="77777777" w:rsidR="00E71744" w:rsidRDefault="00E71744" w:rsidP="00E71744">
      <w:pPr>
        <w:pStyle w:val="21"/>
        <w:adjustRightInd w:val="0"/>
        <w:snapToGrid w:val="0"/>
        <w:spacing w:line="360" w:lineRule="auto"/>
        <w:ind w:firstLineChars="200" w:firstLine="560"/>
        <w:rPr>
          <w:rFonts w:ascii="Times New Roman" w:hAnsi="Times New Roman"/>
          <w:color w:val="000000" w:themeColor="text1"/>
          <w:szCs w:val="28"/>
        </w:rPr>
      </w:pPr>
      <w:r>
        <w:rPr>
          <w:rFonts w:ascii="Times New Roman" w:hAnsi="Times New Roman" w:hint="eastAsia"/>
          <w:color w:val="000000" w:themeColor="text1"/>
          <w:szCs w:val="28"/>
        </w:rPr>
        <w:t>執行功能是一系列高階的認知過程，包括，「工作記憶」、「抑制控制」、「認知靈活性」（</w:t>
      </w:r>
      <w:proofErr w:type="spellStart"/>
      <w:r>
        <w:rPr>
          <w:rFonts w:ascii="Times New Roman" w:hAnsi="Times New Roman" w:cs="Times New Roman"/>
          <w:color w:val="000000" w:themeColor="text1"/>
          <w:szCs w:val="28"/>
          <w:shd w:val="clear" w:color="auto" w:fill="FFFFFF"/>
        </w:rPr>
        <w:t>Zelazo</w:t>
      </w:r>
      <w:proofErr w:type="spellEnd"/>
      <w:r>
        <w:rPr>
          <w:rFonts w:ascii="Times New Roman" w:hAnsi="Times New Roman" w:cs="Times New Roman"/>
          <w:color w:val="000000" w:themeColor="text1"/>
          <w:szCs w:val="28"/>
          <w:shd w:val="clear" w:color="auto" w:fill="FFFFFF"/>
        </w:rPr>
        <w:t>, Blair, &amp; Willoughby, 2016</w:t>
      </w:r>
      <w:r>
        <w:rPr>
          <w:rFonts w:ascii="Times New Roman" w:hAnsi="Times New Roman" w:hint="eastAsia"/>
          <w:color w:val="000000" w:themeColor="text1"/>
          <w:szCs w:val="28"/>
        </w:rPr>
        <w:t>）。</w:t>
      </w:r>
      <w:r>
        <w:rPr>
          <w:rFonts w:ascii="Times New Roman" w:hAnsi="Times New Roman" w:cs="標楷體" w:hint="eastAsia"/>
          <w:color w:val="000000" w:themeColor="text1"/>
          <w:szCs w:val="28"/>
          <w:shd w:val="clear" w:color="auto" w:fill="FFFFFF"/>
        </w:rPr>
        <w:t>執行功能和兒童的適應能力也有密切相關，當兒童身在不熟悉的環境時</w:t>
      </w:r>
      <w:r>
        <w:rPr>
          <w:rFonts w:ascii="Times New Roman" w:hAnsi="Times New Roman" w:cs="標楷體"/>
          <w:color w:val="000000" w:themeColor="text1"/>
          <w:szCs w:val="28"/>
          <w:shd w:val="clear" w:color="auto" w:fill="FFFFFF"/>
        </w:rPr>
        <w:t>,</w:t>
      </w:r>
      <w:r>
        <w:rPr>
          <w:rFonts w:ascii="Times New Roman" w:hAnsi="Times New Roman" w:cs="標楷體" w:hint="eastAsia"/>
          <w:color w:val="000000" w:themeColor="text1"/>
          <w:szCs w:val="28"/>
          <w:shd w:val="clear" w:color="auto" w:fill="FFFFFF"/>
        </w:rPr>
        <w:t>執行功能將會發會出重要的作用（</w:t>
      </w:r>
      <w:r>
        <w:rPr>
          <w:rFonts w:ascii="Times New Roman" w:hAnsi="Times New Roman" w:cs="標楷體"/>
          <w:color w:val="000000" w:themeColor="text1"/>
          <w:szCs w:val="28"/>
          <w:shd w:val="clear" w:color="auto" w:fill="FFFFFF"/>
        </w:rPr>
        <w:t xml:space="preserve">Burgess, 2003; </w:t>
      </w:r>
      <w:proofErr w:type="spellStart"/>
      <w:r>
        <w:rPr>
          <w:rFonts w:ascii="Times New Roman" w:hAnsi="Times New Roman" w:cs="標楷體"/>
          <w:color w:val="000000" w:themeColor="text1"/>
          <w:szCs w:val="28"/>
          <w:shd w:val="clear" w:color="auto" w:fill="FFFFFF"/>
        </w:rPr>
        <w:t>Soranzo</w:t>
      </w:r>
      <w:proofErr w:type="spellEnd"/>
      <w:r>
        <w:rPr>
          <w:rFonts w:ascii="Times New Roman" w:hAnsi="Times New Roman" w:cs="標楷體"/>
          <w:color w:val="000000" w:themeColor="text1"/>
          <w:szCs w:val="28"/>
          <w:shd w:val="clear" w:color="auto" w:fill="FFFFFF"/>
        </w:rPr>
        <w:t xml:space="preserve"> &amp; Wilson, 2014</w:t>
      </w:r>
      <w:r>
        <w:rPr>
          <w:rFonts w:ascii="Times New Roman" w:hAnsi="Times New Roman" w:cs="標楷體" w:hint="eastAsia"/>
          <w:color w:val="000000" w:themeColor="text1"/>
          <w:szCs w:val="28"/>
          <w:shd w:val="clear" w:color="auto" w:fill="FFFFFF"/>
        </w:rPr>
        <w:t>）</w:t>
      </w:r>
      <w:r>
        <w:rPr>
          <w:rFonts w:ascii="Times New Roman" w:hAnsi="Times New Roman" w:hint="eastAsia"/>
          <w:color w:val="000000" w:themeColor="text1"/>
          <w:szCs w:val="28"/>
        </w:rPr>
        <w:t>。</w:t>
      </w:r>
    </w:p>
    <w:p w14:paraId="712E2B7C" w14:textId="77777777" w:rsidR="00E71744" w:rsidRDefault="00E71744" w:rsidP="00E71744">
      <w:pPr>
        <w:pStyle w:val="21"/>
        <w:adjustRightInd w:val="0"/>
        <w:snapToGrid w:val="0"/>
        <w:spacing w:line="360" w:lineRule="auto"/>
        <w:ind w:firstLineChars="200" w:firstLine="560"/>
        <w:rPr>
          <w:rFonts w:ascii="Times New Roman" w:hAnsi="Times New Roman"/>
          <w:color w:val="000000" w:themeColor="text1"/>
          <w:szCs w:val="28"/>
        </w:rPr>
      </w:pPr>
      <w:r>
        <w:rPr>
          <w:rFonts w:ascii="Times New Roman" w:hAnsi="Times New Roman" w:hint="eastAsia"/>
          <w:color w:val="000000" w:themeColor="text1"/>
          <w:szCs w:val="28"/>
        </w:rPr>
        <w:t>本研究透過互動式體感遊戲設計中，藉由遊戲中機制與學科學習，訓練孩童執行功能的（工作記憶、抑制控制、認知靈活性），且能提升幼兒注意力、訊息處理與儲存、抑制幹擾、反應選擇能力等。本研究採用「魏氏兒童智力量表第四版」來檢測幼兒工作記憶，史楚普文字顏色測驗來檢測幼兒抑制控制，</w:t>
      </w:r>
      <w:proofErr w:type="spellStart"/>
      <w:r>
        <w:rPr>
          <w:rFonts w:ascii="Times New Roman" w:hAnsi="Times New Roman"/>
          <w:color w:val="000000" w:themeColor="text1"/>
          <w:szCs w:val="28"/>
        </w:rPr>
        <w:t>Zelazo</w:t>
      </w:r>
      <w:proofErr w:type="spellEnd"/>
      <w:r>
        <w:rPr>
          <w:rFonts w:ascii="Times New Roman" w:hAnsi="Times New Roman" w:hint="eastAsia"/>
          <w:color w:val="000000" w:themeColor="text1"/>
          <w:szCs w:val="28"/>
        </w:rPr>
        <w:t>（</w:t>
      </w:r>
      <w:r>
        <w:rPr>
          <w:rFonts w:ascii="Times New Roman" w:hAnsi="Times New Roman"/>
          <w:color w:val="000000" w:themeColor="text1"/>
          <w:szCs w:val="28"/>
        </w:rPr>
        <w:t>2006</w:t>
      </w:r>
      <w:r>
        <w:rPr>
          <w:rFonts w:ascii="Times New Roman" w:hAnsi="Times New Roman" w:hint="eastAsia"/>
          <w:color w:val="000000" w:themeColor="text1"/>
          <w:szCs w:val="28"/>
        </w:rPr>
        <w:t>）卡片向度改變分類測驗進行檢測幼兒認知靈活性。</w:t>
      </w:r>
    </w:p>
    <w:p w14:paraId="1347189B" w14:textId="77777777" w:rsidR="00E71744" w:rsidRDefault="00E71744" w:rsidP="00E71744">
      <w:pPr>
        <w:pStyle w:val="21"/>
        <w:numPr>
          <w:ilvl w:val="0"/>
          <w:numId w:val="38"/>
        </w:numPr>
        <w:adjustRightInd w:val="0"/>
        <w:snapToGrid w:val="0"/>
        <w:spacing w:line="360" w:lineRule="auto"/>
        <w:jc w:val="left"/>
        <w:rPr>
          <w:rFonts w:ascii="Times New Roman" w:hAnsi="Times New Roman"/>
          <w:color w:val="000000" w:themeColor="text1"/>
          <w:szCs w:val="28"/>
        </w:rPr>
      </w:pPr>
      <w:r>
        <w:rPr>
          <w:rFonts w:ascii="Times New Roman" w:hAnsi="Times New Roman" w:hint="eastAsia"/>
          <w:color w:val="000000" w:themeColor="text1"/>
          <w:szCs w:val="28"/>
        </w:rPr>
        <w:t>幼兒美感（</w:t>
      </w:r>
      <w:r>
        <w:rPr>
          <w:rFonts w:ascii="Times New Roman" w:hAnsi="Times New Roman" w:cs="Times New Roman"/>
          <w:color w:val="000000" w:themeColor="text1"/>
          <w:szCs w:val="28"/>
        </w:rPr>
        <w:t>Aesthetic Education</w:t>
      </w:r>
      <w:r>
        <w:rPr>
          <w:rFonts w:ascii="Times New Roman" w:hAnsi="Times New Roman" w:hint="eastAsia"/>
          <w:color w:val="000000" w:themeColor="text1"/>
          <w:szCs w:val="28"/>
        </w:rPr>
        <w:t>）</w:t>
      </w:r>
    </w:p>
    <w:p w14:paraId="29879CCB" w14:textId="77777777" w:rsidR="00E71744" w:rsidRDefault="00E71744" w:rsidP="00E71744">
      <w:pPr>
        <w:pStyle w:val="21"/>
        <w:adjustRightInd w:val="0"/>
        <w:snapToGrid w:val="0"/>
        <w:spacing w:line="360" w:lineRule="auto"/>
        <w:ind w:firstLineChars="200" w:firstLine="560"/>
        <w:rPr>
          <w:rFonts w:ascii="標楷體" w:hAnsi="標楷體" w:cs="Times New Roman"/>
          <w:color w:val="000000" w:themeColor="text1"/>
        </w:rPr>
      </w:pPr>
      <w:r>
        <w:rPr>
          <w:rFonts w:ascii="標楷體" w:hAnsi="標楷體" w:cs="Times New Roman" w:hint="eastAsia"/>
          <w:color w:val="000000" w:themeColor="text1"/>
        </w:rPr>
        <w:t>Smith(1992)指出「美感雖可能具有不同認知、道德、社會的功能，但是美感教育的首要目的乃是在促成美感經驗，此種經驗帶有著享受和珍視的特質」。而我國在2017年幼兒教保大綱中將美感設定為幼兒六大核心能力之一，美感領域包括「探索與覺察」、「表現與創作」、「回應與賞析」三項美感能力的培養，對象包含生活周遭事物，以及常用的視覺藝術、音樂、戲劇扮演等藝術媒介。美感領域的學習面向除了藝術媒介之外，也包含情意層面，亦即在美感活動中獲得愉悅的感受。本研究的幼兒美感課程為針對美感領域而實施，提供幼兒透過「視覺藝術」活動而獲得美感能力的學習機會。</w:t>
      </w:r>
    </w:p>
    <w:p w14:paraId="5296F136" w14:textId="77777777" w:rsidR="00E71744" w:rsidRDefault="00E71744" w:rsidP="00E71744">
      <w:pPr>
        <w:pStyle w:val="21"/>
        <w:adjustRightInd w:val="0"/>
        <w:snapToGrid w:val="0"/>
        <w:spacing w:line="360" w:lineRule="auto"/>
        <w:ind w:firstLineChars="200" w:firstLine="560"/>
        <w:rPr>
          <w:rFonts w:ascii="Times New Roman" w:hAnsi="Times New Roman"/>
          <w:color w:val="000000" w:themeColor="text1"/>
          <w:szCs w:val="28"/>
        </w:rPr>
      </w:pPr>
      <w:r>
        <w:rPr>
          <w:rFonts w:ascii="Times New Roman" w:hAnsi="Times New Roman" w:hint="eastAsia"/>
          <w:color w:val="000000" w:themeColor="text1"/>
          <w:szCs w:val="28"/>
        </w:rPr>
        <w:t>本研究主要讓幼兒園大班（五至六歲）幼兒，以互動式體感遊戲之美感課程結合童話故事</w:t>
      </w:r>
      <w:r>
        <w:rPr>
          <w:rFonts w:ascii="Times New Roman" w:hAnsi="Times New Roman"/>
          <w:color w:val="000000" w:themeColor="text1"/>
          <w:szCs w:val="28"/>
        </w:rPr>
        <w:t>-</w:t>
      </w:r>
      <w:r>
        <w:rPr>
          <w:rFonts w:ascii="Times New Roman" w:hAnsi="Times New Roman" w:hint="eastAsia"/>
          <w:color w:val="000000" w:themeColor="text1"/>
          <w:szCs w:val="28"/>
        </w:rPr>
        <w:t>三隻小豬作為主軸進行美感學習，經由數</w:t>
      </w:r>
      <w:r>
        <w:rPr>
          <w:rFonts w:ascii="Times New Roman" w:hAnsi="Times New Roman" w:hint="eastAsia"/>
          <w:color w:val="000000" w:themeColor="text1"/>
          <w:szCs w:val="28"/>
        </w:rPr>
        <w:lastRenderedPageBreak/>
        <w:t>位式遊戲學習後，採用自行建置測驗卷進行前後測，以視覺藝術問題為測驗內容，判斷幼兒對於美感的學習成果。</w:t>
      </w:r>
    </w:p>
    <w:p w14:paraId="03B079D1" w14:textId="77777777" w:rsidR="00E71744" w:rsidRDefault="00E71744" w:rsidP="00E71744">
      <w:pPr>
        <w:pStyle w:val="21"/>
        <w:numPr>
          <w:ilvl w:val="0"/>
          <w:numId w:val="38"/>
        </w:numPr>
        <w:adjustRightInd w:val="0"/>
        <w:snapToGrid w:val="0"/>
        <w:spacing w:line="360" w:lineRule="auto"/>
        <w:rPr>
          <w:rFonts w:ascii="Times New Roman" w:hAnsi="Times New Roman" w:cs="Times New Roman"/>
          <w:color w:val="000000" w:themeColor="text1"/>
        </w:rPr>
      </w:pPr>
      <w:r>
        <w:rPr>
          <w:rFonts w:ascii="Times New Roman" w:hAnsi="Times New Roman" w:hint="eastAsia"/>
          <w:color w:val="000000" w:themeColor="text1"/>
          <w:szCs w:val="28"/>
        </w:rPr>
        <w:t>遊戲式學習模型</w:t>
      </w:r>
      <w:r>
        <w:rPr>
          <w:rFonts w:ascii="Times New Roman" w:hAnsi="Times New Roman" w:cs="Times New Roman"/>
          <w:szCs w:val="28"/>
        </w:rPr>
        <w:t>IPO</w:t>
      </w:r>
      <w:r>
        <w:rPr>
          <w:rFonts w:ascii="Times New Roman" w:hAnsi="Times New Roman" w:cs="Times New Roman" w:hint="eastAsia"/>
          <w:color w:val="000000" w:themeColor="text1"/>
        </w:rPr>
        <w:t>（</w:t>
      </w:r>
      <w:r>
        <w:rPr>
          <w:rFonts w:ascii="Times New Roman" w:hAnsi="Times New Roman" w:cs="Times New Roman"/>
          <w:color w:val="000000" w:themeColor="text1"/>
        </w:rPr>
        <w:t>Input Process Output</w:t>
      </w:r>
      <w:r>
        <w:rPr>
          <w:rFonts w:ascii="Times New Roman" w:hAnsi="Times New Roman" w:cs="Times New Roman" w:hint="eastAsia"/>
          <w:color w:val="000000" w:themeColor="text1"/>
        </w:rPr>
        <w:t>）</w:t>
      </w:r>
    </w:p>
    <w:p w14:paraId="243DE832" w14:textId="77777777" w:rsidR="00E71744" w:rsidRDefault="00E71744" w:rsidP="00E71744">
      <w:pPr>
        <w:pStyle w:val="21"/>
        <w:adjustRightInd w:val="0"/>
        <w:snapToGrid w:val="0"/>
        <w:spacing w:line="360" w:lineRule="auto"/>
        <w:rPr>
          <w:rFonts w:ascii="Times New Roman" w:hAnsi="Times New Roman"/>
          <w:color w:val="000000" w:themeColor="text1"/>
          <w:szCs w:val="28"/>
        </w:rPr>
      </w:pPr>
      <w:r>
        <w:rPr>
          <w:rFonts w:ascii="Times New Roman" w:hAnsi="Times New Roman" w:cs="Times New Roman"/>
          <w:szCs w:val="28"/>
        </w:rPr>
        <w:t xml:space="preserve">    </w:t>
      </w:r>
      <w:r>
        <w:rPr>
          <w:rFonts w:ascii="Times New Roman" w:hAnsi="Times New Roman" w:cs="Times New Roman" w:hint="eastAsia"/>
          <w:szCs w:val="28"/>
        </w:rPr>
        <w:t>遊戲式學習模型</w:t>
      </w:r>
      <w:r>
        <w:rPr>
          <w:rFonts w:ascii="Times New Roman" w:hAnsi="Times New Roman" w:cs="Times New Roman"/>
          <w:szCs w:val="28"/>
        </w:rPr>
        <w:t>IPO</w:t>
      </w:r>
      <w:r>
        <w:rPr>
          <w:rFonts w:ascii="Times New Roman" w:hAnsi="Times New Roman" w:cs="Times New Roman" w:hint="eastAsia"/>
          <w:szCs w:val="28"/>
        </w:rPr>
        <w:t>（</w:t>
      </w:r>
      <w:r>
        <w:rPr>
          <w:rFonts w:ascii="Times New Roman" w:hAnsi="Times New Roman" w:cs="Times New Roman"/>
          <w:szCs w:val="28"/>
        </w:rPr>
        <w:t>Input Process Output</w:t>
      </w:r>
      <w:r>
        <w:rPr>
          <w:rFonts w:ascii="Times New Roman" w:hAnsi="Times New Roman" w:cs="Times New Roman" w:hint="eastAsia"/>
          <w:szCs w:val="28"/>
        </w:rPr>
        <w:t>）可分為三階段，第一階段</w:t>
      </w:r>
      <w:r>
        <w:rPr>
          <w:rFonts w:ascii="Times New Roman" w:hAnsi="Times New Roman" w:cs="Times New Roman"/>
          <w:szCs w:val="28"/>
        </w:rPr>
        <w:t>I</w:t>
      </w:r>
      <w:r>
        <w:rPr>
          <w:rFonts w:ascii="Times New Roman" w:hAnsi="Times New Roman" w:cs="Times New Roman" w:hint="eastAsia"/>
          <w:szCs w:val="28"/>
        </w:rPr>
        <w:t>（</w:t>
      </w:r>
      <w:r>
        <w:rPr>
          <w:rFonts w:ascii="Times New Roman" w:hAnsi="Times New Roman" w:cs="Times New Roman"/>
          <w:szCs w:val="28"/>
        </w:rPr>
        <w:t>Input</w:t>
      </w:r>
      <w:r>
        <w:rPr>
          <w:rFonts w:ascii="Times New Roman" w:hAnsi="Times New Roman" w:cs="Times New Roman" w:hint="eastAsia"/>
          <w:szCs w:val="28"/>
        </w:rPr>
        <w:t>）包含「教學內容」、「遊戲特徵」；第二階段</w:t>
      </w:r>
      <w:r>
        <w:rPr>
          <w:rFonts w:ascii="Times New Roman" w:hAnsi="Times New Roman" w:cs="Times New Roman"/>
          <w:szCs w:val="28"/>
        </w:rPr>
        <w:t>P</w:t>
      </w:r>
      <w:r>
        <w:rPr>
          <w:rFonts w:ascii="Times New Roman" w:hAnsi="Times New Roman" w:cs="Times New Roman" w:hint="eastAsia"/>
          <w:szCs w:val="28"/>
        </w:rPr>
        <w:t>（</w:t>
      </w:r>
      <w:r>
        <w:rPr>
          <w:rFonts w:ascii="Times New Roman" w:hAnsi="Times New Roman" w:cs="Times New Roman"/>
          <w:szCs w:val="28"/>
        </w:rPr>
        <w:t>Process</w:t>
      </w:r>
      <w:r>
        <w:rPr>
          <w:rFonts w:ascii="Times New Roman" w:hAnsi="Times New Roman" w:cs="Times New Roman" w:hint="eastAsia"/>
          <w:szCs w:val="28"/>
        </w:rPr>
        <w:t>）包含「使用者判斷」、「使用者行為」、「系統回饋」；第三階段</w:t>
      </w:r>
      <w:r>
        <w:rPr>
          <w:rFonts w:ascii="Times New Roman" w:hAnsi="Times New Roman" w:cs="Times New Roman"/>
          <w:szCs w:val="28"/>
        </w:rPr>
        <w:t>O</w:t>
      </w:r>
      <w:r>
        <w:rPr>
          <w:rFonts w:ascii="Times New Roman" w:hAnsi="Times New Roman" w:cs="Times New Roman" w:hint="eastAsia"/>
          <w:szCs w:val="28"/>
        </w:rPr>
        <w:t>（</w:t>
      </w:r>
      <w:r>
        <w:rPr>
          <w:rFonts w:ascii="Times New Roman" w:hAnsi="Times New Roman" w:cs="Times New Roman"/>
          <w:szCs w:val="28"/>
        </w:rPr>
        <w:t>Outcome</w:t>
      </w:r>
      <w:r>
        <w:rPr>
          <w:rFonts w:ascii="Times New Roman" w:hAnsi="Times New Roman" w:cs="Times New Roman" w:hint="eastAsia"/>
          <w:szCs w:val="28"/>
        </w:rPr>
        <w:t>）包含「學習結果」（</w:t>
      </w:r>
      <w:r>
        <w:rPr>
          <w:rFonts w:ascii="Times New Roman" w:hAnsi="Times New Roman" w:cs="Times New Roman"/>
          <w:szCs w:val="28"/>
        </w:rPr>
        <w:t xml:space="preserve">Garris, </w:t>
      </w:r>
      <w:proofErr w:type="spellStart"/>
      <w:r>
        <w:rPr>
          <w:rFonts w:ascii="Times New Roman" w:hAnsi="Times New Roman" w:cs="Times New Roman"/>
          <w:szCs w:val="28"/>
        </w:rPr>
        <w:t>Ahlers</w:t>
      </w:r>
      <w:proofErr w:type="spellEnd"/>
      <w:r>
        <w:rPr>
          <w:rFonts w:ascii="Times New Roman" w:hAnsi="Times New Roman" w:cs="Times New Roman"/>
          <w:szCs w:val="28"/>
        </w:rPr>
        <w:t xml:space="preserve"> &amp; Driskell, 2002</w:t>
      </w:r>
      <w:r>
        <w:rPr>
          <w:rFonts w:ascii="Times New Roman" w:hAnsi="Times New Roman" w:cs="Times New Roman" w:hint="eastAsia"/>
          <w:szCs w:val="28"/>
        </w:rPr>
        <w:t>）。</w:t>
      </w:r>
    </w:p>
    <w:p w14:paraId="76019283" w14:textId="77777777" w:rsidR="00E71744" w:rsidRDefault="00E71744" w:rsidP="00E71744">
      <w:pPr>
        <w:pStyle w:val="21"/>
        <w:adjustRightInd w:val="0"/>
        <w:snapToGrid w:val="0"/>
        <w:spacing w:line="360" w:lineRule="auto"/>
        <w:ind w:firstLineChars="200" w:firstLine="560"/>
        <w:rPr>
          <w:rFonts w:ascii="Times New Roman" w:hAnsi="Times New Roman" w:cs="Times New Roman"/>
          <w:color w:val="000000" w:themeColor="text1"/>
        </w:rPr>
      </w:pPr>
      <w:r>
        <w:rPr>
          <w:rFonts w:ascii="Times New Roman" w:hAnsi="Times New Roman" w:hint="eastAsia"/>
          <w:color w:val="000000" w:themeColor="text1"/>
          <w:szCs w:val="28"/>
        </w:rPr>
        <w:t>本研究之遊戲式學習模型</w:t>
      </w:r>
      <w:r>
        <w:rPr>
          <w:rFonts w:ascii="Times New Roman" w:hAnsi="Times New Roman" w:cs="Times New Roman"/>
          <w:szCs w:val="28"/>
        </w:rPr>
        <w:t>IPO</w:t>
      </w:r>
      <w:r>
        <w:rPr>
          <w:rFonts w:ascii="Times New Roman" w:hAnsi="Times New Roman" w:cs="Times New Roman" w:hint="eastAsia"/>
          <w:szCs w:val="28"/>
        </w:rPr>
        <w:t>為實驗組之教學方式，以</w:t>
      </w:r>
      <w:r>
        <w:rPr>
          <w:rFonts w:ascii="Times New Roman" w:hAnsi="Times New Roman" w:cs="Times New Roman"/>
          <w:szCs w:val="28"/>
        </w:rPr>
        <w:t>IPO</w:t>
      </w:r>
      <w:r>
        <w:rPr>
          <w:rFonts w:ascii="Times New Roman" w:hAnsi="Times New Roman" w:cs="Times New Roman" w:hint="eastAsia"/>
          <w:color w:val="000000" w:themeColor="text1"/>
        </w:rPr>
        <w:t>三</w:t>
      </w:r>
      <w:r>
        <w:rPr>
          <w:rFonts w:ascii="Times New Roman" w:hAnsi="Times New Roman" w:cs="Times New Roman" w:hint="eastAsia"/>
        </w:rPr>
        <w:t>階段</w:t>
      </w:r>
      <w:r>
        <w:rPr>
          <w:rFonts w:ascii="Times New Roman" w:hAnsi="Times New Roman" w:cs="Times New Roman" w:hint="eastAsia"/>
          <w:color w:val="000000" w:themeColor="text1"/>
        </w:rPr>
        <w:t>設計於互動式體感遊戲之教學課程中，</w:t>
      </w:r>
      <w:r>
        <w:rPr>
          <w:rFonts w:ascii="Times New Roman" w:hAnsi="Times New Roman" w:cs="Times New Roman" w:hint="eastAsia"/>
          <w:color w:val="000000" w:themeColor="text1"/>
          <w:szCs w:val="28"/>
        </w:rPr>
        <w:t>進行幼兒園大班之美感教學課程，</w:t>
      </w:r>
      <w:r>
        <w:rPr>
          <w:rFonts w:ascii="Times New Roman" w:hAnsi="Times New Roman" w:cs="Times New Roman" w:hint="eastAsia"/>
          <w:szCs w:val="28"/>
        </w:rPr>
        <w:t>有助於學習者達到教學目標</w:t>
      </w:r>
      <w:r>
        <w:rPr>
          <w:rFonts w:ascii="Times New Roman" w:hAnsi="Times New Roman" w:cs="Times New Roman" w:hint="eastAsia"/>
          <w:color w:val="000000" w:themeColor="text1"/>
        </w:rPr>
        <w:t>；對照組之教學方式，以</w:t>
      </w:r>
      <w:r>
        <w:rPr>
          <w:rFonts w:ascii="Times New Roman" w:hAnsi="Times New Roman" w:hint="eastAsia"/>
          <w:color w:val="000000" w:themeColor="text1"/>
          <w:szCs w:val="28"/>
        </w:rPr>
        <w:t>傳統教學於美感活動課程</w:t>
      </w:r>
      <w:r>
        <w:rPr>
          <w:rFonts w:ascii="Times New Roman" w:hAnsi="Times New Roman" w:cs="Times New Roman" w:hint="eastAsia"/>
          <w:color w:val="000000" w:themeColor="text1"/>
        </w:rPr>
        <w:t>進行。</w:t>
      </w:r>
    </w:p>
    <w:p w14:paraId="32FAD6C5" w14:textId="77777777" w:rsidR="002D5FA2" w:rsidRPr="00E71744" w:rsidRDefault="002D5FA2" w:rsidP="00896E10">
      <w:pPr>
        <w:pStyle w:val="21"/>
        <w:adjustRightInd w:val="0"/>
        <w:snapToGrid w:val="0"/>
        <w:spacing w:line="480" w:lineRule="auto"/>
        <w:ind w:firstLineChars="200" w:firstLine="560"/>
        <w:rPr>
          <w:rFonts w:ascii="標楷體" w:hAnsi="標楷體"/>
          <w:color w:val="000000" w:themeColor="text1"/>
          <w:szCs w:val="28"/>
        </w:rPr>
      </w:pPr>
    </w:p>
    <w:p w14:paraId="0ABBC24B" w14:textId="6019724A" w:rsidR="002254BF" w:rsidRDefault="002254BF" w:rsidP="002254BF">
      <w:pPr>
        <w:pStyle w:val="21"/>
        <w:adjustRightInd w:val="0"/>
        <w:snapToGrid w:val="0"/>
        <w:spacing w:line="480" w:lineRule="auto"/>
        <w:ind w:firstLineChars="200" w:firstLine="560"/>
        <w:jc w:val="left"/>
        <w:rPr>
          <w:rFonts w:ascii="BiauKai" w:eastAsia="BiauKai" w:hAnsi="BiauKai"/>
          <w:color w:val="000000" w:themeColor="text1"/>
          <w:szCs w:val="28"/>
        </w:rPr>
      </w:pPr>
    </w:p>
    <w:p w14:paraId="4B425FD1" w14:textId="241D43A4" w:rsidR="002254BF" w:rsidRDefault="002254BF" w:rsidP="002254BF">
      <w:pPr>
        <w:pStyle w:val="21"/>
        <w:adjustRightInd w:val="0"/>
        <w:snapToGrid w:val="0"/>
        <w:spacing w:line="480" w:lineRule="auto"/>
        <w:ind w:firstLineChars="200" w:firstLine="560"/>
        <w:jc w:val="left"/>
        <w:rPr>
          <w:rFonts w:ascii="BiauKai" w:eastAsia="BiauKai" w:hAnsi="BiauKai"/>
          <w:color w:val="000000" w:themeColor="text1"/>
          <w:szCs w:val="28"/>
        </w:rPr>
      </w:pPr>
    </w:p>
    <w:p w14:paraId="11B89F08" w14:textId="72B9AF13" w:rsidR="00425428" w:rsidRDefault="00425428" w:rsidP="002254BF">
      <w:pPr>
        <w:pStyle w:val="21"/>
        <w:adjustRightInd w:val="0"/>
        <w:snapToGrid w:val="0"/>
        <w:spacing w:line="480" w:lineRule="auto"/>
        <w:ind w:firstLineChars="200" w:firstLine="560"/>
        <w:jc w:val="left"/>
        <w:rPr>
          <w:rFonts w:ascii="BiauKai" w:eastAsia="BiauKai" w:hAnsi="BiauKai"/>
          <w:color w:val="000000" w:themeColor="text1"/>
          <w:szCs w:val="28"/>
        </w:rPr>
      </w:pPr>
    </w:p>
    <w:p w14:paraId="587E5C72" w14:textId="02AD54AA" w:rsidR="00425428" w:rsidRDefault="00425428" w:rsidP="002254BF">
      <w:pPr>
        <w:pStyle w:val="21"/>
        <w:adjustRightInd w:val="0"/>
        <w:snapToGrid w:val="0"/>
        <w:spacing w:line="480" w:lineRule="auto"/>
        <w:ind w:firstLineChars="200" w:firstLine="560"/>
        <w:jc w:val="left"/>
        <w:rPr>
          <w:rFonts w:ascii="BiauKai" w:eastAsia="BiauKai" w:hAnsi="BiauKai"/>
          <w:color w:val="000000" w:themeColor="text1"/>
          <w:szCs w:val="28"/>
        </w:rPr>
      </w:pPr>
    </w:p>
    <w:p w14:paraId="4E95A9AA" w14:textId="5E9AC988" w:rsidR="00425428" w:rsidRDefault="00425428" w:rsidP="002254BF">
      <w:pPr>
        <w:pStyle w:val="21"/>
        <w:adjustRightInd w:val="0"/>
        <w:snapToGrid w:val="0"/>
        <w:spacing w:line="480" w:lineRule="auto"/>
        <w:ind w:firstLineChars="200" w:firstLine="560"/>
        <w:jc w:val="left"/>
        <w:rPr>
          <w:rFonts w:ascii="BiauKai" w:eastAsia="BiauKai" w:hAnsi="BiauKai"/>
          <w:color w:val="000000" w:themeColor="text1"/>
          <w:szCs w:val="28"/>
        </w:rPr>
      </w:pPr>
    </w:p>
    <w:p w14:paraId="37D73473" w14:textId="77777777" w:rsidR="002254BF" w:rsidRDefault="002254BF" w:rsidP="0018597D">
      <w:pPr>
        <w:pStyle w:val="21"/>
        <w:adjustRightInd w:val="0"/>
        <w:snapToGrid w:val="0"/>
        <w:spacing w:line="480" w:lineRule="auto"/>
        <w:ind w:firstLine="0"/>
        <w:jc w:val="left"/>
        <w:rPr>
          <w:rFonts w:ascii="BiauKai" w:eastAsia="BiauKai" w:hAnsi="BiauKai"/>
          <w:color w:val="000000" w:themeColor="text1"/>
          <w:szCs w:val="28"/>
        </w:rPr>
      </w:pPr>
    </w:p>
    <w:p w14:paraId="18AA38AB" w14:textId="46B37EE3" w:rsidR="00A10712" w:rsidRPr="00857D40" w:rsidRDefault="00A10712" w:rsidP="00857D40">
      <w:pPr>
        <w:pStyle w:val="1"/>
      </w:pPr>
      <w:bookmarkStart w:id="67" w:name="_Toc523837202"/>
      <w:bookmarkStart w:id="68" w:name="_Toc523837442"/>
      <w:bookmarkStart w:id="69" w:name="_Toc523837876"/>
      <w:bookmarkStart w:id="70" w:name="_Toc523852840"/>
      <w:bookmarkStart w:id="71" w:name="_Toc523852922"/>
      <w:bookmarkStart w:id="72" w:name="_Toc523908428"/>
      <w:bookmarkStart w:id="73" w:name="_Toc523908553"/>
      <w:bookmarkStart w:id="74" w:name="_Toc31725319"/>
      <w:bookmarkStart w:id="75" w:name="_Toc83931665"/>
      <w:r w:rsidRPr="00857D40">
        <w:rPr>
          <w:rFonts w:hint="eastAsia"/>
        </w:rPr>
        <w:lastRenderedPageBreak/>
        <w:t xml:space="preserve"> </w:t>
      </w:r>
      <w:r w:rsidRPr="00857D40">
        <w:rPr>
          <w:rFonts w:hint="eastAsia"/>
        </w:rPr>
        <w:t>文獻探討</w:t>
      </w:r>
      <w:bookmarkEnd w:id="67"/>
      <w:bookmarkEnd w:id="68"/>
      <w:bookmarkEnd w:id="69"/>
      <w:bookmarkEnd w:id="70"/>
      <w:bookmarkEnd w:id="71"/>
      <w:bookmarkEnd w:id="72"/>
      <w:bookmarkEnd w:id="73"/>
      <w:bookmarkEnd w:id="74"/>
      <w:bookmarkEnd w:id="75"/>
    </w:p>
    <w:p w14:paraId="7A4E7384" w14:textId="037F313A" w:rsidR="00A10712" w:rsidRPr="00A80AEB" w:rsidRDefault="00A80AEB" w:rsidP="00857D40">
      <w:pPr>
        <w:adjustRightInd w:val="0"/>
        <w:snapToGrid w:val="0"/>
        <w:spacing w:line="360" w:lineRule="auto"/>
        <w:ind w:firstLineChars="200" w:firstLine="560"/>
        <w:jc w:val="both"/>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本研究旨在探討「互動式體感遊戲對幼兒美感學習、動作技能及執行功能影響之研究」。以下分別「互動式體感遊戲」、「動作技能」、「執行功能」、「幼兒美感」以及「遊戲式學習」相關文獻進行整理與歸納。</w:t>
      </w:r>
    </w:p>
    <w:p w14:paraId="2EB291EE" w14:textId="12AD1E34" w:rsidR="00A10712" w:rsidRPr="00B71711" w:rsidRDefault="00857D40" w:rsidP="00857D40">
      <w:pPr>
        <w:pStyle w:val="2"/>
        <w:rPr>
          <w:rFonts w:ascii="標楷體" w:hAnsi="標楷體"/>
          <w:b/>
          <w:color w:val="000000" w:themeColor="text1"/>
          <w:szCs w:val="32"/>
        </w:rPr>
      </w:pPr>
      <w:bookmarkStart w:id="76" w:name="_Toc31725320"/>
      <w:bookmarkStart w:id="77" w:name="_Toc83931666"/>
      <w:r>
        <w:rPr>
          <w:rFonts w:hint="eastAsia"/>
        </w:rPr>
        <w:t xml:space="preserve"> </w:t>
      </w:r>
      <w:r w:rsidR="00A10712" w:rsidRPr="00857D40">
        <w:rPr>
          <w:rFonts w:hint="eastAsia"/>
        </w:rPr>
        <w:t>互動式體感遊戲</w:t>
      </w:r>
      <w:bookmarkEnd w:id="76"/>
      <w:bookmarkEnd w:id="77"/>
    </w:p>
    <w:p w14:paraId="13951E6C" w14:textId="77777777" w:rsidR="00A10712" w:rsidRPr="009E76C3" w:rsidRDefault="00A10712" w:rsidP="00A10712">
      <w:pPr>
        <w:pStyle w:val="a3"/>
        <w:numPr>
          <w:ilvl w:val="0"/>
          <w:numId w:val="39"/>
        </w:numPr>
        <w:adjustRightInd w:val="0"/>
        <w:snapToGrid w:val="0"/>
        <w:spacing w:line="360" w:lineRule="auto"/>
        <w:ind w:leftChars="0"/>
        <w:jc w:val="both"/>
        <w:rPr>
          <w:rFonts w:ascii="Times New Roman" w:eastAsia="標楷體" w:hAnsi="Times New Roman" w:cs="Times New Roman"/>
          <w:color w:val="000000" w:themeColor="text1"/>
          <w:sz w:val="28"/>
          <w:szCs w:val="28"/>
        </w:rPr>
      </w:pPr>
      <w:r w:rsidRPr="007D2279">
        <w:rPr>
          <w:rFonts w:ascii="Times New Roman" w:eastAsia="標楷體" w:hAnsi="Times New Roman" w:cs="Times New Roman" w:hint="eastAsia"/>
          <w:color w:val="000000" w:themeColor="text1"/>
          <w:sz w:val="28"/>
          <w:szCs w:val="28"/>
        </w:rPr>
        <w:t>互動式體感遊戲</w:t>
      </w:r>
      <w:r>
        <w:rPr>
          <w:rFonts w:ascii="Times New Roman" w:eastAsia="標楷體" w:hAnsi="Times New Roman" w:cs="Times New Roman" w:hint="eastAsia"/>
          <w:color w:val="000000" w:themeColor="text1"/>
          <w:sz w:val="28"/>
          <w:szCs w:val="28"/>
        </w:rPr>
        <w:t>與幼兒教育</w:t>
      </w:r>
    </w:p>
    <w:p w14:paraId="23879D34" w14:textId="77777777" w:rsidR="00A80AEB" w:rsidRDefault="00A10712" w:rsidP="00A80AEB">
      <w:pPr>
        <w:adjustRightInd w:val="0"/>
        <w:snapToGrid w:val="0"/>
        <w:spacing w:line="360" w:lineRule="auto"/>
        <w:jc w:val="both"/>
        <w:rPr>
          <w:rFonts w:ascii="Times New Roman" w:eastAsia="標楷體" w:hAnsi="Times New Roman"/>
          <w:color w:val="000000" w:themeColor="text1"/>
          <w:sz w:val="28"/>
          <w:szCs w:val="28"/>
        </w:rPr>
      </w:pPr>
      <w:r>
        <w:rPr>
          <w:rFonts w:ascii="Times New Roman" w:eastAsia="標楷體" w:hAnsi="Times New Roman" w:cs="Times New Roman" w:hint="eastAsia"/>
          <w:color w:val="000000" w:themeColor="text1"/>
          <w:sz w:val="28"/>
          <w:szCs w:val="28"/>
        </w:rPr>
        <w:t xml:space="preserve"> </w:t>
      </w:r>
      <w:r>
        <w:rPr>
          <w:rFonts w:ascii="Times New Roman" w:eastAsia="標楷體" w:hAnsi="Times New Roman" w:cs="Times New Roman"/>
          <w:color w:val="000000" w:themeColor="text1"/>
          <w:sz w:val="28"/>
          <w:szCs w:val="28"/>
        </w:rPr>
        <w:tab/>
      </w:r>
      <w:r w:rsidR="00A80AEB">
        <w:rPr>
          <w:rFonts w:ascii="Times New Roman" w:eastAsia="標楷體" w:hAnsi="Times New Roman" w:cs="Times New Roman" w:hint="eastAsia"/>
          <w:color w:val="000000" w:themeColor="text1"/>
          <w:sz w:val="28"/>
          <w:szCs w:val="28"/>
        </w:rPr>
        <w:t>互動式體感遊戲</w:t>
      </w:r>
      <w:r w:rsidR="00A80AEB">
        <w:rPr>
          <w:rFonts w:ascii="Times New Roman" w:eastAsia="標楷體" w:hAnsi="Times New Roman" w:hint="eastAsia"/>
          <w:color w:val="000000" w:themeColor="text1"/>
          <w:sz w:val="28"/>
          <w:szCs w:val="28"/>
        </w:rPr>
        <w:t>（</w:t>
      </w:r>
      <w:r w:rsidR="00A80AEB">
        <w:rPr>
          <w:rFonts w:ascii="Times New Roman" w:eastAsia="標楷體" w:hAnsi="Times New Roman" w:cs="Times New Roman"/>
          <w:color w:val="000000" w:themeColor="text1"/>
          <w:sz w:val="28"/>
          <w:szCs w:val="28"/>
        </w:rPr>
        <w:t>Gesture Interactive Game</w:t>
      </w:r>
      <w:r w:rsidR="00A80AEB">
        <w:rPr>
          <w:rFonts w:ascii="Times New Roman" w:eastAsia="標楷體" w:hAnsi="Times New Roman" w:cs="Times New Roman" w:hint="eastAsia"/>
          <w:color w:val="000000" w:themeColor="text1"/>
          <w:sz w:val="28"/>
          <w:szCs w:val="28"/>
          <w:shd w:val="clear" w:color="auto" w:fill="FFFFFF"/>
        </w:rPr>
        <w:t>）可朔造一個虛擬的互動環境，讓使用者透過感測器偵測手勢及身體動作，產生</w:t>
      </w:r>
      <w:r w:rsidR="00A80AEB">
        <w:rPr>
          <w:rFonts w:ascii="Times New Roman" w:eastAsia="標楷體" w:hAnsi="Times New Roman" w:cs="Times New Roman" w:hint="eastAsia"/>
          <w:color w:val="000000" w:themeColor="text1"/>
          <w:sz w:val="28"/>
          <w:szCs w:val="28"/>
        </w:rPr>
        <w:t>身歷其境地的互動</w:t>
      </w:r>
      <w:r w:rsidR="00A80AEB">
        <w:rPr>
          <w:rFonts w:ascii="Times New Roman" w:eastAsia="標楷體" w:hAnsi="Times New Roman" w:hint="eastAsia"/>
          <w:color w:val="000000" w:themeColor="text1"/>
          <w:sz w:val="28"/>
          <w:szCs w:val="28"/>
        </w:rPr>
        <w:t>（</w:t>
      </w:r>
      <w:r w:rsidR="00A80AEB">
        <w:rPr>
          <w:rFonts w:ascii="Times New Roman" w:eastAsia="標楷體" w:hAnsi="Times New Roman" w:cs="Times New Roman"/>
          <w:color w:val="000000" w:themeColor="text1"/>
          <w:sz w:val="28"/>
          <w:szCs w:val="28"/>
          <w:shd w:val="clear" w:color="auto" w:fill="FFFFFF"/>
        </w:rPr>
        <w:t xml:space="preserve">Hsiao, Chen, Lin, &amp; Chen, 2018; </w:t>
      </w:r>
      <w:proofErr w:type="spellStart"/>
      <w:r w:rsidR="00A80AEB" w:rsidRPr="003F132A">
        <w:rPr>
          <w:rFonts w:ascii="Times New Roman" w:eastAsia="標楷體" w:hAnsi="Times New Roman" w:cs="Times New Roman"/>
          <w:color w:val="000000" w:themeColor="text1"/>
          <w:sz w:val="28"/>
          <w:szCs w:val="28"/>
          <w:highlight w:val="yellow"/>
        </w:rPr>
        <w:t>Stephen,Mark</w:t>
      </w:r>
      <w:proofErr w:type="spellEnd"/>
      <w:r w:rsidR="00A80AEB" w:rsidRPr="003F132A">
        <w:rPr>
          <w:rFonts w:ascii="Times New Roman" w:eastAsia="標楷體" w:hAnsi="Times New Roman" w:cs="Times New Roman"/>
          <w:color w:val="000000" w:themeColor="text1"/>
          <w:sz w:val="28"/>
          <w:szCs w:val="28"/>
          <w:highlight w:val="yellow"/>
        </w:rPr>
        <w:t>, &amp; Rick, 2005</w:t>
      </w:r>
      <w:r w:rsidR="00A80AEB">
        <w:rPr>
          <w:rFonts w:ascii="Times New Roman" w:eastAsia="標楷體" w:hAnsi="Times New Roman" w:cs="Times New Roman" w:hint="eastAsia"/>
          <w:color w:val="000000" w:themeColor="text1"/>
          <w:sz w:val="28"/>
          <w:szCs w:val="28"/>
          <w:shd w:val="clear" w:color="auto" w:fill="FFFFFF"/>
        </w:rPr>
        <w:t>）</w:t>
      </w:r>
      <w:r w:rsidR="00A80AEB">
        <w:rPr>
          <w:rFonts w:ascii="Times New Roman" w:eastAsia="標楷體" w:hAnsi="Times New Roman" w:cs="Times New Roman" w:hint="eastAsia"/>
          <w:color w:val="000000" w:themeColor="text1"/>
          <w:sz w:val="28"/>
          <w:szCs w:val="28"/>
        </w:rPr>
        <w:t>，這種方式最主要的目的是讓使用者能更融入遊戲情境，且直覺式操作讓學習者有更多學習的機會，更能專注及沉浸於課程（</w:t>
      </w:r>
      <w:proofErr w:type="spellStart"/>
      <w:r w:rsidR="00A80AEB">
        <w:rPr>
          <w:rFonts w:ascii="Times New Roman" w:eastAsia="標楷體" w:hAnsi="Times New Roman" w:cs="Times New Roman"/>
          <w:color w:val="000000" w:themeColor="text1"/>
          <w:sz w:val="28"/>
          <w:szCs w:val="28"/>
        </w:rPr>
        <w:t>Shakroum</w:t>
      </w:r>
      <w:proofErr w:type="spellEnd"/>
      <w:r w:rsidR="00A80AEB">
        <w:rPr>
          <w:rFonts w:ascii="Times New Roman" w:eastAsia="標楷體" w:hAnsi="Times New Roman" w:cs="Times New Roman"/>
          <w:color w:val="000000" w:themeColor="text1"/>
          <w:sz w:val="28"/>
          <w:szCs w:val="28"/>
        </w:rPr>
        <w:t xml:space="preserve"> et al., 2018</w:t>
      </w:r>
      <w:r w:rsidR="00A80AEB">
        <w:rPr>
          <w:rFonts w:ascii="Times New Roman" w:eastAsia="標楷體" w:hAnsi="Times New Roman" w:cs="Times New Roman" w:hint="eastAsia"/>
          <w:color w:val="000000" w:themeColor="text1"/>
          <w:sz w:val="28"/>
          <w:szCs w:val="28"/>
        </w:rPr>
        <w:t>；</w:t>
      </w:r>
      <w:proofErr w:type="spellStart"/>
      <w:r w:rsidR="00A80AEB">
        <w:rPr>
          <w:rFonts w:ascii="Times New Roman" w:eastAsia="標楷體" w:hAnsi="Times New Roman" w:cs="Times New Roman"/>
          <w:color w:val="000000" w:themeColor="text1"/>
          <w:sz w:val="28"/>
          <w:szCs w:val="28"/>
        </w:rPr>
        <w:t>Sheu</w:t>
      </w:r>
      <w:proofErr w:type="spellEnd"/>
      <w:r w:rsidR="00A80AEB">
        <w:rPr>
          <w:rFonts w:ascii="Times New Roman" w:eastAsia="標楷體" w:hAnsi="Times New Roman" w:cs="Times New Roman"/>
          <w:color w:val="000000" w:themeColor="text1"/>
          <w:sz w:val="28"/>
          <w:szCs w:val="28"/>
        </w:rPr>
        <w:t xml:space="preserve"> &amp; Chen, 2014</w:t>
      </w:r>
      <w:r w:rsidR="00A80AEB">
        <w:rPr>
          <w:rFonts w:ascii="Times New Roman" w:eastAsia="標楷體" w:hAnsi="Times New Roman" w:cs="Times New Roman" w:hint="eastAsia"/>
          <w:color w:val="000000" w:themeColor="text1"/>
          <w:sz w:val="28"/>
          <w:szCs w:val="28"/>
        </w:rPr>
        <w:t>）。</w:t>
      </w:r>
      <w:r w:rsidR="00A80AEB">
        <w:rPr>
          <w:rFonts w:ascii="Times New Roman" w:eastAsia="標楷體" w:hAnsi="Times New Roman" w:cs="Times New Roman" w:hint="eastAsia"/>
          <w:color w:val="000000" w:themeColor="text1"/>
          <w:sz w:val="28"/>
          <w:szCs w:val="28"/>
          <w:shd w:val="clear" w:color="auto" w:fill="FFFFFF"/>
        </w:rPr>
        <w:t>互動式的學習能有回饋及生動的感受，</w:t>
      </w:r>
      <w:r w:rsidR="00A80AEB">
        <w:rPr>
          <w:rFonts w:ascii="Times New Roman" w:eastAsia="標楷體" w:hAnsi="Times New Roman" w:hint="eastAsia"/>
          <w:color w:val="000000" w:themeColor="text1"/>
          <w:sz w:val="28"/>
          <w:szCs w:val="28"/>
        </w:rPr>
        <w:t>讓使用者能主動學習，增加學習動機，進而影響學習成效（</w:t>
      </w:r>
      <w:r w:rsidR="00A80AEB">
        <w:rPr>
          <w:rFonts w:ascii="Times New Roman" w:eastAsia="標楷體" w:hAnsi="Times New Roman" w:cs="Times New Roman"/>
          <w:color w:val="000000" w:themeColor="text1"/>
          <w:sz w:val="28"/>
          <w:szCs w:val="28"/>
          <w:shd w:val="clear" w:color="auto" w:fill="FFFFFF"/>
        </w:rPr>
        <w:t xml:space="preserve">Yamamori, </w:t>
      </w:r>
      <w:proofErr w:type="spellStart"/>
      <w:r w:rsidR="00A80AEB">
        <w:rPr>
          <w:rFonts w:ascii="Times New Roman" w:eastAsia="標楷體" w:hAnsi="Times New Roman" w:cs="Times New Roman"/>
          <w:color w:val="000000" w:themeColor="text1"/>
          <w:sz w:val="28"/>
          <w:szCs w:val="28"/>
          <w:shd w:val="clear" w:color="auto" w:fill="FFFFFF"/>
        </w:rPr>
        <w:t>Isoda</w:t>
      </w:r>
      <w:proofErr w:type="spellEnd"/>
      <w:r w:rsidR="00A80AEB">
        <w:rPr>
          <w:rFonts w:ascii="Times New Roman" w:eastAsia="標楷體" w:hAnsi="Times New Roman" w:cs="Times New Roman"/>
          <w:color w:val="000000" w:themeColor="text1"/>
          <w:sz w:val="28"/>
          <w:szCs w:val="28"/>
          <w:shd w:val="clear" w:color="auto" w:fill="FFFFFF"/>
        </w:rPr>
        <w:t xml:space="preserve">, </w:t>
      </w:r>
      <w:proofErr w:type="spellStart"/>
      <w:r w:rsidR="00A80AEB">
        <w:rPr>
          <w:rFonts w:ascii="Times New Roman" w:eastAsia="標楷體" w:hAnsi="Times New Roman" w:cs="Times New Roman"/>
          <w:color w:val="000000" w:themeColor="text1"/>
          <w:sz w:val="28"/>
          <w:szCs w:val="28"/>
          <w:shd w:val="clear" w:color="auto" w:fill="FFFFFF"/>
        </w:rPr>
        <w:t>Hiromori</w:t>
      </w:r>
      <w:proofErr w:type="spellEnd"/>
      <w:r w:rsidR="00A80AEB">
        <w:rPr>
          <w:rFonts w:ascii="Times New Roman" w:eastAsia="標楷體" w:hAnsi="Times New Roman" w:cs="Times New Roman"/>
          <w:color w:val="000000" w:themeColor="text1"/>
          <w:sz w:val="28"/>
          <w:szCs w:val="28"/>
          <w:shd w:val="clear" w:color="auto" w:fill="FFFFFF"/>
        </w:rPr>
        <w:t>, &amp; Oxford, 2003</w:t>
      </w:r>
      <w:r w:rsidR="00A80AEB">
        <w:rPr>
          <w:rFonts w:ascii="Times New Roman" w:eastAsia="標楷體" w:hAnsi="Times New Roman"/>
          <w:color w:val="000000" w:themeColor="text1"/>
          <w:sz w:val="28"/>
          <w:szCs w:val="28"/>
        </w:rPr>
        <w:t xml:space="preserve">; </w:t>
      </w:r>
      <w:proofErr w:type="spellStart"/>
      <w:r w:rsidR="00A80AEB">
        <w:rPr>
          <w:rFonts w:ascii="Times New Roman" w:eastAsia="標楷體" w:hAnsi="Times New Roman" w:cs="Times New Roman"/>
          <w:color w:val="000000" w:themeColor="text1"/>
          <w:sz w:val="28"/>
          <w:szCs w:val="28"/>
          <w:shd w:val="clear" w:color="auto" w:fill="FFFFFF"/>
        </w:rPr>
        <w:t>Altanis</w:t>
      </w:r>
      <w:proofErr w:type="spellEnd"/>
      <w:r w:rsidR="00A80AEB">
        <w:rPr>
          <w:rFonts w:ascii="Times New Roman" w:eastAsia="標楷體" w:hAnsi="Times New Roman" w:cs="Times New Roman"/>
          <w:color w:val="000000" w:themeColor="text1"/>
          <w:sz w:val="28"/>
          <w:szCs w:val="28"/>
          <w:shd w:val="clear" w:color="auto" w:fill="FFFFFF"/>
        </w:rPr>
        <w:t xml:space="preserve">, </w:t>
      </w:r>
      <w:proofErr w:type="spellStart"/>
      <w:r w:rsidR="00A80AEB">
        <w:rPr>
          <w:rFonts w:ascii="Times New Roman" w:eastAsia="標楷體" w:hAnsi="Times New Roman" w:cs="Times New Roman"/>
          <w:color w:val="000000" w:themeColor="text1"/>
          <w:sz w:val="28"/>
          <w:szCs w:val="28"/>
          <w:shd w:val="clear" w:color="auto" w:fill="FFFFFF"/>
        </w:rPr>
        <w:t>Boloudakis</w:t>
      </w:r>
      <w:proofErr w:type="spellEnd"/>
      <w:r w:rsidR="00A80AEB">
        <w:rPr>
          <w:rFonts w:ascii="Times New Roman" w:eastAsia="標楷體" w:hAnsi="Times New Roman" w:cs="Times New Roman"/>
          <w:color w:val="000000" w:themeColor="text1"/>
          <w:sz w:val="28"/>
          <w:szCs w:val="28"/>
          <w:shd w:val="clear" w:color="auto" w:fill="FFFFFF"/>
        </w:rPr>
        <w:t xml:space="preserve">, </w:t>
      </w:r>
      <w:proofErr w:type="spellStart"/>
      <w:r w:rsidR="00A80AEB">
        <w:rPr>
          <w:rFonts w:ascii="Times New Roman" w:eastAsia="標楷體" w:hAnsi="Times New Roman" w:cs="Times New Roman"/>
          <w:color w:val="000000" w:themeColor="text1"/>
          <w:sz w:val="28"/>
          <w:szCs w:val="28"/>
          <w:shd w:val="clear" w:color="auto" w:fill="FFFFFF"/>
        </w:rPr>
        <w:t>Retalis</w:t>
      </w:r>
      <w:proofErr w:type="spellEnd"/>
      <w:r w:rsidR="00A80AEB">
        <w:rPr>
          <w:rFonts w:ascii="Times New Roman" w:eastAsia="標楷體" w:hAnsi="Times New Roman" w:cs="Times New Roman"/>
          <w:color w:val="000000" w:themeColor="text1"/>
          <w:sz w:val="28"/>
          <w:szCs w:val="28"/>
          <w:shd w:val="clear" w:color="auto" w:fill="FFFFFF"/>
        </w:rPr>
        <w:t>, &amp; Nikou</w:t>
      </w:r>
      <w:r w:rsidR="00A80AEB">
        <w:rPr>
          <w:rFonts w:ascii="Times New Roman" w:eastAsia="標楷體" w:hAnsi="Times New Roman" w:cs="Times New Roman"/>
          <w:color w:val="000000" w:themeColor="text1"/>
          <w:sz w:val="28"/>
          <w:szCs w:val="28"/>
        </w:rPr>
        <w:t xml:space="preserve">, 2013; </w:t>
      </w:r>
      <w:proofErr w:type="spellStart"/>
      <w:r w:rsidR="00A80AEB">
        <w:rPr>
          <w:rFonts w:ascii="Times New Roman" w:eastAsia="標楷體" w:hAnsi="Times New Roman" w:cs="Times New Roman"/>
          <w:color w:val="000000" w:themeColor="text1"/>
          <w:sz w:val="28"/>
          <w:szCs w:val="28"/>
          <w:shd w:val="clear" w:color="auto" w:fill="FFFFFF"/>
        </w:rPr>
        <w:t>Shakroum</w:t>
      </w:r>
      <w:proofErr w:type="spellEnd"/>
      <w:r w:rsidR="00A80AEB">
        <w:rPr>
          <w:rFonts w:ascii="Times New Roman" w:eastAsia="標楷體" w:hAnsi="Times New Roman" w:cs="Times New Roman"/>
          <w:color w:val="000000" w:themeColor="text1"/>
          <w:sz w:val="28"/>
          <w:szCs w:val="28"/>
          <w:shd w:val="clear" w:color="auto" w:fill="FFFFFF"/>
        </w:rPr>
        <w:t>, Wong, &amp; Fung, 2018</w:t>
      </w:r>
      <w:r w:rsidR="00A80AEB">
        <w:rPr>
          <w:rFonts w:ascii="Times New Roman" w:eastAsia="標楷體" w:hAnsi="Times New Roman" w:cs="Times New Roman" w:hint="eastAsia"/>
          <w:color w:val="000000" w:themeColor="text1"/>
          <w:sz w:val="28"/>
          <w:szCs w:val="28"/>
          <w:shd w:val="clear" w:color="auto" w:fill="FFFFFF"/>
        </w:rPr>
        <w:t>）。</w:t>
      </w:r>
    </w:p>
    <w:p w14:paraId="24A6A7F6" w14:textId="77777777" w:rsidR="00A80AEB" w:rsidRDefault="00A80AEB" w:rsidP="00A80AEB">
      <w:pPr>
        <w:adjustRightInd w:val="0"/>
        <w:snapToGrid w:val="0"/>
        <w:spacing w:line="360" w:lineRule="auto"/>
        <w:jc w:val="both"/>
        <w:rPr>
          <w:rFonts w:ascii="Times New Roman" w:eastAsia="標楷體" w:hAnsi="Times New Roman" w:cs="標楷體"/>
          <w:color w:val="000000" w:themeColor="text1"/>
          <w:sz w:val="28"/>
          <w:szCs w:val="28"/>
          <w:shd w:val="clear" w:color="auto" w:fill="FFFFFF"/>
        </w:rPr>
      </w:pPr>
      <w:r>
        <w:rPr>
          <w:rFonts w:ascii="Times New Roman" w:eastAsia="標楷體" w:hAnsi="Times New Roman"/>
          <w:color w:val="000000" w:themeColor="text1"/>
          <w:sz w:val="28"/>
          <w:szCs w:val="28"/>
        </w:rPr>
        <w:t xml:space="preserve">   </w:t>
      </w:r>
      <w:r>
        <w:rPr>
          <w:rFonts w:ascii="Times New Roman" w:eastAsia="標楷體" w:hAnsi="Times New Roman" w:cs="Times New Roman"/>
          <w:color w:val="000000" w:themeColor="text1"/>
          <w:sz w:val="28"/>
          <w:szCs w:val="28"/>
          <w:shd w:val="clear" w:color="auto" w:fill="FFFFFF"/>
        </w:rPr>
        <w:tab/>
        <w:t xml:space="preserve"> </w:t>
      </w:r>
      <w:r>
        <w:rPr>
          <w:rFonts w:ascii="Times New Roman" w:eastAsia="標楷體" w:hAnsi="Times New Roman" w:cs="Times New Roman" w:hint="eastAsia"/>
          <w:color w:val="000000" w:themeColor="text1"/>
          <w:sz w:val="28"/>
          <w:szCs w:val="28"/>
          <w:shd w:val="clear" w:color="auto" w:fill="FFFFFF"/>
        </w:rPr>
        <w:t>有鑑於互動式體感遊戲的技術不斷發展，體感設備的運用引起了教育者的興趣，能為幼兒學習提供不同的學習管道，幫助幼兒更容易理解學科內容（</w:t>
      </w:r>
      <w:proofErr w:type="spellStart"/>
      <w:r>
        <w:rPr>
          <w:rFonts w:ascii="Times New Roman" w:eastAsia="標楷體" w:hAnsi="Times New Roman" w:cs="Times New Roman"/>
          <w:color w:val="000000" w:themeColor="text1"/>
          <w:sz w:val="28"/>
          <w:szCs w:val="28"/>
          <w:shd w:val="clear" w:color="auto" w:fill="FFFFFF"/>
        </w:rPr>
        <w:t>Shakroum</w:t>
      </w:r>
      <w:proofErr w:type="spellEnd"/>
      <w:r>
        <w:rPr>
          <w:rFonts w:ascii="Times New Roman" w:eastAsia="標楷體" w:hAnsi="Times New Roman" w:cs="Times New Roman"/>
          <w:color w:val="000000" w:themeColor="text1"/>
          <w:sz w:val="28"/>
          <w:szCs w:val="28"/>
          <w:shd w:val="clear" w:color="auto" w:fill="FFFFFF"/>
        </w:rPr>
        <w:t xml:space="preserve"> et al., 2016</w:t>
      </w:r>
      <w:r>
        <w:rPr>
          <w:rFonts w:ascii="Times New Roman" w:eastAsia="標楷體" w:hAnsi="Times New Roman" w:cs="Times New Roman" w:hint="eastAsia"/>
          <w:color w:val="000000" w:themeColor="text1"/>
          <w:sz w:val="28"/>
          <w:szCs w:val="28"/>
          <w:shd w:val="clear" w:color="auto" w:fill="FFFFFF"/>
        </w:rPr>
        <w:t>）。互動式體感遊戲能在幼兒遊玩遊戲的時候，同步訓練幼兒的動作技能以提高幼兒日常生活需要的運動能力（</w:t>
      </w:r>
      <w:proofErr w:type="spellStart"/>
      <w:r>
        <w:rPr>
          <w:rFonts w:ascii="Times New Roman" w:eastAsia="標楷體" w:hAnsi="Times New Roman" w:cs="Times New Roman"/>
          <w:color w:val="000000" w:themeColor="text1"/>
          <w:sz w:val="28"/>
          <w:szCs w:val="28"/>
          <w:shd w:val="clear" w:color="auto" w:fill="FFFFFF"/>
        </w:rPr>
        <w:t>Altanis</w:t>
      </w:r>
      <w:proofErr w:type="spellEnd"/>
      <w:r>
        <w:rPr>
          <w:rFonts w:ascii="Times New Roman" w:eastAsia="標楷體" w:hAnsi="Times New Roman" w:cs="Times New Roman"/>
          <w:color w:val="000000" w:themeColor="text1"/>
          <w:sz w:val="28"/>
          <w:szCs w:val="28"/>
          <w:shd w:val="clear" w:color="auto" w:fill="FFFFFF"/>
        </w:rPr>
        <w:t xml:space="preserve"> et al., 2013</w:t>
      </w:r>
      <w:r>
        <w:rPr>
          <w:rFonts w:ascii="Times New Roman" w:eastAsia="標楷體" w:hAnsi="Times New Roman" w:cs="Times New Roman" w:hint="eastAsia"/>
          <w:color w:val="000000" w:themeColor="text1"/>
          <w:sz w:val="28"/>
          <w:szCs w:val="28"/>
          <w:shd w:val="clear" w:color="auto" w:fill="FFFFFF"/>
        </w:rPr>
        <w:t>），同時幼兒的在遊玩時的肢體動作也能減少認知負荷（</w:t>
      </w:r>
      <w:r>
        <w:rPr>
          <w:rFonts w:ascii="Times New Roman" w:eastAsia="標楷體" w:hAnsi="Times New Roman" w:cs="Times New Roman"/>
          <w:color w:val="000000" w:themeColor="text1"/>
          <w:sz w:val="28"/>
          <w:szCs w:val="28"/>
          <w:shd w:val="clear" w:color="auto" w:fill="FFFFFF"/>
        </w:rPr>
        <w:t>Hostetter, 2011</w:t>
      </w:r>
      <w:r>
        <w:rPr>
          <w:rFonts w:ascii="Times New Roman" w:eastAsia="標楷體" w:hAnsi="Times New Roman" w:cs="Times New Roman" w:hint="eastAsia"/>
          <w:color w:val="000000" w:themeColor="text1"/>
          <w:sz w:val="28"/>
          <w:szCs w:val="28"/>
          <w:shd w:val="clear" w:color="auto" w:fill="FFFFFF"/>
        </w:rPr>
        <w:t>），這種用遊戲學習的方式</w:t>
      </w:r>
      <w:r>
        <w:rPr>
          <w:rFonts w:ascii="Times New Roman" w:eastAsia="標楷體" w:hAnsi="Times New Roman" w:cs="標楷體" w:hint="eastAsia"/>
          <w:color w:val="000000" w:themeColor="text1"/>
          <w:sz w:val="28"/>
          <w:szCs w:val="28"/>
          <w:shd w:val="clear" w:color="auto" w:fill="FFFFFF"/>
        </w:rPr>
        <w:t>被認為是一種沉浸且令人感到愉快方式，幼兒透過遊戲進行學習，也可以更有效地提升學習成效、學習意願以及學習動機（</w:t>
      </w:r>
      <w:r w:rsidRPr="00184CF1">
        <w:rPr>
          <w:rFonts w:ascii="Times New Roman" w:eastAsia="標楷體" w:hAnsi="Times New Roman" w:cs="標楷體" w:hint="eastAsia"/>
          <w:color w:val="000000" w:themeColor="text1"/>
          <w:sz w:val="28"/>
          <w:szCs w:val="28"/>
          <w:highlight w:val="yellow"/>
          <w:shd w:val="clear" w:color="auto" w:fill="FFFFFF"/>
        </w:rPr>
        <w:t>鄭婷鶴，</w:t>
      </w:r>
      <w:r w:rsidRPr="00184CF1">
        <w:rPr>
          <w:rFonts w:ascii="Times New Roman" w:eastAsia="標楷體" w:hAnsi="Times New Roman" w:cs="標楷體"/>
          <w:color w:val="000000" w:themeColor="text1"/>
          <w:sz w:val="28"/>
          <w:szCs w:val="28"/>
          <w:highlight w:val="yellow"/>
          <w:shd w:val="clear" w:color="auto" w:fill="FFFFFF"/>
        </w:rPr>
        <w:t>2016</w:t>
      </w:r>
      <w:r>
        <w:rPr>
          <w:rFonts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蔡福興等人，</w:t>
      </w:r>
      <w:r>
        <w:rPr>
          <w:rFonts w:ascii="Times New Roman" w:eastAsia="標楷體" w:hAnsi="Times New Roman" w:cs="標楷體"/>
          <w:color w:val="000000" w:themeColor="text1"/>
          <w:sz w:val="28"/>
          <w:szCs w:val="28"/>
          <w:shd w:val="clear" w:color="auto" w:fill="FFFFFF"/>
        </w:rPr>
        <w:t>2010</w:t>
      </w:r>
      <w:r>
        <w:rPr>
          <w:rFonts w:ascii="Times New Roman" w:eastAsia="標楷體" w:hAnsi="Times New Roman" w:cs="標楷體" w:hint="eastAsia"/>
          <w:color w:val="000000" w:themeColor="text1"/>
          <w:sz w:val="28"/>
          <w:szCs w:val="28"/>
          <w:shd w:val="clear" w:color="auto" w:fill="FFFFFF"/>
        </w:rPr>
        <w:t>；</w:t>
      </w:r>
      <w:r w:rsidRPr="00184CF1">
        <w:rPr>
          <w:rFonts w:ascii="Times New Roman" w:eastAsia="標楷體" w:hAnsi="Times New Roman" w:cs="標楷體"/>
          <w:color w:val="000000" w:themeColor="text1"/>
          <w:sz w:val="28"/>
          <w:szCs w:val="28"/>
          <w:highlight w:val="yellow"/>
          <w:shd w:val="clear" w:color="auto" w:fill="FFFFFF"/>
        </w:rPr>
        <w:t>Cheung &amp; McBride, 2017</w:t>
      </w:r>
      <w:r>
        <w:rPr>
          <w:rFonts w:ascii="Times New Roman" w:eastAsia="標楷體" w:hAnsi="Times New Roman" w:cs="標楷體" w:hint="eastAsia"/>
          <w:color w:val="000000" w:themeColor="text1"/>
          <w:sz w:val="28"/>
          <w:szCs w:val="28"/>
          <w:shd w:val="clear" w:color="auto" w:fill="FFFFFF"/>
        </w:rPr>
        <w:t>；</w:t>
      </w:r>
      <w:r w:rsidRPr="00184CF1">
        <w:rPr>
          <w:rFonts w:ascii="Times New Roman" w:eastAsia="標楷體" w:hAnsi="Times New Roman" w:cs="標楷體"/>
          <w:color w:val="000000" w:themeColor="text1"/>
          <w:sz w:val="28"/>
          <w:szCs w:val="28"/>
          <w:highlight w:val="yellow"/>
          <w:shd w:val="clear" w:color="auto" w:fill="FFFFFF"/>
        </w:rPr>
        <w:t>Tsai et al., 2015</w:t>
      </w:r>
      <w:r>
        <w:rPr>
          <w:rFonts w:ascii="Times New Roman" w:eastAsia="標楷體" w:hAnsi="Times New Roman" w:cs="標楷體" w:hint="eastAsia"/>
          <w:color w:val="000000" w:themeColor="text1"/>
          <w:sz w:val="28"/>
          <w:szCs w:val="28"/>
          <w:shd w:val="clear" w:color="auto" w:fill="FFFFFF"/>
        </w:rPr>
        <w:t>）。</w:t>
      </w:r>
      <w:r>
        <w:rPr>
          <w:rFonts w:ascii="Times New Roman" w:eastAsia="標楷體" w:hAnsi="Times New Roman" w:cs="Times New Roman" w:hint="eastAsia"/>
          <w:color w:val="000000" w:themeColor="text1"/>
          <w:sz w:val="28"/>
          <w:szCs w:val="28"/>
          <w:shd w:val="clear" w:color="auto" w:fill="FFFFFF"/>
        </w:rPr>
        <w:t>表</w:t>
      </w:r>
      <w:r>
        <w:rPr>
          <w:rFonts w:ascii="Times New Roman" w:eastAsia="標楷體" w:hAnsi="Times New Roman" w:cs="Times New Roman"/>
          <w:color w:val="000000" w:themeColor="text1"/>
          <w:sz w:val="28"/>
          <w:szCs w:val="28"/>
          <w:shd w:val="clear" w:color="auto" w:fill="FFFFFF"/>
        </w:rPr>
        <w:t>2-1</w:t>
      </w:r>
      <w:r>
        <w:rPr>
          <w:rFonts w:ascii="Times New Roman" w:eastAsia="標楷體" w:hAnsi="Times New Roman" w:cs="Times New Roman" w:hint="eastAsia"/>
          <w:color w:val="000000" w:themeColor="text1"/>
          <w:sz w:val="28"/>
          <w:szCs w:val="28"/>
          <w:shd w:val="clear" w:color="auto" w:fill="FFFFFF"/>
        </w:rPr>
        <w:lastRenderedPageBreak/>
        <w:t>總結眾多學者對於互動式體感遊戲對於學習成效、動作技能與執行功能，都有顯著的正面效果。</w:t>
      </w:r>
      <w:r>
        <w:rPr>
          <w:rFonts w:ascii="Times New Roman" w:eastAsia="標楷體" w:hAnsi="Times New Roman" w:cs="標楷體" w:hint="eastAsia"/>
          <w:color w:val="000000" w:themeColor="text1"/>
          <w:sz w:val="28"/>
          <w:szCs w:val="28"/>
          <w:shd w:val="clear" w:color="auto" w:fill="FFFFFF"/>
        </w:rPr>
        <w:t>例如</w:t>
      </w:r>
      <w:r>
        <w:rPr>
          <w:rFonts w:ascii="微軟正黑體" w:eastAsia="微軟正黑體" w:hAnsi="微軟正黑體" w:cs="標楷體" w:hint="eastAsia"/>
          <w:color w:val="000000" w:themeColor="text1"/>
          <w:sz w:val="28"/>
          <w:szCs w:val="28"/>
          <w:shd w:val="clear" w:color="auto" w:fill="FFFFFF"/>
        </w:rPr>
        <w:t>：</w:t>
      </w:r>
      <w:proofErr w:type="spellStart"/>
      <w:r w:rsidRPr="00184CF1">
        <w:rPr>
          <w:rFonts w:ascii="Times New Roman" w:eastAsia="標楷體" w:hAnsi="Times New Roman" w:cs="標楷體"/>
          <w:color w:val="000000" w:themeColor="text1"/>
          <w:sz w:val="28"/>
          <w:szCs w:val="28"/>
          <w:highlight w:val="yellow"/>
          <w:shd w:val="clear" w:color="auto" w:fill="FFFFFF"/>
        </w:rPr>
        <w:t>Alzubi</w:t>
      </w:r>
      <w:proofErr w:type="spellEnd"/>
      <w:r w:rsidRPr="00184CF1">
        <w:rPr>
          <w:rFonts w:ascii="Times New Roman" w:eastAsia="標楷體" w:hAnsi="Times New Roman" w:cs="標楷體" w:hint="eastAsia"/>
          <w:color w:val="000000" w:themeColor="text1"/>
          <w:sz w:val="28"/>
          <w:szCs w:val="28"/>
          <w:highlight w:val="yellow"/>
          <w:shd w:val="clear" w:color="auto" w:fill="FFFFFF"/>
        </w:rPr>
        <w:t>等人（</w:t>
      </w:r>
      <w:r w:rsidRPr="00184CF1">
        <w:rPr>
          <w:rFonts w:ascii="Times New Roman" w:eastAsia="標楷體" w:hAnsi="Times New Roman" w:cs="標楷體"/>
          <w:color w:val="000000" w:themeColor="text1"/>
          <w:sz w:val="28"/>
          <w:szCs w:val="28"/>
          <w:highlight w:val="yellow"/>
          <w:shd w:val="clear" w:color="auto" w:fill="FFFFFF"/>
        </w:rPr>
        <w:t>2018</w:t>
      </w:r>
      <w:r w:rsidRPr="00184CF1">
        <w:rPr>
          <w:rFonts w:ascii="Times New Roman" w:eastAsia="標楷體" w:hAnsi="Times New Roman" w:cs="標楷體" w:hint="eastAsia"/>
          <w:color w:val="000000" w:themeColor="text1"/>
          <w:sz w:val="28"/>
          <w:szCs w:val="28"/>
          <w:highlight w:val="yellow"/>
          <w:shd w:val="clear" w:color="auto" w:fill="FFFFFF"/>
        </w:rPr>
        <w:t>）</w:t>
      </w:r>
      <w:r>
        <w:rPr>
          <w:rFonts w:ascii="Times New Roman" w:eastAsia="標楷體" w:hAnsi="Times New Roman" w:cs="標楷體" w:hint="eastAsia"/>
          <w:color w:val="000000" w:themeColor="text1"/>
          <w:sz w:val="28"/>
          <w:szCs w:val="28"/>
          <w:shd w:val="clear" w:color="auto" w:fill="FFFFFF"/>
        </w:rPr>
        <w:t>發現使用</w:t>
      </w:r>
      <w:r>
        <w:rPr>
          <w:rFonts w:ascii="Times New Roman" w:eastAsia="標楷體" w:hAnsi="Times New Roman" w:cs="標楷體"/>
          <w:color w:val="000000" w:themeColor="text1"/>
          <w:sz w:val="28"/>
          <w:szCs w:val="28"/>
          <w:shd w:val="clear" w:color="auto" w:fill="FFFFFF"/>
        </w:rPr>
        <w:t>Kinect</w:t>
      </w:r>
      <w:r>
        <w:rPr>
          <w:rFonts w:ascii="Times New Roman" w:eastAsia="標楷體" w:hAnsi="Times New Roman" w:cs="標楷體" w:hint="eastAsia"/>
          <w:color w:val="000000" w:themeColor="text1"/>
          <w:sz w:val="28"/>
          <w:szCs w:val="28"/>
          <w:shd w:val="clear" w:color="auto" w:fill="FFFFFF"/>
        </w:rPr>
        <w:t>感測器結合互動遊戲可以讓幼兒與遊戲元素產生互動，並能提升幼兒工作記憶與數學能力。另外，蕭顯勝和陳俊臣（</w:t>
      </w:r>
      <w:r>
        <w:rPr>
          <w:rFonts w:ascii="Times New Roman" w:eastAsia="標楷體" w:hAnsi="Times New Roman" w:cs="標楷體"/>
          <w:color w:val="000000" w:themeColor="text1"/>
          <w:sz w:val="28"/>
          <w:szCs w:val="28"/>
          <w:shd w:val="clear" w:color="auto" w:fill="FFFFFF"/>
        </w:rPr>
        <w:t>2016</w:t>
      </w:r>
      <w:r>
        <w:rPr>
          <w:rFonts w:ascii="Times New Roman" w:eastAsia="標楷體" w:hAnsi="Times New Roman" w:cs="標楷體" w:hint="eastAsia"/>
          <w:color w:val="000000" w:themeColor="text1"/>
          <w:sz w:val="28"/>
          <w:szCs w:val="28"/>
          <w:shd w:val="clear" w:color="auto" w:fill="FFFFFF"/>
        </w:rPr>
        <w:t>）使用了華碩</w:t>
      </w:r>
      <w:proofErr w:type="spellStart"/>
      <w:r>
        <w:rPr>
          <w:rFonts w:ascii="Times New Roman" w:eastAsia="標楷體" w:hAnsi="Times New Roman" w:cs="標楷體"/>
          <w:color w:val="000000" w:themeColor="text1"/>
          <w:sz w:val="28"/>
          <w:szCs w:val="28"/>
          <w:shd w:val="clear" w:color="auto" w:fill="FFFFFF"/>
        </w:rPr>
        <w:t>Xtion</w:t>
      </w:r>
      <w:proofErr w:type="spellEnd"/>
      <w:r>
        <w:rPr>
          <w:rFonts w:ascii="Times New Roman" w:eastAsia="標楷體" w:hAnsi="Times New Roman" w:cs="標楷體"/>
          <w:color w:val="000000" w:themeColor="text1"/>
          <w:sz w:val="28"/>
          <w:szCs w:val="28"/>
          <w:shd w:val="clear" w:color="auto" w:fill="FFFFFF"/>
        </w:rPr>
        <w:t xml:space="preserve"> PRO</w:t>
      </w:r>
      <w:r>
        <w:rPr>
          <w:rFonts w:ascii="Times New Roman" w:eastAsia="標楷體" w:hAnsi="Times New Roman" w:cs="標楷體" w:hint="eastAsia"/>
          <w:color w:val="000000" w:themeColor="text1"/>
          <w:sz w:val="28"/>
          <w:szCs w:val="28"/>
          <w:shd w:val="clear" w:color="auto" w:fill="FFFFFF"/>
        </w:rPr>
        <w:t>進行幼兒大班植物知識學習及動作技能進行探究，其結果顯示使用體感互動學習後能加強幼兒內部認知與外部動作技能，且提升幼兒學習成效。</w:t>
      </w:r>
    </w:p>
    <w:p w14:paraId="28865A91" w14:textId="77777777" w:rsidR="00A80AEB" w:rsidRDefault="00A80AEB" w:rsidP="00A80AEB">
      <w:pPr>
        <w:adjustRightInd w:val="0"/>
        <w:snapToGrid w:val="0"/>
        <w:spacing w:line="360" w:lineRule="auto"/>
        <w:jc w:val="both"/>
        <w:rPr>
          <w:rFonts w:ascii="Times New Roman" w:eastAsia="標楷體" w:hAnsi="Times New Roman" w:cs="Times New Roman"/>
          <w:color w:val="000000" w:themeColor="text1"/>
          <w:sz w:val="28"/>
          <w:szCs w:val="28"/>
          <w:shd w:val="clear" w:color="auto" w:fill="FFFFFF"/>
        </w:rPr>
      </w:pPr>
      <w:r>
        <w:rPr>
          <w:rFonts w:ascii="Times New Roman" w:eastAsia="標楷體" w:hAnsi="Times New Roman" w:cs="標楷體"/>
          <w:color w:val="000000" w:themeColor="text1"/>
          <w:sz w:val="28"/>
          <w:szCs w:val="28"/>
          <w:shd w:val="clear" w:color="auto" w:fill="FFFFFF"/>
        </w:rPr>
        <w:t xml:space="preserve">    </w:t>
      </w:r>
      <w:r>
        <w:rPr>
          <w:rFonts w:ascii="Times New Roman" w:eastAsia="標楷體" w:hAnsi="Times New Roman" w:cs="標楷體" w:hint="eastAsia"/>
          <w:color w:val="000000" w:themeColor="text1"/>
          <w:sz w:val="28"/>
          <w:szCs w:val="28"/>
          <w:shd w:val="clear" w:color="auto" w:fill="FFFFFF"/>
        </w:rPr>
        <w:t>總結以上，多數學者研究對於</w:t>
      </w:r>
      <w:r>
        <w:rPr>
          <w:rFonts w:ascii="Times New Roman" w:eastAsia="標楷體" w:hAnsi="Times New Roman" w:cs="Times New Roman" w:hint="eastAsia"/>
          <w:color w:val="000000" w:themeColor="text1"/>
          <w:sz w:val="28"/>
          <w:szCs w:val="28"/>
        </w:rPr>
        <w:t>互動式體感遊戲</w:t>
      </w:r>
      <w:r>
        <w:rPr>
          <w:rFonts w:ascii="Times New Roman" w:eastAsia="標楷體" w:hAnsi="Times New Roman" w:cs="標楷體" w:hint="eastAsia"/>
          <w:color w:val="000000" w:themeColor="text1"/>
          <w:sz w:val="28"/>
          <w:szCs w:val="28"/>
          <w:shd w:val="clear" w:color="auto" w:fill="FFFFFF"/>
        </w:rPr>
        <w:t>於學習成效及動作技能都有顯著的成長，幼兒在遊戲過程中能提升內在學習動機，於學習過程中也能積極參與，更能專注於課程學習上。研究也證實</w:t>
      </w:r>
      <w:r>
        <w:rPr>
          <w:rFonts w:ascii="Times New Roman" w:eastAsia="標楷體" w:hAnsi="Times New Roman" w:cs="Times New Roman" w:hint="eastAsia"/>
          <w:color w:val="000000" w:themeColor="text1"/>
          <w:sz w:val="28"/>
          <w:szCs w:val="28"/>
        </w:rPr>
        <w:t>互動式體感遊戲</w:t>
      </w:r>
      <w:r>
        <w:rPr>
          <w:rFonts w:ascii="Times New Roman" w:eastAsia="標楷體" w:hAnsi="Times New Roman" w:cs="標楷體" w:hint="eastAsia"/>
          <w:color w:val="000000" w:themeColor="text1"/>
          <w:sz w:val="28"/>
          <w:szCs w:val="28"/>
          <w:shd w:val="clear" w:color="auto" w:fill="FFFFFF"/>
        </w:rPr>
        <w:t>支持教學與學習有著更好的表現。</w:t>
      </w:r>
    </w:p>
    <w:p w14:paraId="1780DEE3" w14:textId="7C97FF54" w:rsidR="00A10712" w:rsidRDefault="00A10712" w:rsidP="00A10712">
      <w:pPr>
        <w:adjustRightInd w:val="0"/>
        <w:snapToGrid w:val="0"/>
        <w:spacing w:line="360" w:lineRule="auto"/>
        <w:jc w:val="both"/>
        <w:rPr>
          <w:rFonts w:ascii="Times New Roman" w:eastAsia="標楷體" w:hAnsi="Times New Roman" w:cs="Times New Roman"/>
          <w:color w:val="000000" w:themeColor="text1"/>
          <w:sz w:val="28"/>
          <w:szCs w:val="28"/>
          <w:shd w:val="clear" w:color="auto" w:fill="FFFFFF"/>
        </w:rPr>
      </w:pPr>
      <w:r>
        <w:rPr>
          <w:rFonts w:ascii="Times New Roman" w:eastAsia="標楷體" w:hAnsi="Times New Roman" w:cs="Times New Roman"/>
          <w:color w:val="000000" w:themeColor="text1"/>
          <w:sz w:val="28"/>
          <w:szCs w:val="28"/>
          <w:shd w:val="clear" w:color="auto" w:fill="FFFFFF"/>
        </w:rPr>
        <w:tab/>
      </w:r>
    </w:p>
    <w:p w14:paraId="08021FAC" w14:textId="77777777" w:rsidR="00A80AEB" w:rsidRDefault="00A80AEB">
      <w:pPr>
        <w:rPr>
          <w:rFonts w:ascii="Times New Roman" w:eastAsia="標楷體" w:hAnsi="Times New Roman" w:cs="Times New Roman"/>
          <w:color w:val="000000" w:themeColor="text1"/>
          <w:sz w:val="28"/>
          <w:szCs w:val="28"/>
          <w:shd w:val="clear" w:color="auto" w:fill="FFFFFF"/>
        </w:rPr>
      </w:pPr>
      <w:r>
        <w:rPr>
          <w:rFonts w:ascii="Times New Roman" w:eastAsia="標楷體" w:hAnsi="Times New Roman" w:cs="Times New Roman"/>
          <w:color w:val="000000" w:themeColor="text1"/>
          <w:sz w:val="28"/>
          <w:szCs w:val="28"/>
          <w:shd w:val="clear" w:color="auto" w:fill="FFFFFF"/>
        </w:rPr>
        <w:br w:type="page"/>
      </w:r>
    </w:p>
    <w:p w14:paraId="45F36702" w14:textId="6E2B239D" w:rsidR="00A10712" w:rsidRPr="009E76C3" w:rsidRDefault="00A10712" w:rsidP="00A10712">
      <w:pPr>
        <w:adjustRightInd w:val="0"/>
        <w:snapToGrid w:val="0"/>
        <w:spacing w:line="360" w:lineRule="auto"/>
        <w:ind w:firstLine="480"/>
        <w:jc w:val="both"/>
        <w:rPr>
          <w:rFonts w:ascii="Times New Roman" w:eastAsia="標楷體" w:hAnsi="Times New Roman" w:cs="Times New Roman"/>
          <w:color w:val="000000" w:themeColor="text1"/>
          <w:sz w:val="28"/>
          <w:szCs w:val="28"/>
          <w:shd w:val="clear" w:color="auto" w:fill="FFFFFF"/>
        </w:rPr>
      </w:pPr>
      <w:r w:rsidRPr="00B91D71">
        <w:rPr>
          <w:rFonts w:ascii="Times New Roman" w:eastAsia="標楷體" w:hAnsi="Times New Roman" w:cs="Times New Roman" w:hint="eastAsia"/>
          <w:color w:val="000000" w:themeColor="text1"/>
          <w:sz w:val="28"/>
          <w:szCs w:val="28"/>
          <w:shd w:val="clear" w:color="auto" w:fill="FFFFFF"/>
        </w:rPr>
        <w:lastRenderedPageBreak/>
        <w:t>表</w:t>
      </w:r>
      <w:r w:rsidRPr="00B91D71">
        <w:rPr>
          <w:rFonts w:ascii="Times New Roman" w:eastAsia="標楷體" w:hAnsi="Times New Roman" w:cs="Times New Roman"/>
          <w:color w:val="000000" w:themeColor="text1"/>
          <w:sz w:val="28"/>
          <w:szCs w:val="28"/>
          <w:shd w:val="clear" w:color="auto" w:fill="FFFFFF"/>
        </w:rPr>
        <w:t>2-1</w:t>
      </w:r>
      <w:r w:rsidRPr="00B91D71">
        <w:rPr>
          <w:rFonts w:ascii="Times New Roman" w:eastAsia="標楷體" w:hAnsi="Times New Roman" w:cs="Times New Roman"/>
          <w:color w:val="000000" w:themeColor="text1"/>
          <w:sz w:val="28"/>
          <w:szCs w:val="28"/>
          <w:shd w:val="clear" w:color="auto" w:fill="FFFFFF"/>
        </w:rPr>
        <w:t>總結</w:t>
      </w:r>
      <w:r>
        <w:rPr>
          <w:rFonts w:ascii="Times New Roman" w:eastAsia="標楷體" w:hAnsi="Times New Roman" w:cs="Times New Roman" w:hint="eastAsia"/>
          <w:color w:val="000000" w:themeColor="text1"/>
          <w:sz w:val="28"/>
          <w:szCs w:val="28"/>
          <w:shd w:val="clear" w:color="auto" w:fill="FFFFFF"/>
        </w:rPr>
        <w:t>眾多</w:t>
      </w:r>
      <w:r w:rsidRPr="00B91D71">
        <w:rPr>
          <w:rFonts w:ascii="Times New Roman" w:eastAsia="標楷體" w:hAnsi="Times New Roman" w:cs="Times New Roman"/>
          <w:color w:val="000000" w:themeColor="text1"/>
          <w:sz w:val="28"/>
          <w:szCs w:val="28"/>
          <w:shd w:val="clear" w:color="auto" w:fill="FFFFFF"/>
        </w:rPr>
        <w:t>學者對於</w:t>
      </w:r>
      <w:r>
        <w:rPr>
          <w:rFonts w:ascii="Times New Roman" w:eastAsia="標楷體" w:hAnsi="Times New Roman" w:cs="Times New Roman" w:hint="eastAsia"/>
          <w:color w:val="000000" w:themeColor="text1"/>
          <w:sz w:val="28"/>
          <w:szCs w:val="28"/>
          <w:shd w:val="clear" w:color="auto" w:fill="FFFFFF"/>
        </w:rPr>
        <w:t>互動式體感</w:t>
      </w:r>
      <w:r w:rsidRPr="00B91D71">
        <w:rPr>
          <w:rFonts w:ascii="Times New Roman" w:eastAsia="標楷體" w:hAnsi="Times New Roman" w:cs="Times New Roman"/>
          <w:color w:val="000000" w:themeColor="text1"/>
          <w:sz w:val="28"/>
          <w:szCs w:val="28"/>
          <w:shd w:val="clear" w:color="auto" w:fill="FFFFFF"/>
        </w:rPr>
        <w:t>遊戲對於學習</w:t>
      </w:r>
      <w:r>
        <w:rPr>
          <w:rFonts w:ascii="Times New Roman" w:eastAsia="標楷體" w:hAnsi="Times New Roman" w:cs="Times New Roman" w:hint="eastAsia"/>
          <w:color w:val="000000" w:themeColor="text1"/>
          <w:sz w:val="28"/>
          <w:szCs w:val="28"/>
          <w:shd w:val="clear" w:color="auto" w:fill="FFFFFF"/>
        </w:rPr>
        <w:t>成效、</w:t>
      </w:r>
      <w:r w:rsidRPr="00B91D71">
        <w:rPr>
          <w:rFonts w:ascii="Times New Roman" w:eastAsia="標楷體" w:hAnsi="Times New Roman" w:cs="Times New Roman"/>
          <w:color w:val="000000" w:themeColor="text1"/>
          <w:sz w:val="28"/>
          <w:szCs w:val="28"/>
          <w:shd w:val="clear" w:color="auto" w:fill="FFFFFF"/>
        </w:rPr>
        <w:t>動作技能</w:t>
      </w:r>
      <w:r>
        <w:rPr>
          <w:rFonts w:ascii="Times New Roman" w:eastAsia="標楷體" w:hAnsi="Times New Roman" w:cs="Times New Roman" w:hint="eastAsia"/>
          <w:color w:val="000000" w:themeColor="text1"/>
          <w:sz w:val="28"/>
          <w:szCs w:val="28"/>
          <w:shd w:val="clear" w:color="auto" w:fill="FFFFFF"/>
        </w:rPr>
        <w:t>與執行功能</w:t>
      </w:r>
      <w:r w:rsidRPr="00B91D71">
        <w:rPr>
          <w:rFonts w:ascii="Times New Roman" w:eastAsia="標楷體" w:hAnsi="Times New Roman" w:cs="Times New Roman"/>
          <w:color w:val="000000" w:themeColor="text1"/>
          <w:sz w:val="28"/>
          <w:szCs w:val="28"/>
          <w:shd w:val="clear" w:color="auto" w:fill="FFFFFF"/>
        </w:rPr>
        <w:t>，都有</w:t>
      </w:r>
      <w:r>
        <w:rPr>
          <w:rFonts w:ascii="Times New Roman" w:eastAsia="標楷體" w:hAnsi="Times New Roman" w:cs="Times New Roman" w:hint="eastAsia"/>
          <w:color w:val="000000" w:themeColor="text1"/>
          <w:sz w:val="28"/>
          <w:szCs w:val="28"/>
          <w:shd w:val="clear" w:color="auto" w:fill="FFFFFF"/>
        </w:rPr>
        <w:t>顯著的正面效果。</w:t>
      </w:r>
      <w:r w:rsidRPr="009E76C3">
        <w:rPr>
          <w:rFonts w:ascii="Times New Roman" w:eastAsia="標楷體" w:hAnsi="Times New Roman" w:cs="Times New Roman" w:hint="eastAsia"/>
          <w:color w:val="000000" w:themeColor="text1"/>
          <w:sz w:val="28"/>
          <w:szCs w:val="28"/>
          <w:shd w:val="clear" w:color="auto" w:fill="FFFFFF"/>
        </w:rPr>
        <w:t xml:space="preserve"> </w:t>
      </w:r>
    </w:p>
    <w:p w14:paraId="25C38893" w14:textId="1DDAF842" w:rsidR="00A10712" w:rsidRPr="00B2659C" w:rsidRDefault="00B2659C" w:rsidP="008B7A3F">
      <w:pPr>
        <w:pStyle w:val="af5"/>
        <w:rPr>
          <w:rFonts w:ascii="標楷體" w:eastAsia="標楷體" w:hAnsi="標楷體"/>
          <w:sz w:val="24"/>
          <w:szCs w:val="24"/>
        </w:rPr>
      </w:pPr>
      <w:bookmarkStart w:id="78" w:name="_Toc8276060"/>
      <w:bookmarkStart w:id="79" w:name="_Toc83943862"/>
      <w:bookmarkStart w:id="80" w:name="_Toc83944641"/>
      <w:r w:rsidRPr="00B2659C">
        <w:rPr>
          <w:rFonts w:ascii="標楷體" w:eastAsia="標楷體" w:hAnsi="標楷體"/>
          <w:sz w:val="24"/>
          <w:szCs w:val="24"/>
        </w:rPr>
        <w:t xml:space="preserve">表 </w:t>
      </w:r>
      <w:r w:rsidRPr="00B2659C">
        <w:rPr>
          <w:rFonts w:ascii="標楷體" w:eastAsia="標楷體" w:hAnsi="標楷體" w:hint="eastAsia"/>
          <w:sz w:val="24"/>
          <w:szCs w:val="24"/>
        </w:rPr>
        <w:t>2</w:t>
      </w:r>
      <w:r w:rsidR="00E84FF5">
        <w:rPr>
          <w:rFonts w:ascii="標楷體" w:eastAsia="標楷體" w:hAnsi="標楷體"/>
          <w:sz w:val="24"/>
          <w:szCs w:val="24"/>
        </w:rPr>
        <w:noBreakHyphen/>
      </w:r>
      <w:r w:rsidR="00E84FF5">
        <w:rPr>
          <w:rFonts w:ascii="標楷體" w:eastAsia="標楷體" w:hAnsi="標楷體"/>
          <w:sz w:val="24"/>
          <w:szCs w:val="24"/>
        </w:rPr>
        <w:fldChar w:fldCharType="begin"/>
      </w:r>
      <w:r w:rsidR="00E84FF5">
        <w:rPr>
          <w:rFonts w:ascii="標楷體" w:eastAsia="標楷體" w:hAnsi="標楷體"/>
          <w:sz w:val="24"/>
          <w:szCs w:val="24"/>
        </w:rPr>
        <w:instrText xml:space="preserve"> SEQ 表 \* ARABIC \s 1 </w:instrText>
      </w:r>
      <w:r w:rsidR="00E84FF5">
        <w:rPr>
          <w:rFonts w:ascii="標楷體" w:eastAsia="標楷體" w:hAnsi="標楷體"/>
          <w:sz w:val="24"/>
          <w:szCs w:val="24"/>
        </w:rPr>
        <w:fldChar w:fldCharType="separate"/>
      </w:r>
      <w:r w:rsidR="00E84FF5">
        <w:rPr>
          <w:rFonts w:ascii="標楷體" w:eastAsia="標楷體" w:hAnsi="標楷體"/>
          <w:noProof/>
          <w:sz w:val="24"/>
          <w:szCs w:val="24"/>
        </w:rPr>
        <w:t>1</w:t>
      </w:r>
      <w:r w:rsidR="00E84FF5">
        <w:rPr>
          <w:rFonts w:ascii="標楷體" w:eastAsia="標楷體" w:hAnsi="標楷體"/>
          <w:sz w:val="24"/>
          <w:szCs w:val="24"/>
        </w:rPr>
        <w:fldChar w:fldCharType="end"/>
      </w:r>
      <w:r w:rsidR="00A10712" w:rsidRPr="00E05A69">
        <w:rPr>
          <w:rFonts w:ascii="Times New Roman" w:eastAsia="標楷體" w:hAnsi="Times New Roman" w:cs="Times New Roman" w:hint="eastAsia"/>
          <w:color w:val="000000" w:themeColor="text1"/>
          <w:sz w:val="24"/>
          <w:szCs w:val="24"/>
        </w:rPr>
        <w:t>體感互動遊戲運用於幼兒教育相關文獻</w:t>
      </w:r>
      <w:bookmarkEnd w:id="78"/>
      <w:bookmarkEnd w:id="79"/>
      <w:bookmarkEnd w:id="80"/>
    </w:p>
    <w:tbl>
      <w:tblPr>
        <w:tblStyle w:val="24"/>
        <w:tblW w:w="8505" w:type="dxa"/>
        <w:tblLook w:val="04A0" w:firstRow="1" w:lastRow="0" w:firstColumn="1" w:lastColumn="0" w:noHBand="0" w:noVBand="1"/>
      </w:tblPr>
      <w:tblGrid>
        <w:gridCol w:w="2029"/>
        <w:gridCol w:w="1676"/>
        <w:gridCol w:w="1521"/>
        <w:gridCol w:w="1579"/>
        <w:gridCol w:w="1700"/>
      </w:tblGrid>
      <w:tr w:rsidR="00A10712" w:rsidRPr="00365A53" w14:paraId="3CCCFCDF" w14:textId="77777777" w:rsidTr="003A4D9F">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29" w:type="dxa"/>
            <w:tcBorders>
              <w:top w:val="single" w:sz="18" w:space="0" w:color="7F7F7F" w:themeColor="text1" w:themeTint="80"/>
            </w:tcBorders>
          </w:tcPr>
          <w:p w14:paraId="595B48DE" w14:textId="77777777" w:rsidR="00A10712" w:rsidRPr="00365A53" w:rsidRDefault="00A10712" w:rsidP="003A4D9F">
            <w:pPr>
              <w:adjustRightInd w:val="0"/>
              <w:snapToGrid w:val="0"/>
              <w:rPr>
                <w:rFonts w:ascii="Times New Roman" w:eastAsia="標楷體" w:hAnsi="Times New Roman" w:cs="Times New Roman"/>
                <w:color w:val="000000" w:themeColor="text1"/>
                <w:szCs w:val="28"/>
              </w:rPr>
            </w:pPr>
            <w:r w:rsidRPr="00365A53">
              <w:rPr>
                <w:rFonts w:ascii="Times New Roman" w:eastAsia="標楷體" w:hAnsi="Times New Roman" w:cs="Times New Roman" w:hint="eastAsia"/>
                <w:color w:val="000000" w:themeColor="text1"/>
                <w:szCs w:val="28"/>
              </w:rPr>
              <w:t>作者</w:t>
            </w:r>
            <w:r>
              <w:rPr>
                <w:rFonts w:ascii="Times New Roman" w:eastAsia="標楷體" w:hAnsi="Times New Roman" w:cs="Times New Roman"/>
                <w:color w:val="000000" w:themeColor="text1"/>
                <w:szCs w:val="28"/>
              </w:rPr>
              <w:t>（</w:t>
            </w:r>
            <w:r w:rsidRPr="00365A53">
              <w:rPr>
                <w:rFonts w:ascii="Times New Roman" w:eastAsia="標楷體" w:hAnsi="Times New Roman" w:cs="Times New Roman" w:hint="eastAsia"/>
                <w:color w:val="000000" w:themeColor="text1"/>
                <w:szCs w:val="28"/>
              </w:rPr>
              <w:t>年代</w:t>
            </w:r>
            <w:r>
              <w:rPr>
                <w:rFonts w:ascii="Times New Roman" w:eastAsia="標楷體" w:hAnsi="Times New Roman" w:cs="Times New Roman" w:hint="eastAsia"/>
                <w:color w:val="000000" w:themeColor="text1"/>
                <w:szCs w:val="28"/>
              </w:rPr>
              <w:t>）</w:t>
            </w:r>
          </w:p>
        </w:tc>
        <w:tc>
          <w:tcPr>
            <w:tcW w:w="1676" w:type="dxa"/>
            <w:tcBorders>
              <w:top w:val="single" w:sz="18" w:space="0" w:color="7F7F7F" w:themeColor="text1" w:themeTint="80"/>
            </w:tcBorders>
          </w:tcPr>
          <w:p w14:paraId="1E0741D8" w14:textId="77777777" w:rsidR="00A10712" w:rsidRPr="00365A53" w:rsidRDefault="00A10712" w:rsidP="003A4D9F">
            <w:pPr>
              <w:adjustRightInd w:val="0"/>
              <w:snapToGrid w:val="0"/>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rPr>
            </w:pPr>
            <w:r w:rsidRPr="00365A53">
              <w:rPr>
                <w:rFonts w:ascii="Times New Roman" w:eastAsia="標楷體" w:hAnsi="Times New Roman" w:cs="Times New Roman" w:hint="eastAsia"/>
                <w:color w:val="000000" w:themeColor="text1"/>
                <w:szCs w:val="28"/>
              </w:rPr>
              <w:t>研究名稱</w:t>
            </w:r>
          </w:p>
        </w:tc>
        <w:tc>
          <w:tcPr>
            <w:tcW w:w="1521" w:type="dxa"/>
            <w:tcBorders>
              <w:top w:val="single" w:sz="18" w:space="0" w:color="7F7F7F" w:themeColor="text1" w:themeTint="80"/>
            </w:tcBorders>
          </w:tcPr>
          <w:p w14:paraId="1775C31A" w14:textId="77777777" w:rsidR="00A10712" w:rsidRPr="00365A53" w:rsidRDefault="00A10712" w:rsidP="003A4D9F">
            <w:pPr>
              <w:adjustRightInd w:val="0"/>
              <w:snapToGrid w:val="0"/>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rPr>
            </w:pPr>
            <w:r w:rsidRPr="00365A53">
              <w:rPr>
                <w:rFonts w:ascii="Times New Roman" w:eastAsia="標楷體" w:hAnsi="Times New Roman" w:cs="Times New Roman" w:hint="eastAsia"/>
                <w:color w:val="000000" w:themeColor="text1"/>
                <w:szCs w:val="28"/>
              </w:rPr>
              <w:t>研究對象</w:t>
            </w:r>
          </w:p>
        </w:tc>
        <w:tc>
          <w:tcPr>
            <w:tcW w:w="1579" w:type="dxa"/>
            <w:tcBorders>
              <w:top w:val="single" w:sz="18" w:space="0" w:color="7F7F7F" w:themeColor="text1" w:themeTint="80"/>
            </w:tcBorders>
          </w:tcPr>
          <w:p w14:paraId="1BCA88CD" w14:textId="77777777" w:rsidR="00A10712" w:rsidRPr="00365A53" w:rsidRDefault="00A10712" w:rsidP="003A4D9F">
            <w:pPr>
              <w:adjustRightInd w:val="0"/>
              <w:snapToGrid w:val="0"/>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rPr>
            </w:pPr>
            <w:r w:rsidRPr="00365A53">
              <w:rPr>
                <w:rFonts w:ascii="Times New Roman" w:eastAsia="標楷體" w:hAnsi="Times New Roman" w:cs="Times New Roman" w:hint="eastAsia"/>
                <w:color w:val="000000" w:themeColor="text1"/>
                <w:szCs w:val="28"/>
              </w:rPr>
              <w:t>研究方法</w:t>
            </w:r>
          </w:p>
        </w:tc>
        <w:tc>
          <w:tcPr>
            <w:tcW w:w="1700" w:type="dxa"/>
            <w:tcBorders>
              <w:top w:val="single" w:sz="18" w:space="0" w:color="7F7F7F" w:themeColor="text1" w:themeTint="80"/>
            </w:tcBorders>
          </w:tcPr>
          <w:p w14:paraId="43EED778" w14:textId="77777777" w:rsidR="00A10712" w:rsidRPr="00365A53" w:rsidRDefault="00A10712" w:rsidP="003A4D9F">
            <w:pPr>
              <w:adjustRightInd w:val="0"/>
              <w:snapToGrid w:val="0"/>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rPr>
            </w:pPr>
            <w:r w:rsidRPr="00365A53">
              <w:rPr>
                <w:rFonts w:ascii="Times New Roman" w:eastAsia="標楷體" w:hAnsi="Times New Roman" w:cs="Times New Roman" w:hint="eastAsia"/>
                <w:color w:val="000000" w:themeColor="text1"/>
                <w:szCs w:val="28"/>
              </w:rPr>
              <w:t>研究結果</w:t>
            </w:r>
          </w:p>
        </w:tc>
      </w:tr>
      <w:tr w:rsidR="00A10712" w:rsidRPr="00365A53" w14:paraId="28DD2082" w14:textId="77777777" w:rsidTr="003A4D9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029" w:type="dxa"/>
          </w:tcPr>
          <w:p w14:paraId="1F0DCE88" w14:textId="77777777" w:rsidR="00A10712" w:rsidRPr="00365A53" w:rsidRDefault="00A10712" w:rsidP="003A4D9F">
            <w:pPr>
              <w:adjustRightInd w:val="0"/>
              <w:snapToGrid w:val="0"/>
              <w:jc w:val="both"/>
              <w:rPr>
                <w:rFonts w:ascii="Times New Roman" w:eastAsia="標楷體" w:hAnsi="Times New Roman" w:cs="Times New Roman"/>
                <w:color w:val="000000" w:themeColor="text1"/>
                <w:szCs w:val="28"/>
              </w:rPr>
            </w:pPr>
            <w:proofErr w:type="spellStart"/>
            <w:r w:rsidRPr="002F23F2">
              <w:rPr>
                <w:rFonts w:ascii="Times New Roman" w:eastAsia="標楷體" w:hAnsi="Times New Roman" w:cs="Times New Roman"/>
                <w:b w:val="0"/>
                <w:bCs w:val="0"/>
                <w:color w:val="000000" w:themeColor="text1"/>
                <w:szCs w:val="28"/>
              </w:rPr>
              <w:t>Hsiao,Chen</w:t>
            </w:r>
            <w:proofErr w:type="spellEnd"/>
            <w:r w:rsidRPr="002F23F2">
              <w:rPr>
                <w:rFonts w:ascii="Times New Roman" w:eastAsia="標楷體" w:hAnsi="Times New Roman" w:cs="Times New Roman"/>
                <w:b w:val="0"/>
                <w:bCs w:val="0"/>
                <w:color w:val="000000" w:themeColor="text1"/>
                <w:szCs w:val="28"/>
              </w:rPr>
              <w:t>, Lin, &amp;Chen</w:t>
            </w:r>
            <w:r w:rsidRPr="002F23F2">
              <w:rPr>
                <w:rFonts w:ascii="Times New Roman" w:eastAsia="標楷體" w:hAnsi="Times New Roman" w:cs="Times New Roman"/>
                <w:b w:val="0"/>
                <w:bCs w:val="0"/>
                <w:color w:val="000000" w:themeColor="text1"/>
                <w:szCs w:val="28"/>
              </w:rPr>
              <w:t>（</w:t>
            </w:r>
            <w:r w:rsidRPr="002F23F2">
              <w:rPr>
                <w:rFonts w:ascii="Times New Roman" w:eastAsia="標楷體" w:hAnsi="Times New Roman" w:cs="Times New Roman"/>
                <w:b w:val="0"/>
                <w:bCs w:val="0"/>
                <w:color w:val="000000" w:themeColor="text1"/>
                <w:szCs w:val="28"/>
              </w:rPr>
              <w:t>2018</w:t>
            </w:r>
            <w:r w:rsidRPr="002F23F2">
              <w:rPr>
                <w:rFonts w:ascii="Times New Roman" w:eastAsia="標楷體" w:hAnsi="Times New Roman" w:cs="Times New Roman"/>
                <w:b w:val="0"/>
                <w:bCs w:val="0"/>
                <w:color w:val="000000" w:themeColor="text1"/>
                <w:szCs w:val="28"/>
              </w:rPr>
              <w:t>）</w:t>
            </w:r>
          </w:p>
        </w:tc>
        <w:tc>
          <w:tcPr>
            <w:tcW w:w="1676" w:type="dxa"/>
          </w:tcPr>
          <w:p w14:paraId="6FB8F0E0" w14:textId="77777777" w:rsidR="00A10712" w:rsidRPr="00365A53" w:rsidRDefault="00A10712" w:rsidP="003A4D9F">
            <w:pPr>
              <w:adjustRightInd w:val="0"/>
              <w:snapToGrid w:val="0"/>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000000" w:themeColor="text1"/>
                <w:szCs w:val="28"/>
              </w:rPr>
            </w:pPr>
            <w:r w:rsidRPr="002F23F2">
              <w:rPr>
                <w:rFonts w:ascii="Times New Roman" w:eastAsia="標楷體" w:hAnsi="Times New Roman" w:cs="Times New Roman" w:hint="eastAsia"/>
                <w:color w:val="000000" w:themeColor="text1"/>
                <w:szCs w:val="28"/>
              </w:rPr>
              <w:t>基於手勢的學習方法對學齡前兒童的學習成績，運動技能和運動行為的影響</w:t>
            </w:r>
          </w:p>
        </w:tc>
        <w:tc>
          <w:tcPr>
            <w:tcW w:w="1521" w:type="dxa"/>
          </w:tcPr>
          <w:p w14:paraId="24FDA76E" w14:textId="77777777" w:rsidR="00A10712" w:rsidRPr="00365A53" w:rsidRDefault="00A10712" w:rsidP="003A4D9F">
            <w:pPr>
              <w:adjustRightInd w:val="0"/>
              <w:snapToGrid w:val="0"/>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000000" w:themeColor="text1"/>
                <w:szCs w:val="28"/>
              </w:rPr>
            </w:pPr>
            <w:r w:rsidRPr="000029F3">
              <w:rPr>
                <w:rFonts w:ascii="Times New Roman" w:eastAsia="標楷體" w:hAnsi="Times New Roman" w:cs="=˝Pˇ"/>
                <w:color w:val="000000" w:themeColor="text1"/>
              </w:rPr>
              <w:t>幼兒園大班</w:t>
            </w:r>
          </w:p>
        </w:tc>
        <w:tc>
          <w:tcPr>
            <w:tcW w:w="1579" w:type="dxa"/>
          </w:tcPr>
          <w:p w14:paraId="320CE9B9" w14:textId="77777777" w:rsidR="00A10712" w:rsidRPr="00365A53" w:rsidRDefault="00A10712" w:rsidP="003A4D9F">
            <w:pPr>
              <w:adjustRightInd w:val="0"/>
              <w:snapToGrid w:val="0"/>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000000" w:themeColor="text1"/>
                <w:szCs w:val="28"/>
              </w:rPr>
            </w:pPr>
            <w:r w:rsidRPr="000029F3">
              <w:rPr>
                <w:rFonts w:ascii="Times New Roman" w:eastAsia="標楷體" w:hAnsi="Times New Roman" w:cs="=˝Pˇ"/>
                <w:color w:val="000000" w:themeColor="text1"/>
              </w:rPr>
              <w:t>使用華碩</w:t>
            </w:r>
            <w:proofErr w:type="spellStart"/>
            <w:r w:rsidRPr="000029F3">
              <w:rPr>
                <w:rFonts w:ascii="Times New Roman" w:eastAsia="標楷體" w:hAnsi="Times New Roman" w:cs="Times New Roman"/>
                <w:color w:val="000000" w:themeColor="text1"/>
              </w:rPr>
              <w:t>Xtion</w:t>
            </w:r>
            <w:proofErr w:type="spellEnd"/>
            <w:r w:rsidRPr="000029F3">
              <w:rPr>
                <w:rFonts w:ascii="Times New Roman" w:eastAsia="標楷體" w:hAnsi="Times New Roman" w:cs="Times New Roman"/>
                <w:color w:val="000000" w:themeColor="text1"/>
              </w:rPr>
              <w:t xml:space="preserve"> PRO</w:t>
            </w:r>
            <w:r w:rsidRPr="000029F3">
              <w:rPr>
                <w:rFonts w:ascii="Times New Roman" w:eastAsia="標楷體" w:hAnsi="Times New Roman" w:cs="=˝Pˇ"/>
                <w:color w:val="000000" w:themeColor="text1"/>
              </w:rPr>
              <w:t>設備，前後測動作技能與植物學習各</w:t>
            </w:r>
            <w:r w:rsidRPr="000029F3">
              <w:rPr>
                <w:rFonts w:ascii="Times New Roman" w:eastAsia="標楷體" w:hAnsi="Times New Roman" w:cs="Times New Roman"/>
                <w:color w:val="000000" w:themeColor="text1"/>
              </w:rPr>
              <w:t>10</w:t>
            </w:r>
            <w:r w:rsidRPr="000029F3">
              <w:rPr>
                <w:rFonts w:ascii="Times New Roman" w:eastAsia="標楷體" w:hAnsi="Times New Roman" w:cs="=˝Pˇ"/>
                <w:color w:val="000000" w:themeColor="text1"/>
              </w:rPr>
              <w:t>分鐘，進行</w:t>
            </w:r>
            <w:r w:rsidRPr="000029F3">
              <w:rPr>
                <w:rFonts w:ascii="Times New Roman" w:eastAsia="標楷體" w:hAnsi="Times New Roman" w:cs="Times New Roman"/>
                <w:color w:val="000000" w:themeColor="text1"/>
              </w:rPr>
              <w:t>30</w:t>
            </w:r>
            <w:r w:rsidRPr="000029F3">
              <w:rPr>
                <w:rFonts w:ascii="Times New Roman" w:eastAsia="標楷體" w:hAnsi="Times New Roman" w:cs="=˝Pˇ"/>
                <w:color w:val="000000" w:themeColor="text1"/>
              </w:rPr>
              <w:t>分鐘實驗。</w:t>
            </w:r>
          </w:p>
        </w:tc>
        <w:tc>
          <w:tcPr>
            <w:tcW w:w="1700" w:type="dxa"/>
          </w:tcPr>
          <w:p w14:paraId="346F31FA" w14:textId="77777777" w:rsidR="00A10712" w:rsidRPr="00365A53" w:rsidRDefault="00A10712" w:rsidP="003A4D9F">
            <w:pPr>
              <w:adjustRightInd w:val="0"/>
              <w:snapToGrid w:val="0"/>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000000" w:themeColor="text1"/>
                <w:szCs w:val="28"/>
              </w:rPr>
            </w:pPr>
            <w:r w:rsidRPr="000029F3">
              <w:rPr>
                <w:rFonts w:ascii="Times New Roman" w:eastAsia="標楷體" w:hAnsi="Times New Roman" w:cs="=˝Pˇ"/>
                <w:color w:val="000000" w:themeColor="text1"/>
              </w:rPr>
              <w:t>基於手勢學習方法是有效性的，對照組教師一名助理一名，教師回答問題時會中斷學習和動作行為。</w:t>
            </w:r>
          </w:p>
        </w:tc>
      </w:tr>
      <w:tr w:rsidR="00A10712" w:rsidRPr="00365A53" w14:paraId="46A74356" w14:textId="77777777" w:rsidTr="003A4D9F">
        <w:trPr>
          <w:trHeight w:val="20"/>
        </w:trPr>
        <w:tc>
          <w:tcPr>
            <w:cnfStyle w:val="001000000000" w:firstRow="0" w:lastRow="0" w:firstColumn="1" w:lastColumn="0" w:oddVBand="0" w:evenVBand="0" w:oddHBand="0" w:evenHBand="0" w:firstRowFirstColumn="0" w:firstRowLastColumn="0" w:lastRowFirstColumn="0" w:lastRowLastColumn="0"/>
            <w:tcW w:w="2029" w:type="dxa"/>
          </w:tcPr>
          <w:p w14:paraId="4634E927" w14:textId="77777777" w:rsidR="00A10712" w:rsidRPr="00CF6A10" w:rsidRDefault="00A10712" w:rsidP="003A4D9F">
            <w:pPr>
              <w:adjustRightInd w:val="0"/>
              <w:snapToGrid w:val="0"/>
              <w:rPr>
                <w:rFonts w:ascii="Times New Roman" w:eastAsia="標楷體" w:hAnsi="Times New Roman" w:cs="Times New Roman"/>
                <w:b w:val="0"/>
                <w:bCs w:val="0"/>
                <w:color w:val="000000" w:themeColor="text1"/>
                <w:szCs w:val="28"/>
              </w:rPr>
            </w:pPr>
            <w:proofErr w:type="spellStart"/>
            <w:r w:rsidRPr="00CF6A10">
              <w:rPr>
                <w:rFonts w:ascii="Times New Roman" w:eastAsia="標楷體" w:hAnsi="Times New Roman" w:cs="Times New Roman"/>
                <w:b w:val="0"/>
                <w:bCs w:val="0"/>
                <w:color w:val="000000" w:themeColor="text1"/>
                <w:szCs w:val="28"/>
              </w:rPr>
              <w:t>AlZubi,Fernández</w:t>
            </w:r>
            <w:proofErr w:type="spellEnd"/>
            <w:r w:rsidRPr="00CF6A10">
              <w:rPr>
                <w:rFonts w:ascii="Times New Roman" w:eastAsia="標楷體" w:hAnsi="Times New Roman" w:cs="Times New Roman"/>
                <w:b w:val="0"/>
                <w:bCs w:val="0"/>
                <w:color w:val="000000" w:themeColor="text1"/>
                <w:szCs w:val="28"/>
              </w:rPr>
              <w:t xml:space="preserve">, </w:t>
            </w:r>
          </w:p>
          <w:p w14:paraId="76E15368" w14:textId="77777777" w:rsidR="00A10712" w:rsidRPr="00CF6A10" w:rsidRDefault="00A10712" w:rsidP="003A4D9F">
            <w:pPr>
              <w:adjustRightInd w:val="0"/>
              <w:snapToGrid w:val="0"/>
              <w:rPr>
                <w:rFonts w:ascii="Times New Roman" w:eastAsia="標楷體" w:hAnsi="Times New Roman" w:cs="Times New Roman"/>
                <w:b w:val="0"/>
                <w:bCs w:val="0"/>
                <w:color w:val="000000" w:themeColor="text1"/>
                <w:szCs w:val="28"/>
              </w:rPr>
            </w:pPr>
            <w:r w:rsidRPr="00CF6A10">
              <w:rPr>
                <w:rFonts w:ascii="Times New Roman" w:eastAsia="標楷體" w:hAnsi="Times New Roman" w:cs="Times New Roman"/>
                <w:b w:val="0"/>
                <w:bCs w:val="0"/>
                <w:color w:val="000000" w:themeColor="text1"/>
                <w:szCs w:val="28"/>
              </w:rPr>
              <w:t xml:space="preserve">Flores, </w:t>
            </w:r>
            <w:proofErr w:type="spellStart"/>
            <w:r w:rsidRPr="00CF6A10">
              <w:rPr>
                <w:rFonts w:ascii="Times New Roman" w:eastAsia="標楷體" w:hAnsi="Times New Roman" w:cs="Times New Roman"/>
                <w:b w:val="0"/>
                <w:bCs w:val="0"/>
                <w:color w:val="000000" w:themeColor="text1"/>
                <w:szCs w:val="28"/>
              </w:rPr>
              <w:t>Duranb</w:t>
            </w:r>
            <w:proofErr w:type="spellEnd"/>
            <w:r w:rsidRPr="00CF6A10">
              <w:rPr>
                <w:rFonts w:ascii="Times New Roman" w:eastAsia="標楷體" w:hAnsi="Times New Roman" w:cs="Times New Roman"/>
                <w:b w:val="0"/>
                <w:bCs w:val="0"/>
                <w:color w:val="000000" w:themeColor="text1"/>
                <w:szCs w:val="28"/>
              </w:rPr>
              <w:t xml:space="preserve">, &amp; </w:t>
            </w:r>
          </w:p>
          <w:p w14:paraId="3D49BF9B" w14:textId="77777777" w:rsidR="00A10712" w:rsidRPr="00365A53" w:rsidRDefault="00A10712" w:rsidP="003A4D9F">
            <w:pPr>
              <w:adjustRightInd w:val="0"/>
              <w:snapToGrid w:val="0"/>
              <w:rPr>
                <w:rFonts w:ascii="Times New Roman" w:eastAsia="標楷體" w:hAnsi="Times New Roman" w:cs="Times New Roman"/>
                <w:color w:val="000000" w:themeColor="text1"/>
                <w:szCs w:val="28"/>
              </w:rPr>
            </w:pPr>
            <w:proofErr w:type="spellStart"/>
            <w:r w:rsidRPr="00CF6A10">
              <w:rPr>
                <w:rFonts w:ascii="Times New Roman" w:eastAsia="標楷體" w:hAnsi="Times New Roman" w:cs="Times New Roman"/>
                <w:b w:val="0"/>
                <w:bCs w:val="0"/>
                <w:color w:val="000000" w:themeColor="text1"/>
                <w:szCs w:val="28"/>
              </w:rPr>
              <w:t>Cotos</w:t>
            </w:r>
            <w:proofErr w:type="spellEnd"/>
            <w:r w:rsidRPr="00CF6A10">
              <w:rPr>
                <w:rFonts w:ascii="Times New Roman" w:eastAsia="標楷體" w:hAnsi="Times New Roman" w:cs="Times New Roman"/>
                <w:b w:val="0"/>
                <w:bCs w:val="0"/>
                <w:color w:val="000000" w:themeColor="text1"/>
                <w:szCs w:val="28"/>
              </w:rPr>
              <w:t>（</w:t>
            </w:r>
            <w:r w:rsidRPr="00CF6A10">
              <w:rPr>
                <w:rFonts w:ascii="Times New Roman" w:eastAsia="標楷體" w:hAnsi="Times New Roman" w:cs="Times New Roman"/>
                <w:b w:val="0"/>
                <w:bCs w:val="0"/>
                <w:color w:val="000000" w:themeColor="text1"/>
                <w:szCs w:val="28"/>
              </w:rPr>
              <w:t>2018</w:t>
            </w:r>
            <w:r w:rsidRPr="00CF6A10">
              <w:rPr>
                <w:rFonts w:ascii="Times New Roman" w:eastAsia="標楷體" w:hAnsi="Times New Roman" w:cs="Times New Roman"/>
                <w:b w:val="0"/>
                <w:bCs w:val="0"/>
                <w:color w:val="000000" w:themeColor="text1"/>
                <w:szCs w:val="28"/>
              </w:rPr>
              <w:t>）</w:t>
            </w:r>
          </w:p>
        </w:tc>
        <w:tc>
          <w:tcPr>
            <w:tcW w:w="1676" w:type="dxa"/>
          </w:tcPr>
          <w:p w14:paraId="51487CD7" w14:textId="77777777" w:rsidR="00A10712" w:rsidRPr="00CF6A10" w:rsidRDefault="00A10712" w:rsidP="003A4D9F">
            <w:pPr>
              <w:adjustRightInd w:val="0"/>
              <w:snapToGrid w:val="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lang w:val="en"/>
              </w:rPr>
            </w:pPr>
            <w:r w:rsidRPr="00CF6A10">
              <w:rPr>
                <w:rFonts w:ascii="Times New Roman" w:eastAsia="標楷體" w:hAnsi="Times New Roman" w:cs="Times New Roman" w:hint="eastAsia"/>
                <w:color w:val="000000" w:themeColor="text1"/>
                <w:szCs w:val="28"/>
                <w:lang w:val="en"/>
              </w:rPr>
              <w:t>使用基於手勢</w:t>
            </w:r>
          </w:p>
          <w:p w14:paraId="64EA34A5" w14:textId="77777777" w:rsidR="00A10712" w:rsidRPr="00CF6A10" w:rsidRDefault="00A10712" w:rsidP="003A4D9F">
            <w:pPr>
              <w:adjustRightInd w:val="0"/>
              <w:snapToGrid w:val="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lang w:val="en"/>
              </w:rPr>
            </w:pPr>
            <w:r w:rsidRPr="00CF6A10">
              <w:rPr>
                <w:rFonts w:ascii="Times New Roman" w:eastAsia="標楷體" w:hAnsi="Times New Roman" w:cs="Times New Roman" w:hint="eastAsia"/>
                <w:color w:val="000000" w:themeColor="text1"/>
                <w:szCs w:val="28"/>
                <w:lang w:val="en"/>
              </w:rPr>
              <w:t>學習對工作記</w:t>
            </w:r>
          </w:p>
          <w:p w14:paraId="07F29767" w14:textId="77777777" w:rsidR="00A10712" w:rsidRPr="00365A53" w:rsidRDefault="00A10712" w:rsidP="003A4D9F">
            <w:pPr>
              <w:adjustRightInd w:val="0"/>
              <w:snapToGrid w:val="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lang w:val="en"/>
              </w:rPr>
            </w:pPr>
            <w:r w:rsidRPr="00CF6A10">
              <w:rPr>
                <w:rFonts w:ascii="Times New Roman" w:eastAsia="標楷體" w:hAnsi="Times New Roman" w:cs="Times New Roman" w:hint="eastAsia"/>
                <w:color w:val="000000" w:themeColor="text1"/>
                <w:szCs w:val="28"/>
                <w:lang w:val="en"/>
              </w:rPr>
              <w:t>憶之影響</w:t>
            </w:r>
          </w:p>
        </w:tc>
        <w:tc>
          <w:tcPr>
            <w:tcW w:w="1521" w:type="dxa"/>
          </w:tcPr>
          <w:p w14:paraId="00A70EC2" w14:textId="77777777" w:rsidR="00A10712" w:rsidRPr="00365A53" w:rsidRDefault="00A10712" w:rsidP="003A4D9F">
            <w:pPr>
              <w:adjustRightInd w:val="0"/>
              <w:snapToGrid w:val="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rPr>
            </w:pPr>
            <w:r w:rsidRPr="00CF6A10">
              <w:rPr>
                <w:rFonts w:ascii="Times New Roman" w:eastAsia="標楷體" w:hAnsi="Times New Roman" w:cs="Times New Roman"/>
                <w:color w:val="000000" w:themeColor="text1"/>
                <w:szCs w:val="28"/>
              </w:rPr>
              <w:t xml:space="preserve">63 </w:t>
            </w:r>
            <w:r w:rsidRPr="00CF6A10">
              <w:rPr>
                <w:rFonts w:ascii="Times New Roman" w:eastAsia="標楷體" w:hAnsi="Times New Roman" w:cs="Times New Roman"/>
                <w:color w:val="000000" w:themeColor="text1"/>
                <w:szCs w:val="28"/>
              </w:rPr>
              <w:t>位年齡平均</w:t>
            </w:r>
            <w:r w:rsidRPr="00CF6A10">
              <w:rPr>
                <w:rFonts w:ascii="Times New Roman" w:eastAsia="標楷體" w:hAnsi="Times New Roman" w:cs="Times New Roman" w:hint="eastAsia"/>
                <w:color w:val="000000" w:themeColor="text1"/>
                <w:szCs w:val="28"/>
              </w:rPr>
              <w:t>為</w:t>
            </w:r>
            <w:r w:rsidRPr="00CF6A10">
              <w:rPr>
                <w:rFonts w:ascii="Times New Roman" w:eastAsia="標楷體" w:hAnsi="Times New Roman" w:cs="Times New Roman"/>
                <w:color w:val="000000" w:themeColor="text1"/>
                <w:szCs w:val="28"/>
              </w:rPr>
              <w:t xml:space="preserve"> 11 </w:t>
            </w:r>
            <w:r w:rsidRPr="00CF6A10">
              <w:rPr>
                <w:rFonts w:ascii="Times New Roman" w:eastAsia="標楷體" w:hAnsi="Times New Roman" w:cs="Times New Roman"/>
                <w:color w:val="000000" w:themeColor="text1"/>
                <w:szCs w:val="28"/>
              </w:rPr>
              <w:t>歲孩童</w:t>
            </w:r>
          </w:p>
        </w:tc>
        <w:tc>
          <w:tcPr>
            <w:tcW w:w="1579" w:type="dxa"/>
          </w:tcPr>
          <w:p w14:paraId="23EDCEC4" w14:textId="77777777" w:rsidR="00A10712" w:rsidRPr="00365A53" w:rsidRDefault="00A10712" w:rsidP="003A4D9F">
            <w:pPr>
              <w:adjustRightInd w:val="0"/>
              <w:snapToGrid w:val="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rPr>
            </w:pPr>
            <w:r w:rsidRPr="00801228">
              <w:rPr>
                <w:rFonts w:ascii="Times New Roman" w:eastAsia="標楷體" w:hAnsi="Times New Roman" w:cs="Times New Roman" w:hint="eastAsia"/>
                <w:color w:val="000000" w:themeColor="text1"/>
                <w:szCs w:val="28"/>
              </w:rPr>
              <w:t>採用帶有前測和後測的準實驗設計，</w:t>
            </w:r>
            <w:r>
              <w:rPr>
                <w:rFonts w:ascii="Times New Roman" w:eastAsia="標楷體" w:hAnsi="Times New Roman" w:cs="Times New Roman" w:hint="eastAsia"/>
                <w:color w:val="000000" w:themeColor="text1"/>
                <w:szCs w:val="28"/>
              </w:rPr>
              <w:t>讓</w:t>
            </w:r>
            <w:r w:rsidRPr="00801228">
              <w:rPr>
                <w:rFonts w:ascii="Times New Roman" w:eastAsia="標楷體" w:hAnsi="Times New Roman" w:cs="Times New Roman" w:hint="eastAsia"/>
                <w:color w:val="000000" w:themeColor="text1"/>
                <w:szCs w:val="28"/>
              </w:rPr>
              <w:t>實驗組和對照組通過三個階段</w:t>
            </w:r>
          </w:p>
        </w:tc>
        <w:tc>
          <w:tcPr>
            <w:tcW w:w="1700" w:type="dxa"/>
          </w:tcPr>
          <w:p w14:paraId="75220812" w14:textId="77777777" w:rsidR="00A10712" w:rsidRPr="00801228" w:rsidRDefault="00A10712" w:rsidP="003A4D9F">
            <w:pPr>
              <w:adjustRightInd w:val="0"/>
              <w:snapToGrid w:val="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rPr>
            </w:pPr>
            <w:r w:rsidRPr="00801228">
              <w:rPr>
                <w:rFonts w:ascii="Times New Roman" w:eastAsia="標楷體" w:hAnsi="Times New Roman" w:cs="Times New Roman" w:hint="eastAsia"/>
                <w:color w:val="000000" w:themeColor="text1"/>
                <w:szCs w:val="28"/>
              </w:rPr>
              <w:t>使用基於手勢</w:t>
            </w:r>
          </w:p>
          <w:p w14:paraId="359CA233" w14:textId="77777777" w:rsidR="00A10712" w:rsidRPr="00801228" w:rsidRDefault="00A10712" w:rsidP="003A4D9F">
            <w:pPr>
              <w:adjustRightInd w:val="0"/>
              <w:snapToGrid w:val="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rPr>
            </w:pPr>
            <w:r w:rsidRPr="00801228">
              <w:rPr>
                <w:rFonts w:ascii="Times New Roman" w:eastAsia="標楷體" w:hAnsi="Times New Roman" w:cs="Times New Roman" w:hint="eastAsia"/>
                <w:color w:val="000000" w:themeColor="text1"/>
                <w:szCs w:val="28"/>
              </w:rPr>
              <w:t>互動式遊戲學</w:t>
            </w:r>
          </w:p>
          <w:p w14:paraId="55073FF0" w14:textId="77777777" w:rsidR="00A10712" w:rsidRPr="00801228" w:rsidRDefault="00A10712" w:rsidP="003A4D9F">
            <w:pPr>
              <w:adjustRightInd w:val="0"/>
              <w:snapToGrid w:val="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rPr>
            </w:pPr>
            <w:r w:rsidRPr="00801228">
              <w:rPr>
                <w:rFonts w:ascii="Times New Roman" w:eastAsia="標楷體" w:hAnsi="Times New Roman" w:cs="Times New Roman" w:hint="eastAsia"/>
                <w:color w:val="000000" w:themeColor="text1"/>
                <w:szCs w:val="28"/>
              </w:rPr>
              <w:t>習者工作記憶</w:t>
            </w:r>
          </w:p>
          <w:p w14:paraId="122CC9FC" w14:textId="77777777" w:rsidR="00A10712" w:rsidRPr="00801228" w:rsidRDefault="00A10712" w:rsidP="003A4D9F">
            <w:pPr>
              <w:adjustRightInd w:val="0"/>
              <w:snapToGrid w:val="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rPr>
            </w:pPr>
            <w:r w:rsidRPr="00801228">
              <w:rPr>
                <w:rFonts w:ascii="Times New Roman" w:eastAsia="標楷體" w:hAnsi="Times New Roman" w:cs="Times New Roman" w:hint="eastAsia"/>
                <w:color w:val="000000" w:themeColor="text1"/>
                <w:szCs w:val="28"/>
              </w:rPr>
              <w:t>與數學學科有</w:t>
            </w:r>
          </w:p>
          <w:p w14:paraId="5B4D7C52" w14:textId="77777777" w:rsidR="00A10712" w:rsidRPr="00365A53" w:rsidRDefault="00A10712" w:rsidP="003A4D9F">
            <w:pPr>
              <w:adjustRightInd w:val="0"/>
              <w:snapToGrid w:val="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rPr>
            </w:pPr>
            <w:r w:rsidRPr="00801228">
              <w:rPr>
                <w:rFonts w:ascii="Times New Roman" w:eastAsia="標楷體" w:hAnsi="Times New Roman" w:cs="Times New Roman" w:hint="eastAsia"/>
                <w:color w:val="000000" w:themeColor="text1"/>
                <w:szCs w:val="28"/>
              </w:rPr>
              <w:t>顯著提升</w:t>
            </w:r>
          </w:p>
        </w:tc>
      </w:tr>
      <w:tr w:rsidR="00A10712" w:rsidRPr="00365A53" w14:paraId="73F46B63" w14:textId="77777777" w:rsidTr="003A4D9F">
        <w:trPr>
          <w:cnfStyle w:val="000000100000" w:firstRow="0" w:lastRow="0" w:firstColumn="0" w:lastColumn="0" w:oddVBand="0" w:evenVBand="0" w:oddHBand="1" w:evenHBand="0" w:firstRowFirstColumn="0" w:firstRowLastColumn="0" w:lastRowFirstColumn="0" w:lastRowLastColumn="0"/>
          <w:trHeight w:val="2439"/>
        </w:trPr>
        <w:tc>
          <w:tcPr>
            <w:cnfStyle w:val="001000000000" w:firstRow="0" w:lastRow="0" w:firstColumn="1" w:lastColumn="0" w:oddVBand="0" w:evenVBand="0" w:oddHBand="0" w:evenHBand="0" w:firstRowFirstColumn="0" w:firstRowLastColumn="0" w:lastRowFirstColumn="0" w:lastRowLastColumn="0"/>
            <w:tcW w:w="2029" w:type="dxa"/>
          </w:tcPr>
          <w:p w14:paraId="19CF0326" w14:textId="77777777" w:rsidR="00A10712" w:rsidRPr="00801228" w:rsidRDefault="00A10712" w:rsidP="003A4D9F">
            <w:pPr>
              <w:rPr>
                <w:rFonts w:ascii="Times New Roman" w:eastAsia="標楷體" w:hAnsi="Times New Roman" w:cs="Times New Roman"/>
                <w:b w:val="0"/>
                <w:bCs w:val="0"/>
                <w:color w:val="000000" w:themeColor="text1"/>
                <w:shd w:val="clear" w:color="auto" w:fill="FFFFFF"/>
              </w:rPr>
            </w:pPr>
            <w:r w:rsidRPr="00801228">
              <w:rPr>
                <w:rFonts w:ascii="Times New Roman" w:eastAsia="標楷體" w:hAnsi="Times New Roman" w:cs="Times New Roman"/>
                <w:b w:val="0"/>
                <w:bCs w:val="0"/>
                <w:color w:val="000000" w:themeColor="text1"/>
                <w:shd w:val="clear" w:color="auto" w:fill="FFFFFF"/>
              </w:rPr>
              <w:t>Hsiao</w:t>
            </w:r>
            <w:r w:rsidRPr="00801228">
              <w:rPr>
                <w:rFonts w:ascii="Times New Roman" w:eastAsia="標楷體" w:hAnsi="Times New Roman" w:cs="Times New Roman" w:hint="eastAsia"/>
                <w:b w:val="0"/>
                <w:bCs w:val="0"/>
                <w:color w:val="000000" w:themeColor="text1"/>
                <w:shd w:val="clear" w:color="auto" w:fill="FFFFFF"/>
              </w:rPr>
              <w:t>與</w:t>
            </w:r>
            <w:r w:rsidRPr="00801228">
              <w:rPr>
                <w:rFonts w:ascii="Times New Roman" w:eastAsia="標楷體" w:hAnsi="Times New Roman" w:cs="Times New Roman"/>
                <w:b w:val="0"/>
                <w:bCs w:val="0"/>
                <w:color w:val="000000" w:themeColor="text1"/>
                <w:shd w:val="clear" w:color="auto" w:fill="FFFFFF"/>
              </w:rPr>
              <w:t>Chen</w:t>
            </w:r>
            <w:r w:rsidRPr="00801228">
              <w:rPr>
                <w:rFonts w:ascii="Times New Roman" w:eastAsia="標楷體" w:hAnsi="Times New Roman" w:cs="Times New Roman" w:hint="eastAsia"/>
                <w:b w:val="0"/>
                <w:bCs w:val="0"/>
                <w:color w:val="000000" w:themeColor="text1"/>
                <w:shd w:val="clear" w:color="auto" w:fill="FFFFFF"/>
              </w:rPr>
              <w:t>（</w:t>
            </w:r>
            <w:r w:rsidRPr="00801228">
              <w:rPr>
                <w:rFonts w:ascii="Times New Roman" w:eastAsia="標楷體" w:hAnsi="Times New Roman" w:cs="Times New Roman"/>
                <w:b w:val="0"/>
                <w:bCs w:val="0"/>
                <w:color w:val="000000" w:themeColor="text1"/>
                <w:shd w:val="clear" w:color="auto" w:fill="FFFFFF"/>
              </w:rPr>
              <w:t>2016</w:t>
            </w:r>
            <w:r w:rsidRPr="00801228">
              <w:rPr>
                <w:rFonts w:ascii="Times New Roman" w:eastAsia="標楷體" w:hAnsi="Times New Roman" w:cs="Times New Roman" w:hint="eastAsia"/>
                <w:b w:val="0"/>
                <w:bCs w:val="0"/>
                <w:color w:val="000000" w:themeColor="text1"/>
                <w:shd w:val="clear" w:color="auto" w:fill="FFFFFF"/>
              </w:rPr>
              <w:t>）</w:t>
            </w:r>
          </w:p>
        </w:tc>
        <w:tc>
          <w:tcPr>
            <w:tcW w:w="1676" w:type="dxa"/>
          </w:tcPr>
          <w:p w14:paraId="35B89888" w14:textId="77777777" w:rsidR="00A10712" w:rsidRPr="00365A53" w:rsidRDefault="00A10712" w:rsidP="003A4D9F">
            <w:pPr>
              <w:adjustRightInd w:val="0"/>
              <w:snapToGrid w:val="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000000" w:themeColor="text1"/>
                <w:szCs w:val="28"/>
              </w:rPr>
            </w:pPr>
            <w:r>
              <w:rPr>
                <w:rFonts w:ascii="Times New Roman" w:eastAsia="標楷體" w:hAnsi="Times New Roman" w:hint="eastAsia"/>
                <w:color w:val="000000" w:themeColor="text1"/>
              </w:rPr>
              <w:t>使用手勢互動遊戲為基礎的學習方法來提高學齡前兒童的學習成績和運動技能</w:t>
            </w:r>
          </w:p>
        </w:tc>
        <w:tc>
          <w:tcPr>
            <w:tcW w:w="1521" w:type="dxa"/>
          </w:tcPr>
          <w:p w14:paraId="05C05713" w14:textId="77777777" w:rsidR="00A10712" w:rsidRPr="00365A53" w:rsidRDefault="00A10712" w:rsidP="003A4D9F">
            <w:pPr>
              <w:adjustRightInd w:val="0"/>
              <w:snapToGrid w:val="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000000" w:themeColor="text1"/>
                <w:szCs w:val="28"/>
              </w:rPr>
            </w:pPr>
            <w:r>
              <w:rPr>
                <w:rFonts w:ascii="Times New Roman" w:eastAsia="標楷體" w:hAnsi="Times New Roman" w:cs="=˝Pˇ" w:hint="eastAsia"/>
                <w:color w:val="000000" w:themeColor="text1"/>
              </w:rPr>
              <w:t>幼兒園中班</w:t>
            </w:r>
          </w:p>
        </w:tc>
        <w:tc>
          <w:tcPr>
            <w:tcW w:w="1579" w:type="dxa"/>
          </w:tcPr>
          <w:p w14:paraId="3ED93A2F" w14:textId="77777777" w:rsidR="00A10712" w:rsidRPr="00365A53" w:rsidRDefault="00A10712" w:rsidP="003A4D9F">
            <w:pPr>
              <w:adjustRightInd w:val="0"/>
              <w:snapToGrid w:val="0"/>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000000" w:themeColor="text1"/>
                <w:szCs w:val="28"/>
              </w:rPr>
            </w:pPr>
            <w:r>
              <w:rPr>
                <w:rFonts w:ascii="Times New Roman" w:eastAsia="標楷體" w:hAnsi="Times New Roman" w:cs="=˝Pˇ" w:hint="eastAsia"/>
                <w:color w:val="000000" w:themeColor="text1"/>
              </w:rPr>
              <w:t>使用華碩</w:t>
            </w:r>
            <w:proofErr w:type="spellStart"/>
            <w:r>
              <w:rPr>
                <w:rFonts w:ascii="Times New Roman" w:eastAsia="標楷體" w:hAnsi="Times New Roman" w:cs="Times New Roman"/>
                <w:color w:val="000000" w:themeColor="text1"/>
              </w:rPr>
              <w:t>Xtion</w:t>
            </w:r>
            <w:proofErr w:type="spellEnd"/>
            <w:r>
              <w:rPr>
                <w:rFonts w:ascii="Times New Roman" w:eastAsia="標楷體" w:hAnsi="Times New Roman" w:cs="Times New Roman"/>
                <w:color w:val="000000" w:themeColor="text1"/>
              </w:rPr>
              <w:t xml:space="preserve"> PRO</w:t>
            </w:r>
            <w:r>
              <w:rPr>
                <w:rFonts w:ascii="Times New Roman" w:eastAsia="標楷體" w:hAnsi="Times New Roman" w:cs="=˝Pˇ" w:hint="eastAsia"/>
                <w:color w:val="000000" w:themeColor="text1"/>
              </w:rPr>
              <w:t>設備，前後測動作技能與植物學習各</w:t>
            </w:r>
            <w:r>
              <w:rPr>
                <w:rFonts w:ascii="Times New Roman" w:eastAsia="標楷體" w:hAnsi="Times New Roman" w:cs="Times New Roman"/>
                <w:color w:val="000000" w:themeColor="text1"/>
              </w:rPr>
              <w:t>10</w:t>
            </w:r>
            <w:r>
              <w:rPr>
                <w:rFonts w:ascii="Times New Roman" w:eastAsia="標楷體" w:hAnsi="Times New Roman" w:cs="=˝Pˇ" w:hint="eastAsia"/>
                <w:color w:val="000000" w:themeColor="text1"/>
              </w:rPr>
              <w:t>分鐘，進行</w:t>
            </w:r>
            <w:r>
              <w:rPr>
                <w:rFonts w:ascii="Times New Roman" w:eastAsia="標楷體" w:hAnsi="Times New Roman" w:cs="Times New Roman"/>
                <w:color w:val="000000" w:themeColor="text1"/>
              </w:rPr>
              <w:t>40</w:t>
            </w:r>
            <w:r>
              <w:rPr>
                <w:rFonts w:ascii="Times New Roman" w:eastAsia="標楷體" w:hAnsi="Times New Roman" w:cs="=˝Pˇ" w:hint="eastAsia"/>
                <w:color w:val="000000" w:themeColor="text1"/>
              </w:rPr>
              <w:t>分鐘實驗。</w:t>
            </w:r>
          </w:p>
        </w:tc>
        <w:tc>
          <w:tcPr>
            <w:tcW w:w="1700" w:type="dxa"/>
          </w:tcPr>
          <w:p w14:paraId="2E9A0573" w14:textId="77777777" w:rsidR="00A10712" w:rsidRDefault="00A10712" w:rsidP="003A4D9F">
            <w:pPr>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olor w:val="000000" w:themeColor="text1"/>
                <w:sz w:val="28"/>
                <w:szCs w:val="28"/>
              </w:rPr>
            </w:pPr>
            <w:r>
              <w:rPr>
                <w:rFonts w:ascii="Times New Roman" w:eastAsia="標楷體" w:hAnsi="Times New Roman" w:cs="=˝Pˇ" w:hint="eastAsia"/>
                <w:color w:val="000000" w:themeColor="text1"/>
              </w:rPr>
              <w:t>實驗證明動作技能與學習成效有顯著表現，但應將教學時間延長</w:t>
            </w:r>
          </w:p>
          <w:p w14:paraId="65CFE797" w14:textId="77777777" w:rsidR="00A10712" w:rsidRPr="00801228" w:rsidRDefault="00A10712" w:rsidP="003A4D9F">
            <w:pPr>
              <w:adjustRightInd w:val="0"/>
              <w:snapToGrid w:val="0"/>
              <w:ind w:firstLine="482"/>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000000" w:themeColor="text1"/>
                <w:szCs w:val="28"/>
              </w:rPr>
            </w:pPr>
          </w:p>
        </w:tc>
      </w:tr>
      <w:tr w:rsidR="00A10712" w:rsidRPr="00365A53" w14:paraId="14A74D8B" w14:textId="77777777" w:rsidTr="003A4D9F">
        <w:trPr>
          <w:trHeight w:val="20"/>
        </w:trPr>
        <w:tc>
          <w:tcPr>
            <w:cnfStyle w:val="001000000000" w:firstRow="0" w:lastRow="0" w:firstColumn="1" w:lastColumn="0" w:oddVBand="0" w:evenVBand="0" w:oddHBand="0" w:evenHBand="0" w:firstRowFirstColumn="0" w:firstRowLastColumn="0" w:lastRowFirstColumn="0" w:lastRowLastColumn="0"/>
            <w:tcW w:w="2029" w:type="dxa"/>
          </w:tcPr>
          <w:p w14:paraId="02C8A583" w14:textId="77777777" w:rsidR="00A10712" w:rsidRPr="00777F1D" w:rsidRDefault="00A10712" w:rsidP="003A4D9F">
            <w:pPr>
              <w:rPr>
                <w:rFonts w:ascii="Times New Roman" w:eastAsia="標楷體" w:hAnsi="Times New Roman" w:cs="Times New Roman"/>
                <w:b w:val="0"/>
                <w:bCs w:val="0"/>
                <w:color w:val="000000" w:themeColor="text1"/>
                <w:shd w:val="clear" w:color="auto" w:fill="FFFFFF"/>
              </w:rPr>
            </w:pPr>
            <w:r w:rsidRPr="00777F1D">
              <w:rPr>
                <w:rFonts w:ascii="Times New Roman" w:eastAsia="標楷體" w:hAnsi="Times New Roman" w:cs="Times New Roman"/>
                <w:b w:val="0"/>
                <w:bCs w:val="0"/>
                <w:color w:val="000000" w:themeColor="text1"/>
                <w:shd w:val="clear" w:color="auto" w:fill="FFFFFF"/>
              </w:rPr>
              <w:t xml:space="preserve">Hsu et al. </w:t>
            </w:r>
            <w:r w:rsidRPr="00777F1D">
              <w:rPr>
                <w:rFonts w:ascii="Times New Roman" w:eastAsia="標楷體" w:hAnsi="Times New Roman" w:cs="Arial" w:hint="eastAsia"/>
                <w:b w:val="0"/>
                <w:bCs w:val="0"/>
                <w:color w:val="000000" w:themeColor="text1"/>
                <w:shd w:val="clear" w:color="auto" w:fill="FFFFFF"/>
              </w:rPr>
              <w:t>（</w:t>
            </w:r>
            <w:r w:rsidRPr="00777F1D">
              <w:rPr>
                <w:rFonts w:ascii="Times New Roman" w:eastAsia="標楷體" w:hAnsi="Times New Roman" w:cs="Times New Roman"/>
                <w:b w:val="0"/>
                <w:bCs w:val="0"/>
                <w:color w:val="000000" w:themeColor="text1"/>
                <w:shd w:val="clear" w:color="auto" w:fill="FFFFFF"/>
              </w:rPr>
              <w:t>2016</w:t>
            </w:r>
            <w:r w:rsidRPr="00777F1D">
              <w:rPr>
                <w:rFonts w:ascii="Times New Roman" w:eastAsia="標楷體" w:hAnsi="Times New Roman" w:cs="Arial" w:hint="eastAsia"/>
                <w:b w:val="0"/>
                <w:bCs w:val="0"/>
                <w:color w:val="000000" w:themeColor="text1"/>
                <w:shd w:val="clear" w:color="auto" w:fill="FFFFFF"/>
              </w:rPr>
              <w:t>）</w:t>
            </w:r>
          </w:p>
        </w:tc>
        <w:tc>
          <w:tcPr>
            <w:tcW w:w="1676" w:type="dxa"/>
          </w:tcPr>
          <w:p w14:paraId="66823F78" w14:textId="77777777" w:rsidR="00A10712" w:rsidRPr="00365A53" w:rsidRDefault="00A10712" w:rsidP="003A4D9F">
            <w:pPr>
              <w:adjustRightInd w:val="0"/>
              <w:snapToGrid w:val="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rPr>
            </w:pPr>
            <w:r w:rsidRPr="00777F1D">
              <w:rPr>
                <w:rFonts w:ascii="Times New Roman" w:eastAsia="標楷體" w:hAnsi="Times New Roman" w:cs="Times New Roman" w:hint="eastAsia"/>
                <w:color w:val="000000" w:themeColor="text1"/>
                <w:szCs w:val="28"/>
              </w:rPr>
              <w:t>幼兒園基於手勢的學習：英語教學的個案研究字母和身體部位詞彙</w:t>
            </w:r>
          </w:p>
        </w:tc>
        <w:tc>
          <w:tcPr>
            <w:tcW w:w="1521" w:type="dxa"/>
          </w:tcPr>
          <w:p w14:paraId="2DC9D73B" w14:textId="77777777" w:rsidR="00A10712" w:rsidRPr="00365A53" w:rsidRDefault="00A10712" w:rsidP="003A4D9F">
            <w:pPr>
              <w:adjustRightInd w:val="0"/>
              <w:snapToGrid w:val="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rPr>
            </w:pPr>
            <w:r>
              <w:rPr>
                <w:rFonts w:ascii="Times New Roman" w:eastAsia="標楷體" w:hAnsi="Times New Roman" w:cs="=˝Pˇ" w:hint="eastAsia"/>
                <w:color w:val="000000" w:themeColor="text1"/>
              </w:rPr>
              <w:t>幼兒四至七歲</w:t>
            </w:r>
          </w:p>
        </w:tc>
        <w:tc>
          <w:tcPr>
            <w:tcW w:w="1579" w:type="dxa"/>
          </w:tcPr>
          <w:p w14:paraId="3352CDD9" w14:textId="77777777" w:rsidR="00A10712" w:rsidRPr="00365A53" w:rsidRDefault="00A10712" w:rsidP="003A4D9F">
            <w:pPr>
              <w:adjustRightInd w:val="0"/>
              <w:snapToGrid w:val="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rPr>
            </w:pPr>
            <w:r w:rsidRPr="00777F1D">
              <w:rPr>
                <w:rFonts w:ascii="Times New Roman" w:eastAsia="標楷體" w:hAnsi="Times New Roman" w:cs="Times New Roman" w:hint="eastAsia"/>
                <w:color w:val="000000" w:themeColor="text1"/>
                <w:szCs w:val="28"/>
              </w:rPr>
              <w:t>使用</w:t>
            </w:r>
            <w:r w:rsidRPr="00777F1D">
              <w:rPr>
                <w:rFonts w:ascii="Times New Roman" w:eastAsia="標楷體" w:hAnsi="Times New Roman" w:cs="Times New Roman"/>
                <w:color w:val="000000" w:themeColor="text1"/>
                <w:szCs w:val="28"/>
              </w:rPr>
              <w:t>Kinect</w:t>
            </w:r>
            <w:r w:rsidRPr="00777F1D">
              <w:rPr>
                <w:rFonts w:ascii="Times New Roman" w:eastAsia="標楷體" w:hAnsi="Times New Roman" w:cs="Times New Roman"/>
                <w:color w:val="000000" w:themeColor="text1"/>
                <w:szCs w:val="28"/>
              </w:rPr>
              <w:t>進行英語學習，設計</w:t>
            </w:r>
            <w:r w:rsidRPr="00777F1D">
              <w:rPr>
                <w:rFonts w:ascii="Times New Roman" w:eastAsia="標楷體" w:hAnsi="Times New Roman" w:cs="Times New Roman"/>
                <w:color w:val="000000" w:themeColor="text1"/>
                <w:szCs w:val="28"/>
              </w:rPr>
              <w:t>18</w:t>
            </w:r>
            <w:r w:rsidRPr="00777F1D">
              <w:rPr>
                <w:rFonts w:ascii="Times New Roman" w:eastAsia="標楷體" w:hAnsi="Times New Roman" w:cs="Times New Roman"/>
                <w:color w:val="000000" w:themeColor="text1"/>
                <w:szCs w:val="28"/>
              </w:rPr>
              <w:t>個字母和</w:t>
            </w:r>
            <w:r w:rsidRPr="00777F1D">
              <w:rPr>
                <w:rFonts w:ascii="Times New Roman" w:eastAsia="標楷體" w:hAnsi="Times New Roman" w:cs="Times New Roman"/>
                <w:color w:val="000000" w:themeColor="text1"/>
                <w:szCs w:val="28"/>
              </w:rPr>
              <w:t>10</w:t>
            </w:r>
            <w:r w:rsidRPr="00777F1D">
              <w:rPr>
                <w:rFonts w:ascii="Times New Roman" w:eastAsia="標楷體" w:hAnsi="Times New Roman" w:cs="Times New Roman"/>
                <w:color w:val="000000" w:themeColor="text1"/>
                <w:szCs w:val="28"/>
              </w:rPr>
              <w:t>個身體部位字彙為教學內容，共</w:t>
            </w:r>
            <w:r w:rsidRPr="00777F1D">
              <w:rPr>
                <w:rFonts w:ascii="Times New Roman" w:eastAsia="標楷體" w:hAnsi="Times New Roman" w:cs="Times New Roman"/>
                <w:color w:val="000000" w:themeColor="text1"/>
                <w:szCs w:val="28"/>
              </w:rPr>
              <w:t>14</w:t>
            </w:r>
            <w:r w:rsidRPr="00777F1D">
              <w:rPr>
                <w:rFonts w:ascii="Times New Roman" w:eastAsia="標楷體" w:hAnsi="Times New Roman" w:cs="Times New Roman"/>
                <w:color w:val="000000" w:themeColor="text1"/>
                <w:szCs w:val="28"/>
              </w:rPr>
              <w:t>分鐘，前後測三分鍾，單字五分鐘</w:t>
            </w:r>
          </w:p>
        </w:tc>
        <w:tc>
          <w:tcPr>
            <w:tcW w:w="1700" w:type="dxa"/>
          </w:tcPr>
          <w:p w14:paraId="0AAFC864" w14:textId="77777777" w:rsidR="00A10712" w:rsidRPr="00365A53" w:rsidRDefault="00A10712" w:rsidP="003A4D9F">
            <w:pPr>
              <w:adjustRightInd w:val="0"/>
              <w:snapToGrid w:val="0"/>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rPr>
            </w:pPr>
            <w:r w:rsidRPr="00777F1D">
              <w:rPr>
                <w:rFonts w:ascii="Times New Roman" w:eastAsia="標楷體" w:hAnsi="Times New Roman" w:cs="Times New Roman" w:hint="eastAsia"/>
                <w:color w:val="000000" w:themeColor="text1"/>
                <w:szCs w:val="28"/>
              </w:rPr>
              <w:t>結果無顯著差異，但明顯的發現使用</w:t>
            </w:r>
            <w:r w:rsidRPr="00777F1D">
              <w:rPr>
                <w:rFonts w:ascii="Times New Roman" w:eastAsia="標楷體" w:hAnsi="Times New Roman" w:cs="Times New Roman"/>
                <w:color w:val="000000" w:themeColor="text1"/>
                <w:szCs w:val="28"/>
              </w:rPr>
              <w:t>Kinect</w:t>
            </w:r>
            <w:r w:rsidRPr="00777F1D">
              <w:rPr>
                <w:rFonts w:ascii="Times New Roman" w:eastAsia="標楷體" w:hAnsi="Times New Roman" w:cs="Times New Roman"/>
                <w:color w:val="000000" w:themeColor="text1"/>
                <w:szCs w:val="28"/>
              </w:rPr>
              <w:t>學習較為專注課程，可開創積極的態度表現</w:t>
            </w:r>
          </w:p>
        </w:tc>
      </w:tr>
    </w:tbl>
    <w:p w14:paraId="71567D39" w14:textId="77777777" w:rsidR="00A10712" w:rsidRDefault="00A10712" w:rsidP="00A10712">
      <w:pPr>
        <w:adjustRightInd w:val="0"/>
        <w:snapToGrid w:val="0"/>
        <w:spacing w:line="360" w:lineRule="auto"/>
        <w:jc w:val="both"/>
        <w:rPr>
          <w:rFonts w:ascii="Times New Roman" w:eastAsia="標楷體" w:hAnsi="Times New Roman" w:cs="Times New Roman"/>
          <w:color w:val="000000" w:themeColor="text1"/>
          <w:sz w:val="28"/>
          <w:szCs w:val="28"/>
        </w:rPr>
      </w:pPr>
      <w:r w:rsidRPr="00365A53">
        <w:rPr>
          <w:rFonts w:ascii="Times New Roman" w:eastAsia="標楷體" w:hAnsi="Times New Roman" w:cs="Times New Roman" w:hint="eastAsia"/>
          <w:color w:val="000000" w:themeColor="text1"/>
          <w:sz w:val="28"/>
          <w:szCs w:val="28"/>
        </w:rPr>
        <w:t>資料來源：研究者自行整理</w:t>
      </w:r>
    </w:p>
    <w:p w14:paraId="1E0EE899" w14:textId="5485B0AC" w:rsidR="00A10712" w:rsidRDefault="00A10712" w:rsidP="00A10712">
      <w:pPr>
        <w:adjustRightInd w:val="0"/>
        <w:snapToGrid w:val="0"/>
        <w:spacing w:line="360" w:lineRule="auto"/>
        <w:jc w:val="both"/>
        <w:rPr>
          <w:rFonts w:ascii="Times New Roman" w:eastAsia="標楷體" w:hAnsi="Times New Roman" w:cs="Times New Roman"/>
          <w:color w:val="000000" w:themeColor="text1"/>
          <w:sz w:val="28"/>
          <w:szCs w:val="28"/>
        </w:rPr>
      </w:pPr>
    </w:p>
    <w:p w14:paraId="27D79040" w14:textId="77777777" w:rsidR="00A80AEB" w:rsidRPr="00E21BAB" w:rsidRDefault="00A80AEB" w:rsidP="00A10712">
      <w:pPr>
        <w:adjustRightInd w:val="0"/>
        <w:snapToGrid w:val="0"/>
        <w:spacing w:line="360" w:lineRule="auto"/>
        <w:jc w:val="both"/>
        <w:rPr>
          <w:rFonts w:ascii="Times New Roman" w:eastAsia="標楷體" w:hAnsi="Times New Roman" w:cs="Times New Roman"/>
          <w:color w:val="000000" w:themeColor="text1"/>
          <w:sz w:val="28"/>
          <w:szCs w:val="28"/>
        </w:rPr>
      </w:pPr>
    </w:p>
    <w:p w14:paraId="3CFDF6D8" w14:textId="77777777" w:rsidR="00A10712" w:rsidRDefault="00A10712" w:rsidP="00A10712">
      <w:pPr>
        <w:pStyle w:val="a3"/>
        <w:numPr>
          <w:ilvl w:val="0"/>
          <w:numId w:val="39"/>
        </w:numPr>
        <w:adjustRightInd w:val="0"/>
        <w:snapToGrid w:val="0"/>
        <w:spacing w:line="360" w:lineRule="auto"/>
        <w:ind w:leftChars="0"/>
        <w:jc w:val="both"/>
        <w:rPr>
          <w:rFonts w:ascii="Times New Roman" w:eastAsia="標楷體" w:hAnsi="Times New Roman" w:cs="Times New Roman"/>
          <w:color w:val="000000" w:themeColor="text1"/>
          <w:sz w:val="28"/>
          <w:szCs w:val="28"/>
        </w:rPr>
      </w:pPr>
      <w:r w:rsidRPr="00365A53">
        <w:rPr>
          <w:rFonts w:ascii="Times New Roman" w:eastAsia="標楷體" w:hAnsi="Times New Roman" w:cs="Times New Roman" w:hint="eastAsia"/>
          <w:color w:val="000000" w:themeColor="text1"/>
          <w:sz w:val="28"/>
          <w:szCs w:val="28"/>
        </w:rPr>
        <w:lastRenderedPageBreak/>
        <w:t>互動式體感遊戲之設備</w:t>
      </w:r>
    </w:p>
    <w:p w14:paraId="7E0179A4" w14:textId="77777777" w:rsidR="00E05A69" w:rsidRDefault="00A10712" w:rsidP="00E05A69">
      <w:pPr>
        <w:adjustRightInd w:val="0"/>
        <w:snapToGrid w:val="0"/>
        <w:spacing w:line="360" w:lineRule="auto"/>
        <w:ind w:firstLine="480"/>
        <w:jc w:val="both"/>
        <w:rPr>
          <w:rFonts w:ascii="Times New Roman" w:eastAsia="標楷體" w:hAnsi="Times New Roman" w:cs="Times New Roman"/>
          <w:color w:val="000000" w:themeColor="text1"/>
          <w:sz w:val="28"/>
          <w:szCs w:val="28"/>
        </w:rPr>
      </w:pPr>
      <w:r>
        <w:rPr>
          <w:rFonts w:ascii="Times New Roman" w:eastAsia="標楷體" w:hAnsi="Times New Roman" w:cs="Times New Roman" w:hint="eastAsia"/>
          <w:color w:val="000000" w:themeColor="text1"/>
          <w:sz w:val="28"/>
          <w:szCs w:val="28"/>
        </w:rPr>
        <w:t>深</w:t>
      </w:r>
      <w:r w:rsidR="00A80AEB">
        <w:rPr>
          <w:rFonts w:ascii="Times New Roman" w:eastAsia="標楷體" w:hAnsi="Times New Roman" w:cs="Times New Roman" w:hint="eastAsia"/>
          <w:color w:val="000000" w:themeColor="text1"/>
          <w:sz w:val="28"/>
          <w:szCs w:val="28"/>
        </w:rPr>
        <w:t>度攝影機為互動式體感遊戲最重要的硬體設備，深度攝影機用於手勢識別、身體活動識別、互動遊戲，近年來體感設備上，常見的設備採用微軟</w:t>
      </w:r>
      <w:r w:rsidR="00A80AEB">
        <w:rPr>
          <w:rFonts w:ascii="Times New Roman" w:eastAsia="標楷體" w:hAnsi="Times New Roman" w:cs="Times New Roman"/>
          <w:color w:val="000000" w:themeColor="text1"/>
          <w:sz w:val="28"/>
          <w:szCs w:val="28"/>
        </w:rPr>
        <w:t>Kinect v2</w:t>
      </w:r>
      <w:r w:rsidR="00A80AEB">
        <w:rPr>
          <w:rFonts w:ascii="Times New Roman" w:eastAsia="標楷體" w:hAnsi="Times New Roman" w:cs="Times New Roman" w:hint="eastAsia"/>
          <w:color w:val="000000" w:themeColor="text1"/>
          <w:sz w:val="28"/>
          <w:szCs w:val="28"/>
        </w:rPr>
        <w:t>、</w:t>
      </w:r>
      <w:proofErr w:type="spellStart"/>
      <w:r w:rsidR="00A80AEB">
        <w:rPr>
          <w:rFonts w:ascii="Times New Roman" w:eastAsia="標楷體" w:hAnsi="Times New Roman" w:cs="Times New Roman"/>
          <w:color w:val="000000" w:themeColor="text1"/>
          <w:sz w:val="28"/>
          <w:szCs w:val="28"/>
        </w:rPr>
        <w:t>Orbbec</w:t>
      </w:r>
      <w:proofErr w:type="spellEnd"/>
      <w:r w:rsidR="00A80AEB">
        <w:rPr>
          <w:rFonts w:ascii="Times New Roman" w:eastAsia="標楷體" w:hAnsi="Times New Roman" w:cs="Times New Roman"/>
          <w:color w:val="000000" w:themeColor="text1"/>
          <w:sz w:val="28"/>
          <w:szCs w:val="28"/>
        </w:rPr>
        <w:t xml:space="preserve"> Astra Pro</w:t>
      </w:r>
      <w:r w:rsidR="00A80AEB">
        <w:rPr>
          <w:rFonts w:ascii="Times New Roman" w:eastAsia="標楷體" w:hAnsi="Times New Roman" w:cs="Times New Roman" w:hint="eastAsia"/>
          <w:color w:val="000000" w:themeColor="text1"/>
          <w:sz w:val="28"/>
          <w:szCs w:val="28"/>
        </w:rPr>
        <w:t>、</w:t>
      </w:r>
      <w:r w:rsidR="00A80AEB">
        <w:rPr>
          <w:rFonts w:ascii="Times New Roman" w:eastAsia="標楷體" w:hAnsi="Times New Roman" w:cs="Times New Roman"/>
          <w:color w:val="000000" w:themeColor="text1"/>
          <w:sz w:val="28"/>
          <w:szCs w:val="28"/>
        </w:rPr>
        <w:t>Intel RealSense D455</w:t>
      </w:r>
      <w:r w:rsidR="00A80AEB">
        <w:rPr>
          <w:rFonts w:ascii="Times New Roman" w:eastAsia="標楷體" w:hAnsi="Times New Roman" w:cs="Times New Roman" w:hint="eastAsia"/>
          <w:color w:val="000000" w:themeColor="text1"/>
          <w:sz w:val="28"/>
          <w:szCs w:val="28"/>
        </w:rPr>
        <w:t>等。本研究將較常見體感設備進行比較，如表</w:t>
      </w:r>
      <w:r w:rsidR="00A80AEB">
        <w:rPr>
          <w:rFonts w:ascii="Times New Roman" w:eastAsia="標楷體" w:hAnsi="Times New Roman" w:cs="Times New Roman"/>
          <w:color w:val="000000" w:themeColor="text1"/>
          <w:sz w:val="28"/>
          <w:szCs w:val="28"/>
        </w:rPr>
        <w:t>2-2</w:t>
      </w:r>
      <w:r w:rsidR="00A80AEB">
        <w:rPr>
          <w:rFonts w:ascii="Times New Roman" w:eastAsia="標楷體" w:hAnsi="Times New Roman" w:cs="Times New Roman" w:hint="eastAsia"/>
          <w:color w:val="000000" w:themeColor="text1"/>
          <w:sz w:val="28"/>
          <w:szCs w:val="28"/>
        </w:rPr>
        <w:t>所示。</w:t>
      </w:r>
    </w:p>
    <w:p w14:paraId="7D396CFE" w14:textId="53440A8A" w:rsidR="00E05A69" w:rsidRPr="00E84FF5" w:rsidRDefault="00E84FF5" w:rsidP="00E84FF5">
      <w:pPr>
        <w:pStyle w:val="af5"/>
      </w:pPr>
      <w:bookmarkStart w:id="81" w:name="_Toc83944642"/>
      <w:r w:rsidRPr="00E84FF5">
        <w:rPr>
          <w:rFonts w:ascii="標楷體" w:eastAsia="標楷體" w:hAnsi="標楷體"/>
          <w:sz w:val="24"/>
          <w:szCs w:val="24"/>
        </w:rPr>
        <w:t xml:space="preserve">表 </w:t>
      </w:r>
      <w:r>
        <w:rPr>
          <w:rFonts w:ascii="標楷體" w:eastAsia="標楷體" w:hAnsi="標楷體" w:hint="eastAsia"/>
          <w:sz w:val="24"/>
          <w:szCs w:val="24"/>
        </w:rPr>
        <w:t>2</w:t>
      </w:r>
      <w:r>
        <w:rPr>
          <w:rFonts w:ascii="標楷體" w:eastAsia="標楷體" w:hAnsi="標楷體"/>
          <w:sz w:val="24"/>
          <w:szCs w:val="24"/>
        </w:rPr>
        <w:noBreakHyphen/>
      </w:r>
      <w:r>
        <w:rPr>
          <w:rFonts w:ascii="標楷體" w:eastAsia="標楷體" w:hAnsi="標楷體"/>
          <w:sz w:val="24"/>
          <w:szCs w:val="24"/>
        </w:rPr>
        <w:fldChar w:fldCharType="begin"/>
      </w:r>
      <w:r>
        <w:rPr>
          <w:rFonts w:ascii="標楷體" w:eastAsia="標楷體" w:hAnsi="標楷體"/>
          <w:sz w:val="24"/>
          <w:szCs w:val="24"/>
        </w:rPr>
        <w:instrText xml:space="preserve"> SEQ 表 \* ARABIC \s 1 </w:instrText>
      </w:r>
      <w:r>
        <w:rPr>
          <w:rFonts w:ascii="標楷體" w:eastAsia="標楷體" w:hAnsi="標楷體"/>
          <w:sz w:val="24"/>
          <w:szCs w:val="24"/>
        </w:rPr>
        <w:fldChar w:fldCharType="separate"/>
      </w:r>
      <w:r>
        <w:rPr>
          <w:rFonts w:ascii="標楷體" w:eastAsia="標楷體" w:hAnsi="標楷體"/>
          <w:noProof/>
          <w:sz w:val="24"/>
          <w:szCs w:val="24"/>
        </w:rPr>
        <w:t>2</w:t>
      </w:r>
      <w:r>
        <w:rPr>
          <w:rFonts w:ascii="標楷體" w:eastAsia="標楷體" w:hAnsi="標楷體"/>
          <w:sz w:val="24"/>
          <w:szCs w:val="24"/>
        </w:rPr>
        <w:fldChar w:fldCharType="end"/>
      </w:r>
      <w:r w:rsidR="00E05A69" w:rsidRPr="00E05A69">
        <w:rPr>
          <w:rFonts w:ascii="標楷體" w:eastAsia="標楷體" w:hAnsi="標楷體" w:hint="eastAsia"/>
          <w:sz w:val="24"/>
          <w:szCs w:val="24"/>
        </w:rPr>
        <w:t>常見體感設備</w:t>
      </w:r>
      <w:bookmarkEnd w:id="81"/>
    </w:p>
    <w:tbl>
      <w:tblPr>
        <w:tblStyle w:val="24"/>
        <w:tblW w:w="8306" w:type="dxa"/>
        <w:tblLayout w:type="fixed"/>
        <w:tblLook w:val="04A0" w:firstRow="1" w:lastRow="0" w:firstColumn="1" w:lastColumn="0" w:noHBand="0" w:noVBand="1"/>
      </w:tblPr>
      <w:tblGrid>
        <w:gridCol w:w="993"/>
        <w:gridCol w:w="2807"/>
        <w:gridCol w:w="2276"/>
        <w:gridCol w:w="2230"/>
      </w:tblGrid>
      <w:tr w:rsidR="00A10712" w:rsidRPr="00B91D71" w14:paraId="70FC6755" w14:textId="77777777" w:rsidTr="00E05A6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93" w:type="dxa"/>
            <w:tcBorders>
              <w:top w:val="single" w:sz="12" w:space="0" w:color="000000" w:themeColor="text1"/>
              <w:bottom w:val="single" w:sz="12" w:space="0" w:color="000000" w:themeColor="text1"/>
            </w:tcBorders>
          </w:tcPr>
          <w:p w14:paraId="1E0DB889" w14:textId="77777777" w:rsidR="00A10712" w:rsidRPr="00A80AEB" w:rsidRDefault="00A10712" w:rsidP="003A4D9F">
            <w:pPr>
              <w:adjustRightInd w:val="0"/>
              <w:snapToGrid w:val="0"/>
              <w:spacing w:line="360" w:lineRule="auto"/>
              <w:jc w:val="both"/>
              <w:rPr>
                <w:rFonts w:ascii="Times New Roman" w:eastAsia="標楷體" w:hAnsi="Times New Roman" w:cs="Times New Roman"/>
                <w:color w:val="000000" w:themeColor="text1"/>
                <w:szCs w:val="28"/>
              </w:rPr>
            </w:pPr>
          </w:p>
        </w:tc>
        <w:tc>
          <w:tcPr>
            <w:tcW w:w="2807" w:type="dxa"/>
            <w:tcBorders>
              <w:top w:val="single" w:sz="12" w:space="0" w:color="000000" w:themeColor="text1"/>
              <w:bottom w:val="single" w:sz="12" w:space="0" w:color="000000" w:themeColor="text1"/>
            </w:tcBorders>
          </w:tcPr>
          <w:p w14:paraId="0F6D2648" w14:textId="77777777" w:rsidR="00A10712" w:rsidRPr="00B91D71" w:rsidRDefault="00A10712" w:rsidP="003A4D9F">
            <w:pPr>
              <w:adjustRightInd w:val="0"/>
              <w:snapToGri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rPr>
            </w:pPr>
            <w:proofErr w:type="spellStart"/>
            <w:r w:rsidRPr="00B91D71">
              <w:rPr>
                <w:rFonts w:ascii="Times New Roman" w:eastAsia="標楷體" w:hAnsi="Times New Roman" w:cs="Times New Roman"/>
                <w:color w:val="000000" w:themeColor="text1"/>
                <w:szCs w:val="28"/>
              </w:rPr>
              <w:t>Orbbec</w:t>
            </w:r>
            <w:proofErr w:type="spellEnd"/>
            <w:r w:rsidRPr="00B91D71">
              <w:rPr>
                <w:rFonts w:ascii="Times New Roman" w:eastAsia="標楷體" w:hAnsi="Times New Roman" w:cs="Times New Roman"/>
                <w:color w:val="000000" w:themeColor="text1"/>
                <w:szCs w:val="28"/>
              </w:rPr>
              <w:t xml:space="preserve"> Astra Pro</w:t>
            </w:r>
          </w:p>
        </w:tc>
        <w:tc>
          <w:tcPr>
            <w:tcW w:w="2276" w:type="dxa"/>
            <w:tcBorders>
              <w:top w:val="single" w:sz="12" w:space="0" w:color="000000" w:themeColor="text1"/>
              <w:bottom w:val="single" w:sz="12" w:space="0" w:color="000000" w:themeColor="text1"/>
            </w:tcBorders>
          </w:tcPr>
          <w:p w14:paraId="696248B5" w14:textId="77777777" w:rsidR="00A10712" w:rsidRPr="00B91D71" w:rsidRDefault="00A10712" w:rsidP="003A4D9F">
            <w:pPr>
              <w:adjustRightInd w:val="0"/>
              <w:snapToGrid w:val="0"/>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rPr>
            </w:pPr>
            <w:r w:rsidRPr="00B91D71">
              <w:rPr>
                <w:rFonts w:ascii="Times New Roman" w:eastAsia="標楷體" w:hAnsi="Times New Roman" w:cs="Times New Roman"/>
                <w:color w:val="000000" w:themeColor="text1"/>
                <w:szCs w:val="28"/>
              </w:rPr>
              <w:t>微軟</w:t>
            </w:r>
            <w:r>
              <w:rPr>
                <w:rFonts w:ascii="Arial" w:hAnsi="Arial" w:cs="Arial"/>
                <w:color w:val="000000"/>
                <w:sz w:val="21"/>
                <w:szCs w:val="21"/>
                <w:shd w:val="clear" w:color="auto" w:fill="F9F9F9"/>
              </w:rPr>
              <w:t>Kinect 2</w:t>
            </w:r>
          </w:p>
        </w:tc>
        <w:tc>
          <w:tcPr>
            <w:tcW w:w="2230" w:type="dxa"/>
            <w:tcBorders>
              <w:top w:val="single" w:sz="12" w:space="0" w:color="000000" w:themeColor="text1"/>
              <w:bottom w:val="single" w:sz="12" w:space="0" w:color="000000" w:themeColor="text1"/>
            </w:tcBorders>
          </w:tcPr>
          <w:p w14:paraId="7A8C3C90" w14:textId="77777777" w:rsidR="00A10712" w:rsidRPr="00B91D71" w:rsidRDefault="00A10712" w:rsidP="003A4D9F">
            <w:pPr>
              <w:adjustRightInd w:val="0"/>
              <w:snapToGrid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rPr>
            </w:pPr>
            <w:bookmarkStart w:id="82" w:name="_Hlk83868781"/>
            <w:r w:rsidRPr="00777F1D">
              <w:rPr>
                <w:rFonts w:ascii="Times New Roman" w:eastAsia="標楷體" w:hAnsi="Times New Roman" w:cs="Times New Roman"/>
                <w:color w:val="000000" w:themeColor="text1"/>
                <w:szCs w:val="28"/>
              </w:rPr>
              <w:t>Intel</w:t>
            </w:r>
            <w:r>
              <w:rPr>
                <w:rFonts w:ascii="Times New Roman" w:eastAsia="標楷體" w:hAnsi="Times New Roman" w:cs="Times New Roman" w:hint="eastAsia"/>
                <w:color w:val="000000" w:themeColor="text1"/>
                <w:szCs w:val="28"/>
              </w:rPr>
              <w:t xml:space="preserve"> </w:t>
            </w:r>
            <w:r w:rsidRPr="00777F1D">
              <w:rPr>
                <w:rFonts w:ascii="Times New Roman" w:eastAsia="標楷體" w:hAnsi="Times New Roman" w:cs="Times New Roman"/>
                <w:color w:val="000000" w:themeColor="text1"/>
                <w:szCs w:val="28"/>
              </w:rPr>
              <w:t>RealSense</w:t>
            </w:r>
            <w:r>
              <w:rPr>
                <w:rFonts w:ascii="Times New Roman" w:eastAsia="標楷體" w:hAnsi="Times New Roman" w:cs="Times New Roman" w:hint="eastAsia"/>
                <w:color w:val="000000" w:themeColor="text1"/>
                <w:szCs w:val="28"/>
              </w:rPr>
              <w:t xml:space="preserve"> </w:t>
            </w:r>
            <w:r w:rsidRPr="00777F1D">
              <w:rPr>
                <w:rFonts w:ascii="Times New Roman" w:eastAsia="標楷體" w:hAnsi="Times New Roman" w:cs="Times New Roman"/>
                <w:color w:val="000000" w:themeColor="text1"/>
                <w:szCs w:val="28"/>
              </w:rPr>
              <w:t>D455</w:t>
            </w:r>
            <w:bookmarkEnd w:id="82"/>
          </w:p>
        </w:tc>
      </w:tr>
      <w:tr w:rsidR="00A10712" w:rsidRPr="00B91D71" w14:paraId="6F484051" w14:textId="77777777" w:rsidTr="00E05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12" w:space="0" w:color="000000" w:themeColor="text1"/>
            </w:tcBorders>
          </w:tcPr>
          <w:p w14:paraId="1E150E02" w14:textId="77777777" w:rsidR="00A10712" w:rsidRPr="00B91D71" w:rsidRDefault="00A10712" w:rsidP="003A4D9F">
            <w:pPr>
              <w:adjustRightInd w:val="0"/>
              <w:snapToGrid w:val="0"/>
              <w:spacing w:line="360" w:lineRule="auto"/>
              <w:jc w:val="both"/>
              <w:rPr>
                <w:rFonts w:ascii="Times New Roman" w:eastAsia="標楷體" w:hAnsi="Times New Roman" w:cs="Times New Roman"/>
                <w:color w:val="000000" w:themeColor="text1"/>
                <w:szCs w:val="28"/>
              </w:rPr>
            </w:pPr>
            <w:r w:rsidRPr="00B91D71">
              <w:rPr>
                <w:rFonts w:ascii="Times New Roman" w:eastAsia="標楷體" w:hAnsi="Times New Roman" w:cs="Times New Roman"/>
                <w:color w:val="000000" w:themeColor="text1"/>
                <w:szCs w:val="28"/>
              </w:rPr>
              <w:t>圖片</w:t>
            </w:r>
          </w:p>
        </w:tc>
        <w:tc>
          <w:tcPr>
            <w:tcW w:w="2807" w:type="dxa"/>
            <w:tcBorders>
              <w:top w:val="single" w:sz="12" w:space="0" w:color="000000" w:themeColor="text1"/>
            </w:tcBorders>
          </w:tcPr>
          <w:p w14:paraId="28C72C62" w14:textId="77777777" w:rsidR="00A10712" w:rsidRPr="00B91D71" w:rsidRDefault="00A10712" w:rsidP="003A4D9F">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000000" w:themeColor="text1"/>
                <w:szCs w:val="28"/>
              </w:rPr>
            </w:pPr>
            <w:r w:rsidRPr="00B91D71">
              <w:rPr>
                <w:rFonts w:ascii="Times New Roman" w:eastAsia="標楷體" w:hAnsi="Times New Roman" w:cs="Times New Roman"/>
                <w:color w:val="000000" w:themeColor="text1"/>
                <w:szCs w:val="28"/>
              </w:rPr>
              <w:fldChar w:fldCharType="begin"/>
            </w:r>
            <w:r w:rsidRPr="00B91D71">
              <w:rPr>
                <w:rFonts w:ascii="Times New Roman" w:eastAsia="標楷體" w:hAnsi="Times New Roman" w:cs="Times New Roman"/>
                <w:color w:val="000000" w:themeColor="text1"/>
                <w:szCs w:val="28"/>
              </w:rPr>
              <w:instrText xml:space="preserve"> INCLUDEPICTURE "https://orbbec3d.com/wp-content/uploads/2019/02/astra-ICON-TOP-BAR.jpg" \* MERGEFORMATINET </w:instrText>
            </w:r>
            <w:r w:rsidRPr="00B91D71">
              <w:rPr>
                <w:rFonts w:ascii="Times New Roman" w:eastAsia="標楷體" w:hAnsi="Times New Roman" w:cs="Times New Roman"/>
                <w:color w:val="000000" w:themeColor="text1"/>
                <w:szCs w:val="28"/>
              </w:rPr>
              <w:fldChar w:fldCharType="separate"/>
            </w:r>
            <w:r w:rsidRPr="00B91D71">
              <w:rPr>
                <w:rFonts w:ascii="Times New Roman" w:eastAsia="標楷體" w:hAnsi="Times New Roman" w:cs="Times New Roman"/>
                <w:noProof/>
                <w:color w:val="000000" w:themeColor="text1"/>
                <w:szCs w:val="28"/>
              </w:rPr>
              <w:drawing>
                <wp:inline distT="0" distB="0" distL="0" distR="0" wp14:anchorId="079338D3" wp14:editId="35F7B7FE">
                  <wp:extent cx="1558644" cy="904875"/>
                  <wp:effectExtent l="0" t="0" r="3810" b="0"/>
                  <wp:docPr id="2" name="圖片 2" descr="ãOrbbec Astra Proã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ãOrbbec Astra Proãçåçæå°çµæ"/>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7916" cy="921869"/>
                          </a:xfrm>
                          <a:prstGeom prst="rect">
                            <a:avLst/>
                          </a:prstGeom>
                          <a:noFill/>
                          <a:ln>
                            <a:noFill/>
                          </a:ln>
                        </pic:spPr>
                      </pic:pic>
                    </a:graphicData>
                  </a:graphic>
                </wp:inline>
              </w:drawing>
            </w:r>
            <w:r w:rsidRPr="00B91D71">
              <w:rPr>
                <w:rFonts w:ascii="Times New Roman" w:eastAsia="標楷體" w:hAnsi="Times New Roman" w:cs="Times New Roman"/>
                <w:color w:val="000000" w:themeColor="text1"/>
                <w:szCs w:val="28"/>
              </w:rPr>
              <w:fldChar w:fldCharType="end"/>
            </w:r>
          </w:p>
        </w:tc>
        <w:tc>
          <w:tcPr>
            <w:tcW w:w="2276" w:type="dxa"/>
            <w:tcBorders>
              <w:top w:val="single" w:sz="12" w:space="0" w:color="000000" w:themeColor="text1"/>
            </w:tcBorders>
          </w:tcPr>
          <w:p w14:paraId="7BFE7447" w14:textId="77777777" w:rsidR="00A10712" w:rsidRPr="00B91D71" w:rsidRDefault="00A10712" w:rsidP="003A4D9F">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000000" w:themeColor="text1"/>
                <w:szCs w:val="28"/>
              </w:rPr>
            </w:pPr>
            <w:r>
              <w:rPr>
                <w:noProof/>
              </w:rPr>
              <w:drawing>
                <wp:inline distT="0" distB="0" distL="0" distR="0" wp14:anchorId="7B5A4DBB" wp14:editId="5265038E">
                  <wp:extent cx="1308100" cy="1308100"/>
                  <wp:effectExtent l="0" t="0" r="635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8100" cy="1308100"/>
                          </a:xfrm>
                          <a:prstGeom prst="rect">
                            <a:avLst/>
                          </a:prstGeom>
                          <a:noFill/>
                          <a:ln>
                            <a:noFill/>
                          </a:ln>
                        </pic:spPr>
                      </pic:pic>
                    </a:graphicData>
                  </a:graphic>
                </wp:inline>
              </w:drawing>
            </w:r>
          </w:p>
        </w:tc>
        <w:tc>
          <w:tcPr>
            <w:tcW w:w="2230" w:type="dxa"/>
            <w:tcBorders>
              <w:top w:val="single" w:sz="12" w:space="0" w:color="000000" w:themeColor="text1"/>
            </w:tcBorders>
          </w:tcPr>
          <w:p w14:paraId="6BBFCF56" w14:textId="77777777" w:rsidR="00A10712" w:rsidRDefault="00A10712" w:rsidP="003A4D9F">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000000" w:themeColor="text1"/>
                <w:szCs w:val="28"/>
              </w:rPr>
            </w:pPr>
          </w:p>
          <w:p w14:paraId="388206B6" w14:textId="77777777" w:rsidR="00A10712" w:rsidRPr="00B91D71" w:rsidRDefault="00A10712" w:rsidP="003A4D9F">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000000" w:themeColor="text1"/>
                <w:szCs w:val="28"/>
              </w:rPr>
            </w:pPr>
            <w:r>
              <w:rPr>
                <w:noProof/>
              </w:rPr>
              <w:drawing>
                <wp:anchor distT="0" distB="0" distL="114300" distR="114300" simplePos="0" relativeHeight="251659264" behindDoc="1" locked="0" layoutInCell="1" allowOverlap="1" wp14:anchorId="08464BE9" wp14:editId="0BDADDA6">
                  <wp:simplePos x="0" y="0"/>
                  <wp:positionH relativeFrom="column">
                    <wp:posOffset>-68580</wp:posOffset>
                  </wp:positionH>
                  <wp:positionV relativeFrom="paragraph">
                    <wp:posOffset>635</wp:posOffset>
                  </wp:positionV>
                  <wp:extent cx="1499870" cy="533400"/>
                  <wp:effectExtent l="0" t="0" r="508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9870" cy="533400"/>
                          </a:xfrm>
                          <a:prstGeom prst="rect">
                            <a:avLst/>
                          </a:prstGeom>
                          <a:noFill/>
                          <a:ln>
                            <a:noFill/>
                          </a:ln>
                        </pic:spPr>
                      </pic:pic>
                    </a:graphicData>
                  </a:graphic>
                </wp:anchor>
              </w:drawing>
            </w:r>
          </w:p>
        </w:tc>
      </w:tr>
      <w:tr w:rsidR="00A10712" w:rsidRPr="00B91D71" w14:paraId="355E7BDA" w14:textId="77777777" w:rsidTr="00E05A69">
        <w:tc>
          <w:tcPr>
            <w:cnfStyle w:val="001000000000" w:firstRow="0" w:lastRow="0" w:firstColumn="1" w:lastColumn="0" w:oddVBand="0" w:evenVBand="0" w:oddHBand="0" w:evenHBand="0" w:firstRowFirstColumn="0" w:firstRowLastColumn="0" w:lastRowFirstColumn="0" w:lastRowLastColumn="0"/>
            <w:tcW w:w="993" w:type="dxa"/>
          </w:tcPr>
          <w:p w14:paraId="41D85937" w14:textId="77777777" w:rsidR="00A10712" w:rsidRPr="00B91D71" w:rsidRDefault="00A10712" w:rsidP="003A4D9F">
            <w:pPr>
              <w:adjustRightInd w:val="0"/>
              <w:snapToGrid w:val="0"/>
              <w:spacing w:line="360" w:lineRule="auto"/>
              <w:jc w:val="both"/>
              <w:rPr>
                <w:rFonts w:ascii="Times New Roman" w:eastAsia="標楷體" w:hAnsi="Times New Roman" w:cs="Times New Roman"/>
                <w:color w:val="000000" w:themeColor="text1"/>
                <w:szCs w:val="28"/>
              </w:rPr>
            </w:pPr>
            <w:r w:rsidRPr="00B91D71">
              <w:rPr>
                <w:rFonts w:ascii="Times New Roman" w:eastAsia="標楷體" w:hAnsi="Times New Roman" w:cs="Times New Roman"/>
                <w:color w:val="000000" w:themeColor="text1"/>
                <w:szCs w:val="28"/>
              </w:rPr>
              <w:t>技術</w:t>
            </w:r>
          </w:p>
        </w:tc>
        <w:tc>
          <w:tcPr>
            <w:tcW w:w="2807" w:type="dxa"/>
          </w:tcPr>
          <w:p w14:paraId="23E35B23" w14:textId="77777777" w:rsidR="00A10712" w:rsidRPr="00B91D71" w:rsidRDefault="00A10712" w:rsidP="003A4D9F">
            <w:pPr>
              <w:adjustRightInd w:val="0"/>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rPr>
            </w:pPr>
            <w:r w:rsidRPr="00777F1D">
              <w:rPr>
                <w:rFonts w:ascii="Times New Roman" w:eastAsia="標楷體" w:hAnsi="Times New Roman" w:cs="Times New Roman" w:hint="eastAsia"/>
                <w:color w:val="000000" w:themeColor="text1"/>
                <w:szCs w:val="28"/>
              </w:rPr>
              <w:t>紅外編碼結構光</w:t>
            </w:r>
          </w:p>
        </w:tc>
        <w:tc>
          <w:tcPr>
            <w:tcW w:w="2276" w:type="dxa"/>
          </w:tcPr>
          <w:p w14:paraId="642C247B" w14:textId="77777777" w:rsidR="00A10712" w:rsidRPr="00B91D71" w:rsidRDefault="00A10712" w:rsidP="003A4D9F">
            <w:pPr>
              <w:adjustRightInd w:val="0"/>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rPr>
            </w:pPr>
            <w:r w:rsidRPr="00777F1D">
              <w:rPr>
                <w:rFonts w:ascii="Times New Roman" w:eastAsia="標楷體" w:hAnsi="Times New Roman" w:cs="Times New Roman" w:hint="eastAsia"/>
                <w:color w:val="000000" w:themeColor="text1"/>
                <w:szCs w:val="28"/>
              </w:rPr>
              <w:t>飛行時間</w:t>
            </w:r>
          </w:p>
        </w:tc>
        <w:tc>
          <w:tcPr>
            <w:tcW w:w="2230" w:type="dxa"/>
          </w:tcPr>
          <w:p w14:paraId="0C806990" w14:textId="77777777" w:rsidR="00A10712" w:rsidRPr="00B91D71" w:rsidRDefault="00A10712" w:rsidP="003A4D9F">
            <w:pPr>
              <w:adjustRightInd w:val="0"/>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rPr>
            </w:pPr>
            <w:r w:rsidRPr="00777F1D">
              <w:rPr>
                <w:rFonts w:ascii="Times New Roman" w:eastAsia="標楷體" w:hAnsi="Times New Roman" w:cs="Times New Roman" w:hint="eastAsia"/>
                <w:color w:val="000000" w:themeColor="text1"/>
                <w:szCs w:val="28"/>
              </w:rPr>
              <w:t>飛行時間</w:t>
            </w:r>
          </w:p>
        </w:tc>
      </w:tr>
      <w:tr w:rsidR="00A10712" w:rsidRPr="00B91D71" w14:paraId="31418C35" w14:textId="77777777" w:rsidTr="00E05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C21910" w14:textId="77777777" w:rsidR="00A10712" w:rsidRPr="00B91D71" w:rsidRDefault="00A10712" w:rsidP="003A4D9F">
            <w:pPr>
              <w:adjustRightInd w:val="0"/>
              <w:snapToGrid w:val="0"/>
              <w:spacing w:line="360" w:lineRule="auto"/>
              <w:jc w:val="both"/>
              <w:rPr>
                <w:rFonts w:ascii="Times New Roman" w:eastAsia="標楷體" w:hAnsi="Times New Roman" w:cs="Times New Roman"/>
                <w:color w:val="000000" w:themeColor="text1"/>
                <w:szCs w:val="28"/>
              </w:rPr>
            </w:pPr>
            <w:r w:rsidRPr="00777F1D">
              <w:rPr>
                <w:rFonts w:ascii="Times New Roman" w:eastAsia="標楷體" w:hAnsi="Times New Roman" w:cs="Times New Roman" w:hint="eastAsia"/>
                <w:color w:val="000000" w:themeColor="text1"/>
                <w:szCs w:val="28"/>
              </w:rPr>
              <w:t>深度分辨率</w:t>
            </w:r>
          </w:p>
        </w:tc>
        <w:tc>
          <w:tcPr>
            <w:tcW w:w="2807" w:type="dxa"/>
          </w:tcPr>
          <w:p w14:paraId="25483D80" w14:textId="77777777" w:rsidR="00A10712" w:rsidRPr="00B91D71" w:rsidRDefault="00A10712" w:rsidP="003A4D9F">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000000" w:themeColor="text1"/>
                <w:szCs w:val="28"/>
              </w:rPr>
            </w:pPr>
            <w:r w:rsidRPr="00777F1D">
              <w:rPr>
                <w:rFonts w:ascii="Times New Roman" w:eastAsia="標楷體" w:hAnsi="Times New Roman" w:cs="Times New Roman"/>
                <w:color w:val="000000" w:themeColor="text1"/>
                <w:szCs w:val="28"/>
              </w:rPr>
              <w:t>640x480</w:t>
            </w:r>
            <w:r w:rsidRPr="00777F1D">
              <w:rPr>
                <w:rFonts w:ascii="Times New Roman" w:eastAsia="標楷體" w:hAnsi="Times New Roman" w:cs="Times New Roman"/>
                <w:color w:val="000000" w:themeColor="text1"/>
                <w:szCs w:val="28"/>
              </w:rPr>
              <w:t>（插值，實際：</w:t>
            </w:r>
            <w:r w:rsidRPr="00777F1D">
              <w:rPr>
                <w:rFonts w:ascii="Times New Roman" w:eastAsia="標楷體" w:hAnsi="Times New Roman" w:cs="Times New Roman"/>
                <w:color w:val="000000" w:themeColor="text1"/>
                <w:szCs w:val="28"/>
              </w:rPr>
              <w:t xml:space="preserve">320x240 </w:t>
            </w:r>
            <w:r w:rsidRPr="00777F1D">
              <w:rPr>
                <w:rFonts w:ascii="Times New Roman" w:eastAsia="標楷體" w:hAnsi="Times New Roman" w:cs="Times New Roman"/>
                <w:color w:val="000000" w:themeColor="text1"/>
                <w:szCs w:val="28"/>
              </w:rPr>
              <w:t>甚至更小）</w:t>
            </w:r>
          </w:p>
        </w:tc>
        <w:tc>
          <w:tcPr>
            <w:tcW w:w="2276" w:type="dxa"/>
          </w:tcPr>
          <w:p w14:paraId="5F6C244D" w14:textId="77777777" w:rsidR="00A10712" w:rsidRPr="00B91D71" w:rsidRDefault="00A10712" w:rsidP="003A4D9F">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000000" w:themeColor="text1"/>
                <w:szCs w:val="28"/>
              </w:rPr>
            </w:pPr>
            <w:r w:rsidRPr="00777F1D">
              <w:rPr>
                <w:rFonts w:ascii="Times New Roman" w:eastAsia="標楷體" w:hAnsi="Times New Roman" w:cs="Times New Roman"/>
                <w:color w:val="000000" w:themeColor="text1"/>
                <w:szCs w:val="28"/>
              </w:rPr>
              <w:t>512x424</w:t>
            </w:r>
          </w:p>
        </w:tc>
        <w:tc>
          <w:tcPr>
            <w:tcW w:w="2230" w:type="dxa"/>
          </w:tcPr>
          <w:p w14:paraId="52B97EC7" w14:textId="77777777" w:rsidR="00A10712" w:rsidRPr="00B91D71" w:rsidRDefault="00A10712" w:rsidP="003A4D9F">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000000" w:themeColor="text1"/>
                <w:szCs w:val="28"/>
              </w:rPr>
            </w:pPr>
            <w:r w:rsidRPr="00777F1D">
              <w:rPr>
                <w:rFonts w:ascii="Times New Roman" w:eastAsia="標楷體" w:hAnsi="Times New Roman" w:cs="Times New Roman"/>
                <w:color w:val="000000" w:themeColor="text1"/>
                <w:szCs w:val="28"/>
              </w:rPr>
              <w:t>1280x720</w:t>
            </w:r>
          </w:p>
        </w:tc>
      </w:tr>
      <w:tr w:rsidR="00A10712" w:rsidRPr="00B91D71" w14:paraId="26E289ED" w14:textId="77777777" w:rsidTr="00E05A69">
        <w:tc>
          <w:tcPr>
            <w:cnfStyle w:val="001000000000" w:firstRow="0" w:lastRow="0" w:firstColumn="1" w:lastColumn="0" w:oddVBand="0" w:evenVBand="0" w:oddHBand="0" w:evenHBand="0" w:firstRowFirstColumn="0" w:firstRowLastColumn="0" w:lastRowFirstColumn="0" w:lastRowLastColumn="0"/>
            <w:tcW w:w="993" w:type="dxa"/>
            <w:tcBorders>
              <w:bottom w:val="single" w:sz="4" w:space="0" w:color="7F7F7F" w:themeColor="text1" w:themeTint="80"/>
            </w:tcBorders>
          </w:tcPr>
          <w:p w14:paraId="3AACA705" w14:textId="77777777" w:rsidR="00A10712" w:rsidRPr="00B91D71" w:rsidRDefault="00A10712" w:rsidP="003A4D9F">
            <w:pPr>
              <w:adjustRightInd w:val="0"/>
              <w:snapToGrid w:val="0"/>
              <w:spacing w:line="360" w:lineRule="auto"/>
              <w:jc w:val="both"/>
              <w:rPr>
                <w:rFonts w:ascii="Times New Roman" w:eastAsia="標楷體" w:hAnsi="Times New Roman" w:cs="Times New Roman"/>
                <w:color w:val="000000" w:themeColor="text1"/>
                <w:szCs w:val="28"/>
              </w:rPr>
            </w:pPr>
            <w:r w:rsidRPr="00777F1D">
              <w:rPr>
                <w:rFonts w:ascii="Times New Roman" w:eastAsia="標楷體" w:hAnsi="Times New Roman" w:cs="Times New Roman" w:hint="eastAsia"/>
                <w:color w:val="000000" w:themeColor="text1"/>
                <w:szCs w:val="28"/>
              </w:rPr>
              <w:t>深度</w:t>
            </w:r>
            <w:r w:rsidRPr="00777F1D">
              <w:rPr>
                <w:rFonts w:ascii="Times New Roman" w:eastAsia="標楷體" w:hAnsi="Times New Roman" w:cs="Times New Roman"/>
                <w:color w:val="000000" w:themeColor="text1"/>
                <w:szCs w:val="28"/>
              </w:rPr>
              <w:t xml:space="preserve"> FOV</w:t>
            </w:r>
          </w:p>
        </w:tc>
        <w:tc>
          <w:tcPr>
            <w:tcW w:w="2807" w:type="dxa"/>
            <w:tcBorders>
              <w:bottom w:val="single" w:sz="4" w:space="0" w:color="7F7F7F" w:themeColor="text1" w:themeTint="80"/>
            </w:tcBorders>
          </w:tcPr>
          <w:p w14:paraId="0C903586" w14:textId="77777777" w:rsidR="00A10712" w:rsidRPr="00B91D71" w:rsidRDefault="00A10712" w:rsidP="003A4D9F">
            <w:pPr>
              <w:adjustRightInd w:val="0"/>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rPr>
            </w:pPr>
            <w:r w:rsidRPr="00777F1D">
              <w:rPr>
                <w:rFonts w:ascii="Times New Roman" w:eastAsia="標楷體" w:hAnsi="Times New Roman" w:cs="Times New Roman"/>
                <w:color w:val="000000" w:themeColor="text1"/>
                <w:szCs w:val="28"/>
              </w:rPr>
              <w:t>45°</w:t>
            </w:r>
          </w:p>
        </w:tc>
        <w:tc>
          <w:tcPr>
            <w:tcW w:w="2276" w:type="dxa"/>
            <w:tcBorders>
              <w:bottom w:val="single" w:sz="4" w:space="0" w:color="7F7F7F" w:themeColor="text1" w:themeTint="80"/>
            </w:tcBorders>
          </w:tcPr>
          <w:p w14:paraId="13620CD4" w14:textId="77777777" w:rsidR="00A10712" w:rsidRPr="00B91D71" w:rsidRDefault="00A10712" w:rsidP="003A4D9F">
            <w:pPr>
              <w:adjustRightInd w:val="0"/>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rPr>
            </w:pPr>
            <w:r w:rsidRPr="00777F1D">
              <w:rPr>
                <w:rFonts w:ascii="Times New Roman" w:eastAsia="標楷體" w:hAnsi="Times New Roman" w:cs="Times New Roman"/>
                <w:color w:val="000000" w:themeColor="text1"/>
                <w:szCs w:val="28"/>
              </w:rPr>
              <w:t>60°</w:t>
            </w:r>
          </w:p>
        </w:tc>
        <w:tc>
          <w:tcPr>
            <w:tcW w:w="2230" w:type="dxa"/>
            <w:tcBorders>
              <w:bottom w:val="single" w:sz="4" w:space="0" w:color="7F7F7F" w:themeColor="text1" w:themeTint="80"/>
            </w:tcBorders>
          </w:tcPr>
          <w:p w14:paraId="3392EEDE" w14:textId="77777777" w:rsidR="00A10712" w:rsidRPr="00B91D71" w:rsidRDefault="00A10712" w:rsidP="003A4D9F">
            <w:pPr>
              <w:adjustRightInd w:val="0"/>
              <w:snapToGri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000000" w:themeColor="text1"/>
                <w:szCs w:val="28"/>
              </w:rPr>
            </w:pPr>
            <w:r w:rsidRPr="00777F1D">
              <w:rPr>
                <w:rFonts w:ascii="Times New Roman" w:eastAsia="標楷體" w:hAnsi="Times New Roman" w:cs="Times New Roman"/>
                <w:color w:val="000000" w:themeColor="text1"/>
                <w:szCs w:val="28"/>
              </w:rPr>
              <w:t>57°</w:t>
            </w:r>
          </w:p>
        </w:tc>
      </w:tr>
      <w:tr w:rsidR="00A10712" w:rsidRPr="00B91D71" w14:paraId="0BCE5EEC" w14:textId="77777777" w:rsidTr="00E05A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bottom w:val="single" w:sz="12" w:space="0" w:color="000000" w:themeColor="text1"/>
            </w:tcBorders>
          </w:tcPr>
          <w:p w14:paraId="5BD20351" w14:textId="77777777" w:rsidR="00A10712" w:rsidRPr="00B91D71" w:rsidRDefault="00A10712" w:rsidP="003A4D9F">
            <w:pPr>
              <w:adjustRightInd w:val="0"/>
              <w:snapToGrid w:val="0"/>
              <w:spacing w:line="360" w:lineRule="auto"/>
              <w:jc w:val="both"/>
              <w:rPr>
                <w:rFonts w:ascii="Times New Roman" w:eastAsia="標楷體" w:hAnsi="Times New Roman" w:cs="Times New Roman"/>
                <w:color w:val="000000" w:themeColor="text1"/>
                <w:szCs w:val="28"/>
              </w:rPr>
            </w:pPr>
            <w:r w:rsidRPr="00B91D71">
              <w:rPr>
                <w:rFonts w:ascii="Times New Roman" w:eastAsia="標楷體" w:hAnsi="Times New Roman" w:cs="Times New Roman"/>
                <w:color w:val="000000" w:themeColor="text1"/>
                <w:szCs w:val="28"/>
              </w:rPr>
              <w:t>連接器</w:t>
            </w:r>
          </w:p>
        </w:tc>
        <w:tc>
          <w:tcPr>
            <w:tcW w:w="2807" w:type="dxa"/>
            <w:tcBorders>
              <w:bottom w:val="single" w:sz="12" w:space="0" w:color="000000" w:themeColor="text1"/>
            </w:tcBorders>
          </w:tcPr>
          <w:p w14:paraId="22D61970" w14:textId="77777777" w:rsidR="00A10712" w:rsidRPr="00B91D71" w:rsidRDefault="00A10712" w:rsidP="003A4D9F">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000000" w:themeColor="text1"/>
                <w:szCs w:val="28"/>
              </w:rPr>
            </w:pPr>
            <w:r w:rsidRPr="00B91D71">
              <w:rPr>
                <w:rFonts w:ascii="Times New Roman" w:eastAsia="標楷體" w:hAnsi="Times New Roman" w:cs="Times New Roman"/>
                <w:color w:val="000000" w:themeColor="text1"/>
                <w:szCs w:val="28"/>
              </w:rPr>
              <w:t>USB 2.0</w:t>
            </w:r>
          </w:p>
        </w:tc>
        <w:tc>
          <w:tcPr>
            <w:tcW w:w="2276" w:type="dxa"/>
            <w:tcBorders>
              <w:bottom w:val="single" w:sz="12" w:space="0" w:color="000000" w:themeColor="text1"/>
            </w:tcBorders>
          </w:tcPr>
          <w:p w14:paraId="0A9A9D74" w14:textId="77777777" w:rsidR="00A10712" w:rsidRPr="00B91D71" w:rsidRDefault="00A10712" w:rsidP="003A4D9F">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000000" w:themeColor="text1"/>
                <w:szCs w:val="28"/>
              </w:rPr>
            </w:pPr>
            <w:r w:rsidRPr="00777F1D">
              <w:rPr>
                <w:rFonts w:ascii="Times New Roman" w:eastAsia="標楷體" w:hAnsi="Times New Roman" w:cs="Times New Roman"/>
                <w:color w:val="000000" w:themeColor="text1"/>
                <w:szCs w:val="28"/>
              </w:rPr>
              <w:t>USB 3.0</w:t>
            </w:r>
          </w:p>
        </w:tc>
        <w:tc>
          <w:tcPr>
            <w:tcW w:w="2230" w:type="dxa"/>
            <w:tcBorders>
              <w:bottom w:val="single" w:sz="12" w:space="0" w:color="000000" w:themeColor="text1"/>
            </w:tcBorders>
          </w:tcPr>
          <w:p w14:paraId="689734B8" w14:textId="77777777" w:rsidR="00A10712" w:rsidRPr="00B91D71" w:rsidRDefault="00A10712" w:rsidP="003A4D9F">
            <w:pPr>
              <w:adjustRightInd w:val="0"/>
              <w:snapToGri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000000" w:themeColor="text1"/>
                <w:szCs w:val="28"/>
              </w:rPr>
            </w:pPr>
            <w:r w:rsidRPr="00B91D71">
              <w:rPr>
                <w:rFonts w:ascii="Times New Roman" w:eastAsia="標楷體" w:hAnsi="Times New Roman" w:cs="Times New Roman"/>
                <w:color w:val="000000" w:themeColor="text1"/>
                <w:szCs w:val="28"/>
              </w:rPr>
              <w:t xml:space="preserve">USB </w:t>
            </w:r>
            <w:r>
              <w:rPr>
                <w:rFonts w:ascii="Times New Roman" w:eastAsia="標楷體" w:hAnsi="Times New Roman" w:cs="Times New Roman" w:hint="eastAsia"/>
                <w:color w:val="000000" w:themeColor="text1"/>
                <w:szCs w:val="28"/>
              </w:rPr>
              <w:t>3</w:t>
            </w:r>
            <w:r w:rsidRPr="00B91D71">
              <w:rPr>
                <w:rFonts w:ascii="Times New Roman" w:eastAsia="標楷體" w:hAnsi="Times New Roman" w:cs="Times New Roman"/>
                <w:color w:val="000000" w:themeColor="text1"/>
                <w:szCs w:val="28"/>
              </w:rPr>
              <w:t>.0</w:t>
            </w:r>
          </w:p>
        </w:tc>
      </w:tr>
    </w:tbl>
    <w:p w14:paraId="071C42AE" w14:textId="77777777" w:rsidR="00A10712" w:rsidRPr="00E15508" w:rsidRDefault="00A10712" w:rsidP="00A10712">
      <w:pPr>
        <w:adjustRightInd w:val="0"/>
        <w:snapToGrid w:val="0"/>
        <w:spacing w:line="360" w:lineRule="auto"/>
        <w:jc w:val="both"/>
        <w:rPr>
          <w:rFonts w:ascii="Times New Roman" w:eastAsia="標楷體" w:hAnsi="Times New Roman" w:cs="Times New Roman"/>
          <w:color w:val="000000" w:themeColor="text1"/>
          <w:sz w:val="28"/>
          <w:szCs w:val="28"/>
        </w:rPr>
      </w:pPr>
    </w:p>
    <w:p w14:paraId="113A9841" w14:textId="77777777" w:rsidR="00A80AEB" w:rsidRDefault="00A80AEB" w:rsidP="00A80AEB">
      <w:pPr>
        <w:adjustRightInd w:val="0"/>
        <w:snapToGrid w:val="0"/>
        <w:spacing w:line="360" w:lineRule="auto"/>
        <w:ind w:firstLine="480"/>
        <w:jc w:val="both"/>
        <w:rPr>
          <w:rFonts w:ascii="Times New Roman" w:eastAsia="標楷體" w:hAnsi="Times New Roman" w:cs="Times New Roman"/>
          <w:color w:val="000000" w:themeColor="text1"/>
          <w:sz w:val="28"/>
          <w:szCs w:val="28"/>
        </w:rPr>
      </w:pPr>
      <w:r>
        <w:rPr>
          <w:rFonts w:ascii="Times New Roman" w:eastAsia="標楷體" w:hAnsi="Times New Roman" w:cs="Times New Roman" w:hint="eastAsia"/>
          <w:color w:val="000000" w:themeColor="text1"/>
          <w:sz w:val="28"/>
          <w:szCs w:val="28"/>
        </w:rPr>
        <w:t>根據比較表可知，</w:t>
      </w:r>
      <w:r>
        <w:rPr>
          <w:rFonts w:ascii="Times New Roman" w:eastAsia="標楷體" w:hAnsi="Times New Roman" w:cs="Times New Roman"/>
          <w:color w:val="000000" w:themeColor="text1"/>
          <w:sz w:val="28"/>
          <w:szCs w:val="28"/>
        </w:rPr>
        <w:t>ORBBEC Astra Pro</w:t>
      </w:r>
      <w:r>
        <w:rPr>
          <w:rFonts w:ascii="Times New Roman" w:eastAsia="標楷體" w:hAnsi="Times New Roman" w:cs="Times New Roman" w:hint="eastAsia"/>
          <w:color w:val="000000" w:themeColor="text1"/>
          <w:sz w:val="28"/>
          <w:szCs w:val="28"/>
        </w:rPr>
        <w:t>已屬於第一代深度攝影機，在技術、深度、以及連接器皆劣於微軟</w:t>
      </w:r>
      <w:r>
        <w:rPr>
          <w:rFonts w:ascii="Times New Roman" w:eastAsia="標楷體" w:hAnsi="Times New Roman" w:cs="Times New Roman"/>
          <w:color w:val="000000" w:themeColor="text1"/>
          <w:sz w:val="28"/>
          <w:szCs w:val="28"/>
        </w:rPr>
        <w:t>Kinect v2</w:t>
      </w:r>
      <w:r>
        <w:rPr>
          <w:rFonts w:ascii="Times New Roman" w:eastAsia="標楷體" w:hAnsi="Times New Roman" w:cs="Times New Roman" w:hint="eastAsia"/>
          <w:color w:val="000000" w:themeColor="text1"/>
          <w:sz w:val="28"/>
          <w:szCs w:val="28"/>
        </w:rPr>
        <w:t>、</w:t>
      </w:r>
      <w:r>
        <w:rPr>
          <w:rFonts w:ascii="Times New Roman" w:eastAsia="標楷體" w:hAnsi="Times New Roman" w:cs="Times New Roman"/>
          <w:color w:val="000000" w:themeColor="text1"/>
          <w:sz w:val="28"/>
          <w:szCs w:val="28"/>
        </w:rPr>
        <w:t>Intel RealSense D455</w:t>
      </w:r>
      <w:r>
        <w:rPr>
          <w:rFonts w:ascii="Times New Roman" w:eastAsia="標楷體" w:hAnsi="Times New Roman" w:cs="Times New Roman" w:hint="eastAsia"/>
          <w:color w:val="000000" w:themeColor="text1"/>
          <w:sz w:val="28"/>
          <w:szCs w:val="28"/>
        </w:rPr>
        <w:t>，而</w:t>
      </w:r>
      <w:r>
        <w:rPr>
          <w:rFonts w:ascii="Times New Roman" w:eastAsia="標楷體" w:hAnsi="Times New Roman" w:cs="Times New Roman"/>
          <w:color w:val="000000" w:themeColor="text1"/>
          <w:sz w:val="28"/>
          <w:szCs w:val="28"/>
        </w:rPr>
        <w:t>Intel RealSense D455</w:t>
      </w:r>
      <w:r>
        <w:rPr>
          <w:rFonts w:ascii="Times New Roman" w:eastAsia="標楷體" w:hAnsi="Times New Roman" w:cs="Times New Roman" w:hint="eastAsia"/>
          <w:color w:val="000000" w:themeColor="text1"/>
          <w:sz w:val="28"/>
          <w:szCs w:val="28"/>
        </w:rPr>
        <w:t>在深度分辨率又優於微軟</w:t>
      </w:r>
      <w:r>
        <w:rPr>
          <w:rFonts w:ascii="Times New Roman" w:eastAsia="標楷體" w:hAnsi="Times New Roman" w:cs="Times New Roman"/>
          <w:color w:val="000000" w:themeColor="text1"/>
          <w:sz w:val="28"/>
          <w:szCs w:val="28"/>
        </w:rPr>
        <w:t>Kinect v2</w:t>
      </w:r>
      <w:r>
        <w:rPr>
          <w:rFonts w:ascii="Times New Roman" w:eastAsia="標楷體" w:hAnsi="Times New Roman" w:cs="Times New Roman" w:hint="eastAsia"/>
          <w:color w:val="000000" w:themeColor="text1"/>
          <w:sz w:val="28"/>
          <w:szCs w:val="28"/>
        </w:rPr>
        <w:t>，且在電腦的使用考量上</w:t>
      </w:r>
      <w:r>
        <w:rPr>
          <w:rFonts w:ascii="Times New Roman" w:eastAsia="標楷體" w:hAnsi="Times New Roman" w:cs="Times New Roman"/>
          <w:color w:val="000000" w:themeColor="text1"/>
          <w:sz w:val="28"/>
          <w:szCs w:val="28"/>
        </w:rPr>
        <w:t>Kinect v2</w:t>
      </w:r>
      <w:r>
        <w:rPr>
          <w:rFonts w:ascii="Times New Roman" w:eastAsia="標楷體" w:hAnsi="Times New Roman" w:cs="Times New Roman" w:hint="eastAsia"/>
          <w:color w:val="000000" w:themeColor="text1"/>
          <w:sz w:val="28"/>
          <w:szCs w:val="28"/>
        </w:rPr>
        <w:t>需多加連接電腦之轉接器，因此本研究採用互動式體感遊戲之設備為</w:t>
      </w:r>
      <w:bookmarkStart w:id="83" w:name="_Hlk83986617"/>
      <w:r>
        <w:rPr>
          <w:rFonts w:ascii="Times New Roman" w:eastAsia="標楷體" w:hAnsi="Times New Roman" w:cs="Times New Roman"/>
          <w:color w:val="000000" w:themeColor="text1"/>
          <w:sz w:val="28"/>
          <w:szCs w:val="28"/>
        </w:rPr>
        <w:t>Intel RealSense D455</w:t>
      </w:r>
      <w:bookmarkEnd w:id="83"/>
      <w:r>
        <w:rPr>
          <w:rFonts w:ascii="Times New Roman" w:eastAsia="標楷體" w:hAnsi="Times New Roman" w:cs="Times New Roman" w:hint="eastAsia"/>
          <w:color w:val="000000" w:themeColor="text1"/>
          <w:sz w:val="28"/>
          <w:szCs w:val="28"/>
        </w:rPr>
        <w:t>。</w:t>
      </w:r>
    </w:p>
    <w:p w14:paraId="0AE4C715" w14:textId="77777777" w:rsidR="00A80AEB" w:rsidRDefault="00A80AEB" w:rsidP="00A80AEB">
      <w:pPr>
        <w:adjustRightInd w:val="0"/>
        <w:snapToGrid w:val="0"/>
        <w:spacing w:line="360" w:lineRule="auto"/>
        <w:ind w:firstLine="480"/>
        <w:jc w:val="both"/>
        <w:rPr>
          <w:rFonts w:ascii="Times New Roman" w:eastAsia="標楷體" w:hAnsi="Times New Roman" w:cs="Times New Roman"/>
          <w:color w:val="000000" w:themeColor="text1"/>
          <w:sz w:val="28"/>
          <w:szCs w:val="28"/>
        </w:rPr>
      </w:pPr>
      <w:r>
        <w:rPr>
          <w:rFonts w:ascii="Times New Roman" w:eastAsia="標楷體" w:hAnsi="Times New Roman" w:cs="Times New Roman" w:hint="eastAsia"/>
          <w:color w:val="000000" w:themeColor="text1"/>
          <w:sz w:val="28"/>
          <w:szCs w:val="28"/>
        </w:rPr>
        <w:t>本研究遊戲軟體開發使用</w:t>
      </w:r>
      <w:r>
        <w:rPr>
          <w:rFonts w:ascii="Times New Roman" w:eastAsia="標楷體" w:hAnsi="Times New Roman" w:cs="Times New Roman"/>
          <w:color w:val="000000" w:themeColor="text1"/>
          <w:sz w:val="28"/>
          <w:szCs w:val="28"/>
        </w:rPr>
        <w:t>Unity</w:t>
      </w:r>
      <w:r>
        <w:rPr>
          <w:rFonts w:ascii="Times New Roman" w:eastAsia="標楷體" w:hAnsi="Times New Roman" w:cs="Times New Roman" w:hint="eastAsia"/>
          <w:color w:val="000000" w:themeColor="text1"/>
          <w:sz w:val="28"/>
          <w:szCs w:val="28"/>
        </w:rPr>
        <w:t>，</w:t>
      </w:r>
      <w:r>
        <w:rPr>
          <w:rFonts w:ascii="Times New Roman" w:eastAsia="標楷體" w:hAnsi="Times New Roman" w:cs="Times New Roman"/>
          <w:color w:val="000000" w:themeColor="text1"/>
          <w:sz w:val="28"/>
          <w:szCs w:val="28"/>
        </w:rPr>
        <w:t>Unity</w:t>
      </w:r>
      <w:r>
        <w:rPr>
          <w:rFonts w:ascii="Times New Roman" w:eastAsia="標楷體" w:hAnsi="Times New Roman" w:cs="Times New Roman" w:hint="eastAsia"/>
          <w:color w:val="000000" w:themeColor="text1"/>
          <w:sz w:val="28"/>
          <w:szCs w:val="28"/>
        </w:rPr>
        <w:t>是一款可跨平台且支援多平台開發，如</w:t>
      </w:r>
      <w:r>
        <w:rPr>
          <w:rFonts w:ascii="Times New Roman" w:eastAsia="標楷體" w:hAnsi="Times New Roman" w:cs="Times New Roman"/>
          <w:color w:val="000000" w:themeColor="text1"/>
          <w:sz w:val="28"/>
          <w:szCs w:val="28"/>
        </w:rPr>
        <w:t>Windows</w:t>
      </w:r>
      <w:r>
        <w:rPr>
          <w:rFonts w:ascii="Times New Roman" w:eastAsia="標楷體" w:hAnsi="Times New Roman" w:cs="Times New Roman" w:hint="eastAsia"/>
          <w:color w:val="000000" w:themeColor="text1"/>
          <w:sz w:val="28"/>
          <w:szCs w:val="28"/>
        </w:rPr>
        <w:t>、</w:t>
      </w:r>
      <w:r>
        <w:rPr>
          <w:rFonts w:ascii="Times New Roman" w:eastAsia="標楷體" w:hAnsi="Times New Roman" w:cs="Times New Roman"/>
          <w:color w:val="000000" w:themeColor="text1"/>
          <w:sz w:val="28"/>
          <w:szCs w:val="28"/>
        </w:rPr>
        <w:t>MacOS</w:t>
      </w:r>
      <w:r>
        <w:rPr>
          <w:rFonts w:ascii="Times New Roman" w:eastAsia="標楷體" w:hAnsi="Times New Roman" w:cs="Times New Roman" w:hint="eastAsia"/>
          <w:color w:val="000000" w:themeColor="text1"/>
          <w:sz w:val="28"/>
          <w:szCs w:val="28"/>
        </w:rPr>
        <w:t>、</w:t>
      </w:r>
      <w:r>
        <w:rPr>
          <w:rFonts w:ascii="Times New Roman" w:eastAsia="標楷體" w:hAnsi="Times New Roman" w:cs="Times New Roman"/>
          <w:color w:val="000000" w:themeColor="text1"/>
          <w:sz w:val="28"/>
          <w:szCs w:val="28"/>
        </w:rPr>
        <w:t>Linux</w:t>
      </w:r>
      <w:r>
        <w:rPr>
          <w:rFonts w:ascii="Times New Roman" w:eastAsia="標楷體" w:hAnsi="Times New Roman" w:cs="Times New Roman" w:hint="eastAsia"/>
          <w:color w:val="000000" w:themeColor="text1"/>
          <w:sz w:val="28"/>
          <w:szCs w:val="28"/>
        </w:rPr>
        <w:t>、</w:t>
      </w:r>
      <w:r>
        <w:rPr>
          <w:rFonts w:ascii="Times New Roman" w:eastAsia="標楷體" w:hAnsi="Times New Roman" w:cs="Times New Roman"/>
          <w:color w:val="000000" w:themeColor="text1"/>
          <w:sz w:val="28"/>
          <w:szCs w:val="28"/>
        </w:rPr>
        <w:t>Android</w:t>
      </w:r>
      <w:r>
        <w:rPr>
          <w:rFonts w:ascii="Times New Roman" w:eastAsia="標楷體" w:hAnsi="Times New Roman" w:cs="Times New Roman" w:hint="eastAsia"/>
          <w:color w:val="000000" w:themeColor="text1"/>
          <w:sz w:val="28"/>
          <w:szCs w:val="28"/>
        </w:rPr>
        <w:t>等平台，能直接匯</w:t>
      </w:r>
      <w:r>
        <w:rPr>
          <w:rFonts w:ascii="Times New Roman" w:eastAsia="標楷體" w:hAnsi="Times New Roman" w:cs="Times New Roman" w:hint="eastAsia"/>
          <w:color w:val="000000" w:themeColor="text1"/>
          <w:sz w:val="28"/>
          <w:szCs w:val="28"/>
        </w:rPr>
        <w:lastRenderedPageBreak/>
        <w:t>出無需二次開發，是一個強大的遊戲開發系統，提供多樣化工具和功能及支援多平台發佈（</w:t>
      </w:r>
      <w:r>
        <w:rPr>
          <w:rFonts w:ascii="Times New Roman" w:eastAsia="標楷體" w:hAnsi="Times New Roman" w:cs="Times New Roman"/>
          <w:color w:val="000000" w:themeColor="text1"/>
          <w:sz w:val="28"/>
          <w:szCs w:val="28"/>
        </w:rPr>
        <w:t>Unity, 2021</w:t>
      </w:r>
      <w:r>
        <w:rPr>
          <w:rFonts w:ascii="Times New Roman" w:eastAsia="標楷體" w:hAnsi="Times New Roman" w:cs="Times New Roman" w:hint="eastAsia"/>
          <w:color w:val="000000" w:themeColor="text1"/>
          <w:sz w:val="28"/>
          <w:szCs w:val="28"/>
        </w:rPr>
        <w:t>）。</w:t>
      </w:r>
    </w:p>
    <w:p w14:paraId="05B625D5" w14:textId="77777777" w:rsidR="00A80AEB" w:rsidRDefault="00A80AEB" w:rsidP="00A80AEB">
      <w:pPr>
        <w:adjustRightInd w:val="0"/>
        <w:snapToGrid w:val="0"/>
        <w:spacing w:line="360" w:lineRule="auto"/>
        <w:ind w:firstLine="480"/>
        <w:jc w:val="both"/>
        <w:rPr>
          <w:rFonts w:ascii="Times New Roman" w:eastAsia="標楷體" w:hAnsi="Times New Roman" w:cs="Times New Roman"/>
          <w:color w:val="000000" w:themeColor="text1"/>
          <w:sz w:val="28"/>
          <w:szCs w:val="28"/>
        </w:rPr>
      </w:pPr>
      <w:r>
        <w:rPr>
          <w:rFonts w:ascii="Times New Roman" w:eastAsia="標楷體" w:hAnsi="Times New Roman" w:cs="Times New Roman" w:hint="eastAsia"/>
          <w:color w:val="000000" w:themeColor="text1"/>
          <w:sz w:val="28"/>
          <w:szCs w:val="28"/>
        </w:rPr>
        <w:t>依據上述關於互動式體感遊戲之文獻探討，本研究在教學實驗中以互動式體感遊戲為教學工具，並探討學習者的執行功能、動作技能以及學習成效。</w:t>
      </w:r>
    </w:p>
    <w:p w14:paraId="5074D33D" w14:textId="77777777" w:rsidR="00A10712" w:rsidRPr="00A80AEB" w:rsidRDefault="00A10712" w:rsidP="00A10712">
      <w:pPr>
        <w:adjustRightInd w:val="0"/>
        <w:snapToGrid w:val="0"/>
        <w:spacing w:line="360" w:lineRule="auto"/>
        <w:jc w:val="both"/>
        <w:rPr>
          <w:rFonts w:ascii="Times New Roman" w:eastAsia="標楷體" w:hAnsi="Times New Roman" w:cs="Times New Roman"/>
          <w:color w:val="000000" w:themeColor="text1"/>
          <w:sz w:val="28"/>
          <w:szCs w:val="28"/>
        </w:rPr>
      </w:pPr>
    </w:p>
    <w:p w14:paraId="2CD8B6AF" w14:textId="77777777" w:rsidR="00A10712" w:rsidRDefault="00A10712" w:rsidP="00A10712">
      <w:pPr>
        <w:adjustRightInd w:val="0"/>
        <w:snapToGrid w:val="0"/>
        <w:spacing w:line="360" w:lineRule="auto"/>
        <w:jc w:val="both"/>
        <w:rPr>
          <w:rFonts w:ascii="Times New Roman" w:eastAsia="標楷體" w:hAnsi="Times New Roman" w:cs="Times New Roman"/>
          <w:color w:val="000000" w:themeColor="text1"/>
          <w:sz w:val="28"/>
          <w:szCs w:val="28"/>
        </w:rPr>
      </w:pPr>
    </w:p>
    <w:p w14:paraId="10E52427" w14:textId="77777777" w:rsidR="00A10712" w:rsidRDefault="00A10712" w:rsidP="00A10712">
      <w:pPr>
        <w:adjustRightInd w:val="0"/>
        <w:snapToGrid w:val="0"/>
        <w:spacing w:line="360" w:lineRule="auto"/>
        <w:jc w:val="both"/>
        <w:rPr>
          <w:rFonts w:ascii="Times New Roman" w:eastAsia="標楷體" w:hAnsi="Times New Roman" w:cs="Times New Roman"/>
          <w:color w:val="000000" w:themeColor="text1"/>
          <w:sz w:val="28"/>
          <w:szCs w:val="28"/>
        </w:rPr>
      </w:pPr>
    </w:p>
    <w:p w14:paraId="41A8B812" w14:textId="77777777" w:rsidR="00A10712" w:rsidRDefault="00A10712" w:rsidP="00A10712">
      <w:pPr>
        <w:adjustRightInd w:val="0"/>
        <w:snapToGrid w:val="0"/>
        <w:spacing w:line="360" w:lineRule="auto"/>
        <w:jc w:val="both"/>
        <w:rPr>
          <w:rFonts w:ascii="Times New Roman" w:eastAsia="標楷體" w:hAnsi="Times New Roman" w:cs="Times New Roman"/>
          <w:color w:val="000000" w:themeColor="text1"/>
          <w:sz w:val="28"/>
          <w:szCs w:val="28"/>
        </w:rPr>
      </w:pPr>
    </w:p>
    <w:p w14:paraId="00AA6475" w14:textId="77777777" w:rsidR="00A10712" w:rsidRDefault="00A10712" w:rsidP="00A10712">
      <w:pPr>
        <w:adjustRightInd w:val="0"/>
        <w:snapToGrid w:val="0"/>
        <w:spacing w:line="360" w:lineRule="auto"/>
        <w:jc w:val="both"/>
        <w:rPr>
          <w:rFonts w:ascii="Times New Roman" w:eastAsia="標楷體" w:hAnsi="Times New Roman" w:cs="Times New Roman"/>
          <w:color w:val="000000" w:themeColor="text1"/>
          <w:sz w:val="28"/>
          <w:szCs w:val="28"/>
        </w:rPr>
      </w:pPr>
    </w:p>
    <w:p w14:paraId="23DC8EC8" w14:textId="77777777" w:rsidR="00A10712" w:rsidRDefault="00A10712" w:rsidP="00A10712">
      <w:pPr>
        <w:adjustRightInd w:val="0"/>
        <w:snapToGrid w:val="0"/>
        <w:spacing w:line="360" w:lineRule="auto"/>
        <w:jc w:val="both"/>
        <w:rPr>
          <w:rFonts w:ascii="Times New Roman" w:eastAsia="標楷體" w:hAnsi="Times New Roman" w:cs="Times New Roman"/>
          <w:color w:val="000000" w:themeColor="text1"/>
          <w:sz w:val="28"/>
          <w:szCs w:val="28"/>
        </w:rPr>
      </w:pPr>
    </w:p>
    <w:p w14:paraId="5F5E63ED" w14:textId="77777777" w:rsidR="00A10712" w:rsidRDefault="00A10712" w:rsidP="00A10712">
      <w:pPr>
        <w:adjustRightInd w:val="0"/>
        <w:snapToGrid w:val="0"/>
        <w:spacing w:line="360" w:lineRule="auto"/>
        <w:jc w:val="both"/>
        <w:rPr>
          <w:rFonts w:ascii="Times New Roman" w:eastAsia="標楷體" w:hAnsi="Times New Roman" w:cs="Times New Roman"/>
          <w:color w:val="000000" w:themeColor="text1"/>
          <w:sz w:val="28"/>
          <w:szCs w:val="28"/>
        </w:rPr>
      </w:pPr>
    </w:p>
    <w:p w14:paraId="432C5533" w14:textId="77777777" w:rsidR="00A10712" w:rsidRDefault="00A10712" w:rsidP="00A10712">
      <w:pPr>
        <w:adjustRightInd w:val="0"/>
        <w:snapToGrid w:val="0"/>
        <w:spacing w:line="360" w:lineRule="auto"/>
        <w:jc w:val="both"/>
        <w:rPr>
          <w:rFonts w:ascii="Times New Roman" w:eastAsia="標楷體" w:hAnsi="Times New Roman" w:cs="Times New Roman"/>
          <w:color w:val="000000" w:themeColor="text1"/>
          <w:sz w:val="28"/>
          <w:szCs w:val="28"/>
        </w:rPr>
      </w:pPr>
    </w:p>
    <w:p w14:paraId="16CD5C72" w14:textId="77777777" w:rsidR="00A10712" w:rsidRDefault="00A10712" w:rsidP="00A10712">
      <w:pPr>
        <w:adjustRightInd w:val="0"/>
        <w:snapToGrid w:val="0"/>
        <w:spacing w:line="360" w:lineRule="auto"/>
        <w:jc w:val="both"/>
        <w:rPr>
          <w:rFonts w:ascii="Times New Roman" w:eastAsia="標楷體" w:hAnsi="Times New Roman" w:cs="Times New Roman"/>
          <w:color w:val="000000" w:themeColor="text1"/>
          <w:sz w:val="28"/>
          <w:szCs w:val="28"/>
        </w:rPr>
      </w:pPr>
    </w:p>
    <w:p w14:paraId="5F604FDD" w14:textId="77777777" w:rsidR="00A10712" w:rsidRDefault="00A10712" w:rsidP="00A10712">
      <w:pPr>
        <w:adjustRightInd w:val="0"/>
        <w:snapToGrid w:val="0"/>
        <w:spacing w:line="360" w:lineRule="auto"/>
        <w:jc w:val="both"/>
        <w:rPr>
          <w:rFonts w:ascii="Times New Roman" w:eastAsia="標楷體" w:hAnsi="Times New Roman" w:cs="Times New Roman"/>
          <w:color w:val="000000" w:themeColor="text1"/>
          <w:sz w:val="28"/>
          <w:szCs w:val="28"/>
        </w:rPr>
      </w:pPr>
    </w:p>
    <w:p w14:paraId="0CE4B1F2" w14:textId="77777777" w:rsidR="00A10712" w:rsidRPr="00230AB1" w:rsidRDefault="00A10712" w:rsidP="00A10712">
      <w:pPr>
        <w:adjustRightInd w:val="0"/>
        <w:snapToGrid w:val="0"/>
        <w:spacing w:line="360" w:lineRule="auto"/>
        <w:jc w:val="both"/>
        <w:rPr>
          <w:rFonts w:ascii="Times New Roman" w:eastAsia="標楷體" w:hAnsi="Times New Roman" w:cs="Arial"/>
          <w:color w:val="000000" w:themeColor="text1"/>
          <w:sz w:val="28"/>
          <w:szCs w:val="28"/>
          <w:shd w:val="clear" w:color="auto" w:fill="FFFFFF"/>
        </w:rPr>
      </w:pPr>
    </w:p>
    <w:p w14:paraId="3C8B5087" w14:textId="77777777" w:rsidR="00A10712" w:rsidRDefault="00A10712" w:rsidP="00A10712">
      <w:pPr>
        <w:rPr>
          <w:rFonts w:ascii="標楷體" w:eastAsia="標楷體" w:hAnsi="標楷體" w:cstheme="majorBidi"/>
          <w:bCs/>
          <w:color w:val="000000" w:themeColor="text1"/>
          <w:sz w:val="32"/>
          <w:szCs w:val="32"/>
        </w:rPr>
      </w:pPr>
      <w:bookmarkStart w:id="84" w:name="_Toc31725321"/>
      <w:bookmarkStart w:id="85" w:name="_Toc523837204"/>
      <w:bookmarkStart w:id="86" w:name="_Toc523837444"/>
      <w:bookmarkStart w:id="87" w:name="_Toc523837878"/>
      <w:bookmarkStart w:id="88" w:name="_Toc523852842"/>
      <w:bookmarkStart w:id="89" w:name="_Toc523852924"/>
      <w:bookmarkStart w:id="90" w:name="_Toc523908430"/>
      <w:bookmarkStart w:id="91" w:name="_Toc523908555"/>
      <w:r>
        <w:rPr>
          <w:rFonts w:ascii="標楷體" w:eastAsia="標楷體" w:hAnsi="標楷體"/>
          <w:b/>
          <w:color w:val="000000" w:themeColor="text1"/>
          <w:sz w:val="32"/>
          <w:szCs w:val="32"/>
        </w:rPr>
        <w:br w:type="page"/>
      </w:r>
    </w:p>
    <w:p w14:paraId="479D2D0D" w14:textId="51C9F08D" w:rsidR="00A10712" w:rsidRPr="00857D40" w:rsidRDefault="00857D40" w:rsidP="00857D40">
      <w:pPr>
        <w:pStyle w:val="2"/>
      </w:pPr>
      <w:bookmarkStart w:id="92" w:name="_Toc83931667"/>
      <w:r>
        <w:rPr>
          <w:rFonts w:hint="eastAsia"/>
        </w:rPr>
        <w:lastRenderedPageBreak/>
        <w:t xml:space="preserve"> </w:t>
      </w:r>
      <w:r w:rsidR="00A10712" w:rsidRPr="00857D40">
        <w:rPr>
          <w:rFonts w:hint="eastAsia"/>
        </w:rPr>
        <w:t>動作技能</w:t>
      </w:r>
      <w:bookmarkEnd w:id="84"/>
      <w:bookmarkEnd w:id="92"/>
    </w:p>
    <w:bookmarkEnd w:id="85"/>
    <w:bookmarkEnd w:id="86"/>
    <w:bookmarkEnd w:id="87"/>
    <w:bookmarkEnd w:id="88"/>
    <w:bookmarkEnd w:id="89"/>
    <w:bookmarkEnd w:id="90"/>
    <w:bookmarkEnd w:id="91"/>
    <w:p w14:paraId="29E86A8D" w14:textId="427F9AB5" w:rsidR="00A80AEB" w:rsidRDefault="00A80AEB" w:rsidP="00A80AEB">
      <w:pPr>
        <w:adjustRightInd w:val="0"/>
        <w:snapToGrid w:val="0"/>
        <w:spacing w:line="360" w:lineRule="auto"/>
        <w:ind w:firstLineChars="200" w:firstLine="560"/>
        <w:jc w:val="both"/>
        <w:rPr>
          <w:rFonts w:ascii="Times New Roman" w:eastAsia="標楷體" w:hAnsi="Times New Roman"/>
          <w:color w:val="000000" w:themeColor="text1"/>
          <w:sz w:val="28"/>
          <w:szCs w:val="28"/>
        </w:rPr>
      </w:pPr>
      <w:r>
        <w:rPr>
          <w:rFonts w:ascii="Times New Roman" w:eastAsia="標楷體" w:hAnsi="Times New Roman" w:cs="標楷體" w:hint="eastAsia"/>
          <w:color w:val="000000" w:themeColor="text1"/>
          <w:sz w:val="28"/>
          <w:szCs w:val="28"/>
          <w:shd w:val="clear" w:color="auto" w:fill="FFFFFF"/>
        </w:rPr>
        <w:t>動作技能發展是指在個人的整個生命週期中，發展相關的運動能力變化的持續發展過程，而</w:t>
      </w:r>
      <w:r>
        <w:rPr>
          <w:rFonts w:ascii="Times New Roman" w:eastAsia="標楷體" w:hAnsi="Times New Roman" w:hint="eastAsia"/>
          <w:color w:val="000000" w:themeColor="text1"/>
          <w:sz w:val="28"/>
          <w:szCs w:val="28"/>
        </w:rPr>
        <w:t>學齡前孩童為學習動作技能之關鍵時期</w:t>
      </w:r>
      <w:r>
        <w:rPr>
          <w:rFonts w:ascii="Times New Roman" w:eastAsia="標楷體" w:hAnsi="Times New Roman" w:cs="標楷體" w:hint="eastAsia"/>
          <w:color w:val="000000" w:themeColor="text1"/>
          <w:sz w:val="28"/>
          <w:szCs w:val="28"/>
          <w:shd w:val="clear" w:color="auto" w:fill="FFFFFF"/>
        </w:rPr>
        <w:t>（</w:t>
      </w:r>
      <w:r>
        <w:rPr>
          <w:rFonts w:ascii="Times New Roman" w:eastAsia="標楷體" w:hAnsi="Times New Roman" w:cs="標楷體"/>
          <w:color w:val="000000" w:themeColor="text1"/>
          <w:sz w:val="28"/>
          <w:szCs w:val="28"/>
          <w:shd w:val="clear" w:color="auto" w:fill="FFFFFF"/>
        </w:rPr>
        <w:t>Haywood &amp; Getchell, 201</w:t>
      </w:r>
      <w:r w:rsidR="00844711">
        <w:rPr>
          <w:rFonts w:ascii="Times New Roman" w:eastAsia="標楷體" w:hAnsi="Times New Roman" w:cs="標楷體" w:hint="eastAsia"/>
          <w:color w:val="000000" w:themeColor="text1"/>
          <w:sz w:val="28"/>
          <w:szCs w:val="28"/>
          <w:shd w:val="clear" w:color="auto" w:fill="FFFFFF"/>
        </w:rPr>
        <w:t>8</w:t>
      </w:r>
      <w:r>
        <w:rPr>
          <w:rFonts w:ascii="Times New Roman" w:eastAsia="標楷體" w:hAnsi="Times New Roman" w:cs="標楷體" w:hint="eastAsia"/>
          <w:color w:val="000000" w:themeColor="text1"/>
          <w:sz w:val="28"/>
          <w:szCs w:val="28"/>
          <w:shd w:val="clear" w:color="auto" w:fill="FFFFFF"/>
        </w:rPr>
        <w:t>）</w:t>
      </w:r>
      <w:r>
        <w:rPr>
          <w:rFonts w:ascii="Times New Roman" w:eastAsia="標楷體" w:hAnsi="Times New Roman" w:hint="eastAsia"/>
          <w:color w:val="000000" w:themeColor="text1"/>
          <w:sz w:val="28"/>
          <w:szCs w:val="28"/>
        </w:rPr>
        <w:t>。動作技能是一系列動作能力的整合，包括位移技能（跑、跳等）、物</w:t>
      </w:r>
      <w:r>
        <w:rPr>
          <w:rFonts w:ascii="Times New Roman" w:eastAsia="標楷體" w:hAnsi="Times New Roman"/>
          <w:color w:val="000000" w:themeColor="text1"/>
          <w:sz w:val="28"/>
          <w:szCs w:val="28"/>
        </w:rPr>
        <w:t xml:space="preserve"> </w:t>
      </w:r>
      <w:r>
        <w:rPr>
          <w:rFonts w:ascii="Times New Roman" w:eastAsia="標楷體" w:hAnsi="Times New Roman" w:hint="eastAsia"/>
          <w:color w:val="000000" w:themeColor="text1"/>
          <w:sz w:val="28"/>
          <w:szCs w:val="28"/>
        </w:rPr>
        <w:t>體控制</w:t>
      </w:r>
      <w:r>
        <w:rPr>
          <w:rFonts w:ascii="Times New Roman" w:eastAsia="標楷體" w:hAnsi="Times New Roman"/>
          <w:color w:val="000000" w:themeColor="text1"/>
          <w:sz w:val="28"/>
          <w:szCs w:val="28"/>
        </w:rPr>
        <w:t xml:space="preserve"> </w:t>
      </w:r>
      <w:r>
        <w:rPr>
          <w:rFonts w:ascii="Times New Roman" w:eastAsia="標楷體" w:hAnsi="Times New Roman" w:hint="eastAsia"/>
          <w:color w:val="000000" w:themeColor="text1"/>
          <w:sz w:val="28"/>
          <w:szCs w:val="28"/>
        </w:rPr>
        <w:t>技</w:t>
      </w:r>
      <w:r>
        <w:rPr>
          <w:rFonts w:ascii="Times New Roman" w:eastAsia="標楷體" w:hAnsi="Times New Roman"/>
          <w:color w:val="000000" w:themeColor="text1"/>
          <w:sz w:val="28"/>
          <w:szCs w:val="28"/>
        </w:rPr>
        <w:t xml:space="preserve"> </w:t>
      </w:r>
      <w:r>
        <w:rPr>
          <w:rFonts w:ascii="Times New Roman" w:eastAsia="標楷體" w:hAnsi="Times New Roman" w:hint="eastAsia"/>
          <w:color w:val="000000" w:themeColor="text1"/>
          <w:sz w:val="28"/>
          <w:szCs w:val="28"/>
        </w:rPr>
        <w:t>能（拍球、接球等）和穩定技能（平衡、旋轉等）（</w:t>
      </w:r>
      <w:r w:rsidRPr="00844711">
        <w:rPr>
          <w:rFonts w:ascii="Times New Roman" w:eastAsia="標楷體" w:hAnsi="Times New Roman"/>
          <w:color w:val="000000" w:themeColor="text1"/>
          <w:sz w:val="28"/>
          <w:szCs w:val="28"/>
          <w:highlight w:val="yellow"/>
        </w:rPr>
        <w:t>Barnett et al.,2016</w:t>
      </w:r>
      <w:r>
        <w:rPr>
          <w:rFonts w:ascii="Times New Roman" w:eastAsia="標楷體" w:hAnsi="Times New Roman" w:hint="eastAsia"/>
          <w:color w:val="000000" w:themeColor="text1"/>
          <w:sz w:val="28"/>
          <w:szCs w:val="28"/>
        </w:rPr>
        <w:t>）。基本動作技能與兒童青少年的身體活動（</w:t>
      </w:r>
      <w:r w:rsidRPr="00844711">
        <w:rPr>
          <w:rFonts w:ascii="Times New Roman" w:eastAsia="標楷體" w:hAnsi="Times New Roman"/>
          <w:color w:val="000000" w:themeColor="text1"/>
          <w:sz w:val="28"/>
          <w:szCs w:val="28"/>
          <w:highlight w:val="yellow"/>
        </w:rPr>
        <w:t>Holfelder et al.,2014</w:t>
      </w:r>
      <w:r>
        <w:rPr>
          <w:rFonts w:ascii="Times New Roman" w:eastAsia="標楷體" w:hAnsi="Times New Roman"/>
          <w:color w:val="000000" w:themeColor="text1"/>
          <w:sz w:val="28"/>
          <w:szCs w:val="28"/>
        </w:rPr>
        <w:t xml:space="preserve">; </w:t>
      </w:r>
      <w:r w:rsidRPr="004D01F8">
        <w:rPr>
          <w:rFonts w:ascii="Times New Roman" w:eastAsia="標楷體" w:hAnsi="Times New Roman"/>
          <w:color w:val="000000" w:themeColor="text1"/>
          <w:sz w:val="28"/>
          <w:szCs w:val="28"/>
          <w:highlight w:val="yellow"/>
        </w:rPr>
        <w:t>Logan etal.,2015</w:t>
      </w:r>
      <w:r w:rsidR="004D01F8">
        <w:rPr>
          <w:rFonts w:ascii="Times New Roman" w:eastAsia="標楷體" w:hAnsi="Times New Roman" w:hint="eastAsia"/>
          <w:color w:val="000000" w:themeColor="text1"/>
          <w:sz w:val="28"/>
          <w:szCs w:val="28"/>
        </w:rPr>
        <w:t>）</w:t>
      </w:r>
      <w:r>
        <w:rPr>
          <w:rFonts w:ascii="Times New Roman" w:eastAsia="標楷體" w:hAnsi="Times New Roman" w:hint="eastAsia"/>
          <w:color w:val="000000" w:themeColor="text1"/>
          <w:sz w:val="28"/>
          <w:szCs w:val="28"/>
        </w:rPr>
        <w:t>、肥胖（</w:t>
      </w:r>
      <w:r w:rsidRPr="004D01F8">
        <w:rPr>
          <w:rFonts w:ascii="Times New Roman" w:eastAsia="標楷體" w:hAnsi="Times New Roman"/>
          <w:color w:val="000000" w:themeColor="text1"/>
          <w:sz w:val="28"/>
          <w:szCs w:val="28"/>
          <w:highlight w:val="yellow"/>
        </w:rPr>
        <w:t>Henrique et al.,2016</w:t>
      </w:r>
      <w:r>
        <w:rPr>
          <w:rFonts w:ascii="Times New Roman" w:eastAsia="標楷體" w:hAnsi="Times New Roman"/>
          <w:color w:val="000000" w:themeColor="text1"/>
          <w:sz w:val="28"/>
          <w:szCs w:val="28"/>
        </w:rPr>
        <w:t xml:space="preserve">; </w:t>
      </w:r>
      <w:r w:rsidRPr="004D01F8">
        <w:rPr>
          <w:rFonts w:ascii="Times New Roman" w:eastAsia="標楷體" w:hAnsi="Times New Roman"/>
          <w:color w:val="000000" w:themeColor="text1"/>
          <w:sz w:val="28"/>
          <w:szCs w:val="28"/>
          <w:highlight w:val="yellow"/>
        </w:rPr>
        <w:t>O’Brien et al.,2016</w:t>
      </w:r>
      <w:r>
        <w:rPr>
          <w:rFonts w:ascii="Times New Roman" w:eastAsia="標楷體" w:hAnsi="Times New Roman" w:hint="eastAsia"/>
          <w:color w:val="000000" w:themeColor="text1"/>
          <w:sz w:val="28"/>
          <w:szCs w:val="28"/>
        </w:rPr>
        <w:t>）、健</w:t>
      </w:r>
      <w:r>
        <w:rPr>
          <w:rFonts w:ascii="Times New Roman" w:eastAsia="標楷體" w:hAnsi="Times New Roman"/>
          <w:color w:val="000000" w:themeColor="text1"/>
          <w:sz w:val="28"/>
          <w:szCs w:val="28"/>
        </w:rPr>
        <w:t xml:space="preserve"> </w:t>
      </w:r>
      <w:r>
        <w:rPr>
          <w:rFonts w:ascii="Times New Roman" w:eastAsia="標楷體" w:hAnsi="Times New Roman" w:hint="eastAsia"/>
          <w:color w:val="000000" w:themeColor="text1"/>
          <w:sz w:val="28"/>
          <w:szCs w:val="28"/>
        </w:rPr>
        <w:t>康</w:t>
      </w:r>
      <w:r>
        <w:rPr>
          <w:rFonts w:ascii="Times New Roman" w:eastAsia="標楷體" w:hAnsi="Times New Roman"/>
          <w:color w:val="000000" w:themeColor="text1"/>
          <w:sz w:val="28"/>
          <w:szCs w:val="28"/>
        </w:rPr>
        <w:t xml:space="preserve"> </w:t>
      </w:r>
      <w:r>
        <w:rPr>
          <w:rFonts w:ascii="Times New Roman" w:eastAsia="標楷體" w:hAnsi="Times New Roman" w:hint="eastAsia"/>
          <w:color w:val="000000" w:themeColor="text1"/>
          <w:sz w:val="28"/>
          <w:szCs w:val="28"/>
        </w:rPr>
        <w:t>體</w:t>
      </w:r>
      <w:r>
        <w:rPr>
          <w:rFonts w:ascii="Times New Roman" w:eastAsia="標楷體" w:hAnsi="Times New Roman"/>
          <w:color w:val="000000" w:themeColor="text1"/>
          <w:sz w:val="28"/>
          <w:szCs w:val="28"/>
        </w:rPr>
        <w:t xml:space="preserve"> </w:t>
      </w:r>
      <w:r>
        <w:rPr>
          <w:rFonts w:ascii="Times New Roman" w:eastAsia="標楷體" w:hAnsi="Times New Roman" w:hint="eastAsia"/>
          <w:color w:val="000000" w:themeColor="text1"/>
          <w:sz w:val="28"/>
          <w:szCs w:val="28"/>
        </w:rPr>
        <w:t>適</w:t>
      </w:r>
      <w:r>
        <w:rPr>
          <w:rFonts w:ascii="Times New Roman" w:eastAsia="標楷體" w:hAnsi="Times New Roman"/>
          <w:color w:val="000000" w:themeColor="text1"/>
          <w:sz w:val="28"/>
          <w:szCs w:val="28"/>
        </w:rPr>
        <w:t xml:space="preserve"> </w:t>
      </w:r>
      <w:r>
        <w:rPr>
          <w:rFonts w:ascii="Times New Roman" w:eastAsia="標楷體" w:hAnsi="Times New Roman" w:hint="eastAsia"/>
          <w:color w:val="000000" w:themeColor="text1"/>
          <w:sz w:val="28"/>
          <w:szCs w:val="28"/>
        </w:rPr>
        <w:t>能</w:t>
      </w:r>
      <w:r>
        <w:rPr>
          <w:rFonts w:ascii="Times New Roman" w:eastAsia="標楷體" w:hAnsi="Times New Roman"/>
          <w:color w:val="000000" w:themeColor="text1"/>
          <w:sz w:val="28"/>
          <w:szCs w:val="28"/>
        </w:rPr>
        <w:t xml:space="preserve"> </w:t>
      </w:r>
      <w:r>
        <w:rPr>
          <w:rFonts w:ascii="Times New Roman" w:eastAsia="標楷體" w:hAnsi="Times New Roman" w:hint="eastAsia"/>
          <w:color w:val="000000" w:themeColor="text1"/>
          <w:sz w:val="28"/>
          <w:szCs w:val="28"/>
        </w:rPr>
        <w:t>（</w:t>
      </w:r>
      <w:proofErr w:type="spellStart"/>
      <w:r w:rsidRPr="004D01F8">
        <w:rPr>
          <w:rFonts w:ascii="Times New Roman" w:eastAsia="標楷體" w:hAnsi="Times New Roman"/>
          <w:color w:val="000000" w:themeColor="text1"/>
          <w:sz w:val="28"/>
          <w:szCs w:val="28"/>
          <w:highlight w:val="yellow"/>
        </w:rPr>
        <w:t>Cattuzzo</w:t>
      </w:r>
      <w:proofErr w:type="spellEnd"/>
      <w:r w:rsidRPr="004D01F8">
        <w:rPr>
          <w:rFonts w:ascii="Times New Roman" w:eastAsia="標楷體" w:hAnsi="Times New Roman"/>
          <w:color w:val="000000" w:themeColor="text1"/>
          <w:sz w:val="28"/>
          <w:szCs w:val="28"/>
          <w:highlight w:val="yellow"/>
        </w:rPr>
        <w:t xml:space="preserve"> et al.,2016</w:t>
      </w:r>
      <w:r w:rsidR="004D01F8">
        <w:rPr>
          <w:rFonts w:ascii="Times New Roman" w:eastAsia="標楷體" w:hAnsi="Times New Roman" w:hint="eastAsia"/>
          <w:color w:val="000000" w:themeColor="text1"/>
          <w:sz w:val="28"/>
          <w:szCs w:val="28"/>
        </w:rPr>
        <w:t>）</w:t>
      </w:r>
      <w:r>
        <w:rPr>
          <w:rFonts w:ascii="Times New Roman" w:eastAsia="標楷體" w:hAnsi="Times New Roman" w:hint="eastAsia"/>
          <w:color w:val="000000" w:themeColor="text1"/>
          <w:sz w:val="28"/>
          <w:szCs w:val="28"/>
        </w:rPr>
        <w:t>、社會及認知能力（</w:t>
      </w:r>
      <w:r w:rsidRPr="004D01F8">
        <w:rPr>
          <w:rFonts w:ascii="Times New Roman" w:eastAsia="標楷體" w:hAnsi="Times New Roman"/>
          <w:color w:val="000000" w:themeColor="text1"/>
          <w:sz w:val="28"/>
          <w:szCs w:val="28"/>
          <w:highlight w:val="yellow"/>
        </w:rPr>
        <w:t>Leonard et al.,2014</w:t>
      </w:r>
      <w:r>
        <w:rPr>
          <w:rFonts w:ascii="Times New Roman" w:eastAsia="標楷體" w:hAnsi="Times New Roman"/>
          <w:color w:val="000000" w:themeColor="text1"/>
          <w:sz w:val="28"/>
          <w:szCs w:val="28"/>
        </w:rPr>
        <w:t xml:space="preserve">; </w:t>
      </w:r>
      <w:proofErr w:type="spellStart"/>
      <w:r w:rsidRPr="004D01F8">
        <w:rPr>
          <w:rFonts w:ascii="Times New Roman" w:eastAsia="標楷體" w:hAnsi="Times New Roman"/>
          <w:color w:val="000000" w:themeColor="text1"/>
          <w:sz w:val="28"/>
          <w:szCs w:val="28"/>
          <w:highlight w:val="yellow"/>
        </w:rPr>
        <w:t>Lubans</w:t>
      </w:r>
      <w:proofErr w:type="spellEnd"/>
      <w:r w:rsidRPr="004D01F8">
        <w:rPr>
          <w:rFonts w:ascii="Times New Roman" w:eastAsia="標楷體" w:hAnsi="Times New Roman"/>
          <w:color w:val="000000" w:themeColor="text1"/>
          <w:sz w:val="28"/>
          <w:szCs w:val="28"/>
          <w:highlight w:val="yellow"/>
        </w:rPr>
        <w:t xml:space="preserve"> et al.,2010</w:t>
      </w:r>
      <w:r>
        <w:rPr>
          <w:rFonts w:ascii="Times New Roman" w:eastAsia="標楷體" w:hAnsi="Times New Roman" w:hint="eastAsia"/>
          <w:color w:val="000000" w:themeColor="text1"/>
          <w:sz w:val="28"/>
          <w:szCs w:val="28"/>
        </w:rPr>
        <w:t>）等健康發展方面有顯著的關系。兒童青少年基本動作技能水平對提高體育教育質量（</w:t>
      </w:r>
      <w:r w:rsidRPr="004D01F8">
        <w:rPr>
          <w:rFonts w:ascii="Times New Roman" w:eastAsia="標楷體" w:hAnsi="Times New Roman"/>
          <w:color w:val="000000" w:themeColor="text1"/>
          <w:sz w:val="28"/>
          <w:szCs w:val="28"/>
          <w:highlight w:val="yellow"/>
        </w:rPr>
        <w:t>Goodway et al.,2014</w:t>
      </w:r>
      <w:r>
        <w:rPr>
          <w:rFonts w:ascii="Times New Roman" w:eastAsia="標楷體" w:hAnsi="Times New Roman" w:hint="eastAsia"/>
          <w:color w:val="000000" w:themeColor="text1"/>
          <w:sz w:val="28"/>
          <w:szCs w:val="28"/>
        </w:rPr>
        <w:t>）、促進健康（</w:t>
      </w:r>
      <w:proofErr w:type="spellStart"/>
      <w:r w:rsidRPr="004D01F8">
        <w:rPr>
          <w:rFonts w:ascii="Times New Roman" w:eastAsia="標楷體" w:hAnsi="Times New Roman"/>
          <w:color w:val="000000" w:themeColor="text1"/>
          <w:sz w:val="28"/>
          <w:szCs w:val="28"/>
          <w:highlight w:val="yellow"/>
        </w:rPr>
        <w:t>Lubans</w:t>
      </w:r>
      <w:proofErr w:type="spellEnd"/>
      <w:r w:rsidRPr="004D01F8">
        <w:rPr>
          <w:rFonts w:ascii="Times New Roman" w:eastAsia="標楷體" w:hAnsi="Times New Roman"/>
          <w:color w:val="000000" w:themeColor="text1"/>
          <w:sz w:val="28"/>
          <w:szCs w:val="28"/>
          <w:highlight w:val="yellow"/>
        </w:rPr>
        <w:t xml:space="preserve"> et al.,2010</w:t>
      </w:r>
      <w:r>
        <w:rPr>
          <w:rFonts w:ascii="Times New Roman" w:eastAsia="標楷體" w:hAnsi="Times New Roman" w:hint="eastAsia"/>
          <w:color w:val="000000" w:themeColor="text1"/>
          <w:sz w:val="28"/>
          <w:szCs w:val="28"/>
        </w:rPr>
        <w:t>）和全面發展（</w:t>
      </w:r>
      <w:r w:rsidRPr="004D01F8">
        <w:rPr>
          <w:rFonts w:ascii="Times New Roman" w:eastAsia="標楷體" w:hAnsi="Times New Roman"/>
          <w:color w:val="000000" w:themeColor="text1"/>
          <w:sz w:val="28"/>
          <w:szCs w:val="28"/>
          <w:highlight w:val="yellow"/>
        </w:rPr>
        <w:t>Hill,2010</w:t>
      </w:r>
      <w:r>
        <w:rPr>
          <w:rFonts w:ascii="Times New Roman" w:eastAsia="標楷體" w:hAnsi="Times New Roman" w:hint="eastAsia"/>
          <w:color w:val="000000" w:themeColor="text1"/>
          <w:sz w:val="28"/>
          <w:szCs w:val="28"/>
        </w:rPr>
        <w:t>）等方面具有重要的意義。</w:t>
      </w:r>
    </w:p>
    <w:p w14:paraId="544C774B" w14:textId="77777777" w:rsidR="00A80AEB" w:rsidRDefault="00A80AEB" w:rsidP="00A80AEB">
      <w:pPr>
        <w:adjustRightInd w:val="0"/>
        <w:snapToGrid w:val="0"/>
        <w:spacing w:line="360" w:lineRule="auto"/>
        <w:ind w:firstLineChars="200" w:firstLine="560"/>
        <w:jc w:val="both"/>
        <w:rPr>
          <w:rFonts w:ascii="Times New Roman" w:eastAsia="標楷體" w:hAnsi="Times New Roman" w:cs="標楷體"/>
          <w:color w:val="000000" w:themeColor="text1"/>
          <w:sz w:val="28"/>
          <w:szCs w:val="28"/>
          <w:shd w:val="clear" w:color="auto" w:fill="FFFFFF"/>
        </w:rPr>
      </w:pPr>
      <w:r>
        <w:rPr>
          <w:rFonts w:ascii="Times New Roman" w:eastAsia="標楷體" w:hAnsi="Times New Roman" w:cs="標楷體" w:hint="eastAsia"/>
          <w:color w:val="000000" w:themeColor="text1"/>
          <w:sz w:val="28"/>
          <w:szCs w:val="28"/>
          <w:shd w:val="clear" w:color="auto" w:fill="FFFFFF"/>
        </w:rPr>
        <w:t>根據運動使用的肌肉程度，可以將動作技能為肌肉的活動和動作分為大肌肉的「粗大動作」（</w:t>
      </w:r>
      <w:r>
        <w:rPr>
          <w:rFonts w:ascii="Times New Roman" w:eastAsia="標楷體" w:hAnsi="Times New Roman" w:cs="標楷體"/>
          <w:color w:val="000000" w:themeColor="text1"/>
          <w:sz w:val="28"/>
          <w:szCs w:val="28"/>
          <w:shd w:val="clear" w:color="auto" w:fill="FFFFFF"/>
        </w:rPr>
        <w:t>Gross motor skill</w:t>
      </w:r>
      <w:r>
        <w:rPr>
          <w:rFonts w:ascii="Times New Roman" w:eastAsia="標楷體" w:hAnsi="Times New Roman" w:cs="標楷體" w:hint="eastAsia"/>
          <w:color w:val="000000" w:themeColor="text1"/>
          <w:sz w:val="28"/>
          <w:szCs w:val="28"/>
          <w:shd w:val="clear" w:color="auto" w:fill="FFFFFF"/>
        </w:rPr>
        <w:t>）與小肌肉的精細動作（</w:t>
      </w:r>
      <w:r>
        <w:rPr>
          <w:rFonts w:ascii="Times New Roman" w:eastAsia="標楷體" w:hAnsi="Times New Roman" w:cs="標楷體"/>
          <w:color w:val="000000" w:themeColor="text1"/>
          <w:sz w:val="28"/>
          <w:szCs w:val="28"/>
          <w:shd w:val="clear" w:color="auto" w:fill="FFFFFF"/>
        </w:rPr>
        <w:t>Fine motor skill</w:t>
      </w:r>
      <w:r>
        <w:rPr>
          <w:rFonts w:ascii="Times New Roman" w:eastAsia="標楷體" w:hAnsi="Times New Roman" w:cs="標楷體" w:hint="eastAsia"/>
          <w:color w:val="000000" w:themeColor="text1"/>
          <w:sz w:val="28"/>
          <w:szCs w:val="28"/>
          <w:shd w:val="clear" w:color="auto" w:fill="FFFFFF"/>
        </w:rPr>
        <w:t>）（</w:t>
      </w:r>
      <w:r w:rsidRPr="004D01F8">
        <w:rPr>
          <w:rFonts w:ascii="Times New Roman" w:eastAsia="標楷體" w:hAnsi="Times New Roman" w:cs="標楷體"/>
          <w:color w:val="000000" w:themeColor="text1"/>
          <w:sz w:val="28"/>
          <w:szCs w:val="28"/>
          <w:highlight w:val="yellow"/>
          <w:shd w:val="clear" w:color="auto" w:fill="FFFFFF"/>
        </w:rPr>
        <w:t xml:space="preserve">Singh, Rahman, </w:t>
      </w:r>
      <w:proofErr w:type="spellStart"/>
      <w:r w:rsidRPr="004D01F8">
        <w:rPr>
          <w:rFonts w:ascii="Times New Roman" w:eastAsia="標楷體" w:hAnsi="Times New Roman" w:cs="標楷體"/>
          <w:color w:val="000000" w:themeColor="text1"/>
          <w:sz w:val="28"/>
          <w:szCs w:val="28"/>
          <w:highlight w:val="yellow"/>
          <w:shd w:val="clear" w:color="auto" w:fill="FFFFFF"/>
        </w:rPr>
        <w:t>Rajikan</w:t>
      </w:r>
      <w:proofErr w:type="spellEnd"/>
      <w:r w:rsidRPr="004D01F8">
        <w:rPr>
          <w:rFonts w:ascii="Times New Roman" w:eastAsia="標楷體" w:hAnsi="Times New Roman" w:cs="標楷體"/>
          <w:color w:val="000000" w:themeColor="text1"/>
          <w:sz w:val="28"/>
          <w:szCs w:val="28"/>
          <w:highlight w:val="yellow"/>
          <w:shd w:val="clear" w:color="auto" w:fill="FFFFFF"/>
        </w:rPr>
        <w:t xml:space="preserve">, </w:t>
      </w:r>
      <w:proofErr w:type="spellStart"/>
      <w:r w:rsidRPr="004D01F8">
        <w:rPr>
          <w:rFonts w:ascii="Times New Roman" w:eastAsia="標楷體" w:hAnsi="Times New Roman" w:cs="標楷體"/>
          <w:color w:val="000000" w:themeColor="text1"/>
          <w:sz w:val="28"/>
          <w:szCs w:val="28"/>
          <w:highlight w:val="yellow"/>
          <w:shd w:val="clear" w:color="auto" w:fill="FFFFFF"/>
        </w:rPr>
        <w:t>Zainudin</w:t>
      </w:r>
      <w:proofErr w:type="spellEnd"/>
      <w:r w:rsidRPr="004D01F8">
        <w:rPr>
          <w:rFonts w:ascii="Times New Roman" w:eastAsia="標楷體" w:hAnsi="Times New Roman" w:cs="標楷體"/>
          <w:color w:val="000000" w:themeColor="text1"/>
          <w:sz w:val="28"/>
          <w:szCs w:val="28"/>
          <w:highlight w:val="yellow"/>
          <w:shd w:val="clear" w:color="auto" w:fill="FFFFFF"/>
        </w:rPr>
        <w:t xml:space="preserve">, </w:t>
      </w:r>
      <w:proofErr w:type="spellStart"/>
      <w:r w:rsidRPr="004D01F8">
        <w:rPr>
          <w:rFonts w:ascii="Times New Roman" w:eastAsia="標楷體" w:hAnsi="Times New Roman" w:cs="標楷體"/>
          <w:color w:val="000000" w:themeColor="text1"/>
          <w:sz w:val="28"/>
          <w:szCs w:val="28"/>
          <w:highlight w:val="yellow"/>
          <w:shd w:val="clear" w:color="auto" w:fill="FFFFFF"/>
        </w:rPr>
        <w:t>Nordin</w:t>
      </w:r>
      <w:proofErr w:type="spellEnd"/>
      <w:r w:rsidRPr="004D01F8">
        <w:rPr>
          <w:rFonts w:ascii="Times New Roman" w:eastAsia="標楷體" w:hAnsi="Times New Roman" w:cs="標楷體"/>
          <w:color w:val="000000" w:themeColor="text1"/>
          <w:sz w:val="28"/>
          <w:szCs w:val="28"/>
          <w:highlight w:val="yellow"/>
          <w:shd w:val="clear" w:color="auto" w:fill="FFFFFF"/>
        </w:rPr>
        <w:t>, Karim, &amp; Yee, 2015</w:t>
      </w:r>
      <w:r>
        <w:rPr>
          <w:rFonts w:ascii="Times New Roman" w:eastAsia="標楷體" w:hAnsi="Times New Roman" w:cs="標楷體" w:hint="eastAsia"/>
          <w:color w:val="000000" w:themeColor="text1"/>
          <w:sz w:val="28"/>
          <w:szCs w:val="28"/>
          <w:shd w:val="clear" w:color="auto" w:fill="FFFFFF"/>
        </w:rPr>
        <w:t>）。兒童青少年的粗大技能對於自身的體適能、身體活動、肌肉力量以及肌肉耐力等肌肉相關能力都具有顯著的影響，同時粗大動作的發展也有兒童未來生活方式和身體活動水平的提升（</w:t>
      </w:r>
      <w:proofErr w:type="spellStart"/>
      <w:r w:rsidRPr="004D01F8">
        <w:rPr>
          <w:rFonts w:ascii="Times New Roman" w:eastAsia="標楷體" w:hAnsi="Times New Roman" w:cs="標楷體"/>
          <w:color w:val="000000" w:themeColor="text1"/>
          <w:sz w:val="28"/>
          <w:szCs w:val="28"/>
          <w:highlight w:val="yellow"/>
          <w:shd w:val="clear" w:color="auto" w:fill="FFFFFF"/>
        </w:rPr>
        <w:t>Althoff</w:t>
      </w:r>
      <w:proofErr w:type="spellEnd"/>
      <w:r w:rsidRPr="004D01F8">
        <w:rPr>
          <w:rFonts w:ascii="Times New Roman" w:eastAsia="標楷體" w:hAnsi="Times New Roman" w:cs="標楷體"/>
          <w:color w:val="000000" w:themeColor="text1"/>
          <w:sz w:val="28"/>
          <w:szCs w:val="28"/>
          <w:highlight w:val="yellow"/>
          <w:shd w:val="clear" w:color="auto" w:fill="FFFFFF"/>
        </w:rPr>
        <w:t>, 2017 &amp; Vane, 2017</w:t>
      </w:r>
      <w:r>
        <w:rPr>
          <w:rFonts w:ascii="Times New Roman" w:eastAsia="標楷體" w:hAnsi="Times New Roman" w:cs="標楷體" w:hint="eastAsia"/>
          <w:color w:val="000000" w:themeColor="text1"/>
          <w:sz w:val="28"/>
          <w:szCs w:val="28"/>
          <w:shd w:val="clear" w:color="auto" w:fill="FFFFFF"/>
        </w:rPr>
        <w:t>）；而精細動作主要是手部肌肉和腦神經發展的一種呈現，也可以說是手眼協調的能力，例如透過手部協調並操作物品，從中建立物品具體概念，並從手部動作協調操作經驗中提升幼兒的認知（</w:t>
      </w:r>
      <w:r w:rsidRPr="004D01F8">
        <w:rPr>
          <w:rFonts w:ascii="Times New Roman" w:eastAsia="標楷體" w:hAnsi="Times New Roman" w:cs="標楷體" w:hint="eastAsia"/>
          <w:color w:val="000000" w:themeColor="text1"/>
          <w:sz w:val="28"/>
          <w:szCs w:val="28"/>
          <w:highlight w:val="yellow"/>
          <w:shd w:val="clear" w:color="auto" w:fill="FFFFFF"/>
        </w:rPr>
        <w:t>曾鴻家等人，</w:t>
      </w:r>
      <w:r w:rsidRPr="004D01F8">
        <w:rPr>
          <w:rFonts w:ascii="Times New Roman" w:eastAsia="標楷體" w:hAnsi="Times New Roman" w:cs="標楷體"/>
          <w:color w:val="000000" w:themeColor="text1"/>
          <w:sz w:val="28"/>
          <w:szCs w:val="28"/>
          <w:highlight w:val="yellow"/>
          <w:shd w:val="clear" w:color="auto" w:fill="FFFFFF"/>
        </w:rPr>
        <w:t>2018</w:t>
      </w:r>
      <w:r>
        <w:rPr>
          <w:rFonts w:ascii="Times New Roman" w:eastAsia="標楷體" w:hAnsi="Times New Roman" w:cs="標楷體" w:hint="eastAsia"/>
          <w:color w:val="000000" w:themeColor="text1"/>
          <w:sz w:val="28"/>
          <w:szCs w:val="28"/>
          <w:shd w:val="clear" w:color="auto" w:fill="FFFFFF"/>
        </w:rPr>
        <w:t>）。現行幼兒園教育多採用遊戲、唱跳的課程來進行訓練，如：彈簧床、跳格子、跑步、學動物跳，相對之下操作性動作會較少，如：打擊、踢、拍球，這些動作需透過練習、訓練、鼓勵、指導來使操作性技能更為熟練，對於未來無論休閒活動或職業</w:t>
      </w:r>
      <w:r>
        <w:rPr>
          <w:rFonts w:ascii="Times New Roman" w:eastAsia="標楷體" w:hAnsi="Times New Roman" w:cs="標楷體" w:hint="eastAsia"/>
          <w:color w:val="000000" w:themeColor="text1"/>
          <w:sz w:val="28"/>
          <w:szCs w:val="28"/>
          <w:shd w:val="clear" w:color="auto" w:fill="FFFFFF"/>
        </w:rPr>
        <w:lastRenderedPageBreak/>
        <w:t>運動都有所幫助（楊淑朱、林淑蓉、蔡佳燕，</w:t>
      </w:r>
      <w:r>
        <w:rPr>
          <w:rFonts w:ascii="Times New Roman" w:eastAsia="標楷體" w:hAnsi="Times New Roman" w:cs="標楷體"/>
          <w:color w:val="000000" w:themeColor="text1"/>
          <w:sz w:val="28"/>
          <w:szCs w:val="28"/>
          <w:shd w:val="clear" w:color="auto" w:fill="FFFFFF"/>
        </w:rPr>
        <w:t>2014</w:t>
      </w:r>
      <w:r>
        <w:rPr>
          <w:rFonts w:ascii="Times New Roman" w:eastAsia="標楷體" w:hAnsi="Times New Roman" w:cs="標楷體" w:hint="eastAsia"/>
          <w:color w:val="000000" w:themeColor="text1"/>
          <w:sz w:val="28"/>
          <w:szCs w:val="28"/>
          <w:shd w:val="clear" w:color="auto" w:fill="FFFFFF"/>
        </w:rPr>
        <w:t>；</w:t>
      </w:r>
      <w:proofErr w:type="spellStart"/>
      <w:r>
        <w:rPr>
          <w:rFonts w:ascii="Times New Roman" w:eastAsia="標楷體" w:hAnsi="Times New Roman" w:cs="標楷體"/>
          <w:color w:val="000000" w:themeColor="text1"/>
          <w:sz w:val="28"/>
          <w:szCs w:val="28"/>
          <w:shd w:val="clear" w:color="auto" w:fill="FFFFFF"/>
        </w:rPr>
        <w:t>Gallahue</w:t>
      </w:r>
      <w:proofErr w:type="spellEnd"/>
      <w:r>
        <w:rPr>
          <w:rFonts w:ascii="Times New Roman" w:eastAsia="標楷體" w:hAnsi="Times New Roman" w:cs="標楷體"/>
          <w:color w:val="000000" w:themeColor="text1"/>
          <w:sz w:val="28"/>
          <w:szCs w:val="28"/>
          <w:shd w:val="clear" w:color="auto" w:fill="FFFFFF"/>
        </w:rPr>
        <w:t xml:space="preserve"> et al., 2006</w:t>
      </w:r>
      <w:r>
        <w:rPr>
          <w:rFonts w:ascii="Times New Roman" w:eastAsia="標楷體" w:hAnsi="Times New Roman" w:cs="標楷體" w:hint="eastAsia"/>
          <w:color w:val="000000" w:themeColor="text1"/>
          <w:sz w:val="28"/>
          <w:szCs w:val="28"/>
          <w:shd w:val="clear" w:color="auto" w:fill="FFFFFF"/>
        </w:rPr>
        <w:t>；</w:t>
      </w:r>
      <w:r>
        <w:rPr>
          <w:rFonts w:ascii="Times New Roman" w:eastAsia="標楷體" w:hAnsi="Times New Roman" w:cs="標楷體"/>
          <w:color w:val="000000" w:themeColor="text1"/>
          <w:sz w:val="28"/>
          <w:szCs w:val="28"/>
          <w:shd w:val="clear" w:color="auto" w:fill="FFFFFF"/>
        </w:rPr>
        <w:t>Lindsay et al., 2018</w:t>
      </w:r>
      <w:r>
        <w:rPr>
          <w:rFonts w:ascii="Times New Roman" w:eastAsia="標楷體" w:hAnsi="Times New Roman" w:cs="標楷體" w:hint="eastAsia"/>
          <w:color w:val="000000" w:themeColor="text1"/>
          <w:sz w:val="28"/>
          <w:szCs w:val="28"/>
          <w:shd w:val="clear" w:color="auto" w:fill="FFFFFF"/>
        </w:rPr>
        <w:t>；</w:t>
      </w:r>
      <w:r>
        <w:rPr>
          <w:rFonts w:ascii="Times New Roman" w:eastAsia="標楷體" w:hAnsi="Times New Roman" w:cs="標楷體"/>
          <w:color w:val="000000" w:themeColor="text1"/>
          <w:sz w:val="28"/>
          <w:szCs w:val="28"/>
          <w:shd w:val="clear" w:color="auto" w:fill="FFFFFF"/>
        </w:rPr>
        <w:t xml:space="preserve"> Zeng et al., 2019</w:t>
      </w:r>
      <w:r>
        <w:rPr>
          <w:rFonts w:ascii="Times New Roman" w:eastAsia="標楷體" w:hAnsi="Times New Roman" w:cs="標楷體" w:hint="eastAsia"/>
          <w:color w:val="000000" w:themeColor="text1"/>
          <w:sz w:val="28"/>
          <w:szCs w:val="28"/>
          <w:shd w:val="clear" w:color="auto" w:fill="FFFFFF"/>
        </w:rPr>
        <w:t>）。</w:t>
      </w:r>
    </w:p>
    <w:p w14:paraId="14894A72" w14:textId="5D0F2BB6" w:rsidR="00A80AEB" w:rsidRDefault="00A80AEB" w:rsidP="00A80AEB">
      <w:pPr>
        <w:adjustRightInd w:val="0"/>
        <w:snapToGrid w:val="0"/>
        <w:spacing w:line="360" w:lineRule="auto"/>
        <w:ind w:firstLineChars="200" w:firstLine="56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教育部於</w:t>
      </w:r>
      <w:r>
        <w:rPr>
          <w:rFonts w:ascii="Times New Roman" w:eastAsia="標楷體" w:hAnsi="Times New Roman"/>
          <w:color w:val="000000" w:themeColor="text1"/>
          <w:sz w:val="28"/>
          <w:szCs w:val="28"/>
        </w:rPr>
        <w:t>2017</w:t>
      </w:r>
      <w:r>
        <w:rPr>
          <w:rFonts w:ascii="Times New Roman" w:eastAsia="標楷體" w:hAnsi="Times New Roman" w:hint="eastAsia"/>
          <w:color w:val="000000" w:themeColor="text1"/>
          <w:sz w:val="28"/>
          <w:szCs w:val="28"/>
        </w:rPr>
        <w:t>發表的「幼兒園教保活動課程大綱」將動作技能分為：（</w:t>
      </w:r>
      <w:r>
        <w:rPr>
          <w:rFonts w:ascii="Times New Roman" w:eastAsia="標楷體" w:hAnsi="Times New Roman"/>
          <w:color w:val="000000" w:themeColor="text1"/>
          <w:sz w:val="28"/>
          <w:szCs w:val="28"/>
        </w:rPr>
        <w:t>1</w:t>
      </w:r>
      <w:r>
        <w:rPr>
          <w:rFonts w:ascii="Times New Roman" w:eastAsia="標楷體" w:hAnsi="Times New Roman" w:hint="eastAsia"/>
          <w:color w:val="000000" w:themeColor="text1"/>
          <w:sz w:val="28"/>
          <w:szCs w:val="28"/>
        </w:rPr>
        <w:t>）穩定性動作（</w:t>
      </w:r>
      <w:r>
        <w:rPr>
          <w:rFonts w:ascii="Times New Roman" w:eastAsia="標楷體" w:hAnsi="Times New Roman"/>
          <w:color w:val="000000" w:themeColor="text1"/>
          <w:sz w:val="28"/>
          <w:szCs w:val="28"/>
        </w:rPr>
        <w:t>Balance</w:t>
      </w:r>
      <w:r>
        <w:rPr>
          <w:rFonts w:ascii="Times New Roman" w:eastAsia="標楷體" w:hAnsi="Times New Roman" w:hint="eastAsia"/>
          <w:color w:val="000000" w:themeColor="text1"/>
          <w:sz w:val="28"/>
          <w:szCs w:val="28"/>
        </w:rPr>
        <w:t>）技能、（</w:t>
      </w:r>
      <w:r>
        <w:rPr>
          <w:rFonts w:ascii="Times New Roman" w:eastAsia="標楷體" w:hAnsi="Times New Roman"/>
          <w:color w:val="000000" w:themeColor="text1"/>
          <w:sz w:val="28"/>
          <w:szCs w:val="28"/>
        </w:rPr>
        <w:t>2</w:t>
      </w:r>
      <w:r>
        <w:rPr>
          <w:rFonts w:ascii="Times New Roman" w:eastAsia="標楷體" w:hAnsi="Times New Roman" w:hint="eastAsia"/>
          <w:color w:val="000000" w:themeColor="text1"/>
          <w:sz w:val="28"/>
          <w:szCs w:val="28"/>
        </w:rPr>
        <w:t>）操作性（</w:t>
      </w:r>
      <w:r>
        <w:rPr>
          <w:rFonts w:ascii="Times New Roman" w:eastAsia="標楷體" w:hAnsi="Times New Roman"/>
          <w:color w:val="000000" w:themeColor="text1"/>
          <w:sz w:val="28"/>
          <w:szCs w:val="28"/>
        </w:rPr>
        <w:t>Object manipulation</w:t>
      </w:r>
      <w:r>
        <w:rPr>
          <w:rFonts w:ascii="Times New Roman" w:eastAsia="標楷體" w:hAnsi="Times New Roman" w:hint="eastAsia"/>
          <w:color w:val="000000" w:themeColor="text1"/>
          <w:sz w:val="28"/>
          <w:szCs w:val="28"/>
        </w:rPr>
        <w:t>）動作技能、（</w:t>
      </w:r>
      <w:r>
        <w:rPr>
          <w:rFonts w:ascii="Times New Roman" w:eastAsia="標楷體" w:hAnsi="Times New Roman"/>
          <w:color w:val="000000" w:themeColor="text1"/>
          <w:sz w:val="28"/>
          <w:szCs w:val="28"/>
        </w:rPr>
        <w:t>3</w:t>
      </w:r>
      <w:r>
        <w:rPr>
          <w:rFonts w:ascii="Times New Roman" w:eastAsia="標楷體" w:hAnsi="Times New Roman" w:hint="eastAsia"/>
          <w:color w:val="000000" w:themeColor="text1"/>
          <w:sz w:val="28"/>
          <w:szCs w:val="28"/>
        </w:rPr>
        <w:t>）移動性（</w:t>
      </w:r>
      <w:r>
        <w:rPr>
          <w:rFonts w:ascii="Times New Roman" w:eastAsia="標楷體" w:hAnsi="Times New Roman"/>
          <w:color w:val="000000" w:themeColor="text1"/>
          <w:sz w:val="28"/>
          <w:szCs w:val="28"/>
        </w:rPr>
        <w:t>Locomotion</w:t>
      </w:r>
      <w:r>
        <w:rPr>
          <w:rFonts w:ascii="Times New Roman" w:eastAsia="標楷體" w:hAnsi="Times New Roman" w:hint="eastAsia"/>
          <w:color w:val="000000" w:themeColor="text1"/>
          <w:sz w:val="28"/>
          <w:szCs w:val="28"/>
        </w:rPr>
        <w:t>）動作技能。這些技能在幼兒成長的階段，會慢慢的進步，且隨著時間愈來愈精進（</w:t>
      </w:r>
      <w:proofErr w:type="spellStart"/>
      <w:r>
        <w:rPr>
          <w:rFonts w:ascii="Times New Roman" w:eastAsia="標楷體" w:hAnsi="Times New Roman"/>
          <w:color w:val="000000" w:themeColor="text1"/>
          <w:sz w:val="28"/>
          <w:szCs w:val="28"/>
        </w:rPr>
        <w:t>Gallahue</w:t>
      </w:r>
      <w:proofErr w:type="spellEnd"/>
      <w:r w:rsidR="004D01F8" w:rsidRPr="004D01F8">
        <w:rPr>
          <w:rFonts w:ascii="Times New Roman" w:eastAsia="標楷體" w:hAnsi="Times New Roman" w:cs="標楷體"/>
          <w:color w:val="000000" w:themeColor="text1"/>
          <w:sz w:val="28"/>
          <w:szCs w:val="28"/>
          <w:shd w:val="clear" w:color="auto" w:fill="FFFFFF"/>
        </w:rPr>
        <w:t xml:space="preserve"> </w:t>
      </w:r>
      <w:r w:rsidR="004D01F8">
        <w:rPr>
          <w:rFonts w:ascii="Times New Roman" w:eastAsia="標楷體" w:hAnsi="Times New Roman" w:cs="標楷體"/>
          <w:color w:val="000000" w:themeColor="text1"/>
          <w:sz w:val="28"/>
          <w:szCs w:val="28"/>
          <w:shd w:val="clear" w:color="auto" w:fill="FFFFFF"/>
        </w:rPr>
        <w:t>et al., 2006</w:t>
      </w:r>
      <w:r>
        <w:rPr>
          <w:rFonts w:ascii="Times New Roman" w:eastAsia="標楷體" w:hAnsi="Times New Roman" w:hint="eastAsia"/>
          <w:color w:val="000000" w:themeColor="text1"/>
          <w:sz w:val="28"/>
          <w:szCs w:val="28"/>
        </w:rPr>
        <w:t>；</w:t>
      </w:r>
      <w:proofErr w:type="spellStart"/>
      <w:r>
        <w:rPr>
          <w:rFonts w:ascii="Times New Roman" w:eastAsia="標楷體" w:hAnsi="Times New Roman"/>
          <w:color w:val="000000" w:themeColor="text1"/>
          <w:sz w:val="28"/>
          <w:szCs w:val="28"/>
        </w:rPr>
        <w:t>Loprinzi</w:t>
      </w:r>
      <w:proofErr w:type="spellEnd"/>
      <w:r>
        <w:rPr>
          <w:rFonts w:ascii="Times New Roman" w:eastAsia="標楷體" w:hAnsi="Times New Roman"/>
          <w:color w:val="000000" w:themeColor="text1"/>
          <w:sz w:val="28"/>
          <w:szCs w:val="28"/>
        </w:rPr>
        <w:t>, Davis, &amp; Fu, 2015</w:t>
      </w:r>
      <w:r>
        <w:rPr>
          <w:rFonts w:ascii="Times New Roman" w:eastAsia="標楷體" w:hAnsi="Times New Roman" w:hint="eastAsia"/>
          <w:color w:val="000000" w:themeColor="text1"/>
          <w:sz w:val="28"/>
          <w:szCs w:val="28"/>
        </w:rPr>
        <w:t>）。</w:t>
      </w:r>
      <w:r>
        <w:rPr>
          <w:rFonts w:ascii="Times New Roman" w:eastAsia="標楷體" w:hAnsi="Times New Roman" w:cs="Times New Roman" w:hint="eastAsia"/>
          <w:color w:val="000000" w:themeColor="text1"/>
          <w:sz w:val="28"/>
          <w:szCs w:val="28"/>
          <w:shd w:val="clear" w:color="auto" w:fill="FFFFFF"/>
        </w:rPr>
        <w:t>幼兒在練習穩定性動作技能、操作性動作技能以及移動性動作技能時可以加強幼兒的認知發展與學習，而並非只有單純的運動（</w:t>
      </w:r>
      <w:r>
        <w:rPr>
          <w:rFonts w:ascii="Times New Roman" w:eastAsia="標楷體" w:hAnsi="Times New Roman" w:cs="Times New Roman"/>
          <w:color w:val="000000" w:themeColor="text1"/>
          <w:sz w:val="28"/>
          <w:szCs w:val="28"/>
          <w:shd w:val="clear" w:color="auto" w:fill="FFFFFF"/>
        </w:rPr>
        <w:t>Clark, 2005; Lindsay et al., 2018</w:t>
      </w:r>
      <w:r>
        <w:rPr>
          <w:rFonts w:ascii="Times New Roman" w:eastAsia="標楷體" w:hAnsi="Times New Roman" w:cs="Times New Roman" w:hint="eastAsia"/>
          <w:color w:val="000000" w:themeColor="text1"/>
          <w:sz w:val="28"/>
          <w:szCs w:val="28"/>
          <w:shd w:val="clear" w:color="auto" w:fill="FFFFFF"/>
        </w:rPr>
        <w:t>）。</w:t>
      </w:r>
      <w:r>
        <w:rPr>
          <w:rFonts w:ascii="Times New Roman" w:eastAsia="標楷體" w:hAnsi="Times New Roman" w:hint="eastAsia"/>
          <w:color w:val="000000" w:themeColor="text1"/>
          <w:sz w:val="28"/>
          <w:szCs w:val="28"/>
        </w:rPr>
        <w:t>幼兒需要有足夠的時間來發展粗大動作與精細動作，否則無法將所有的技能發展完全（</w:t>
      </w:r>
      <w:r>
        <w:rPr>
          <w:rFonts w:ascii="Times New Roman" w:eastAsia="標楷體" w:hAnsi="Times New Roman" w:cs="Times New Roman"/>
          <w:sz w:val="28"/>
          <w:szCs w:val="28"/>
        </w:rPr>
        <w:t xml:space="preserve">Cleland &amp; </w:t>
      </w:r>
      <w:proofErr w:type="spellStart"/>
      <w:r>
        <w:rPr>
          <w:rFonts w:ascii="Times New Roman" w:eastAsia="標楷體" w:hAnsi="Times New Roman" w:cs="Times New Roman"/>
          <w:sz w:val="28"/>
          <w:szCs w:val="28"/>
        </w:rPr>
        <w:t>Gallahue</w:t>
      </w:r>
      <w:proofErr w:type="spellEnd"/>
      <w:r>
        <w:rPr>
          <w:rFonts w:ascii="Times New Roman" w:eastAsia="標楷體" w:hAnsi="Times New Roman" w:cs="Times New Roman"/>
          <w:sz w:val="28"/>
          <w:szCs w:val="28"/>
        </w:rPr>
        <w:t xml:space="preserve">, 1993; </w:t>
      </w:r>
      <w:r>
        <w:rPr>
          <w:rFonts w:ascii="Times New Roman" w:eastAsia="標楷體" w:hAnsi="Times New Roman" w:cs="Times New Roman"/>
          <w:color w:val="000000" w:themeColor="text1"/>
          <w:sz w:val="28"/>
          <w:szCs w:val="28"/>
          <w:shd w:val="clear" w:color="auto" w:fill="FFFFFF"/>
        </w:rPr>
        <w:t>Haywood</w:t>
      </w:r>
      <w:r>
        <w:rPr>
          <w:rFonts w:ascii="Times New Roman" w:eastAsia="標楷體" w:hAnsi="Times New Roman" w:cs="Times New Roman"/>
          <w:sz w:val="28"/>
          <w:szCs w:val="28"/>
        </w:rPr>
        <w:t xml:space="preserve"> &amp; </w:t>
      </w:r>
      <w:r>
        <w:rPr>
          <w:rFonts w:ascii="Times New Roman" w:eastAsia="標楷體" w:hAnsi="Times New Roman" w:cs="Times New Roman"/>
          <w:color w:val="000000" w:themeColor="text1"/>
          <w:sz w:val="28"/>
          <w:szCs w:val="28"/>
          <w:shd w:val="clear" w:color="auto" w:fill="FFFFFF"/>
        </w:rPr>
        <w:t>Getchell, 2018</w:t>
      </w:r>
      <w:r>
        <w:rPr>
          <w:rFonts w:ascii="Times New Roman" w:eastAsia="標楷體" w:hAnsi="Times New Roman" w:hint="eastAsia"/>
          <w:color w:val="000000" w:themeColor="text1"/>
          <w:sz w:val="28"/>
          <w:szCs w:val="28"/>
        </w:rPr>
        <w:t>）。特別是操作性動作需要大量時間訓練，而最為基礎的穩定性動作是各個動作中皆需要的基礎，要有良好的穩定性動作才能把動作做好（</w:t>
      </w:r>
      <w:proofErr w:type="spellStart"/>
      <w:r>
        <w:rPr>
          <w:rFonts w:ascii="Times New Roman" w:eastAsia="標楷體" w:hAnsi="Times New Roman" w:cs="Times New Roman"/>
          <w:sz w:val="28"/>
          <w:szCs w:val="28"/>
        </w:rPr>
        <w:t>Gallahue</w:t>
      </w:r>
      <w:proofErr w:type="spellEnd"/>
      <w:r>
        <w:rPr>
          <w:rFonts w:ascii="Times New Roman" w:eastAsia="標楷體" w:hAnsi="Times New Roman" w:cs="Times New Roman" w:hint="eastAsia"/>
          <w:sz w:val="28"/>
          <w:szCs w:val="28"/>
        </w:rPr>
        <w:t>著</w:t>
      </w:r>
      <w:r>
        <w:rPr>
          <w:rFonts w:ascii="Times New Roman" w:eastAsia="標楷體" w:hAnsi="Times New Roman" w:hint="eastAsia"/>
          <w:color w:val="000000" w:themeColor="text1"/>
          <w:sz w:val="28"/>
          <w:szCs w:val="28"/>
        </w:rPr>
        <w:t>，</w:t>
      </w:r>
      <w:r>
        <w:rPr>
          <w:rFonts w:ascii="Times New Roman" w:eastAsia="標楷體" w:hAnsi="Times New Roman" w:cs="ñœ°Oˇ" w:hint="eastAsia"/>
          <w:color w:val="000000" w:themeColor="text1"/>
          <w:sz w:val="28"/>
          <w:szCs w:val="28"/>
        </w:rPr>
        <w:t>許義雄譯，</w:t>
      </w:r>
      <w:r>
        <w:rPr>
          <w:rFonts w:ascii="Times New Roman" w:eastAsia="標楷體" w:hAnsi="Times New Roman" w:cs="Times New Roman"/>
          <w:color w:val="000000" w:themeColor="text1"/>
          <w:sz w:val="28"/>
          <w:szCs w:val="28"/>
        </w:rPr>
        <w:t>2004</w:t>
      </w:r>
      <w:r>
        <w:rPr>
          <w:rFonts w:ascii="Times New Roman" w:eastAsia="標楷體" w:hAnsi="Times New Roman" w:hint="eastAsia"/>
          <w:color w:val="000000" w:themeColor="text1"/>
          <w:sz w:val="28"/>
          <w:szCs w:val="28"/>
        </w:rPr>
        <w:t>）。</w:t>
      </w:r>
    </w:p>
    <w:p w14:paraId="0C614DAA" w14:textId="0C413D92" w:rsidR="00A10712" w:rsidRPr="00A80AEB" w:rsidRDefault="00A80AEB" w:rsidP="00A80AEB">
      <w:pPr>
        <w:spacing w:line="360" w:lineRule="auto"/>
        <w:jc w:val="both"/>
        <w:rPr>
          <w:rFonts w:ascii="標楷體" w:eastAsia="標楷體" w:hAnsi="標楷體" w:cs="標楷體"/>
          <w:color w:val="000000" w:themeColor="text1"/>
          <w:sz w:val="28"/>
          <w:szCs w:val="28"/>
        </w:rPr>
      </w:pPr>
      <w:r>
        <w:rPr>
          <w:rFonts w:ascii="Times New Roman" w:eastAsia="標楷體" w:hAnsi="Times New Roman" w:hint="eastAsia"/>
          <w:color w:val="000000" w:themeColor="text1"/>
          <w:sz w:val="28"/>
          <w:szCs w:val="28"/>
        </w:rPr>
        <w:t>綜合上述觀點，幼兒動作發展上對於幼兒的未來擁有重要的影響，且好的動作技能也可以提升幼兒的學習效果，因此，本研究針對幼兒園大班（五至六歲），動作技能以「穩定性」與「操作性」及「移動性」為主，利用互動式體感遊戲進行訓練。動作技能設計參考了教育部（</w:t>
      </w:r>
      <w:r>
        <w:rPr>
          <w:rFonts w:ascii="Times New Roman" w:eastAsia="標楷體" w:hAnsi="Times New Roman"/>
          <w:color w:val="000000" w:themeColor="text1"/>
          <w:sz w:val="28"/>
          <w:szCs w:val="28"/>
        </w:rPr>
        <w:t>2017</w:t>
      </w:r>
      <w:r>
        <w:rPr>
          <w:rFonts w:ascii="Times New Roman" w:eastAsia="標楷體" w:hAnsi="Times New Roman" w:hint="eastAsia"/>
          <w:color w:val="000000" w:themeColor="text1"/>
          <w:sz w:val="28"/>
          <w:szCs w:val="28"/>
        </w:rPr>
        <w:t>）發表的「幼兒園教保活動課程大綱」</w:t>
      </w:r>
      <w:r>
        <w:rPr>
          <w:rFonts w:ascii="Times New Roman" w:eastAsia="標楷體" w:hAnsi="Times New Roman" w:hint="eastAsia"/>
          <w:sz w:val="28"/>
          <w:szCs w:val="28"/>
        </w:rPr>
        <w:t>所制定的幼兒運動能力設計遊戲動作，包含穩定性動作：</w:t>
      </w:r>
      <w:r>
        <w:rPr>
          <w:rFonts w:ascii="Times New Roman" w:eastAsia="標楷體" w:hAnsi="Times New Roman" w:cs="ñœ°Oˇ" w:hint="eastAsia"/>
          <w:color w:val="000000" w:themeColor="text1"/>
          <w:sz w:val="28"/>
          <w:szCs w:val="28"/>
        </w:rPr>
        <w:t>伸展、蹲、單腳站</w:t>
      </w:r>
      <w:r>
        <w:rPr>
          <w:rFonts w:ascii="Times New Roman" w:eastAsia="標楷體" w:hAnsi="Times New Roman" w:hint="eastAsia"/>
          <w:sz w:val="28"/>
          <w:szCs w:val="28"/>
        </w:rPr>
        <w:t>，操作性動作：</w:t>
      </w:r>
      <w:r>
        <w:rPr>
          <w:rFonts w:ascii="Times New Roman" w:eastAsia="標楷體" w:hAnsi="Times New Roman" w:cs="ñœ°Oˇ" w:hint="eastAsia"/>
          <w:color w:val="000000" w:themeColor="text1"/>
          <w:sz w:val="28"/>
          <w:szCs w:val="28"/>
        </w:rPr>
        <w:t>打擊、踢、投球、原地拍球</w:t>
      </w:r>
      <w:r>
        <w:rPr>
          <w:rFonts w:ascii="Times New Roman" w:eastAsia="標楷體" w:hAnsi="Times New Roman" w:hint="eastAsia"/>
          <w:sz w:val="28"/>
          <w:szCs w:val="28"/>
        </w:rPr>
        <w:t>等，移動性動作：</w:t>
      </w:r>
      <w:r>
        <w:rPr>
          <w:rFonts w:ascii="Times New Roman" w:eastAsia="標楷體" w:hAnsi="Times New Roman" w:hint="eastAsia"/>
          <w:color w:val="000000" w:themeColor="text1"/>
          <w:sz w:val="28"/>
          <w:szCs w:val="28"/>
        </w:rPr>
        <w:t>跑、單腳跳、跨跳、雙腳跳、滑步側移，</w:t>
      </w:r>
      <w:r>
        <w:rPr>
          <w:rFonts w:ascii="Times New Roman" w:eastAsia="標楷體" w:hAnsi="Times New Roman" w:hint="eastAsia"/>
          <w:sz w:val="28"/>
          <w:szCs w:val="28"/>
        </w:rPr>
        <w:t>十二個動作技能。</w:t>
      </w:r>
      <w:bookmarkStart w:id="93" w:name="_Toc523837203"/>
      <w:bookmarkStart w:id="94" w:name="_Toc523837443"/>
      <w:bookmarkStart w:id="95" w:name="_Toc523837877"/>
      <w:bookmarkStart w:id="96" w:name="_Toc523852841"/>
      <w:bookmarkStart w:id="97" w:name="_Toc523852923"/>
      <w:bookmarkStart w:id="98" w:name="_Toc523908429"/>
      <w:bookmarkStart w:id="99" w:name="_Toc523908554"/>
      <w:bookmarkStart w:id="100" w:name="_Toc31725322"/>
    </w:p>
    <w:p w14:paraId="0BED1813" w14:textId="3D42D574" w:rsidR="00A10712" w:rsidRPr="00857D40" w:rsidRDefault="00A10712" w:rsidP="00857D40">
      <w:pPr>
        <w:pStyle w:val="2"/>
      </w:pPr>
      <w:bookmarkStart w:id="101" w:name="_Toc83931668"/>
      <w:r w:rsidRPr="00857D40">
        <w:rPr>
          <w:rFonts w:hint="eastAsia"/>
        </w:rPr>
        <w:lastRenderedPageBreak/>
        <w:t xml:space="preserve"> </w:t>
      </w:r>
      <w:bookmarkEnd w:id="93"/>
      <w:bookmarkEnd w:id="94"/>
      <w:bookmarkEnd w:id="95"/>
      <w:bookmarkEnd w:id="96"/>
      <w:bookmarkEnd w:id="97"/>
      <w:bookmarkEnd w:id="98"/>
      <w:bookmarkEnd w:id="99"/>
      <w:r w:rsidRPr="00857D40">
        <w:rPr>
          <w:rFonts w:hint="eastAsia"/>
        </w:rPr>
        <w:t>執行功能</w:t>
      </w:r>
      <w:bookmarkEnd w:id="100"/>
      <w:bookmarkEnd w:id="101"/>
    </w:p>
    <w:p w14:paraId="6F5D5E79" w14:textId="3C04AB17" w:rsidR="00A80AEB" w:rsidRDefault="00A80AEB" w:rsidP="00A80AEB">
      <w:pPr>
        <w:pStyle w:val="21"/>
        <w:adjustRightInd w:val="0"/>
        <w:snapToGrid w:val="0"/>
        <w:spacing w:line="360" w:lineRule="auto"/>
        <w:ind w:firstLineChars="200" w:firstLine="560"/>
        <w:rPr>
          <w:rFonts w:ascii="Times New Roman" w:hAnsi="Times New Roman" w:cs="Times New Roman"/>
          <w:color w:val="000000" w:themeColor="text1"/>
          <w:szCs w:val="28"/>
          <w:shd w:val="clear" w:color="auto" w:fill="FFFFFF"/>
        </w:rPr>
      </w:pPr>
      <w:r>
        <w:rPr>
          <w:rFonts w:ascii="Times New Roman" w:hAnsi="Times New Roman" w:hint="eastAsia"/>
          <w:color w:val="000000" w:themeColor="text1"/>
          <w:szCs w:val="28"/>
        </w:rPr>
        <w:t>執行功能是一系列高階的認知過程，包括，「工作記憶」、「抑制控制」、「認知靈活性」（</w:t>
      </w:r>
      <w:proofErr w:type="spellStart"/>
      <w:r>
        <w:rPr>
          <w:rFonts w:ascii="Times New Roman" w:hAnsi="Times New Roman" w:cs="Times New Roman"/>
          <w:color w:val="000000" w:themeColor="text1"/>
          <w:szCs w:val="28"/>
          <w:shd w:val="clear" w:color="auto" w:fill="FFFFFF"/>
        </w:rPr>
        <w:t>Zelazo</w:t>
      </w:r>
      <w:proofErr w:type="spellEnd"/>
      <w:r>
        <w:rPr>
          <w:rFonts w:ascii="Times New Roman" w:hAnsi="Times New Roman" w:cs="Times New Roman"/>
          <w:color w:val="000000" w:themeColor="text1"/>
          <w:szCs w:val="28"/>
          <w:shd w:val="clear" w:color="auto" w:fill="FFFFFF"/>
        </w:rPr>
        <w:t>, Blair, &amp; Willoughby, 2016</w:t>
      </w:r>
      <w:r>
        <w:rPr>
          <w:rFonts w:ascii="Times New Roman" w:hAnsi="Times New Roman" w:hint="eastAsia"/>
          <w:color w:val="000000" w:themeColor="text1"/>
          <w:szCs w:val="28"/>
        </w:rPr>
        <w:t>）。根據之前研究發現，</w:t>
      </w:r>
      <w:r>
        <w:rPr>
          <w:rFonts w:ascii="Times New Roman" w:hAnsi="Times New Roman" w:cs="Times New Roman" w:hint="eastAsia"/>
          <w:color w:val="000000" w:themeColor="text1"/>
          <w:szCs w:val="28"/>
          <w:shd w:val="clear" w:color="auto" w:fill="FFFFFF"/>
        </w:rPr>
        <w:t>前額葉皮質區的結構變化（如</w:t>
      </w:r>
      <w:r>
        <w:rPr>
          <w:rFonts w:ascii="Times New Roman" w:hAnsi="Times New Roman" w:hint="eastAsia"/>
          <w:color w:val="000000" w:themeColor="text1"/>
          <w:szCs w:val="28"/>
        </w:rPr>
        <w:t>有關不同訊息處理和行為能力</w:t>
      </w:r>
      <w:r>
        <w:rPr>
          <w:rFonts w:ascii="Times New Roman" w:hAnsi="Times New Roman" w:cs="Times New Roman" w:hint="eastAsia"/>
          <w:color w:val="000000" w:themeColor="text1"/>
          <w:szCs w:val="28"/>
          <w:shd w:val="clear" w:color="auto" w:fill="FFFFFF"/>
        </w:rPr>
        <w:t>）會導致學齡前幼兒執行功能發育的顯著成長（</w:t>
      </w:r>
      <w:r>
        <w:rPr>
          <w:rFonts w:ascii="Times New Roman" w:hAnsi="Times New Roman" w:cs="Times New Roman"/>
          <w:color w:val="000000" w:themeColor="text1"/>
          <w:szCs w:val="28"/>
          <w:shd w:val="clear" w:color="auto" w:fill="FFFFFF"/>
        </w:rPr>
        <w:t xml:space="preserve">Goldstein, </w:t>
      </w:r>
      <w:proofErr w:type="spellStart"/>
      <w:r>
        <w:rPr>
          <w:rFonts w:ascii="Times New Roman" w:hAnsi="Times New Roman" w:cs="Times New Roman"/>
          <w:color w:val="000000" w:themeColor="text1"/>
          <w:szCs w:val="28"/>
          <w:shd w:val="clear" w:color="auto" w:fill="FFFFFF"/>
        </w:rPr>
        <w:t>Naglieri</w:t>
      </w:r>
      <w:proofErr w:type="spellEnd"/>
      <w:r>
        <w:rPr>
          <w:rFonts w:ascii="Times New Roman" w:hAnsi="Times New Roman" w:cs="Times New Roman"/>
          <w:color w:val="000000" w:themeColor="text1"/>
          <w:szCs w:val="28"/>
          <w:shd w:val="clear" w:color="auto" w:fill="FFFFFF"/>
        </w:rPr>
        <w:t xml:space="preserve">, </w:t>
      </w:r>
      <w:proofErr w:type="spellStart"/>
      <w:r>
        <w:rPr>
          <w:rFonts w:ascii="Times New Roman" w:hAnsi="Times New Roman" w:cs="Times New Roman"/>
          <w:color w:val="000000" w:themeColor="text1"/>
          <w:szCs w:val="28"/>
          <w:shd w:val="clear" w:color="auto" w:fill="FFFFFF"/>
        </w:rPr>
        <w:t>Princiotta</w:t>
      </w:r>
      <w:proofErr w:type="spellEnd"/>
      <w:r>
        <w:rPr>
          <w:rFonts w:ascii="Times New Roman" w:hAnsi="Times New Roman" w:cs="Times New Roman"/>
          <w:color w:val="000000" w:themeColor="text1"/>
          <w:szCs w:val="28"/>
          <w:shd w:val="clear" w:color="auto" w:fill="FFFFFF"/>
        </w:rPr>
        <w:t xml:space="preserve">, &amp; Otero, 2014; </w:t>
      </w:r>
      <w:proofErr w:type="spellStart"/>
      <w:r>
        <w:rPr>
          <w:rFonts w:ascii="Times New Roman" w:hAnsi="Times New Roman" w:cs="Times New Roman"/>
          <w:color w:val="000000" w:themeColor="text1"/>
          <w:szCs w:val="28"/>
          <w:shd w:val="clear" w:color="auto" w:fill="FFFFFF"/>
        </w:rPr>
        <w:t>Zelazo</w:t>
      </w:r>
      <w:proofErr w:type="spellEnd"/>
      <w:r>
        <w:rPr>
          <w:rFonts w:ascii="Times New Roman" w:hAnsi="Times New Roman" w:cs="Times New Roman"/>
          <w:color w:val="000000" w:themeColor="text1"/>
          <w:szCs w:val="28"/>
          <w:shd w:val="clear" w:color="auto" w:fill="FFFFFF"/>
        </w:rPr>
        <w:t xml:space="preserve"> et al., 2016</w:t>
      </w:r>
      <w:r>
        <w:rPr>
          <w:rFonts w:ascii="Times New Roman" w:hAnsi="Times New Roman" w:cs="Times New Roman" w:hint="eastAsia"/>
          <w:color w:val="000000" w:themeColor="text1"/>
          <w:szCs w:val="28"/>
          <w:shd w:val="clear" w:color="auto" w:fill="FFFFFF"/>
        </w:rPr>
        <w:t>）。</w:t>
      </w:r>
      <w:r>
        <w:rPr>
          <w:rFonts w:ascii="Times New Roman" w:hAnsi="Times New Roman" w:cs="Times New Roman"/>
          <w:color w:val="000000" w:themeColor="text1"/>
          <w:szCs w:val="28"/>
          <w:shd w:val="clear" w:color="auto" w:fill="FFFFFF"/>
        </w:rPr>
        <w:t xml:space="preserve"> </w:t>
      </w:r>
      <w:r>
        <w:rPr>
          <w:rFonts w:ascii="Times New Roman" w:hAnsi="Times New Roman" w:hint="eastAsia"/>
          <w:color w:val="000000" w:themeColor="text1"/>
          <w:szCs w:val="28"/>
        </w:rPr>
        <w:t>幼兒的執行功能充斥在幼兒的日常生活中，如：上課、選擇、情緒等，對於幼兒未來在學習上的結果有著很大的影響</w:t>
      </w:r>
      <w:r>
        <w:rPr>
          <w:rFonts w:ascii="Times New Roman" w:hAnsi="Times New Roman" w:cs="Times New Roman" w:hint="eastAsia"/>
          <w:color w:val="000000" w:themeColor="text1"/>
          <w:szCs w:val="28"/>
          <w:shd w:val="clear" w:color="auto" w:fill="FFFFFF"/>
        </w:rPr>
        <w:t>（</w:t>
      </w:r>
      <w:r>
        <w:rPr>
          <w:rFonts w:ascii="Times New Roman" w:hAnsi="Times New Roman" w:cs="Times New Roman"/>
          <w:color w:val="000000" w:themeColor="text1"/>
          <w:szCs w:val="28"/>
          <w:shd w:val="clear" w:color="auto" w:fill="FFFFFF"/>
        </w:rPr>
        <w:t>Moffitt et al., 2011; McClelland et al., 2013</w:t>
      </w:r>
      <w:r>
        <w:rPr>
          <w:rFonts w:ascii="Times New Roman" w:hAnsi="Times New Roman" w:cs="Times New Roman" w:hint="eastAsia"/>
          <w:color w:val="000000" w:themeColor="text1"/>
          <w:szCs w:val="28"/>
          <w:shd w:val="clear" w:color="auto" w:fill="FFFFFF"/>
        </w:rPr>
        <w:t>），且執行功能也對幼兒學習如何控制自己的思想、行為與感受、解決問題以及完成任務有幫助（</w:t>
      </w:r>
      <w:r>
        <w:rPr>
          <w:rFonts w:ascii="Times New Roman" w:hAnsi="Times New Roman" w:cs="Times New Roman"/>
          <w:color w:val="000000" w:themeColor="text1"/>
          <w:szCs w:val="28"/>
          <w:shd w:val="clear" w:color="auto" w:fill="FFFFFF"/>
        </w:rPr>
        <w:t>McClelland &amp; Cameron, 201</w:t>
      </w:r>
      <w:r w:rsidR="004D01F8">
        <w:rPr>
          <w:rFonts w:ascii="Times New Roman" w:hAnsi="Times New Roman" w:cs="Times New Roman" w:hint="eastAsia"/>
          <w:color w:val="000000" w:themeColor="text1"/>
          <w:szCs w:val="28"/>
          <w:shd w:val="clear" w:color="auto" w:fill="FFFFFF"/>
        </w:rPr>
        <w:t>8</w:t>
      </w:r>
      <w:r>
        <w:rPr>
          <w:rFonts w:ascii="Times New Roman" w:hAnsi="Times New Roman" w:cs="Times New Roman" w:hint="eastAsia"/>
          <w:color w:val="000000" w:themeColor="text1"/>
          <w:szCs w:val="28"/>
          <w:shd w:val="clear" w:color="auto" w:fill="FFFFFF"/>
        </w:rPr>
        <w:t>）。</w:t>
      </w:r>
    </w:p>
    <w:p w14:paraId="6BFE4DB4" w14:textId="3682F29E" w:rsidR="00A80AEB" w:rsidRDefault="00A80AEB" w:rsidP="00A80AEB">
      <w:pPr>
        <w:pStyle w:val="21"/>
        <w:adjustRightInd w:val="0"/>
        <w:snapToGrid w:val="0"/>
        <w:spacing w:line="360" w:lineRule="auto"/>
        <w:ind w:firstLineChars="200" w:firstLine="560"/>
        <w:rPr>
          <w:rFonts w:ascii="Times New Roman" w:hAnsi="Times New Roman" w:cs="Times New Roman"/>
          <w:color w:val="000000" w:themeColor="text1"/>
          <w:szCs w:val="28"/>
          <w:shd w:val="clear" w:color="auto" w:fill="FFFFFF"/>
        </w:rPr>
      </w:pPr>
      <w:r>
        <w:rPr>
          <w:rFonts w:ascii="Times New Roman" w:hAnsi="Times New Roman" w:cs="Times New Roman" w:hint="eastAsia"/>
          <w:color w:val="000000" w:themeColor="text1"/>
          <w:szCs w:val="28"/>
          <w:shd w:val="clear" w:color="auto" w:fill="FFFFFF"/>
        </w:rPr>
        <w:t>「工作記憶」是在潛在的分散注意力的刺激下，同時保持相關信息的能力。這讓幼兒可以在腦中處理或操縱這些信息，從而可以記住計劃和指示（</w:t>
      </w:r>
      <w:r w:rsidRPr="004D01F8">
        <w:rPr>
          <w:rFonts w:ascii="Times New Roman" w:hAnsi="Times New Roman" w:cs="Times New Roman"/>
          <w:color w:val="000000" w:themeColor="text1"/>
          <w:szCs w:val="28"/>
          <w:highlight w:val="yellow"/>
          <w:shd w:val="clear" w:color="auto" w:fill="FFFFFF"/>
        </w:rPr>
        <w:t>Hughes &amp; Graham, 2002</w:t>
      </w:r>
      <w:r>
        <w:rPr>
          <w:rFonts w:ascii="Times New Roman" w:hAnsi="Times New Roman" w:cs="Times New Roman"/>
          <w:color w:val="000000" w:themeColor="text1"/>
          <w:szCs w:val="28"/>
          <w:shd w:val="clear" w:color="auto" w:fill="FFFFFF"/>
        </w:rPr>
        <w:t xml:space="preserve">; </w:t>
      </w:r>
      <w:proofErr w:type="spellStart"/>
      <w:r w:rsidRPr="004D01F8">
        <w:rPr>
          <w:rFonts w:ascii="Times New Roman" w:hAnsi="Times New Roman" w:cs="Times New Roman"/>
          <w:color w:val="000000" w:themeColor="text1"/>
          <w:szCs w:val="28"/>
          <w:highlight w:val="yellow"/>
          <w:shd w:val="clear" w:color="auto" w:fill="FFFFFF"/>
        </w:rPr>
        <w:t>Zelazo</w:t>
      </w:r>
      <w:proofErr w:type="spellEnd"/>
      <w:r w:rsidRPr="004D01F8">
        <w:rPr>
          <w:rFonts w:ascii="Times New Roman" w:hAnsi="Times New Roman" w:cs="Times New Roman"/>
          <w:color w:val="000000" w:themeColor="text1"/>
          <w:szCs w:val="28"/>
          <w:highlight w:val="yellow"/>
          <w:shd w:val="clear" w:color="auto" w:fill="FFFFFF"/>
        </w:rPr>
        <w:t xml:space="preserve">, Carlson, &amp; </w:t>
      </w:r>
      <w:proofErr w:type="spellStart"/>
      <w:r w:rsidRPr="004D01F8">
        <w:rPr>
          <w:rFonts w:ascii="Times New Roman" w:hAnsi="Times New Roman" w:cs="Times New Roman"/>
          <w:color w:val="000000" w:themeColor="text1"/>
          <w:szCs w:val="28"/>
          <w:highlight w:val="yellow"/>
          <w:shd w:val="clear" w:color="auto" w:fill="FFFFFF"/>
        </w:rPr>
        <w:t>Kesek</w:t>
      </w:r>
      <w:proofErr w:type="spellEnd"/>
      <w:r w:rsidRPr="004D01F8">
        <w:rPr>
          <w:rFonts w:ascii="Times New Roman" w:hAnsi="Times New Roman" w:cs="Times New Roman"/>
          <w:color w:val="000000" w:themeColor="text1"/>
          <w:szCs w:val="28"/>
          <w:highlight w:val="yellow"/>
          <w:shd w:val="clear" w:color="auto" w:fill="FFFFFF"/>
        </w:rPr>
        <w:t>, 2008</w:t>
      </w:r>
      <w:r>
        <w:rPr>
          <w:rFonts w:ascii="Times New Roman" w:hAnsi="Times New Roman" w:cs="Times New Roman" w:hint="eastAsia"/>
          <w:color w:val="000000" w:themeColor="text1"/>
          <w:szCs w:val="28"/>
          <w:shd w:val="clear" w:color="auto" w:fill="FFFFFF"/>
        </w:rPr>
        <w:t>），</w:t>
      </w:r>
      <w:r w:rsidRPr="007C3CAD">
        <w:rPr>
          <w:rFonts w:ascii="Times New Roman" w:hAnsi="Times New Roman" w:cs="Times New Roman" w:hint="eastAsia"/>
          <w:color w:val="000000" w:themeColor="text1"/>
          <w:szCs w:val="28"/>
          <w:shd w:val="clear" w:color="auto" w:fill="FFFFFF"/>
        </w:rPr>
        <w:t>在課堂環境中，幼兒在參與活動必須將注意力集中在重要信息上，並</w:t>
      </w:r>
      <w:r>
        <w:rPr>
          <w:rFonts w:ascii="Times New Roman" w:hAnsi="Times New Roman" w:cs="Times New Roman" w:hint="eastAsia"/>
          <w:color w:val="000000" w:themeColor="text1"/>
          <w:szCs w:val="28"/>
          <w:shd w:val="clear" w:color="auto" w:fill="FFFFFF"/>
        </w:rPr>
        <w:t>記住需要做的事情的順序（</w:t>
      </w:r>
      <w:r w:rsidRPr="007C3CAD">
        <w:rPr>
          <w:rFonts w:ascii="Times New Roman" w:hAnsi="Times New Roman" w:cs="Times New Roman"/>
          <w:color w:val="000000" w:themeColor="text1"/>
          <w:szCs w:val="28"/>
          <w:highlight w:val="yellow"/>
          <w:shd w:val="clear" w:color="auto" w:fill="FFFFFF"/>
        </w:rPr>
        <w:t xml:space="preserve">Bull &amp; </w:t>
      </w:r>
      <w:proofErr w:type="spellStart"/>
      <w:r w:rsidRPr="007C3CAD">
        <w:rPr>
          <w:rFonts w:ascii="Times New Roman" w:hAnsi="Times New Roman" w:cs="Times New Roman"/>
          <w:color w:val="000000" w:themeColor="text1"/>
          <w:szCs w:val="28"/>
          <w:highlight w:val="yellow"/>
          <w:shd w:val="clear" w:color="auto" w:fill="FFFFFF"/>
        </w:rPr>
        <w:t>Scerif</w:t>
      </w:r>
      <w:proofErr w:type="spellEnd"/>
      <w:r w:rsidRPr="007C3CAD">
        <w:rPr>
          <w:rFonts w:ascii="Times New Roman" w:hAnsi="Times New Roman" w:cs="Times New Roman"/>
          <w:color w:val="000000" w:themeColor="text1"/>
          <w:szCs w:val="28"/>
          <w:highlight w:val="yellow"/>
          <w:shd w:val="clear" w:color="auto" w:fill="FFFFFF"/>
        </w:rPr>
        <w:t>, 2001</w:t>
      </w:r>
      <w:r>
        <w:rPr>
          <w:rFonts w:ascii="Times New Roman" w:hAnsi="Times New Roman" w:cs="Times New Roman"/>
          <w:color w:val="000000" w:themeColor="text1"/>
          <w:szCs w:val="28"/>
          <w:shd w:val="clear" w:color="auto" w:fill="FFFFFF"/>
        </w:rPr>
        <w:t xml:space="preserve">; </w:t>
      </w:r>
      <w:r w:rsidRPr="007C3CAD">
        <w:rPr>
          <w:rFonts w:ascii="Times New Roman" w:hAnsi="Times New Roman" w:cs="Times New Roman"/>
          <w:color w:val="000000" w:themeColor="text1"/>
          <w:szCs w:val="28"/>
          <w:highlight w:val="yellow"/>
          <w:shd w:val="clear" w:color="auto" w:fill="FFFFFF"/>
        </w:rPr>
        <w:t xml:space="preserve">De </w:t>
      </w:r>
      <w:proofErr w:type="spellStart"/>
      <w:r w:rsidRPr="007C3CAD">
        <w:rPr>
          <w:rFonts w:ascii="Times New Roman" w:hAnsi="Times New Roman" w:cs="Times New Roman"/>
          <w:color w:val="000000" w:themeColor="text1"/>
          <w:szCs w:val="28"/>
          <w:highlight w:val="yellow"/>
          <w:shd w:val="clear" w:color="auto" w:fill="FFFFFF"/>
        </w:rPr>
        <w:t>Smedt</w:t>
      </w:r>
      <w:proofErr w:type="spellEnd"/>
      <w:r w:rsidRPr="007C3CAD">
        <w:rPr>
          <w:rFonts w:ascii="Times New Roman" w:hAnsi="Times New Roman" w:cs="Times New Roman"/>
          <w:color w:val="000000" w:themeColor="text1"/>
          <w:szCs w:val="28"/>
          <w:highlight w:val="yellow"/>
          <w:shd w:val="clear" w:color="auto" w:fill="FFFFFF"/>
        </w:rPr>
        <w:t xml:space="preserve">, </w:t>
      </w:r>
      <w:proofErr w:type="spellStart"/>
      <w:r w:rsidRPr="007C3CAD">
        <w:rPr>
          <w:rFonts w:ascii="Times New Roman" w:hAnsi="Times New Roman" w:cs="Times New Roman"/>
          <w:color w:val="000000" w:themeColor="text1"/>
          <w:szCs w:val="28"/>
          <w:highlight w:val="yellow"/>
          <w:shd w:val="clear" w:color="auto" w:fill="FFFFFF"/>
        </w:rPr>
        <w:t>Verschaffel</w:t>
      </w:r>
      <w:proofErr w:type="spellEnd"/>
      <w:r w:rsidRPr="007C3CAD">
        <w:rPr>
          <w:rFonts w:ascii="Times New Roman" w:hAnsi="Times New Roman" w:cs="Times New Roman"/>
          <w:color w:val="000000" w:themeColor="text1"/>
          <w:szCs w:val="28"/>
          <w:highlight w:val="yellow"/>
          <w:shd w:val="clear" w:color="auto" w:fill="FFFFFF"/>
        </w:rPr>
        <w:t xml:space="preserve">, &amp; </w:t>
      </w:r>
      <w:proofErr w:type="spellStart"/>
      <w:r w:rsidRPr="007C3CAD">
        <w:rPr>
          <w:rFonts w:ascii="Times New Roman" w:hAnsi="Times New Roman" w:cs="Times New Roman"/>
          <w:color w:val="000000" w:themeColor="text1"/>
          <w:szCs w:val="28"/>
          <w:highlight w:val="yellow"/>
          <w:shd w:val="clear" w:color="auto" w:fill="FFFFFF"/>
        </w:rPr>
        <w:t>Ghesquière</w:t>
      </w:r>
      <w:proofErr w:type="spellEnd"/>
      <w:r w:rsidRPr="007C3CAD">
        <w:rPr>
          <w:rFonts w:ascii="Times New Roman" w:hAnsi="Times New Roman" w:cs="Times New Roman"/>
          <w:color w:val="000000" w:themeColor="text1"/>
          <w:szCs w:val="28"/>
          <w:highlight w:val="yellow"/>
          <w:shd w:val="clear" w:color="auto" w:fill="FFFFFF"/>
        </w:rPr>
        <w:t>, 2009</w:t>
      </w:r>
      <w:r>
        <w:rPr>
          <w:rFonts w:ascii="Times New Roman" w:hAnsi="Times New Roman" w:cs="Times New Roman"/>
          <w:color w:val="000000" w:themeColor="text1"/>
          <w:szCs w:val="28"/>
          <w:shd w:val="clear" w:color="auto" w:fill="FFFFFF"/>
        </w:rPr>
        <w:t xml:space="preserve">; </w:t>
      </w:r>
      <w:r w:rsidRPr="007C3CAD">
        <w:rPr>
          <w:rFonts w:ascii="Times New Roman" w:hAnsi="Times New Roman" w:cs="Times New Roman"/>
          <w:color w:val="000000" w:themeColor="text1"/>
          <w:szCs w:val="28"/>
          <w:highlight w:val="yellow"/>
          <w:shd w:val="clear" w:color="auto" w:fill="FFFFFF"/>
        </w:rPr>
        <w:t>LeFevre et al., 2013</w:t>
      </w:r>
      <w:r>
        <w:rPr>
          <w:rFonts w:ascii="Times New Roman" w:hAnsi="Times New Roman" w:cs="Times New Roman"/>
          <w:color w:val="000000" w:themeColor="text1"/>
          <w:szCs w:val="28"/>
          <w:shd w:val="clear" w:color="auto" w:fill="FFFFFF"/>
        </w:rPr>
        <w:t xml:space="preserve">; </w:t>
      </w:r>
      <w:r w:rsidRPr="007C3CAD">
        <w:rPr>
          <w:rFonts w:ascii="Times New Roman" w:hAnsi="Times New Roman" w:cs="Times New Roman"/>
          <w:color w:val="000000" w:themeColor="text1"/>
          <w:szCs w:val="28"/>
          <w:shd w:val="clear" w:color="auto" w:fill="FFFFFF"/>
        </w:rPr>
        <w:t>Purpura &amp; Ganley, 201</w:t>
      </w:r>
      <w:r w:rsidR="007C3CAD" w:rsidRPr="007C3CAD">
        <w:rPr>
          <w:rFonts w:ascii="Times New Roman" w:hAnsi="Times New Roman" w:cs="Times New Roman" w:hint="eastAsia"/>
          <w:color w:val="000000" w:themeColor="text1"/>
          <w:szCs w:val="28"/>
          <w:shd w:val="clear" w:color="auto" w:fill="FFFFFF"/>
        </w:rPr>
        <w:t>3</w:t>
      </w:r>
      <w:r>
        <w:rPr>
          <w:rFonts w:ascii="Times New Roman" w:hAnsi="Times New Roman" w:cs="Times New Roman" w:hint="eastAsia"/>
          <w:color w:val="000000" w:themeColor="text1"/>
          <w:szCs w:val="28"/>
          <w:shd w:val="clear" w:color="auto" w:fill="FFFFFF"/>
        </w:rPr>
        <w:t>）、理解口頭語言有著獨特的關聯（</w:t>
      </w:r>
      <w:r w:rsidRPr="007C3CAD">
        <w:rPr>
          <w:rFonts w:ascii="Times New Roman" w:hAnsi="Times New Roman" w:cs="Times New Roman"/>
          <w:color w:val="000000" w:themeColor="text1"/>
          <w:szCs w:val="28"/>
          <w:highlight w:val="yellow"/>
          <w:shd w:val="clear" w:color="auto" w:fill="FFFFFF"/>
        </w:rPr>
        <w:t>Adams, Bourke, &amp; Willis, 1999</w:t>
      </w:r>
      <w:r>
        <w:rPr>
          <w:rFonts w:ascii="Times New Roman" w:hAnsi="Times New Roman" w:cs="Times New Roman"/>
          <w:color w:val="000000" w:themeColor="text1"/>
          <w:szCs w:val="28"/>
          <w:shd w:val="clear" w:color="auto" w:fill="FFFFFF"/>
        </w:rPr>
        <w:t>; McClelland et al., 2014</w:t>
      </w:r>
      <w:r>
        <w:rPr>
          <w:rFonts w:ascii="Times New Roman" w:hAnsi="Times New Roman" w:cs="Times New Roman" w:hint="eastAsia"/>
          <w:color w:val="000000" w:themeColor="text1"/>
          <w:szCs w:val="28"/>
          <w:shd w:val="clear" w:color="auto" w:fill="FFFFFF"/>
        </w:rPr>
        <w:t>），以及發展識字技能（</w:t>
      </w:r>
      <w:r w:rsidRPr="007C3CAD">
        <w:rPr>
          <w:rFonts w:ascii="Times New Roman" w:hAnsi="Times New Roman" w:cs="Times New Roman"/>
          <w:color w:val="000000" w:themeColor="text1"/>
          <w:szCs w:val="28"/>
          <w:highlight w:val="yellow"/>
          <w:shd w:val="clear" w:color="auto" w:fill="FFFFFF"/>
        </w:rPr>
        <w:t>Alloway &amp; Alloway, 2014</w:t>
      </w:r>
      <w:r>
        <w:rPr>
          <w:rFonts w:ascii="Times New Roman" w:hAnsi="Times New Roman" w:cs="Times New Roman"/>
          <w:color w:val="000000" w:themeColor="text1"/>
          <w:szCs w:val="28"/>
          <w:shd w:val="clear" w:color="auto" w:fill="FFFFFF"/>
        </w:rPr>
        <w:t xml:space="preserve">; </w:t>
      </w:r>
      <w:r w:rsidRPr="007C3CAD">
        <w:rPr>
          <w:rFonts w:ascii="Times New Roman" w:hAnsi="Times New Roman" w:cs="Times New Roman"/>
          <w:color w:val="000000" w:themeColor="text1"/>
          <w:szCs w:val="28"/>
          <w:highlight w:val="yellow"/>
          <w:shd w:val="clear" w:color="auto" w:fill="FFFFFF"/>
        </w:rPr>
        <w:t>St. Clair-Thompson &amp; Gathercole, 2006</w:t>
      </w:r>
      <w:r>
        <w:rPr>
          <w:rFonts w:ascii="Times New Roman" w:hAnsi="Times New Roman" w:cs="Times New Roman" w:hint="eastAsia"/>
          <w:color w:val="000000" w:themeColor="text1"/>
          <w:szCs w:val="28"/>
          <w:shd w:val="clear" w:color="auto" w:fill="FFFFFF"/>
        </w:rPr>
        <w:t>）。</w:t>
      </w:r>
    </w:p>
    <w:p w14:paraId="15F7D513" w14:textId="77777777" w:rsidR="00A80AEB" w:rsidRDefault="00A80AEB" w:rsidP="00A80AEB">
      <w:pPr>
        <w:pStyle w:val="21"/>
        <w:adjustRightInd w:val="0"/>
        <w:snapToGrid w:val="0"/>
        <w:spacing w:line="360" w:lineRule="auto"/>
        <w:ind w:firstLineChars="200" w:firstLine="560"/>
        <w:rPr>
          <w:rFonts w:ascii="Times New Roman" w:hAnsi="Times New Roman" w:cs="Times New Roman"/>
          <w:color w:val="000000" w:themeColor="text1"/>
          <w:szCs w:val="28"/>
          <w:shd w:val="clear" w:color="auto" w:fill="FFFFFF"/>
        </w:rPr>
      </w:pPr>
      <w:r>
        <w:rPr>
          <w:rFonts w:ascii="Times New Roman" w:hAnsi="Times New Roman" w:cs="Times New Roman" w:hint="eastAsia"/>
          <w:color w:val="000000" w:themeColor="text1"/>
          <w:szCs w:val="28"/>
          <w:shd w:val="clear" w:color="auto" w:fill="FFFFFF"/>
        </w:rPr>
        <w:t>「抑制控制」是抑制對干擾的反應的能力（</w:t>
      </w:r>
      <w:r>
        <w:rPr>
          <w:rFonts w:ascii="Times New Roman" w:hAnsi="Times New Roman" w:cs="Times New Roman"/>
          <w:color w:val="000000" w:themeColor="text1"/>
          <w:szCs w:val="28"/>
          <w:shd w:val="clear" w:color="auto" w:fill="FFFFFF"/>
        </w:rPr>
        <w:t xml:space="preserve">Best &amp; Miller, 2010; </w:t>
      </w:r>
      <w:r w:rsidRPr="007C3CAD">
        <w:rPr>
          <w:rFonts w:ascii="Times New Roman" w:hAnsi="Times New Roman" w:cs="Times New Roman"/>
          <w:color w:val="000000" w:themeColor="text1"/>
          <w:szCs w:val="28"/>
          <w:highlight w:val="yellow"/>
          <w:shd w:val="clear" w:color="auto" w:fill="FFFFFF"/>
        </w:rPr>
        <w:t>Davidson et al., 2006</w:t>
      </w:r>
      <w:r>
        <w:rPr>
          <w:rFonts w:ascii="Times New Roman" w:hAnsi="Times New Roman" w:cs="Times New Roman"/>
          <w:color w:val="000000" w:themeColor="text1"/>
          <w:szCs w:val="28"/>
          <w:shd w:val="clear" w:color="auto" w:fill="FFFFFF"/>
        </w:rPr>
        <w:t xml:space="preserve">; </w:t>
      </w:r>
      <w:r w:rsidRPr="007C3CAD">
        <w:rPr>
          <w:rFonts w:ascii="Times New Roman" w:hAnsi="Times New Roman" w:cs="Times New Roman"/>
          <w:color w:val="000000" w:themeColor="text1"/>
          <w:szCs w:val="28"/>
          <w:highlight w:val="yellow"/>
          <w:shd w:val="clear" w:color="auto" w:fill="FFFFFF"/>
        </w:rPr>
        <w:t>Diamond, 2006</w:t>
      </w:r>
      <w:r>
        <w:rPr>
          <w:rFonts w:ascii="Times New Roman" w:hAnsi="Times New Roman" w:cs="Times New Roman" w:hint="eastAsia"/>
          <w:color w:val="000000" w:themeColor="text1"/>
          <w:szCs w:val="28"/>
          <w:shd w:val="clear" w:color="auto" w:fill="FFFFFF"/>
        </w:rPr>
        <w:t>），例如，抑制控制可以幫助幼兒排除同儕的干擾並專注於手頭的任務，從而使選擇性、集中和持續的注意力成為可能（</w:t>
      </w:r>
      <w:r w:rsidRPr="007C3CAD">
        <w:rPr>
          <w:rFonts w:ascii="Times New Roman" w:hAnsi="Times New Roman" w:cs="Times New Roman"/>
          <w:color w:val="000000" w:themeColor="text1"/>
          <w:szCs w:val="28"/>
          <w:highlight w:val="yellow"/>
          <w:shd w:val="clear" w:color="auto" w:fill="FFFFFF"/>
        </w:rPr>
        <w:t>Diamond &amp; Lee, 2011</w:t>
      </w:r>
      <w:r>
        <w:rPr>
          <w:rFonts w:ascii="Times New Roman" w:hAnsi="Times New Roman" w:cs="Times New Roman"/>
          <w:color w:val="000000" w:themeColor="text1"/>
          <w:szCs w:val="28"/>
          <w:shd w:val="clear" w:color="auto" w:fill="FFFFFF"/>
        </w:rPr>
        <w:t>; Welsh, Nix, Bierman, Blair, &amp; Nelson, 2010</w:t>
      </w:r>
      <w:r>
        <w:rPr>
          <w:rFonts w:ascii="Times New Roman" w:hAnsi="Times New Roman" w:cs="Times New Roman" w:hint="eastAsia"/>
          <w:color w:val="000000" w:themeColor="text1"/>
          <w:szCs w:val="28"/>
          <w:shd w:val="clear" w:color="auto" w:fill="FFFFFF"/>
        </w:rPr>
        <w:t>）。</w:t>
      </w:r>
    </w:p>
    <w:p w14:paraId="5FB5F5EB" w14:textId="77777777" w:rsidR="00A80AEB" w:rsidRDefault="00A80AEB" w:rsidP="00A80AEB">
      <w:pPr>
        <w:pStyle w:val="21"/>
        <w:adjustRightInd w:val="0"/>
        <w:snapToGrid w:val="0"/>
        <w:spacing w:line="360" w:lineRule="auto"/>
        <w:ind w:firstLineChars="200" w:firstLine="560"/>
        <w:rPr>
          <w:rFonts w:ascii="Times New Roman" w:hAnsi="Times New Roman" w:cs="Times New Roman"/>
          <w:color w:val="000000" w:themeColor="text1"/>
          <w:szCs w:val="28"/>
          <w:shd w:val="clear" w:color="auto" w:fill="FFFFFF"/>
        </w:rPr>
      </w:pPr>
      <w:r>
        <w:rPr>
          <w:rFonts w:ascii="Times New Roman" w:hAnsi="Times New Roman" w:cs="Times New Roman" w:hint="eastAsia"/>
          <w:color w:val="000000" w:themeColor="text1"/>
          <w:szCs w:val="28"/>
          <w:shd w:val="clear" w:color="auto" w:fill="FFFFFF"/>
        </w:rPr>
        <w:lastRenderedPageBreak/>
        <w:t>「認知靈活性」是在兩個或多個相互競爭的反應選項之間轉換的能力（</w:t>
      </w:r>
      <w:r w:rsidRPr="007C3CAD">
        <w:rPr>
          <w:rFonts w:ascii="Times New Roman" w:hAnsi="Times New Roman" w:cs="Times New Roman"/>
          <w:color w:val="000000" w:themeColor="text1"/>
          <w:szCs w:val="28"/>
          <w:highlight w:val="yellow"/>
          <w:shd w:val="clear" w:color="auto" w:fill="FFFFFF"/>
        </w:rPr>
        <w:t xml:space="preserve">Davidson, </w:t>
      </w:r>
      <w:proofErr w:type="spellStart"/>
      <w:r w:rsidRPr="007C3CAD">
        <w:rPr>
          <w:rFonts w:ascii="Times New Roman" w:hAnsi="Times New Roman" w:cs="Times New Roman"/>
          <w:color w:val="000000" w:themeColor="text1"/>
          <w:szCs w:val="28"/>
          <w:highlight w:val="yellow"/>
          <w:shd w:val="clear" w:color="auto" w:fill="FFFFFF"/>
        </w:rPr>
        <w:t>Amso</w:t>
      </w:r>
      <w:proofErr w:type="spellEnd"/>
      <w:r w:rsidRPr="007C3CAD">
        <w:rPr>
          <w:rFonts w:ascii="Times New Roman" w:hAnsi="Times New Roman" w:cs="Times New Roman"/>
          <w:color w:val="000000" w:themeColor="text1"/>
          <w:szCs w:val="28"/>
          <w:highlight w:val="yellow"/>
          <w:shd w:val="clear" w:color="auto" w:fill="FFFFFF"/>
        </w:rPr>
        <w:t xml:space="preserve">, Anderson, &amp; Diamond, 2006; </w:t>
      </w:r>
      <w:proofErr w:type="spellStart"/>
      <w:r w:rsidRPr="007C3CAD">
        <w:rPr>
          <w:rFonts w:ascii="Times New Roman" w:hAnsi="Times New Roman" w:cs="Times New Roman"/>
          <w:color w:val="000000" w:themeColor="text1"/>
          <w:szCs w:val="28"/>
          <w:highlight w:val="yellow"/>
          <w:shd w:val="clear" w:color="auto" w:fill="FFFFFF"/>
        </w:rPr>
        <w:t>Zelazo</w:t>
      </w:r>
      <w:proofErr w:type="spellEnd"/>
      <w:r w:rsidRPr="007C3CAD">
        <w:rPr>
          <w:rFonts w:ascii="Times New Roman" w:hAnsi="Times New Roman" w:cs="Times New Roman"/>
          <w:color w:val="000000" w:themeColor="text1"/>
          <w:szCs w:val="28"/>
          <w:highlight w:val="yellow"/>
          <w:shd w:val="clear" w:color="auto" w:fill="FFFFFF"/>
        </w:rPr>
        <w:t xml:space="preserve"> &amp; Müller, 2002</w:t>
      </w:r>
      <w:r>
        <w:rPr>
          <w:rFonts w:ascii="Times New Roman" w:hAnsi="Times New Roman" w:cs="Times New Roman" w:hint="eastAsia"/>
          <w:color w:val="000000" w:themeColor="text1"/>
          <w:szCs w:val="28"/>
          <w:shd w:val="clear" w:color="auto" w:fill="FFFFFF"/>
        </w:rPr>
        <w:t>），這包括從新的或不同的角度考慮事物、在不同的角度之間切換、適應變化以及抽像地或跳出框框思考，認知靈活性對於幼兒在課堂上創造性地解決問題或適應課堂環境中不斷變化的需求或優先事項非常重要。</w:t>
      </w:r>
    </w:p>
    <w:p w14:paraId="62A8252A" w14:textId="4CE04688" w:rsidR="00A80AEB" w:rsidRDefault="00A80AEB" w:rsidP="00A80AEB">
      <w:pPr>
        <w:pStyle w:val="21"/>
        <w:adjustRightInd w:val="0"/>
        <w:snapToGrid w:val="0"/>
        <w:spacing w:line="360" w:lineRule="auto"/>
        <w:ind w:firstLineChars="200" w:firstLine="560"/>
        <w:rPr>
          <w:rFonts w:ascii="Times New Roman" w:hAnsi="Times New Roman"/>
          <w:color w:val="000000" w:themeColor="text1"/>
          <w:szCs w:val="28"/>
        </w:rPr>
      </w:pPr>
      <w:r>
        <w:rPr>
          <w:rFonts w:ascii="Times New Roman" w:hAnsi="Times New Roman" w:hint="eastAsia"/>
          <w:color w:val="000000" w:themeColor="text1"/>
          <w:szCs w:val="28"/>
        </w:rPr>
        <w:t>越來越多的研究表明，執行功能對幼兒認知發展是特別重要的（</w:t>
      </w:r>
      <w:r>
        <w:rPr>
          <w:rFonts w:ascii="Times New Roman" w:hAnsi="Times New Roman"/>
          <w:color w:val="000000" w:themeColor="text1"/>
          <w:szCs w:val="28"/>
        </w:rPr>
        <w:t xml:space="preserve">Montoya, </w:t>
      </w:r>
      <w:proofErr w:type="spellStart"/>
      <w:r>
        <w:rPr>
          <w:rFonts w:ascii="Times New Roman" w:hAnsi="Times New Roman"/>
          <w:color w:val="000000" w:themeColor="text1"/>
          <w:szCs w:val="28"/>
        </w:rPr>
        <w:t>Susperreguy</w:t>
      </w:r>
      <w:proofErr w:type="spellEnd"/>
      <w:r>
        <w:rPr>
          <w:rFonts w:ascii="Times New Roman" w:hAnsi="Times New Roman"/>
          <w:color w:val="000000" w:themeColor="text1"/>
          <w:szCs w:val="28"/>
        </w:rPr>
        <w:t xml:space="preserve">, </w:t>
      </w:r>
      <w:proofErr w:type="spellStart"/>
      <w:r>
        <w:rPr>
          <w:rFonts w:ascii="Times New Roman" w:hAnsi="Times New Roman"/>
          <w:color w:val="000000" w:themeColor="text1"/>
          <w:szCs w:val="28"/>
        </w:rPr>
        <w:t>Dinarte</w:t>
      </w:r>
      <w:proofErr w:type="spellEnd"/>
      <w:r>
        <w:rPr>
          <w:rFonts w:ascii="Times New Roman" w:hAnsi="Times New Roman"/>
          <w:color w:val="000000" w:themeColor="text1"/>
          <w:szCs w:val="28"/>
        </w:rPr>
        <w:t xml:space="preserve">, Morrison, San Martin, Rojas-Barahona, &amp; </w:t>
      </w:r>
      <w:proofErr w:type="spellStart"/>
      <w:r>
        <w:rPr>
          <w:rFonts w:ascii="Times New Roman" w:hAnsi="Times New Roman"/>
          <w:color w:val="000000" w:themeColor="text1"/>
          <w:szCs w:val="28"/>
        </w:rPr>
        <w:t>Förster</w:t>
      </w:r>
      <w:proofErr w:type="spellEnd"/>
      <w:r>
        <w:rPr>
          <w:rFonts w:ascii="Times New Roman" w:hAnsi="Times New Roman"/>
          <w:color w:val="000000" w:themeColor="text1"/>
          <w:szCs w:val="28"/>
        </w:rPr>
        <w:t>, 2019</w:t>
      </w:r>
      <w:r>
        <w:rPr>
          <w:rFonts w:ascii="Times New Roman" w:hAnsi="Times New Roman" w:hint="eastAsia"/>
          <w:color w:val="000000" w:themeColor="text1"/>
          <w:szCs w:val="28"/>
        </w:rPr>
        <w:t>），且父母關係對於幼兒執行功能的發展尤為重要（</w:t>
      </w:r>
      <w:r>
        <w:rPr>
          <w:rFonts w:ascii="Times New Roman" w:hAnsi="Times New Roman"/>
          <w:color w:val="000000" w:themeColor="text1"/>
          <w:szCs w:val="28"/>
        </w:rPr>
        <w:t>EF; Fay-</w:t>
      </w:r>
      <w:proofErr w:type="spellStart"/>
      <w:r>
        <w:rPr>
          <w:rFonts w:ascii="Times New Roman" w:hAnsi="Times New Roman"/>
          <w:color w:val="000000" w:themeColor="text1"/>
          <w:szCs w:val="28"/>
        </w:rPr>
        <w:t>Stammbach</w:t>
      </w:r>
      <w:proofErr w:type="spellEnd"/>
      <w:r>
        <w:rPr>
          <w:rFonts w:ascii="Times New Roman" w:hAnsi="Times New Roman"/>
          <w:color w:val="000000" w:themeColor="text1"/>
          <w:szCs w:val="28"/>
        </w:rPr>
        <w:t xml:space="preserve">, Hawes, &amp; Meredith, 2014; </w:t>
      </w:r>
      <w:proofErr w:type="spellStart"/>
      <w:r>
        <w:rPr>
          <w:rFonts w:ascii="Times New Roman" w:hAnsi="Times New Roman"/>
          <w:color w:val="000000" w:themeColor="text1"/>
          <w:szCs w:val="28"/>
        </w:rPr>
        <w:t>Valcan</w:t>
      </w:r>
      <w:proofErr w:type="spellEnd"/>
      <w:r>
        <w:rPr>
          <w:rFonts w:ascii="Times New Roman" w:hAnsi="Times New Roman"/>
          <w:color w:val="000000" w:themeColor="text1"/>
          <w:szCs w:val="28"/>
        </w:rPr>
        <w:t xml:space="preserve">, Davis &amp; </w:t>
      </w:r>
      <w:proofErr w:type="spellStart"/>
      <w:r>
        <w:rPr>
          <w:rFonts w:ascii="Times New Roman" w:hAnsi="Times New Roman"/>
          <w:color w:val="000000" w:themeColor="text1"/>
          <w:szCs w:val="28"/>
        </w:rPr>
        <w:t>PinoPasternak</w:t>
      </w:r>
      <w:proofErr w:type="spellEnd"/>
      <w:r>
        <w:rPr>
          <w:rFonts w:ascii="Times New Roman" w:hAnsi="Times New Roman"/>
          <w:color w:val="000000" w:themeColor="text1"/>
          <w:szCs w:val="28"/>
        </w:rPr>
        <w:t>, 2018</w:t>
      </w:r>
      <w:r>
        <w:rPr>
          <w:rFonts w:ascii="Times New Roman" w:hAnsi="Times New Roman" w:hint="eastAsia"/>
          <w:color w:val="000000" w:themeColor="text1"/>
          <w:szCs w:val="28"/>
        </w:rPr>
        <w:t>）。根據研究指出，發育良好的孩子在完成多項課堂任務時，應該能夠保持注意力、記住老師的指導，這些結果表示幼兒從非正式和正式的學習機會中受益，從而帶來更好的學業成績和課堂行為（</w:t>
      </w:r>
      <w:r>
        <w:rPr>
          <w:rFonts w:ascii="Times New Roman" w:hAnsi="Times New Roman"/>
          <w:color w:val="000000" w:themeColor="text1"/>
          <w:szCs w:val="28"/>
        </w:rPr>
        <w:t xml:space="preserve">Bull, Espy, &amp; Wiebe, 2008; Clements et al., 2016; Friso-van den Bos, van der Ven, </w:t>
      </w:r>
      <w:proofErr w:type="spellStart"/>
      <w:r>
        <w:rPr>
          <w:rFonts w:ascii="Times New Roman" w:hAnsi="Times New Roman"/>
          <w:color w:val="000000" w:themeColor="text1"/>
          <w:szCs w:val="28"/>
        </w:rPr>
        <w:t>Kroesbergen</w:t>
      </w:r>
      <w:proofErr w:type="spellEnd"/>
      <w:r>
        <w:rPr>
          <w:rFonts w:ascii="Times New Roman" w:hAnsi="Times New Roman"/>
          <w:color w:val="000000" w:themeColor="text1"/>
          <w:szCs w:val="28"/>
        </w:rPr>
        <w:t xml:space="preserve">, &amp; van </w:t>
      </w:r>
      <w:proofErr w:type="spellStart"/>
      <w:r>
        <w:rPr>
          <w:rFonts w:ascii="Times New Roman" w:hAnsi="Times New Roman"/>
          <w:color w:val="000000" w:themeColor="text1"/>
          <w:szCs w:val="28"/>
        </w:rPr>
        <w:t>Luit</w:t>
      </w:r>
      <w:proofErr w:type="spellEnd"/>
      <w:r>
        <w:rPr>
          <w:rFonts w:ascii="Times New Roman" w:hAnsi="Times New Roman"/>
          <w:color w:val="000000" w:themeColor="text1"/>
          <w:szCs w:val="28"/>
        </w:rPr>
        <w:t xml:space="preserve">, 2013; Laski &amp; Dulaney, 2015; </w:t>
      </w:r>
      <w:proofErr w:type="spellStart"/>
      <w:r>
        <w:rPr>
          <w:rFonts w:ascii="Times New Roman" w:hAnsi="Times New Roman"/>
          <w:color w:val="000000" w:themeColor="text1"/>
          <w:szCs w:val="28"/>
        </w:rPr>
        <w:t>Nayfeld</w:t>
      </w:r>
      <w:proofErr w:type="spellEnd"/>
      <w:r>
        <w:rPr>
          <w:rFonts w:ascii="Times New Roman" w:hAnsi="Times New Roman"/>
          <w:color w:val="000000" w:themeColor="text1"/>
          <w:szCs w:val="28"/>
        </w:rPr>
        <w:t xml:space="preserve">, </w:t>
      </w:r>
      <w:proofErr w:type="spellStart"/>
      <w:r>
        <w:rPr>
          <w:rFonts w:ascii="Times New Roman" w:hAnsi="Times New Roman"/>
          <w:color w:val="000000" w:themeColor="text1"/>
          <w:szCs w:val="28"/>
        </w:rPr>
        <w:t>Fuccillo</w:t>
      </w:r>
      <w:proofErr w:type="spellEnd"/>
      <w:r>
        <w:rPr>
          <w:rFonts w:ascii="Times New Roman" w:hAnsi="Times New Roman"/>
          <w:color w:val="000000" w:themeColor="text1"/>
          <w:szCs w:val="28"/>
        </w:rPr>
        <w:t>, &amp; Greenfield, 2013</w:t>
      </w:r>
      <w:r>
        <w:rPr>
          <w:rFonts w:ascii="Times New Roman" w:hAnsi="Times New Roman" w:hint="eastAsia"/>
          <w:color w:val="000000" w:themeColor="text1"/>
          <w:szCs w:val="28"/>
        </w:rPr>
        <w:t>），相比之下，執行功能發育不良的幼兒往往難以組織和規範他們的學習和行為（</w:t>
      </w:r>
      <w:r>
        <w:rPr>
          <w:rFonts w:ascii="Times New Roman" w:hAnsi="Times New Roman"/>
          <w:color w:val="000000" w:themeColor="text1"/>
          <w:szCs w:val="28"/>
        </w:rPr>
        <w:t>Geary</w:t>
      </w:r>
      <w:r>
        <w:rPr>
          <w:rFonts w:ascii="Times New Roman" w:hAnsi="Times New Roman" w:hint="eastAsia"/>
          <w:color w:val="000000" w:themeColor="text1"/>
          <w:szCs w:val="28"/>
        </w:rPr>
        <w:t>、</w:t>
      </w:r>
      <w:r>
        <w:rPr>
          <w:rFonts w:ascii="Times New Roman" w:hAnsi="Times New Roman"/>
          <w:color w:val="000000" w:themeColor="text1"/>
          <w:szCs w:val="28"/>
        </w:rPr>
        <w:t>Hoard</w:t>
      </w:r>
      <w:r>
        <w:rPr>
          <w:rFonts w:ascii="Times New Roman" w:hAnsi="Times New Roman" w:hint="eastAsia"/>
          <w:color w:val="000000" w:themeColor="text1"/>
          <w:szCs w:val="28"/>
        </w:rPr>
        <w:t>、</w:t>
      </w:r>
      <w:r>
        <w:rPr>
          <w:rFonts w:ascii="Times New Roman" w:hAnsi="Times New Roman"/>
          <w:color w:val="000000" w:themeColor="text1"/>
          <w:szCs w:val="28"/>
        </w:rPr>
        <w:t xml:space="preserve">Nugent </w:t>
      </w:r>
      <w:r>
        <w:rPr>
          <w:rFonts w:ascii="Times New Roman" w:hAnsi="Times New Roman" w:hint="eastAsia"/>
          <w:color w:val="000000" w:themeColor="text1"/>
          <w:szCs w:val="28"/>
        </w:rPr>
        <w:t>和</w:t>
      </w:r>
      <w:r>
        <w:rPr>
          <w:rFonts w:ascii="Times New Roman" w:hAnsi="Times New Roman"/>
          <w:color w:val="000000" w:themeColor="text1"/>
          <w:szCs w:val="28"/>
        </w:rPr>
        <w:t xml:space="preserve"> Bailey</w:t>
      </w:r>
      <w:r>
        <w:rPr>
          <w:rFonts w:ascii="Times New Roman" w:hAnsi="Times New Roman" w:hint="eastAsia"/>
          <w:color w:val="000000" w:themeColor="text1"/>
          <w:szCs w:val="28"/>
        </w:rPr>
        <w:t>，</w:t>
      </w:r>
      <w:r>
        <w:rPr>
          <w:rFonts w:ascii="Times New Roman" w:hAnsi="Times New Roman"/>
          <w:color w:val="000000" w:themeColor="text1"/>
          <w:szCs w:val="28"/>
        </w:rPr>
        <w:t>2012</w:t>
      </w:r>
      <w:r>
        <w:rPr>
          <w:rFonts w:ascii="Times New Roman" w:hAnsi="Times New Roman" w:hint="eastAsia"/>
          <w:color w:val="000000" w:themeColor="text1"/>
          <w:szCs w:val="28"/>
        </w:rPr>
        <w:t>），因此，執行功能可成為縮小成就差距的早期干預潛在目標（</w:t>
      </w:r>
      <w:r>
        <w:rPr>
          <w:rFonts w:ascii="Times New Roman" w:hAnsi="Times New Roman"/>
          <w:color w:val="000000" w:themeColor="text1"/>
          <w:szCs w:val="28"/>
        </w:rPr>
        <w:t xml:space="preserve">Blair &amp; Raver, 2014; Diamond &amp; Lee, 2011; </w:t>
      </w:r>
      <w:proofErr w:type="spellStart"/>
      <w:r>
        <w:rPr>
          <w:rFonts w:ascii="Times New Roman" w:hAnsi="Times New Roman"/>
          <w:color w:val="000000" w:themeColor="text1"/>
          <w:szCs w:val="28"/>
        </w:rPr>
        <w:t>Gropen</w:t>
      </w:r>
      <w:proofErr w:type="spellEnd"/>
      <w:r>
        <w:rPr>
          <w:rFonts w:ascii="Times New Roman" w:hAnsi="Times New Roman"/>
          <w:color w:val="000000" w:themeColor="text1"/>
          <w:szCs w:val="28"/>
        </w:rPr>
        <w:t xml:space="preserve"> et al., 2011; Morgan et al., 2016; </w:t>
      </w:r>
      <w:proofErr w:type="spellStart"/>
      <w:r>
        <w:rPr>
          <w:rFonts w:ascii="Times New Roman" w:hAnsi="Times New Roman"/>
          <w:color w:val="000000" w:themeColor="text1"/>
          <w:szCs w:val="28"/>
        </w:rPr>
        <w:t>Viterbori</w:t>
      </w:r>
      <w:proofErr w:type="spellEnd"/>
      <w:r>
        <w:rPr>
          <w:rFonts w:ascii="Times New Roman" w:hAnsi="Times New Roman"/>
          <w:color w:val="000000" w:themeColor="text1"/>
          <w:szCs w:val="28"/>
        </w:rPr>
        <w:t xml:space="preserve">, </w:t>
      </w:r>
      <w:proofErr w:type="spellStart"/>
      <w:r>
        <w:rPr>
          <w:rFonts w:ascii="Times New Roman" w:hAnsi="Times New Roman"/>
          <w:color w:val="000000" w:themeColor="text1"/>
          <w:szCs w:val="28"/>
        </w:rPr>
        <w:t>Usai</w:t>
      </w:r>
      <w:proofErr w:type="spellEnd"/>
      <w:r>
        <w:rPr>
          <w:rFonts w:ascii="Times New Roman" w:hAnsi="Times New Roman"/>
          <w:color w:val="000000" w:themeColor="text1"/>
          <w:szCs w:val="28"/>
        </w:rPr>
        <w:t xml:space="preserve">, Traverso, &amp; De </w:t>
      </w:r>
      <w:proofErr w:type="spellStart"/>
      <w:r>
        <w:rPr>
          <w:rFonts w:ascii="Times New Roman" w:hAnsi="Times New Roman"/>
          <w:color w:val="000000" w:themeColor="text1"/>
          <w:szCs w:val="28"/>
        </w:rPr>
        <w:t>Franchis</w:t>
      </w:r>
      <w:proofErr w:type="spellEnd"/>
      <w:r>
        <w:rPr>
          <w:rFonts w:ascii="Times New Roman" w:hAnsi="Times New Roman"/>
          <w:color w:val="000000" w:themeColor="text1"/>
          <w:szCs w:val="28"/>
        </w:rPr>
        <w:t>, 2015</w:t>
      </w:r>
      <w:r>
        <w:rPr>
          <w:rFonts w:ascii="Times New Roman" w:hAnsi="Times New Roman" w:hint="eastAsia"/>
          <w:color w:val="000000" w:themeColor="text1"/>
          <w:szCs w:val="28"/>
        </w:rPr>
        <w:t>）。</w:t>
      </w:r>
    </w:p>
    <w:p w14:paraId="52882AD6" w14:textId="56213AAB" w:rsidR="00857D40" w:rsidRPr="00E84FF5" w:rsidRDefault="00857D40" w:rsidP="00E84FF5">
      <w:pPr>
        <w:snapToGrid w:val="0"/>
        <w:spacing w:line="360" w:lineRule="auto"/>
        <w:ind w:firstLine="425"/>
        <w:rPr>
          <w:rFonts w:ascii="標楷體" w:eastAsia="標楷體" w:hAnsi="標楷體" w:cstheme="majorBidi"/>
          <w:bCs/>
          <w:color w:val="000000" w:themeColor="text1"/>
          <w:sz w:val="32"/>
          <w:szCs w:val="32"/>
        </w:rPr>
      </w:pPr>
      <w:r>
        <w:rPr>
          <w:rFonts w:ascii="Times New Roman" w:eastAsia="標楷體" w:hAnsi="Times New Roman" w:cs="Times New Roman" w:hint="eastAsia"/>
          <w:color w:val="000000" w:themeColor="text1"/>
          <w:sz w:val="28"/>
          <w:szCs w:val="28"/>
          <w:shd w:val="clear" w:color="auto" w:fill="FFFFFF"/>
        </w:rPr>
        <w:t>綜合上述學者觀點，幼兒時期為大腦認知發展階段，而執行功能是認知發展中一系列的監控、控制、協調、行為、思想等技能，在幼兒的學習行為上，執行功能佔著非常重要的位置，因此本研究將執行功能作為主要的研究目標之一。</w:t>
      </w:r>
      <w:bookmarkStart w:id="102" w:name="_Toc31725323"/>
      <w:bookmarkStart w:id="103" w:name="_Toc83931669"/>
    </w:p>
    <w:p w14:paraId="578DC9A1" w14:textId="2179A3A8" w:rsidR="00A10712" w:rsidRPr="00857D40" w:rsidRDefault="00A10712" w:rsidP="00857D40">
      <w:pPr>
        <w:pStyle w:val="2"/>
      </w:pPr>
      <w:r w:rsidRPr="00857D40">
        <w:rPr>
          <w:rFonts w:hint="eastAsia"/>
        </w:rPr>
        <w:lastRenderedPageBreak/>
        <w:t xml:space="preserve"> </w:t>
      </w:r>
      <w:r w:rsidRPr="00857D40">
        <w:rPr>
          <w:rFonts w:hint="eastAsia"/>
        </w:rPr>
        <w:t>幼兒</w:t>
      </w:r>
      <w:bookmarkEnd w:id="102"/>
      <w:r w:rsidRPr="00857D40">
        <w:rPr>
          <w:rFonts w:hint="eastAsia"/>
        </w:rPr>
        <w:t>美感</w:t>
      </w:r>
      <w:bookmarkEnd w:id="103"/>
    </w:p>
    <w:p w14:paraId="329FD7D7" w14:textId="77777777" w:rsidR="00A80AEB" w:rsidRDefault="00A80AEB" w:rsidP="00A80AEB">
      <w:pPr>
        <w:adjustRightInd w:val="0"/>
        <w:snapToGrid w:val="0"/>
        <w:spacing w:line="360" w:lineRule="auto"/>
        <w:ind w:firstLineChars="200" w:firstLine="560"/>
        <w:jc w:val="both"/>
        <w:rPr>
          <w:rFonts w:ascii="Times New Roman" w:eastAsia="標楷體" w:hAnsi="Times New Roman" w:cs="標楷體"/>
          <w:color w:val="000000" w:themeColor="text1"/>
          <w:sz w:val="28"/>
          <w:szCs w:val="28"/>
          <w:shd w:val="clear" w:color="auto" w:fill="FFFFFF"/>
        </w:rPr>
      </w:pPr>
      <w:bookmarkStart w:id="104" w:name="_Toc31725324"/>
      <w:r>
        <w:rPr>
          <w:rFonts w:ascii="Times New Roman" w:eastAsia="標楷體" w:hAnsi="Times New Roman" w:hint="eastAsia"/>
          <w:color w:val="000000" w:themeColor="text1"/>
          <w:sz w:val="28"/>
          <w:szCs w:val="28"/>
        </w:rPr>
        <w:t>教育部於</w:t>
      </w:r>
      <w:r>
        <w:rPr>
          <w:rFonts w:ascii="Times New Roman" w:eastAsia="標楷體" w:hAnsi="Times New Roman"/>
          <w:color w:val="000000" w:themeColor="text1"/>
          <w:sz w:val="28"/>
          <w:szCs w:val="28"/>
        </w:rPr>
        <w:t>2017</w:t>
      </w:r>
      <w:r>
        <w:rPr>
          <w:rFonts w:ascii="Times New Roman" w:eastAsia="標楷體" w:hAnsi="Times New Roman" w:hint="eastAsia"/>
          <w:color w:val="000000" w:themeColor="text1"/>
          <w:sz w:val="28"/>
          <w:szCs w:val="28"/>
        </w:rPr>
        <w:t>發表的「幼兒園教保活動課程大綱」</w:t>
      </w:r>
      <w:r>
        <w:rPr>
          <w:rFonts w:ascii="Times New Roman" w:eastAsia="標楷體" w:hAnsi="Times New Roman" w:cs="標楷體" w:hint="eastAsia"/>
          <w:color w:val="000000" w:themeColor="text1"/>
          <w:sz w:val="28"/>
          <w:szCs w:val="28"/>
          <w:shd w:val="clear" w:color="auto" w:fill="FFFFFF"/>
        </w:rPr>
        <w:t>中將幼兒美感規劃在幼兒的六大核心能力之一，其中美感指的是由個體內心深處主動建構的一種感知美好事物的體驗。</w:t>
      </w:r>
      <w:r>
        <w:rPr>
          <w:rFonts w:ascii="Times New Roman" w:eastAsia="標楷體" w:hAnsi="Times New Roman" w:cs="標楷體"/>
          <w:color w:val="000000" w:themeColor="text1"/>
          <w:sz w:val="28"/>
          <w:szCs w:val="28"/>
          <w:shd w:val="clear" w:color="auto" w:fill="FFFFFF"/>
        </w:rPr>
        <w:t>Smith</w:t>
      </w:r>
      <w:r>
        <w:rPr>
          <w:rFonts w:ascii="Times New Roman" w:eastAsia="標楷體" w:hAnsi="Times New Roman" w:cs="標楷體" w:hint="eastAsia"/>
          <w:color w:val="000000" w:themeColor="text1"/>
          <w:sz w:val="28"/>
          <w:szCs w:val="28"/>
          <w:shd w:val="clear" w:color="auto" w:fill="FFFFFF"/>
        </w:rPr>
        <w:t>（</w:t>
      </w:r>
      <w:r>
        <w:rPr>
          <w:rFonts w:ascii="Times New Roman" w:eastAsia="標楷體" w:hAnsi="Times New Roman" w:cs="標楷體"/>
          <w:color w:val="000000" w:themeColor="text1"/>
          <w:sz w:val="28"/>
          <w:szCs w:val="28"/>
          <w:shd w:val="clear" w:color="auto" w:fill="FFFFFF"/>
        </w:rPr>
        <w:t>1992</w:t>
      </w:r>
      <w:r>
        <w:rPr>
          <w:rFonts w:ascii="Times New Roman" w:eastAsia="標楷體" w:hAnsi="Times New Roman" w:cs="標楷體" w:hint="eastAsia"/>
          <w:color w:val="000000" w:themeColor="text1"/>
          <w:sz w:val="28"/>
          <w:szCs w:val="28"/>
          <w:shd w:val="clear" w:color="auto" w:fill="FFFFFF"/>
        </w:rPr>
        <w:t>）也指出美感雖可能具有不同認知、道德、社會的功能，但是美感教育的首要目的乃是在促成美感經驗，此種經驗帶有著享受和珍視的特質。</w:t>
      </w:r>
      <w:r>
        <w:rPr>
          <w:rFonts w:ascii="Times New Roman" w:eastAsia="標楷體" w:hAnsi="Times New Roman" w:cs="標楷體"/>
          <w:color w:val="000000" w:themeColor="text1"/>
          <w:sz w:val="28"/>
          <w:szCs w:val="28"/>
          <w:shd w:val="clear" w:color="auto" w:fill="FFFFFF"/>
        </w:rPr>
        <w:t>Dewey</w:t>
      </w:r>
      <w:r>
        <w:rPr>
          <w:rFonts w:ascii="Times New Roman" w:eastAsia="標楷體" w:hAnsi="Times New Roman" w:cs="標楷體" w:hint="eastAsia"/>
          <w:color w:val="000000" w:themeColor="text1"/>
          <w:sz w:val="28"/>
          <w:szCs w:val="28"/>
          <w:shd w:val="clear" w:color="auto" w:fill="FFFFFF"/>
        </w:rPr>
        <w:t>（</w:t>
      </w:r>
      <w:r>
        <w:rPr>
          <w:rFonts w:ascii="Times New Roman" w:eastAsia="標楷體" w:hAnsi="Times New Roman" w:cs="標楷體"/>
          <w:color w:val="000000" w:themeColor="text1"/>
          <w:sz w:val="28"/>
          <w:szCs w:val="28"/>
          <w:shd w:val="clear" w:color="auto" w:fill="FFFFFF"/>
        </w:rPr>
        <w:t>1934</w:t>
      </w:r>
      <w:r>
        <w:rPr>
          <w:rFonts w:ascii="Times New Roman" w:eastAsia="標楷體" w:hAnsi="Times New Roman" w:cs="標楷體" w:hint="eastAsia"/>
          <w:color w:val="000000" w:themeColor="text1"/>
          <w:sz w:val="28"/>
          <w:szCs w:val="28"/>
          <w:shd w:val="clear" w:color="auto" w:fill="FFFFFF"/>
        </w:rPr>
        <w:t>）認為美感體驗比須包含「受」與「做」的完整經驗。</w:t>
      </w:r>
      <w:proofErr w:type="spellStart"/>
      <w:r>
        <w:rPr>
          <w:rFonts w:ascii="Times New Roman" w:eastAsia="標楷體" w:hAnsi="Times New Roman" w:cs="標楷體"/>
          <w:color w:val="000000" w:themeColor="text1"/>
          <w:sz w:val="28"/>
          <w:szCs w:val="28"/>
          <w:shd w:val="clear" w:color="auto" w:fill="FFFFFF"/>
        </w:rPr>
        <w:t>Kostelnik</w:t>
      </w:r>
      <w:proofErr w:type="spellEnd"/>
      <w:r>
        <w:rPr>
          <w:rFonts w:ascii="Times New Roman" w:eastAsia="標楷體" w:hAnsi="Times New Roman" w:cs="標楷體" w:hint="eastAsia"/>
          <w:color w:val="000000" w:themeColor="text1"/>
          <w:sz w:val="28"/>
          <w:szCs w:val="28"/>
          <w:shd w:val="clear" w:color="auto" w:fill="FFFFFF"/>
        </w:rPr>
        <w:t>等人（</w:t>
      </w:r>
      <w:r>
        <w:rPr>
          <w:rFonts w:ascii="Times New Roman" w:eastAsia="標楷體" w:hAnsi="Times New Roman" w:cs="標楷體"/>
          <w:color w:val="000000" w:themeColor="text1"/>
          <w:sz w:val="28"/>
          <w:szCs w:val="28"/>
          <w:shd w:val="clear" w:color="auto" w:fill="FFFFFF"/>
        </w:rPr>
        <w:t>2004</w:t>
      </w:r>
      <w:r>
        <w:rPr>
          <w:rFonts w:ascii="Times New Roman" w:eastAsia="標楷體" w:hAnsi="Times New Roman" w:cs="標楷體" w:hint="eastAsia"/>
          <w:color w:val="000000" w:themeColor="text1"/>
          <w:sz w:val="28"/>
          <w:szCs w:val="28"/>
          <w:shd w:val="clear" w:color="auto" w:fill="FFFFFF"/>
        </w:rPr>
        <w:t>）根據</w:t>
      </w:r>
      <w:r>
        <w:rPr>
          <w:rFonts w:ascii="Times New Roman" w:eastAsia="標楷體" w:hAnsi="Times New Roman" w:cs="標楷體"/>
          <w:color w:val="000000" w:themeColor="text1"/>
          <w:sz w:val="28"/>
          <w:szCs w:val="28"/>
          <w:shd w:val="clear" w:color="auto" w:fill="FFFFFF"/>
        </w:rPr>
        <w:t>Dewey</w:t>
      </w:r>
      <w:r>
        <w:rPr>
          <w:rFonts w:ascii="Times New Roman" w:eastAsia="標楷體" w:hAnsi="Times New Roman" w:cs="標楷體" w:hint="eastAsia"/>
          <w:color w:val="000000" w:themeColor="text1"/>
          <w:sz w:val="28"/>
          <w:szCs w:val="28"/>
          <w:shd w:val="clear" w:color="auto" w:fill="FFFFFF"/>
        </w:rPr>
        <w:t>（</w:t>
      </w:r>
      <w:r>
        <w:rPr>
          <w:rFonts w:ascii="Times New Roman" w:eastAsia="標楷體" w:hAnsi="Times New Roman" w:cs="標楷體"/>
          <w:color w:val="000000" w:themeColor="text1"/>
          <w:sz w:val="28"/>
          <w:szCs w:val="28"/>
          <w:shd w:val="clear" w:color="auto" w:fill="FFFFFF"/>
        </w:rPr>
        <w:t>1934</w:t>
      </w:r>
      <w:r>
        <w:rPr>
          <w:rFonts w:ascii="Times New Roman" w:eastAsia="標楷體" w:hAnsi="Times New Roman" w:cs="標楷體" w:hint="eastAsia"/>
          <w:color w:val="000000" w:themeColor="text1"/>
          <w:sz w:val="28"/>
          <w:szCs w:val="28"/>
          <w:shd w:val="clear" w:color="auto" w:fill="FFFFFF"/>
        </w:rPr>
        <w:t>）美感體驗比須包含「受」與「做」，提出幼兒美感經驗，可分為「回應式」和「生產式」兩種形式，回應式是屬於「受」的「回應與賞析」經驗；而生產式就是「做」的「表現與創作」經驗，兩者之間互相交融，連續循環，成為一種「完整統一的經驗」。</w:t>
      </w:r>
    </w:p>
    <w:p w14:paraId="392823E1" w14:textId="05DB05C5" w:rsidR="00A80AEB" w:rsidRDefault="00A80AEB" w:rsidP="00A80AEB">
      <w:pPr>
        <w:adjustRightInd w:val="0"/>
        <w:snapToGrid w:val="0"/>
        <w:spacing w:line="360" w:lineRule="auto"/>
        <w:ind w:firstLineChars="200" w:firstLine="560"/>
        <w:jc w:val="both"/>
        <w:rPr>
          <w:rFonts w:ascii="Times New Roman" w:eastAsia="標楷體" w:hAnsi="Times New Roman" w:cs="標楷體" w:hint="eastAsia"/>
          <w:color w:val="000000" w:themeColor="text1"/>
          <w:sz w:val="28"/>
          <w:szCs w:val="28"/>
          <w:shd w:val="clear" w:color="auto" w:fill="FFFFFF"/>
        </w:rPr>
      </w:pPr>
      <w:r>
        <w:rPr>
          <w:rFonts w:ascii="Times New Roman" w:eastAsia="標楷體" w:hAnsi="Times New Roman" w:cs="標楷體" w:hint="eastAsia"/>
          <w:color w:val="000000" w:themeColor="text1"/>
          <w:sz w:val="28"/>
          <w:szCs w:val="28"/>
          <w:shd w:val="clear" w:color="auto" w:fill="FFFFFF"/>
        </w:rPr>
        <w:t>林玟君</w:t>
      </w:r>
      <w:r w:rsidR="004E27F3">
        <w:rPr>
          <w:rFonts w:ascii="Times New Roman" w:eastAsia="標楷體" w:hAnsi="Times New Roman" w:cs="標楷體" w:hint="eastAsia"/>
          <w:color w:val="000000" w:themeColor="text1"/>
          <w:sz w:val="28"/>
          <w:szCs w:val="28"/>
          <w:shd w:val="clear" w:color="auto" w:fill="FFFFFF"/>
        </w:rPr>
        <w:t>等人</w:t>
      </w:r>
      <w:r>
        <w:rPr>
          <w:rFonts w:ascii="Times New Roman" w:eastAsia="標楷體" w:hAnsi="Times New Roman" w:cs="標楷體" w:hint="eastAsia"/>
          <w:color w:val="000000" w:themeColor="text1"/>
          <w:sz w:val="28"/>
          <w:szCs w:val="28"/>
          <w:shd w:val="clear" w:color="auto" w:fill="FFFFFF"/>
        </w:rPr>
        <w:t>（</w:t>
      </w:r>
      <w:r>
        <w:rPr>
          <w:rFonts w:ascii="Times New Roman" w:eastAsia="標楷體" w:hAnsi="Times New Roman" w:cs="標楷體"/>
          <w:color w:val="000000" w:themeColor="text1"/>
          <w:sz w:val="28"/>
          <w:szCs w:val="28"/>
          <w:shd w:val="clear" w:color="auto" w:fill="FFFFFF"/>
        </w:rPr>
        <w:t>2015</w:t>
      </w:r>
      <w:r>
        <w:rPr>
          <w:rFonts w:ascii="Times New Roman" w:eastAsia="標楷體" w:hAnsi="Times New Roman" w:cs="標楷體" w:hint="eastAsia"/>
          <w:color w:val="000000" w:themeColor="text1"/>
          <w:sz w:val="28"/>
          <w:szCs w:val="28"/>
          <w:shd w:val="clear" w:color="auto" w:fill="FFFFFF"/>
        </w:rPr>
        <w:t>）將幼兒美感中的視覺藝術設計</w:t>
      </w:r>
      <w:r>
        <w:rPr>
          <w:rFonts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分為六項基本要素，如「色彩」、「線條」、「質地」、「形狀」、「空間」與「設計」</w:t>
      </w:r>
      <w:r>
        <w:rPr>
          <w:rFonts w:cs="標楷體" w:hint="eastAsia"/>
          <w:color w:val="000000" w:themeColor="text1"/>
          <w:sz w:val="28"/>
          <w:szCs w:val="28"/>
          <w:shd w:val="clear" w:color="auto" w:fill="FFFFFF"/>
        </w:rPr>
        <w:t>。</w:t>
      </w:r>
      <w:r w:rsidR="00B30F5E" w:rsidRPr="00B30F5E">
        <w:rPr>
          <w:rFonts w:ascii="Times New Roman" w:eastAsia="標楷體" w:hAnsi="Times New Roman" w:cs="標楷體" w:hint="eastAsia"/>
          <w:color w:val="000000" w:themeColor="text1"/>
          <w:sz w:val="28"/>
          <w:szCs w:val="28"/>
          <w:shd w:val="clear" w:color="auto" w:fill="FFFFFF"/>
        </w:rPr>
        <w:t>視覺藝術是近代發展起來的一門美術，是純藝術與設計和手工藝的結合，分為美術（繪畫、平面藝術、雕塑和電影藝術）和應用藝術（建築、視覺傳達設計、時裝設計、產品設計）</w:t>
      </w:r>
      <w:r w:rsidR="00B30F5E">
        <w:rPr>
          <w:rFonts w:ascii="Times New Roman" w:eastAsia="標楷體" w:hAnsi="Times New Roman" w:cs="標楷體" w:hint="eastAsia"/>
          <w:color w:val="000000" w:themeColor="text1"/>
          <w:sz w:val="28"/>
          <w:szCs w:val="28"/>
          <w:shd w:val="clear" w:color="auto" w:fill="FFFFFF"/>
        </w:rPr>
        <w:t>（</w:t>
      </w:r>
      <w:proofErr w:type="spellStart"/>
      <w:r w:rsidR="00B30F5E">
        <w:rPr>
          <w:rFonts w:ascii="Times New Roman" w:eastAsia="標楷體" w:hAnsi="Times New Roman" w:cs="標楷體" w:hint="eastAsia"/>
          <w:color w:val="000000" w:themeColor="text1"/>
          <w:sz w:val="28"/>
          <w:szCs w:val="28"/>
          <w:shd w:val="clear" w:color="auto" w:fill="FFFFFF"/>
        </w:rPr>
        <w:t>De</w:t>
      </w:r>
      <w:r w:rsidR="00B30F5E">
        <w:rPr>
          <w:rFonts w:ascii="Times New Roman" w:eastAsia="標楷體" w:hAnsi="Times New Roman" w:cs="標楷體"/>
          <w:color w:val="000000" w:themeColor="text1"/>
          <w:sz w:val="28"/>
          <w:szCs w:val="28"/>
          <w:shd w:val="clear" w:color="auto" w:fill="FFFFFF"/>
        </w:rPr>
        <w:t>wi</w:t>
      </w:r>
      <w:proofErr w:type="spellEnd"/>
      <w:r w:rsidR="00B30F5E">
        <w:rPr>
          <w:rFonts w:ascii="Times New Roman" w:eastAsia="標楷體" w:hAnsi="Times New Roman" w:cs="標楷體"/>
          <w:color w:val="000000" w:themeColor="text1"/>
          <w:sz w:val="28"/>
          <w:szCs w:val="28"/>
          <w:shd w:val="clear" w:color="auto" w:fill="FFFFFF"/>
        </w:rPr>
        <w:t>, 2018</w:t>
      </w:r>
      <w:r w:rsidR="00B30F5E">
        <w:rPr>
          <w:rFonts w:ascii="Times New Roman" w:eastAsia="標楷體" w:hAnsi="Times New Roman" w:cs="標楷體" w:hint="eastAsia"/>
          <w:color w:val="000000" w:themeColor="text1"/>
          <w:sz w:val="28"/>
          <w:szCs w:val="28"/>
          <w:shd w:val="clear" w:color="auto" w:fill="FFFFFF"/>
        </w:rPr>
        <w:t>）</w:t>
      </w:r>
      <w:r w:rsidR="00B30F5E" w:rsidRPr="00B30F5E">
        <w:rPr>
          <w:rFonts w:ascii="Times New Roman" w:eastAsia="標楷體" w:hAnsi="Times New Roman" w:cs="標楷體"/>
          <w:color w:val="000000" w:themeColor="text1"/>
          <w:sz w:val="28"/>
          <w:szCs w:val="28"/>
          <w:shd w:val="clear" w:color="auto" w:fill="FFFFFF"/>
        </w:rPr>
        <w:t>。</w:t>
      </w:r>
      <w:r w:rsidR="00B30F5E">
        <w:rPr>
          <w:rFonts w:ascii="Times New Roman" w:eastAsia="標楷體" w:hAnsi="Times New Roman" w:cs="標楷體" w:hint="eastAsia"/>
          <w:color w:val="000000" w:themeColor="text1"/>
          <w:sz w:val="28"/>
          <w:szCs w:val="28"/>
          <w:shd w:val="clear" w:color="auto" w:fill="FFFFFF"/>
        </w:rPr>
        <w:t>視</w:t>
      </w:r>
      <w:r w:rsidR="00CB20F7" w:rsidRPr="00CB20F7">
        <w:rPr>
          <w:rFonts w:ascii="Times New Roman" w:eastAsia="標楷體" w:hAnsi="Times New Roman" w:cs="標楷體" w:hint="eastAsia"/>
          <w:color w:val="000000" w:themeColor="text1"/>
          <w:sz w:val="28"/>
          <w:szCs w:val="28"/>
          <w:shd w:val="clear" w:color="auto" w:fill="FFFFFF"/>
        </w:rPr>
        <w:t>覺藝術是一個強大的渠道，</w:t>
      </w:r>
      <w:r w:rsidR="00CB20F7">
        <w:rPr>
          <w:rFonts w:ascii="Times New Roman" w:eastAsia="標楷體" w:hAnsi="Times New Roman" w:cs="標楷體" w:hint="eastAsia"/>
          <w:color w:val="000000" w:themeColor="text1"/>
          <w:sz w:val="28"/>
          <w:szCs w:val="28"/>
          <w:shd w:val="clear" w:color="auto" w:fill="FFFFFF"/>
        </w:rPr>
        <w:t>讓幼兒</w:t>
      </w:r>
      <w:r w:rsidR="00CB20F7" w:rsidRPr="00CB20F7">
        <w:rPr>
          <w:rFonts w:ascii="Times New Roman" w:eastAsia="標楷體" w:hAnsi="Times New Roman" w:cs="標楷體" w:hint="eastAsia"/>
          <w:color w:val="000000" w:themeColor="text1"/>
          <w:sz w:val="28"/>
          <w:szCs w:val="28"/>
          <w:shd w:val="clear" w:color="auto" w:fill="FFFFFF"/>
        </w:rPr>
        <w:t>可以通過它探索、實驗、交流和與他人合作，同時了解</w:t>
      </w:r>
      <w:r w:rsidR="00CB20F7">
        <w:rPr>
          <w:rFonts w:ascii="Times New Roman" w:eastAsia="標楷體" w:hAnsi="Times New Roman" w:cs="標楷體" w:hint="eastAsia"/>
          <w:color w:val="000000" w:themeColor="text1"/>
          <w:sz w:val="28"/>
          <w:szCs w:val="28"/>
          <w:shd w:val="clear" w:color="auto" w:fill="FFFFFF"/>
        </w:rPr>
        <w:t>同儕</w:t>
      </w:r>
      <w:r w:rsidR="00CB20F7" w:rsidRPr="00CB20F7">
        <w:rPr>
          <w:rFonts w:ascii="Times New Roman" w:eastAsia="標楷體" w:hAnsi="Times New Roman" w:cs="標楷體" w:hint="eastAsia"/>
          <w:color w:val="000000" w:themeColor="text1"/>
          <w:sz w:val="28"/>
          <w:szCs w:val="28"/>
          <w:shd w:val="clear" w:color="auto" w:fill="FFFFFF"/>
        </w:rPr>
        <w:t>的</w:t>
      </w:r>
      <w:r w:rsidR="00CB20F7">
        <w:rPr>
          <w:rFonts w:ascii="Times New Roman" w:eastAsia="標楷體" w:hAnsi="Times New Roman" w:cs="標楷體" w:hint="eastAsia"/>
          <w:color w:val="000000" w:themeColor="text1"/>
          <w:sz w:val="28"/>
          <w:szCs w:val="28"/>
          <w:shd w:val="clear" w:color="auto" w:fill="FFFFFF"/>
        </w:rPr>
        <w:t>想法</w:t>
      </w:r>
      <w:r w:rsidR="00CB20F7" w:rsidRPr="00CB20F7">
        <w:rPr>
          <w:rFonts w:ascii="Times New Roman" w:eastAsia="標楷體" w:hAnsi="Times New Roman" w:cs="標楷體" w:hint="eastAsia"/>
          <w:color w:val="000000" w:themeColor="text1"/>
          <w:sz w:val="28"/>
          <w:szCs w:val="28"/>
          <w:shd w:val="clear" w:color="auto" w:fill="FFFFFF"/>
        </w:rPr>
        <w:t>（</w:t>
      </w:r>
      <w:r w:rsidR="00CB20F7" w:rsidRPr="00CB20F7">
        <w:rPr>
          <w:rFonts w:ascii="Times New Roman" w:eastAsia="標楷體" w:hAnsi="Times New Roman" w:cs="標楷體"/>
          <w:color w:val="000000" w:themeColor="text1"/>
          <w:sz w:val="28"/>
          <w:szCs w:val="28"/>
          <w:shd w:val="clear" w:color="auto" w:fill="FFFFFF"/>
        </w:rPr>
        <w:t xml:space="preserve">Brooks, 2017; </w:t>
      </w:r>
      <w:proofErr w:type="spellStart"/>
      <w:r w:rsidR="00CB20F7" w:rsidRPr="00CB20F7">
        <w:rPr>
          <w:rFonts w:ascii="Times New Roman" w:eastAsia="標楷體" w:hAnsi="Times New Roman" w:cs="標楷體"/>
          <w:color w:val="000000" w:themeColor="text1"/>
          <w:sz w:val="28"/>
          <w:szCs w:val="28"/>
          <w:shd w:val="clear" w:color="auto" w:fill="FFFFFF"/>
        </w:rPr>
        <w:t>Vecchi</w:t>
      </w:r>
      <w:proofErr w:type="spellEnd"/>
      <w:r w:rsidR="00CB20F7" w:rsidRPr="00CB20F7">
        <w:rPr>
          <w:rFonts w:ascii="Times New Roman" w:eastAsia="標楷體" w:hAnsi="Times New Roman" w:cs="標楷體"/>
          <w:color w:val="000000" w:themeColor="text1"/>
          <w:sz w:val="28"/>
          <w:szCs w:val="28"/>
          <w:shd w:val="clear" w:color="auto" w:fill="FFFFFF"/>
        </w:rPr>
        <w:t>, 2010</w:t>
      </w:r>
      <w:r w:rsidR="00CB20F7" w:rsidRPr="00CB20F7">
        <w:rPr>
          <w:rFonts w:ascii="Times New Roman" w:eastAsia="標楷體" w:hAnsi="Times New Roman" w:cs="標楷體"/>
          <w:color w:val="000000" w:themeColor="text1"/>
          <w:sz w:val="28"/>
          <w:szCs w:val="28"/>
          <w:shd w:val="clear" w:color="auto" w:fill="FFFFFF"/>
        </w:rPr>
        <w:t>）</w:t>
      </w:r>
      <w:r w:rsidR="00CB20F7">
        <w:rPr>
          <w:rFonts w:ascii="Times New Roman" w:eastAsia="標楷體" w:hAnsi="Times New Roman" w:cs="標楷體" w:hint="eastAsia"/>
          <w:color w:val="000000" w:themeColor="text1"/>
          <w:sz w:val="28"/>
          <w:szCs w:val="28"/>
          <w:shd w:val="clear" w:color="auto" w:fill="FFFFFF"/>
        </w:rPr>
        <w:t>，幼兒通常是在很早就會開始接觸到視覺藝術，而這些經驗會對幼兒如何發展自己作為藝術創作者的形象產生很大的影響</w:t>
      </w:r>
      <w:r w:rsidR="00020BE3" w:rsidRPr="00020BE3">
        <w:rPr>
          <w:rFonts w:ascii="Times New Roman" w:eastAsia="標楷體" w:hAnsi="Times New Roman" w:cs="標楷體"/>
          <w:color w:val="000000" w:themeColor="text1"/>
          <w:sz w:val="28"/>
          <w:szCs w:val="28"/>
          <w:shd w:val="clear" w:color="auto" w:fill="FFFFFF"/>
        </w:rPr>
        <w:t>(Veale, 2000)</w:t>
      </w:r>
      <w:r w:rsidR="00CB20F7">
        <w:rPr>
          <w:rFonts w:ascii="Times New Roman" w:eastAsia="標楷體" w:hAnsi="Times New Roman" w:cs="標楷體" w:hint="eastAsia"/>
          <w:color w:val="000000" w:themeColor="text1"/>
          <w:sz w:val="28"/>
          <w:szCs w:val="28"/>
          <w:shd w:val="clear" w:color="auto" w:fill="FFFFFF"/>
        </w:rPr>
        <w:t>，</w:t>
      </w:r>
      <w:r w:rsidR="00020BE3">
        <w:rPr>
          <w:rFonts w:ascii="Times New Roman" w:eastAsia="標楷體" w:hAnsi="Times New Roman" w:cs="標楷體" w:hint="eastAsia"/>
          <w:color w:val="000000" w:themeColor="text1"/>
          <w:sz w:val="28"/>
          <w:szCs w:val="28"/>
          <w:shd w:val="clear" w:color="auto" w:fill="FFFFFF"/>
        </w:rPr>
        <w:t>對幼兒如何體驗視覺藝術最重要的影響之一，是他們在日常生活中的雙向互動，特別在與家庭，老師以及同儕之間，通過這些互動，幼兒會更熟悉藝術創作工具，包括那些幼兒身邊的文化，家庭和教育環境提供的與視覺藝術相關的工具</w:t>
      </w:r>
      <w:r w:rsidR="00020BE3" w:rsidRPr="00020BE3">
        <w:rPr>
          <w:rFonts w:ascii="Times New Roman" w:eastAsia="標楷體" w:hAnsi="Times New Roman" w:cs="標楷體"/>
          <w:color w:val="000000" w:themeColor="text1"/>
          <w:sz w:val="28"/>
          <w:szCs w:val="28"/>
          <w:shd w:val="clear" w:color="auto" w:fill="FFFFFF"/>
        </w:rPr>
        <w:t>(</w:t>
      </w:r>
      <w:proofErr w:type="spellStart"/>
      <w:r w:rsidR="00020BE3" w:rsidRPr="00020BE3">
        <w:rPr>
          <w:rFonts w:ascii="Times New Roman" w:eastAsia="標楷體" w:hAnsi="Times New Roman" w:cs="標楷體"/>
          <w:color w:val="000000" w:themeColor="text1"/>
          <w:sz w:val="28"/>
          <w:szCs w:val="28"/>
          <w:shd w:val="clear" w:color="auto" w:fill="FFFFFF"/>
        </w:rPr>
        <w:t>Bodrova</w:t>
      </w:r>
      <w:proofErr w:type="spellEnd"/>
      <w:r w:rsidR="00020BE3" w:rsidRPr="00020BE3">
        <w:rPr>
          <w:rFonts w:ascii="Times New Roman" w:eastAsia="標楷體" w:hAnsi="Times New Roman" w:cs="標楷體"/>
          <w:color w:val="000000" w:themeColor="text1"/>
          <w:sz w:val="28"/>
          <w:szCs w:val="28"/>
          <w:shd w:val="clear" w:color="auto" w:fill="FFFFFF"/>
        </w:rPr>
        <w:t xml:space="preserve"> &amp; Leong, 2007)</w:t>
      </w:r>
      <w:r w:rsidR="00B30F5E">
        <w:rPr>
          <w:rFonts w:ascii="Times New Roman" w:eastAsia="標楷體" w:hAnsi="Times New Roman" w:cs="標楷體" w:hint="eastAsia"/>
          <w:color w:val="000000" w:themeColor="text1"/>
          <w:sz w:val="28"/>
          <w:szCs w:val="28"/>
          <w:shd w:val="clear" w:color="auto" w:fill="FFFFFF"/>
        </w:rPr>
        <w:t>。</w:t>
      </w:r>
      <w:r w:rsidR="00020BE3">
        <w:rPr>
          <w:rFonts w:ascii="Times New Roman" w:eastAsia="標楷體" w:hAnsi="Times New Roman" w:cs="標楷體" w:hint="eastAsia"/>
          <w:color w:val="000000" w:themeColor="text1"/>
          <w:sz w:val="28"/>
          <w:szCs w:val="28"/>
          <w:shd w:val="clear" w:color="auto" w:fill="FFFFFF"/>
        </w:rPr>
        <w:t xml:space="preserve"> </w:t>
      </w:r>
    </w:p>
    <w:p w14:paraId="53F5413C" w14:textId="77777777" w:rsidR="00A80AEB" w:rsidRDefault="00A80AEB" w:rsidP="00A80AEB">
      <w:pPr>
        <w:adjustRightInd w:val="0"/>
        <w:snapToGrid w:val="0"/>
        <w:spacing w:line="360" w:lineRule="auto"/>
        <w:ind w:firstLineChars="200" w:firstLine="560"/>
        <w:jc w:val="both"/>
        <w:rPr>
          <w:rFonts w:ascii="Times New Roman" w:eastAsia="標楷體" w:hAnsi="Times New Roman" w:cs="標楷體"/>
          <w:color w:val="000000" w:themeColor="text1"/>
          <w:sz w:val="28"/>
          <w:szCs w:val="28"/>
          <w:shd w:val="clear" w:color="auto" w:fill="FFFFFF"/>
        </w:rPr>
      </w:pPr>
      <w:r>
        <w:rPr>
          <w:rFonts w:ascii="Times New Roman" w:eastAsia="標楷體" w:hAnsi="Times New Roman" w:cs="標楷體" w:hint="eastAsia"/>
          <w:color w:val="000000" w:themeColor="text1"/>
          <w:sz w:val="28"/>
          <w:szCs w:val="28"/>
          <w:shd w:val="clear" w:color="auto" w:fill="FFFFFF"/>
        </w:rPr>
        <w:lastRenderedPageBreak/>
        <w:t>近年來國內幼兒美感教育的研究也逐漸增加，例如</w:t>
      </w:r>
      <w:r>
        <w:rPr>
          <w:rFonts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有些研究者探討幼兒園美感教學現況，發現幼兒喜歡透過故事繪本來學習，大部分幼兒園教師皆認同美感教學的重要性，但美感知能相關專業知識仍不足，因而幼兒美感教學品質仍需提升（楊麗芬，</w:t>
      </w:r>
      <w:r>
        <w:rPr>
          <w:rFonts w:ascii="Times New Roman" w:eastAsia="標楷體" w:hAnsi="Times New Roman" w:cs="標楷體"/>
          <w:color w:val="000000" w:themeColor="text1"/>
          <w:sz w:val="28"/>
          <w:szCs w:val="28"/>
          <w:shd w:val="clear" w:color="auto" w:fill="FFFFFF"/>
        </w:rPr>
        <w:t>2014</w:t>
      </w:r>
      <w:r>
        <w:rPr>
          <w:rFonts w:ascii="Times New Roman" w:eastAsia="標楷體" w:hAnsi="Times New Roman" w:cs="標楷體" w:hint="eastAsia"/>
          <w:color w:val="000000" w:themeColor="text1"/>
          <w:sz w:val="28"/>
          <w:szCs w:val="28"/>
          <w:shd w:val="clear" w:color="auto" w:fill="FFFFFF"/>
        </w:rPr>
        <w:t>；劉家妤、白慧娟，</w:t>
      </w:r>
      <w:r>
        <w:rPr>
          <w:rFonts w:ascii="Times New Roman" w:eastAsia="標楷體" w:hAnsi="Times New Roman" w:cs="標楷體"/>
          <w:color w:val="000000" w:themeColor="text1"/>
          <w:sz w:val="28"/>
          <w:szCs w:val="28"/>
          <w:shd w:val="clear" w:color="auto" w:fill="FFFFFF"/>
        </w:rPr>
        <w:t>2010</w:t>
      </w:r>
      <w:r>
        <w:rPr>
          <w:rFonts w:cs="標楷體" w:hint="eastAsia"/>
          <w:color w:val="000000" w:themeColor="text1"/>
          <w:sz w:val="28"/>
          <w:szCs w:val="28"/>
          <w:shd w:val="clear" w:color="auto" w:fill="FFFFFF"/>
        </w:rPr>
        <w:t>；</w:t>
      </w:r>
      <w:r>
        <w:rPr>
          <w:rFonts w:ascii="Times New Roman" w:eastAsia="標楷體" w:hAnsi="Times New Roman" w:cs="標楷體"/>
          <w:color w:val="000000" w:themeColor="text1"/>
          <w:sz w:val="28"/>
          <w:szCs w:val="28"/>
          <w:shd w:val="clear" w:color="auto" w:fill="FFFFFF"/>
        </w:rPr>
        <w:t>Chen, 2014</w:t>
      </w:r>
      <w:r>
        <w:rPr>
          <w:rFonts w:cs="標楷體" w:hint="eastAsia"/>
          <w:color w:val="000000" w:themeColor="text1"/>
          <w:sz w:val="28"/>
          <w:szCs w:val="28"/>
          <w:shd w:val="clear" w:color="auto" w:fill="FFFFFF"/>
        </w:rPr>
        <w:t>；</w:t>
      </w:r>
      <w:r>
        <w:rPr>
          <w:rFonts w:ascii="Times New Roman" w:eastAsia="標楷體" w:hAnsi="Times New Roman" w:cs="標楷體"/>
          <w:color w:val="000000" w:themeColor="text1"/>
          <w:sz w:val="28"/>
          <w:szCs w:val="28"/>
          <w:shd w:val="clear" w:color="auto" w:fill="FFFFFF"/>
        </w:rPr>
        <w:t>Lim, 2010</w:t>
      </w:r>
      <w:r>
        <w:rPr>
          <w:rFonts w:ascii="Times New Roman" w:eastAsia="標楷體" w:hAnsi="Times New Roman" w:cs="標楷體" w:hint="eastAsia"/>
          <w:color w:val="000000" w:themeColor="text1"/>
          <w:sz w:val="28"/>
          <w:szCs w:val="28"/>
          <w:shd w:val="clear" w:color="auto" w:fill="FFFFFF"/>
        </w:rPr>
        <w:t>）。另外</w:t>
      </w:r>
      <w:r>
        <w:rPr>
          <w:rFonts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一些國內學者則以行動研究或質性研究，從視覺藝術課程</w:t>
      </w:r>
      <w:r>
        <w:rPr>
          <w:rFonts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戲劇賞析課程、偶戲主題課程、社區廟宇融入美感課程等，運用生活來實踐幼兒美感教育，並提升教師的美感教學專業（羅心玫</w:t>
      </w:r>
      <w:r>
        <w:rPr>
          <w:rFonts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林玟君</w:t>
      </w:r>
      <w:r>
        <w:rPr>
          <w:rFonts w:ascii="標楷體" w:eastAsia="標楷體" w:hAnsi="標楷體" w:cs="標楷體" w:hint="eastAsia"/>
          <w:color w:val="000000" w:themeColor="text1"/>
          <w:sz w:val="28"/>
          <w:szCs w:val="28"/>
          <w:shd w:val="clear" w:color="auto" w:fill="FFFFFF"/>
        </w:rPr>
        <w:t>，</w:t>
      </w:r>
      <w:r>
        <w:rPr>
          <w:rFonts w:ascii="Times New Roman" w:eastAsia="標楷體" w:hAnsi="Times New Roman" w:cs="標楷體"/>
          <w:color w:val="000000" w:themeColor="text1"/>
          <w:sz w:val="28"/>
          <w:szCs w:val="28"/>
          <w:shd w:val="clear" w:color="auto" w:fill="FFFFFF"/>
        </w:rPr>
        <w:t xml:space="preserve"> 2010</w:t>
      </w:r>
      <w:r>
        <w:rPr>
          <w:rFonts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黃雪玲，</w:t>
      </w:r>
      <w:r>
        <w:rPr>
          <w:rFonts w:ascii="Times New Roman" w:eastAsia="標楷體" w:hAnsi="Times New Roman" w:cs="標楷體"/>
          <w:color w:val="000000" w:themeColor="text1"/>
          <w:sz w:val="28"/>
          <w:szCs w:val="28"/>
          <w:shd w:val="clear" w:color="auto" w:fill="FFFFFF"/>
        </w:rPr>
        <w:t>2013</w:t>
      </w:r>
      <w:r>
        <w:rPr>
          <w:rFonts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郭珮蓉，</w:t>
      </w:r>
      <w:r>
        <w:rPr>
          <w:rFonts w:ascii="Times New Roman" w:eastAsia="標楷體" w:hAnsi="Times New Roman" w:cs="標楷體"/>
          <w:color w:val="000000" w:themeColor="text1"/>
          <w:sz w:val="28"/>
          <w:szCs w:val="28"/>
          <w:shd w:val="clear" w:color="auto" w:fill="FFFFFF"/>
        </w:rPr>
        <w:t>2015</w:t>
      </w:r>
      <w:r>
        <w:rPr>
          <w:rFonts w:ascii="Times New Roman" w:eastAsia="標楷體" w:hAnsi="Times New Roman" w:cs="標楷體" w:hint="eastAsia"/>
          <w:color w:val="000000" w:themeColor="text1"/>
          <w:sz w:val="28"/>
          <w:szCs w:val="28"/>
          <w:shd w:val="clear" w:color="auto" w:fill="FFFFFF"/>
        </w:rPr>
        <w:t>；鄭淑華，</w:t>
      </w:r>
      <w:r>
        <w:rPr>
          <w:rFonts w:ascii="Times New Roman" w:eastAsia="標楷體" w:hAnsi="Times New Roman" w:cs="標楷體"/>
          <w:color w:val="000000" w:themeColor="text1"/>
          <w:sz w:val="28"/>
          <w:szCs w:val="28"/>
          <w:shd w:val="clear" w:color="auto" w:fill="FFFFFF"/>
        </w:rPr>
        <w:t>2016</w:t>
      </w:r>
      <w:r>
        <w:rPr>
          <w:rFonts w:ascii="Times New Roman" w:eastAsia="標楷體" w:hAnsi="Times New Roman" w:cs="標楷體" w:hint="eastAsia"/>
          <w:color w:val="000000" w:themeColor="text1"/>
          <w:sz w:val="28"/>
          <w:szCs w:val="28"/>
          <w:shd w:val="clear" w:color="auto" w:fill="FFFFFF"/>
        </w:rPr>
        <w:t>）。由於過去研究大多是質性研究，因此本研究在美感教育上，研究者欲透過量化分析來探討美感課程發展與教學相關議題。</w:t>
      </w:r>
    </w:p>
    <w:p w14:paraId="02D4741E" w14:textId="77777777" w:rsidR="00A80AEB" w:rsidRDefault="00A80AEB" w:rsidP="00A80AEB">
      <w:pPr>
        <w:pStyle w:val="21"/>
        <w:adjustRightInd w:val="0"/>
        <w:snapToGrid w:val="0"/>
        <w:spacing w:line="360" w:lineRule="auto"/>
        <w:ind w:firstLineChars="200" w:firstLine="560"/>
        <w:rPr>
          <w:rFonts w:ascii="Times New Roman" w:hAnsi="Times New Roman" w:cs="Times New Roman"/>
          <w:color w:val="000000" w:themeColor="text1"/>
          <w:szCs w:val="28"/>
          <w:shd w:val="clear" w:color="auto" w:fill="FFFFFF"/>
        </w:rPr>
      </w:pPr>
      <w:r>
        <w:rPr>
          <w:rFonts w:ascii="Times New Roman" w:hAnsi="Times New Roman" w:cs="Times New Roman" w:hint="eastAsia"/>
          <w:color w:val="000000" w:themeColor="text1"/>
          <w:szCs w:val="28"/>
          <w:shd w:val="clear" w:color="auto" w:fill="FFFFFF"/>
        </w:rPr>
        <w:t>綜合上述學者觀點，幼兒美感學習從日常生活中的</w:t>
      </w:r>
      <w:r>
        <w:rPr>
          <w:rFonts w:ascii="Times New Roman" w:hAnsi="Times New Roman" w:cs="標楷體" w:hint="eastAsia"/>
          <w:color w:val="000000" w:themeColor="text1"/>
          <w:szCs w:val="28"/>
          <w:shd w:val="clear" w:color="auto" w:fill="FFFFFF"/>
        </w:rPr>
        <w:t>色彩、線條、質地、形狀、空間與設計等</w:t>
      </w:r>
      <w:r>
        <w:rPr>
          <w:rFonts w:ascii="Times New Roman" w:hAnsi="Times New Roman" w:cs="Times New Roman" w:hint="eastAsia"/>
          <w:color w:val="000000" w:themeColor="text1"/>
          <w:szCs w:val="28"/>
          <w:shd w:val="clear" w:color="auto" w:fill="FFFFFF"/>
        </w:rPr>
        <w:t>概念，與幼兒的生活息息相關，因此，本研究主要讓幼兒園大班（五至六歲）幼兒，以互動式體感遊戲之美感課程結合童話故事</w:t>
      </w:r>
      <w:r>
        <w:rPr>
          <w:rFonts w:ascii="Times New Roman" w:hAnsi="Times New Roman" w:cs="Times New Roman"/>
          <w:color w:val="000000" w:themeColor="text1"/>
          <w:szCs w:val="28"/>
          <w:shd w:val="clear" w:color="auto" w:fill="FFFFFF"/>
        </w:rPr>
        <w:t>-</w:t>
      </w:r>
      <w:r>
        <w:rPr>
          <w:rFonts w:ascii="Times New Roman" w:hAnsi="Times New Roman" w:cs="Times New Roman" w:hint="eastAsia"/>
          <w:color w:val="000000" w:themeColor="text1"/>
          <w:szCs w:val="28"/>
          <w:shd w:val="clear" w:color="auto" w:fill="FFFFFF"/>
        </w:rPr>
        <w:t>三隻小豬作為主軸進行美感學習，經由數位式遊戲學習後，採用自行建置測驗卷進行前後測，以視覺藝術問題為測驗內容，判斷幼兒對於美感的學習成果。</w:t>
      </w:r>
    </w:p>
    <w:p w14:paraId="6B333D26" w14:textId="6C862A55" w:rsidR="00A10712" w:rsidRPr="00857D40" w:rsidRDefault="00A10712" w:rsidP="00857D40">
      <w:pPr>
        <w:pStyle w:val="2"/>
      </w:pPr>
      <w:r>
        <w:rPr>
          <w:rFonts w:ascii="標楷體" w:hAnsi="標楷體"/>
          <w:b/>
          <w:color w:val="000000" w:themeColor="text1"/>
          <w:szCs w:val="32"/>
        </w:rPr>
        <w:br w:type="page"/>
      </w:r>
      <w:bookmarkStart w:id="105" w:name="_Toc83931670"/>
      <w:r w:rsidRPr="00857D40">
        <w:rPr>
          <w:rFonts w:hint="eastAsia"/>
        </w:rPr>
        <w:lastRenderedPageBreak/>
        <w:t xml:space="preserve"> </w:t>
      </w:r>
      <w:r w:rsidRPr="00857D40">
        <w:rPr>
          <w:rFonts w:hint="eastAsia"/>
        </w:rPr>
        <w:t>數位遊戲式學習</w:t>
      </w:r>
      <w:bookmarkEnd w:id="105"/>
    </w:p>
    <w:p w14:paraId="7E60232D" w14:textId="77777777" w:rsidR="00A80AEB" w:rsidRDefault="00A80AEB" w:rsidP="00A80AEB">
      <w:pPr>
        <w:adjustRightInd w:val="0"/>
        <w:snapToGrid w:val="0"/>
        <w:spacing w:line="360" w:lineRule="auto"/>
        <w:ind w:firstLineChars="200" w:firstLine="56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數位遊戲式學習（</w:t>
      </w:r>
      <w:r>
        <w:rPr>
          <w:rFonts w:ascii="Times New Roman" w:eastAsia="標楷體" w:hAnsi="Times New Roman"/>
          <w:color w:val="000000" w:themeColor="text1"/>
          <w:sz w:val="28"/>
          <w:szCs w:val="28"/>
        </w:rPr>
        <w:t>Digital Game-Based Learning , DGBL</w:t>
      </w:r>
      <w:r>
        <w:rPr>
          <w:rFonts w:ascii="Times New Roman" w:eastAsia="標楷體" w:hAnsi="Times New Roman" w:hint="eastAsia"/>
          <w:color w:val="000000" w:themeColor="text1"/>
          <w:sz w:val="28"/>
          <w:szCs w:val="28"/>
        </w:rPr>
        <w:t>）旨為使用數位遊戲作為一種手段，通過將學習內容整合到數位遊戲中來促進學習，或使用電腦遊戲來達到教育目的（</w:t>
      </w:r>
      <w:proofErr w:type="spellStart"/>
      <w:r>
        <w:rPr>
          <w:rFonts w:ascii="Times New Roman" w:eastAsia="標楷體" w:hAnsi="Times New Roman"/>
          <w:color w:val="000000" w:themeColor="text1"/>
          <w:sz w:val="28"/>
          <w:szCs w:val="28"/>
        </w:rPr>
        <w:t>Erhel</w:t>
      </w:r>
      <w:proofErr w:type="spellEnd"/>
      <w:r>
        <w:rPr>
          <w:rFonts w:ascii="Times New Roman" w:eastAsia="標楷體" w:hAnsi="Times New Roman"/>
          <w:color w:val="000000" w:themeColor="text1"/>
          <w:sz w:val="28"/>
          <w:szCs w:val="28"/>
        </w:rPr>
        <w:t xml:space="preserve"> &amp; </w:t>
      </w:r>
      <w:proofErr w:type="spellStart"/>
      <w:r>
        <w:rPr>
          <w:rFonts w:ascii="Times New Roman" w:eastAsia="標楷體" w:hAnsi="Times New Roman"/>
          <w:color w:val="000000" w:themeColor="text1"/>
          <w:sz w:val="28"/>
          <w:szCs w:val="28"/>
        </w:rPr>
        <w:t>Jamet</w:t>
      </w:r>
      <w:proofErr w:type="spellEnd"/>
      <w:r>
        <w:rPr>
          <w:rFonts w:ascii="Times New Roman" w:eastAsia="標楷體" w:hAnsi="Times New Roman" w:hint="eastAsia"/>
          <w:color w:val="000000" w:themeColor="text1"/>
          <w:sz w:val="28"/>
          <w:szCs w:val="28"/>
        </w:rPr>
        <w:t>，</w:t>
      </w:r>
      <w:r>
        <w:rPr>
          <w:rFonts w:ascii="Times New Roman" w:eastAsia="標楷體" w:hAnsi="Times New Roman"/>
          <w:color w:val="000000" w:themeColor="text1"/>
          <w:sz w:val="28"/>
          <w:szCs w:val="28"/>
        </w:rPr>
        <w:t>2013</w:t>
      </w:r>
      <w:r>
        <w:rPr>
          <w:rFonts w:ascii="Times New Roman" w:eastAsia="標楷體" w:hAnsi="Times New Roman" w:hint="eastAsia"/>
          <w:color w:val="000000" w:themeColor="text1"/>
          <w:sz w:val="28"/>
          <w:szCs w:val="28"/>
        </w:rPr>
        <w:t>）。</w:t>
      </w:r>
      <w:r>
        <w:rPr>
          <w:rFonts w:ascii="Times New Roman" w:eastAsia="標楷體" w:hAnsi="Times New Roman"/>
          <w:color w:val="000000" w:themeColor="text1"/>
          <w:sz w:val="28"/>
          <w:szCs w:val="28"/>
        </w:rPr>
        <w:t xml:space="preserve"> </w:t>
      </w:r>
    </w:p>
    <w:p w14:paraId="493274F3" w14:textId="77777777" w:rsidR="00A80AEB" w:rsidRDefault="00A80AEB" w:rsidP="00A80AEB">
      <w:pPr>
        <w:adjustRightInd w:val="0"/>
        <w:snapToGrid w:val="0"/>
        <w:spacing w:line="360" w:lineRule="auto"/>
        <w:ind w:firstLineChars="200" w:firstLine="56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數位遊戲式學習不僅可以讓學習者參與學習（</w:t>
      </w:r>
      <w:r>
        <w:rPr>
          <w:rFonts w:ascii="Times New Roman" w:eastAsia="標楷體" w:hAnsi="Times New Roman"/>
          <w:color w:val="000000" w:themeColor="text1"/>
          <w:sz w:val="28"/>
          <w:szCs w:val="28"/>
        </w:rPr>
        <w:t>Perini</w:t>
      </w:r>
      <w:r>
        <w:rPr>
          <w:rFonts w:ascii="Times New Roman" w:eastAsia="標楷體" w:hAnsi="Times New Roman" w:hint="eastAsia"/>
          <w:color w:val="000000" w:themeColor="text1"/>
          <w:sz w:val="28"/>
          <w:szCs w:val="28"/>
        </w:rPr>
        <w:t>、</w:t>
      </w:r>
      <w:proofErr w:type="spellStart"/>
      <w:r>
        <w:rPr>
          <w:rFonts w:ascii="Times New Roman" w:eastAsia="標楷體" w:hAnsi="Times New Roman"/>
          <w:color w:val="000000" w:themeColor="text1"/>
          <w:sz w:val="28"/>
          <w:szCs w:val="28"/>
        </w:rPr>
        <w:t>Luglietti</w:t>
      </w:r>
      <w:proofErr w:type="spellEnd"/>
      <w:r>
        <w:rPr>
          <w:rFonts w:ascii="Times New Roman" w:eastAsia="標楷體" w:hAnsi="Times New Roman" w:hint="eastAsia"/>
          <w:color w:val="000000" w:themeColor="text1"/>
          <w:sz w:val="28"/>
          <w:szCs w:val="28"/>
        </w:rPr>
        <w:t>、</w:t>
      </w:r>
      <w:proofErr w:type="spellStart"/>
      <w:r>
        <w:rPr>
          <w:rFonts w:ascii="Times New Roman" w:eastAsia="標楷體" w:hAnsi="Times New Roman"/>
          <w:color w:val="000000" w:themeColor="text1"/>
          <w:sz w:val="28"/>
          <w:szCs w:val="28"/>
        </w:rPr>
        <w:t>Margoudi</w:t>
      </w:r>
      <w:proofErr w:type="spellEnd"/>
      <w:r>
        <w:rPr>
          <w:rFonts w:ascii="Times New Roman" w:eastAsia="標楷體" w:hAnsi="Times New Roman" w:hint="eastAsia"/>
          <w:color w:val="000000" w:themeColor="text1"/>
          <w:sz w:val="28"/>
          <w:szCs w:val="28"/>
        </w:rPr>
        <w:t>、</w:t>
      </w:r>
      <w:r>
        <w:rPr>
          <w:rFonts w:ascii="Times New Roman" w:eastAsia="標楷體" w:hAnsi="Times New Roman"/>
          <w:color w:val="000000" w:themeColor="text1"/>
          <w:sz w:val="28"/>
          <w:szCs w:val="28"/>
        </w:rPr>
        <w:t xml:space="preserve">Oliveira &amp; </w:t>
      </w:r>
      <w:proofErr w:type="spellStart"/>
      <w:r>
        <w:rPr>
          <w:rFonts w:ascii="Times New Roman" w:eastAsia="標楷體" w:hAnsi="Times New Roman"/>
          <w:color w:val="000000" w:themeColor="text1"/>
          <w:sz w:val="28"/>
          <w:szCs w:val="28"/>
        </w:rPr>
        <w:t>Taisch</w:t>
      </w:r>
      <w:proofErr w:type="spellEnd"/>
      <w:r>
        <w:rPr>
          <w:rFonts w:ascii="Times New Roman" w:eastAsia="標楷體" w:hAnsi="Times New Roman"/>
          <w:color w:val="000000" w:themeColor="text1"/>
          <w:sz w:val="28"/>
          <w:szCs w:val="28"/>
        </w:rPr>
        <w:t>, 2018</w:t>
      </w:r>
      <w:r>
        <w:rPr>
          <w:rFonts w:ascii="Times New Roman" w:eastAsia="標楷體" w:hAnsi="Times New Roman" w:hint="eastAsia"/>
          <w:color w:val="000000" w:themeColor="text1"/>
          <w:sz w:val="28"/>
          <w:szCs w:val="28"/>
        </w:rPr>
        <w:t>），還可以加深他們對教科書內容的理解，從而解決更複雜的問題（</w:t>
      </w:r>
      <w:r>
        <w:rPr>
          <w:rFonts w:ascii="Times New Roman" w:eastAsia="標楷體" w:hAnsi="Times New Roman"/>
          <w:color w:val="000000" w:themeColor="text1"/>
          <w:sz w:val="28"/>
          <w:szCs w:val="28"/>
        </w:rPr>
        <w:t>Chen &amp; Lin</w:t>
      </w:r>
      <w:r>
        <w:rPr>
          <w:rFonts w:ascii="Times New Roman" w:eastAsia="標楷體" w:hAnsi="Times New Roman" w:hint="eastAsia"/>
          <w:color w:val="000000" w:themeColor="text1"/>
          <w:sz w:val="28"/>
          <w:szCs w:val="28"/>
        </w:rPr>
        <w:t>，</w:t>
      </w:r>
      <w:r>
        <w:rPr>
          <w:rFonts w:ascii="Times New Roman" w:eastAsia="標楷體" w:hAnsi="Times New Roman"/>
          <w:color w:val="000000" w:themeColor="text1"/>
          <w:sz w:val="28"/>
          <w:szCs w:val="28"/>
        </w:rPr>
        <w:t>2016</w:t>
      </w:r>
      <w:r>
        <w:rPr>
          <w:rFonts w:ascii="Times New Roman" w:eastAsia="標楷體" w:hAnsi="Times New Roman" w:hint="eastAsia"/>
          <w:color w:val="000000" w:themeColor="text1"/>
          <w:sz w:val="28"/>
          <w:szCs w:val="28"/>
        </w:rPr>
        <w:t>）。另一方面，數位遊戲不僅有趣，而且非常適合即時反饋（</w:t>
      </w:r>
      <w:proofErr w:type="spellStart"/>
      <w:r>
        <w:rPr>
          <w:rFonts w:ascii="Times New Roman" w:eastAsia="標楷體" w:hAnsi="Times New Roman"/>
          <w:color w:val="000000" w:themeColor="text1"/>
          <w:sz w:val="28"/>
          <w:szCs w:val="28"/>
        </w:rPr>
        <w:t>Drijvers</w:t>
      </w:r>
      <w:proofErr w:type="spellEnd"/>
      <w:r>
        <w:rPr>
          <w:rFonts w:ascii="Times New Roman" w:eastAsia="標楷體" w:hAnsi="Times New Roman"/>
          <w:color w:val="000000" w:themeColor="text1"/>
          <w:sz w:val="28"/>
          <w:szCs w:val="28"/>
        </w:rPr>
        <w:t xml:space="preserve"> et al., 2014; </w:t>
      </w:r>
      <w:proofErr w:type="spellStart"/>
      <w:r>
        <w:rPr>
          <w:rFonts w:ascii="Times New Roman" w:eastAsia="標楷體" w:hAnsi="Times New Roman"/>
          <w:color w:val="000000" w:themeColor="text1"/>
          <w:sz w:val="28"/>
          <w:szCs w:val="28"/>
        </w:rPr>
        <w:t>Iten</w:t>
      </w:r>
      <w:proofErr w:type="spellEnd"/>
      <w:r>
        <w:rPr>
          <w:rFonts w:ascii="Times New Roman" w:eastAsia="標楷體" w:hAnsi="Times New Roman"/>
          <w:color w:val="000000" w:themeColor="text1"/>
          <w:sz w:val="28"/>
          <w:szCs w:val="28"/>
        </w:rPr>
        <w:t xml:space="preserve"> &amp; </w:t>
      </w:r>
      <w:proofErr w:type="spellStart"/>
      <w:r>
        <w:rPr>
          <w:rFonts w:ascii="Times New Roman" w:eastAsia="標楷體" w:hAnsi="Times New Roman"/>
          <w:color w:val="000000" w:themeColor="text1"/>
          <w:sz w:val="28"/>
          <w:szCs w:val="28"/>
        </w:rPr>
        <w:t>Petko</w:t>
      </w:r>
      <w:proofErr w:type="spellEnd"/>
      <w:r>
        <w:rPr>
          <w:rFonts w:ascii="Times New Roman" w:eastAsia="標楷體" w:hAnsi="Times New Roman"/>
          <w:color w:val="000000" w:themeColor="text1"/>
          <w:sz w:val="28"/>
          <w:szCs w:val="28"/>
        </w:rPr>
        <w:t>, 2016</w:t>
      </w:r>
      <w:r>
        <w:rPr>
          <w:rFonts w:ascii="標楷體" w:eastAsia="標楷體" w:hAnsi="標楷體" w:hint="eastAsia"/>
          <w:color w:val="000000" w:themeColor="text1"/>
          <w:sz w:val="28"/>
          <w:szCs w:val="28"/>
        </w:rPr>
        <w:t xml:space="preserve">; </w:t>
      </w:r>
      <w:r>
        <w:rPr>
          <w:rFonts w:ascii="Times New Roman" w:eastAsia="標楷體" w:hAnsi="Times New Roman"/>
          <w:color w:val="000000" w:themeColor="text1"/>
          <w:sz w:val="28"/>
          <w:szCs w:val="28"/>
        </w:rPr>
        <w:t>Huang et al., 2014</w:t>
      </w:r>
      <w:r>
        <w:rPr>
          <w:rFonts w:ascii="Times New Roman" w:eastAsia="標楷體" w:hAnsi="Times New Roman" w:hint="eastAsia"/>
          <w:color w:val="000000" w:themeColor="text1"/>
          <w:sz w:val="28"/>
          <w:szCs w:val="28"/>
        </w:rPr>
        <w:t>）。數位遊戲式學習可以為學習提供快樂、互動和具有挑戰性的學習環境，並允許學生多次嘗試任務，即使犯了錯誤，也能讓學生有機會參與和探索（</w:t>
      </w:r>
      <w:r>
        <w:rPr>
          <w:rFonts w:ascii="Times New Roman" w:eastAsia="標楷體" w:hAnsi="Times New Roman"/>
          <w:color w:val="000000" w:themeColor="text1"/>
          <w:sz w:val="28"/>
          <w:szCs w:val="28"/>
        </w:rPr>
        <w:t>Bakker et al., 2016; Chen &amp; Law, 2016; Chen, Wong, &amp; Wang, 2014</w:t>
      </w:r>
      <w:r>
        <w:rPr>
          <w:rFonts w:ascii="Times New Roman" w:eastAsia="標楷體" w:hAnsi="Times New Roman" w:hint="eastAsia"/>
          <w:color w:val="000000" w:themeColor="text1"/>
          <w:sz w:val="28"/>
          <w:szCs w:val="28"/>
        </w:rPr>
        <w:t>），這樣的環境可以提高學生的學習興趣、學習信心以及學習的意願（</w:t>
      </w:r>
      <w:r>
        <w:rPr>
          <w:rFonts w:ascii="Times New Roman" w:eastAsia="標楷體" w:hAnsi="Times New Roman"/>
          <w:color w:val="000000" w:themeColor="text1"/>
          <w:sz w:val="28"/>
          <w:szCs w:val="28"/>
        </w:rPr>
        <w:t xml:space="preserve">Chen et al., 2014; Huang et al., 2014; </w:t>
      </w:r>
      <w:proofErr w:type="spellStart"/>
      <w:r>
        <w:rPr>
          <w:rFonts w:ascii="Times New Roman" w:eastAsia="標楷體" w:hAnsi="Times New Roman"/>
          <w:color w:val="000000" w:themeColor="text1"/>
          <w:sz w:val="28"/>
          <w:szCs w:val="28"/>
        </w:rPr>
        <w:t>Iten</w:t>
      </w:r>
      <w:proofErr w:type="spellEnd"/>
      <w:r>
        <w:rPr>
          <w:rFonts w:ascii="Times New Roman" w:eastAsia="標楷體" w:hAnsi="Times New Roman"/>
          <w:color w:val="000000" w:themeColor="text1"/>
          <w:sz w:val="28"/>
          <w:szCs w:val="28"/>
        </w:rPr>
        <w:t xml:space="preserve"> &amp; </w:t>
      </w:r>
      <w:proofErr w:type="spellStart"/>
      <w:r>
        <w:rPr>
          <w:rFonts w:ascii="Times New Roman" w:eastAsia="標楷體" w:hAnsi="Times New Roman"/>
          <w:color w:val="000000" w:themeColor="text1"/>
          <w:sz w:val="28"/>
          <w:szCs w:val="28"/>
        </w:rPr>
        <w:t>Petko</w:t>
      </w:r>
      <w:proofErr w:type="spellEnd"/>
      <w:r>
        <w:rPr>
          <w:rFonts w:ascii="Times New Roman" w:eastAsia="標楷體" w:hAnsi="Times New Roman"/>
          <w:color w:val="000000" w:themeColor="text1"/>
          <w:sz w:val="28"/>
          <w:szCs w:val="28"/>
        </w:rPr>
        <w:t xml:space="preserve">, 2016; Pope &amp; </w:t>
      </w:r>
      <w:proofErr w:type="spellStart"/>
      <w:r>
        <w:rPr>
          <w:rFonts w:ascii="Times New Roman" w:eastAsia="標楷體" w:hAnsi="Times New Roman"/>
          <w:color w:val="000000" w:themeColor="text1"/>
          <w:sz w:val="28"/>
          <w:szCs w:val="28"/>
        </w:rPr>
        <w:t>Mangram</w:t>
      </w:r>
      <w:proofErr w:type="spellEnd"/>
      <w:r>
        <w:rPr>
          <w:rFonts w:ascii="Times New Roman" w:eastAsia="標楷體" w:hAnsi="Times New Roman"/>
          <w:color w:val="000000" w:themeColor="text1"/>
          <w:sz w:val="28"/>
          <w:szCs w:val="28"/>
        </w:rPr>
        <w:t xml:space="preserve">, 2015 ; </w:t>
      </w:r>
      <w:proofErr w:type="spellStart"/>
      <w:r>
        <w:rPr>
          <w:rFonts w:ascii="Times New Roman" w:eastAsia="標楷體" w:hAnsi="Times New Roman"/>
          <w:color w:val="000000" w:themeColor="text1"/>
          <w:sz w:val="28"/>
          <w:szCs w:val="28"/>
        </w:rPr>
        <w:t>Siklander</w:t>
      </w:r>
      <w:proofErr w:type="spellEnd"/>
      <w:r>
        <w:rPr>
          <w:rFonts w:ascii="Times New Roman" w:eastAsia="標楷體" w:hAnsi="Times New Roman"/>
          <w:color w:val="000000" w:themeColor="text1"/>
          <w:sz w:val="28"/>
          <w:szCs w:val="28"/>
        </w:rPr>
        <w:t xml:space="preserve">, Kangas, </w:t>
      </w:r>
      <w:proofErr w:type="spellStart"/>
      <w:r>
        <w:rPr>
          <w:rFonts w:ascii="Times New Roman" w:eastAsia="標楷體" w:hAnsi="Times New Roman"/>
          <w:color w:val="000000" w:themeColor="text1"/>
          <w:sz w:val="28"/>
          <w:szCs w:val="28"/>
        </w:rPr>
        <w:t>Ruhalahti</w:t>
      </w:r>
      <w:proofErr w:type="spellEnd"/>
      <w:r>
        <w:rPr>
          <w:rFonts w:ascii="Times New Roman" w:eastAsia="標楷體" w:hAnsi="Times New Roman"/>
          <w:color w:val="000000" w:themeColor="text1"/>
          <w:sz w:val="28"/>
          <w:szCs w:val="28"/>
        </w:rPr>
        <w:t xml:space="preserve">, &amp; </w:t>
      </w:r>
      <w:proofErr w:type="spellStart"/>
      <w:r>
        <w:rPr>
          <w:rFonts w:ascii="Times New Roman" w:eastAsia="標楷體" w:hAnsi="Times New Roman"/>
          <w:color w:val="000000" w:themeColor="text1"/>
          <w:sz w:val="28"/>
          <w:szCs w:val="28"/>
        </w:rPr>
        <w:t>Korva</w:t>
      </w:r>
      <w:proofErr w:type="spellEnd"/>
      <w:r>
        <w:rPr>
          <w:rFonts w:ascii="Times New Roman" w:eastAsia="標楷體" w:hAnsi="Times New Roman"/>
          <w:color w:val="000000" w:themeColor="text1"/>
          <w:sz w:val="28"/>
          <w:szCs w:val="28"/>
        </w:rPr>
        <w:t>, 2017</w:t>
      </w:r>
      <w:r>
        <w:rPr>
          <w:rFonts w:ascii="Times New Roman" w:eastAsia="標楷體" w:hAnsi="Times New Roman" w:hint="eastAsia"/>
          <w:color w:val="000000" w:themeColor="text1"/>
          <w:sz w:val="28"/>
          <w:szCs w:val="28"/>
        </w:rPr>
        <w:t>）。</w:t>
      </w:r>
    </w:p>
    <w:p w14:paraId="39A18C3C" w14:textId="2FBD7501" w:rsidR="00A10712" w:rsidRDefault="00A80AEB" w:rsidP="00A80AEB">
      <w:pPr>
        <w:adjustRightInd w:val="0"/>
        <w:snapToGrid w:val="0"/>
        <w:spacing w:line="360" w:lineRule="auto"/>
        <w:ind w:firstLineChars="200" w:firstLine="560"/>
        <w:jc w:val="both"/>
        <w:rPr>
          <w:rFonts w:ascii="Times New Roman" w:eastAsia="標楷體" w:hAnsi="Times New Roman"/>
          <w:color w:val="000000" w:themeColor="text1"/>
          <w:sz w:val="28"/>
          <w:szCs w:val="28"/>
        </w:rPr>
      </w:pPr>
      <w:r>
        <w:rPr>
          <w:rFonts w:ascii="Times New Roman" w:eastAsia="標楷體" w:hAnsi="Times New Roman"/>
          <w:color w:val="000000" w:themeColor="text1"/>
          <w:sz w:val="28"/>
          <w:szCs w:val="28"/>
        </w:rPr>
        <w:t>Garris</w:t>
      </w:r>
      <w:r>
        <w:rPr>
          <w:rFonts w:ascii="Times New Roman" w:eastAsia="標楷體" w:hAnsi="Times New Roman" w:hint="eastAsia"/>
          <w:color w:val="000000" w:themeColor="text1"/>
          <w:sz w:val="28"/>
          <w:szCs w:val="28"/>
        </w:rPr>
        <w:t>、</w:t>
      </w:r>
      <w:proofErr w:type="spellStart"/>
      <w:r>
        <w:rPr>
          <w:rFonts w:ascii="Times New Roman" w:eastAsia="標楷體" w:hAnsi="Times New Roman"/>
          <w:color w:val="000000" w:themeColor="text1"/>
          <w:sz w:val="28"/>
          <w:szCs w:val="28"/>
        </w:rPr>
        <w:t>Ahlers</w:t>
      </w:r>
      <w:proofErr w:type="spellEnd"/>
      <w:r>
        <w:rPr>
          <w:rFonts w:ascii="Times New Roman" w:eastAsia="標楷體" w:hAnsi="Times New Roman" w:hint="eastAsia"/>
          <w:color w:val="000000" w:themeColor="text1"/>
          <w:sz w:val="28"/>
          <w:szCs w:val="28"/>
        </w:rPr>
        <w:t>和</w:t>
      </w:r>
      <w:r>
        <w:rPr>
          <w:rFonts w:ascii="Times New Roman" w:eastAsia="標楷體" w:hAnsi="Times New Roman"/>
          <w:color w:val="000000" w:themeColor="text1"/>
          <w:sz w:val="28"/>
          <w:szCs w:val="28"/>
        </w:rPr>
        <w:t>Driskell</w:t>
      </w:r>
      <w:r>
        <w:rPr>
          <w:rFonts w:ascii="Times New Roman" w:eastAsia="標楷體" w:hAnsi="Times New Roman" w:hint="eastAsia"/>
          <w:color w:val="000000" w:themeColor="text1"/>
          <w:sz w:val="28"/>
          <w:szCs w:val="28"/>
        </w:rPr>
        <w:t>等學者在</w:t>
      </w:r>
      <w:r>
        <w:rPr>
          <w:rFonts w:ascii="Times New Roman" w:eastAsia="標楷體" w:hAnsi="Times New Roman"/>
          <w:color w:val="000000" w:themeColor="text1"/>
          <w:sz w:val="28"/>
          <w:szCs w:val="28"/>
        </w:rPr>
        <w:t>2002</w:t>
      </w:r>
      <w:r>
        <w:rPr>
          <w:rFonts w:ascii="Times New Roman" w:eastAsia="標楷體" w:hAnsi="Times New Roman" w:hint="eastAsia"/>
          <w:color w:val="000000" w:themeColor="text1"/>
          <w:sz w:val="28"/>
          <w:szCs w:val="28"/>
        </w:rPr>
        <w:t>提出了遊戲式學習模型</w:t>
      </w:r>
      <w:r>
        <w:rPr>
          <w:rFonts w:ascii="Times New Roman" w:eastAsia="標楷體" w:hAnsi="Times New Roman"/>
          <w:color w:val="000000" w:themeColor="text1"/>
          <w:sz w:val="28"/>
          <w:szCs w:val="28"/>
        </w:rPr>
        <w:t>IPO</w:t>
      </w:r>
      <w:r>
        <w:rPr>
          <w:rFonts w:ascii="Times New Roman" w:eastAsia="標楷體" w:hAnsi="Times New Roman" w:hint="eastAsia"/>
          <w:color w:val="000000" w:themeColor="text1"/>
          <w:sz w:val="28"/>
          <w:szCs w:val="28"/>
        </w:rPr>
        <w:t>（</w:t>
      </w:r>
      <w:r>
        <w:rPr>
          <w:rFonts w:ascii="Times New Roman" w:eastAsia="標楷體" w:hAnsi="Times New Roman"/>
          <w:color w:val="000000" w:themeColor="text1"/>
          <w:sz w:val="28"/>
          <w:szCs w:val="28"/>
        </w:rPr>
        <w:t>Input Process Output</w:t>
      </w:r>
      <w:r>
        <w:rPr>
          <w:rFonts w:ascii="Times New Roman" w:eastAsia="標楷體" w:hAnsi="Times New Roman" w:hint="eastAsia"/>
          <w:color w:val="000000" w:themeColor="text1"/>
          <w:sz w:val="28"/>
          <w:szCs w:val="28"/>
        </w:rPr>
        <w:t>），並指出「挑戰性、目標性、遊戲性、娛樂性、感官刺激」等特性，在遊戲過程中能大大提高學習興趣及動機，學習模型如圖</w:t>
      </w:r>
      <w:r>
        <w:rPr>
          <w:rFonts w:ascii="Times New Roman" w:eastAsia="標楷體" w:hAnsi="Times New Roman"/>
          <w:color w:val="000000" w:themeColor="text1"/>
          <w:sz w:val="28"/>
          <w:szCs w:val="28"/>
        </w:rPr>
        <w:t>2-1</w:t>
      </w:r>
      <w:r>
        <w:rPr>
          <w:rFonts w:ascii="Times New Roman" w:eastAsia="標楷體" w:hAnsi="Times New Roman" w:hint="eastAsia"/>
          <w:color w:val="000000" w:themeColor="text1"/>
          <w:sz w:val="28"/>
          <w:szCs w:val="28"/>
        </w:rPr>
        <w:t>所示。這種學習模型可以將教學內容與適當的遊戲功能結合，經由遊戲循環會讓使用者自我激勵，其結果確實可提高動作技能及學習成效，還能優於傳統遊戲學習（</w:t>
      </w:r>
      <w:proofErr w:type="spellStart"/>
      <w:r>
        <w:rPr>
          <w:rFonts w:ascii="Times New Roman" w:eastAsia="標楷體" w:hAnsi="Times New Roman"/>
          <w:color w:val="000000" w:themeColor="text1"/>
          <w:sz w:val="28"/>
          <w:szCs w:val="28"/>
        </w:rPr>
        <w:t>Ghergulescu</w:t>
      </w:r>
      <w:proofErr w:type="spellEnd"/>
      <w:r>
        <w:rPr>
          <w:rFonts w:ascii="Times New Roman" w:eastAsia="標楷體" w:hAnsi="Times New Roman"/>
          <w:color w:val="000000" w:themeColor="text1"/>
          <w:sz w:val="28"/>
          <w:szCs w:val="28"/>
        </w:rPr>
        <w:t xml:space="preserve"> &amp; </w:t>
      </w:r>
      <w:proofErr w:type="spellStart"/>
      <w:r>
        <w:rPr>
          <w:rFonts w:ascii="Times New Roman" w:eastAsia="標楷體" w:hAnsi="Times New Roman"/>
          <w:color w:val="000000" w:themeColor="text1"/>
          <w:sz w:val="28"/>
          <w:szCs w:val="28"/>
        </w:rPr>
        <w:t>Muntean</w:t>
      </w:r>
      <w:proofErr w:type="spellEnd"/>
      <w:r>
        <w:rPr>
          <w:rFonts w:ascii="Times New Roman" w:eastAsia="標楷體" w:hAnsi="Times New Roman"/>
          <w:color w:val="000000" w:themeColor="text1"/>
          <w:sz w:val="28"/>
          <w:szCs w:val="28"/>
        </w:rPr>
        <w:t>, 2014; Hsiao et al., 2018</w:t>
      </w:r>
      <w:r>
        <w:rPr>
          <w:rFonts w:ascii="Times New Roman" w:eastAsia="標楷體" w:hAnsi="Times New Roman" w:hint="eastAsia"/>
          <w:color w:val="000000" w:themeColor="text1"/>
          <w:sz w:val="28"/>
          <w:szCs w:val="28"/>
        </w:rPr>
        <w:t>）。遊戲式學習模型</w:t>
      </w:r>
      <w:r>
        <w:rPr>
          <w:rFonts w:ascii="Times New Roman" w:eastAsia="標楷體" w:hAnsi="Times New Roman"/>
          <w:color w:val="000000" w:themeColor="text1"/>
          <w:sz w:val="28"/>
          <w:szCs w:val="28"/>
        </w:rPr>
        <w:t>IPO</w:t>
      </w:r>
      <w:r>
        <w:rPr>
          <w:rFonts w:ascii="Times New Roman" w:eastAsia="標楷體" w:hAnsi="Times New Roman" w:hint="eastAsia"/>
          <w:color w:val="000000" w:themeColor="text1"/>
          <w:sz w:val="28"/>
          <w:szCs w:val="28"/>
        </w:rPr>
        <w:t>可分為三階段，第一階段</w:t>
      </w:r>
      <w:r>
        <w:rPr>
          <w:rFonts w:ascii="Times New Roman" w:eastAsia="標楷體" w:hAnsi="Times New Roman"/>
          <w:color w:val="000000" w:themeColor="text1"/>
          <w:sz w:val="28"/>
          <w:szCs w:val="28"/>
        </w:rPr>
        <w:t>I</w:t>
      </w:r>
      <w:r>
        <w:rPr>
          <w:rFonts w:ascii="Times New Roman" w:eastAsia="標楷體" w:hAnsi="Times New Roman" w:hint="eastAsia"/>
          <w:color w:val="000000" w:themeColor="text1"/>
          <w:sz w:val="28"/>
          <w:szCs w:val="28"/>
        </w:rPr>
        <w:t>（</w:t>
      </w:r>
      <w:r>
        <w:rPr>
          <w:rFonts w:ascii="Times New Roman" w:eastAsia="標楷體" w:hAnsi="Times New Roman"/>
          <w:color w:val="000000" w:themeColor="text1"/>
          <w:sz w:val="28"/>
          <w:szCs w:val="28"/>
        </w:rPr>
        <w:t>Input</w:t>
      </w:r>
      <w:r>
        <w:rPr>
          <w:rFonts w:ascii="Times New Roman" w:eastAsia="標楷體" w:hAnsi="Times New Roman" w:hint="eastAsia"/>
          <w:color w:val="000000" w:themeColor="text1"/>
          <w:sz w:val="28"/>
          <w:szCs w:val="28"/>
        </w:rPr>
        <w:t>）包含「教學內容」、「遊戲特徵」；第二階段</w:t>
      </w:r>
      <w:r>
        <w:rPr>
          <w:rFonts w:ascii="Times New Roman" w:eastAsia="標楷體" w:hAnsi="Times New Roman"/>
          <w:color w:val="000000" w:themeColor="text1"/>
          <w:sz w:val="28"/>
          <w:szCs w:val="28"/>
        </w:rPr>
        <w:t>P</w:t>
      </w:r>
      <w:r>
        <w:rPr>
          <w:rFonts w:ascii="Times New Roman" w:eastAsia="標楷體" w:hAnsi="Times New Roman" w:hint="eastAsia"/>
          <w:color w:val="000000" w:themeColor="text1"/>
          <w:sz w:val="28"/>
          <w:szCs w:val="28"/>
        </w:rPr>
        <w:t>（</w:t>
      </w:r>
      <w:r>
        <w:rPr>
          <w:rFonts w:ascii="Times New Roman" w:eastAsia="標楷體" w:hAnsi="Times New Roman"/>
          <w:color w:val="000000" w:themeColor="text1"/>
          <w:sz w:val="28"/>
          <w:szCs w:val="28"/>
        </w:rPr>
        <w:t>Process</w:t>
      </w:r>
      <w:r>
        <w:rPr>
          <w:rFonts w:ascii="Times New Roman" w:eastAsia="標楷體" w:hAnsi="Times New Roman" w:hint="eastAsia"/>
          <w:color w:val="000000" w:themeColor="text1"/>
          <w:sz w:val="28"/>
          <w:szCs w:val="28"/>
        </w:rPr>
        <w:t>）包含「使用者判斷」、「使用者行為」、「系統回饋」；第三階段</w:t>
      </w:r>
      <w:r>
        <w:rPr>
          <w:rFonts w:ascii="Times New Roman" w:eastAsia="標楷體" w:hAnsi="Times New Roman"/>
          <w:color w:val="000000" w:themeColor="text1"/>
          <w:sz w:val="28"/>
          <w:szCs w:val="28"/>
        </w:rPr>
        <w:t>O</w:t>
      </w:r>
      <w:r>
        <w:rPr>
          <w:rFonts w:ascii="Times New Roman" w:eastAsia="標楷體" w:hAnsi="Times New Roman" w:hint="eastAsia"/>
          <w:color w:val="000000" w:themeColor="text1"/>
          <w:sz w:val="28"/>
          <w:szCs w:val="28"/>
        </w:rPr>
        <w:t>（</w:t>
      </w:r>
      <w:r>
        <w:rPr>
          <w:rFonts w:ascii="Times New Roman" w:eastAsia="標楷體" w:hAnsi="Times New Roman"/>
          <w:color w:val="000000" w:themeColor="text1"/>
          <w:sz w:val="28"/>
          <w:szCs w:val="28"/>
        </w:rPr>
        <w:t>Outcome</w:t>
      </w:r>
      <w:r>
        <w:rPr>
          <w:rFonts w:ascii="Times New Roman" w:eastAsia="標楷體" w:hAnsi="Times New Roman" w:hint="eastAsia"/>
          <w:color w:val="000000" w:themeColor="text1"/>
          <w:sz w:val="28"/>
          <w:szCs w:val="28"/>
        </w:rPr>
        <w:t>）包含「學習結果。</w:t>
      </w:r>
    </w:p>
    <w:p w14:paraId="7D94E9F4" w14:textId="77777777" w:rsidR="00E84FF5" w:rsidRDefault="00A10712" w:rsidP="00E84FF5">
      <w:pPr>
        <w:keepNext/>
        <w:adjustRightInd w:val="0"/>
        <w:snapToGrid w:val="0"/>
        <w:spacing w:line="360" w:lineRule="auto"/>
        <w:jc w:val="both"/>
      </w:pPr>
      <w:r>
        <w:rPr>
          <w:noProof/>
        </w:rPr>
        <w:lastRenderedPageBreak/>
        <w:drawing>
          <wp:inline distT="0" distB="0" distL="0" distR="0" wp14:anchorId="6675DF07" wp14:editId="52F9F273">
            <wp:extent cx="5274310" cy="2494915"/>
            <wp:effectExtent l="0" t="0" r="2540" b="63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94915"/>
                    </a:xfrm>
                    <a:prstGeom prst="rect">
                      <a:avLst/>
                    </a:prstGeom>
                  </pic:spPr>
                </pic:pic>
              </a:graphicData>
            </a:graphic>
          </wp:inline>
        </w:drawing>
      </w:r>
    </w:p>
    <w:p w14:paraId="058DB477" w14:textId="2AF03C96" w:rsidR="00A10712" w:rsidRPr="00E84FF5" w:rsidRDefault="00E84FF5" w:rsidP="00E84FF5">
      <w:pPr>
        <w:pStyle w:val="af5"/>
        <w:jc w:val="center"/>
        <w:rPr>
          <w:rFonts w:ascii="標楷體" w:eastAsia="標楷體" w:hAnsi="標楷體"/>
          <w:color w:val="000000" w:themeColor="text1"/>
          <w:sz w:val="24"/>
          <w:szCs w:val="24"/>
        </w:rPr>
      </w:pPr>
      <w:bookmarkStart w:id="106" w:name="_Toc83944690"/>
      <w:bookmarkStart w:id="107" w:name="_Toc83944867"/>
      <w:r w:rsidRPr="00E84FF5">
        <w:rPr>
          <w:rFonts w:ascii="標楷體" w:eastAsia="標楷體" w:hAnsi="標楷體"/>
          <w:sz w:val="24"/>
          <w:szCs w:val="24"/>
        </w:rPr>
        <w:t xml:space="preserve">圖 </w:t>
      </w:r>
      <w:r w:rsidRPr="00E84FF5">
        <w:rPr>
          <w:rFonts w:ascii="標楷體" w:eastAsia="標楷體" w:hAnsi="標楷體" w:hint="eastAsia"/>
          <w:sz w:val="24"/>
          <w:szCs w:val="24"/>
        </w:rPr>
        <w:t>2</w:t>
      </w:r>
      <w:r w:rsidR="00F03370">
        <w:rPr>
          <w:rFonts w:ascii="標楷體" w:eastAsia="標楷體" w:hAnsi="標楷體"/>
          <w:sz w:val="24"/>
          <w:szCs w:val="24"/>
        </w:rPr>
        <w:noBreakHyphen/>
      </w:r>
      <w:r w:rsidR="00F03370">
        <w:rPr>
          <w:rFonts w:ascii="標楷體" w:eastAsia="標楷體" w:hAnsi="標楷體"/>
          <w:sz w:val="24"/>
          <w:szCs w:val="24"/>
        </w:rPr>
        <w:fldChar w:fldCharType="begin"/>
      </w:r>
      <w:r w:rsidR="00F03370">
        <w:rPr>
          <w:rFonts w:ascii="標楷體" w:eastAsia="標楷體" w:hAnsi="標楷體"/>
          <w:sz w:val="24"/>
          <w:szCs w:val="24"/>
        </w:rPr>
        <w:instrText xml:space="preserve"> SEQ 圖 \* ARABIC \s 1 </w:instrText>
      </w:r>
      <w:r w:rsidR="00F03370">
        <w:rPr>
          <w:rFonts w:ascii="標楷體" w:eastAsia="標楷體" w:hAnsi="標楷體"/>
          <w:sz w:val="24"/>
          <w:szCs w:val="24"/>
        </w:rPr>
        <w:fldChar w:fldCharType="separate"/>
      </w:r>
      <w:r w:rsidR="00F03370">
        <w:rPr>
          <w:rFonts w:ascii="標楷體" w:eastAsia="標楷體" w:hAnsi="標楷體"/>
          <w:noProof/>
          <w:sz w:val="24"/>
          <w:szCs w:val="24"/>
        </w:rPr>
        <w:t>1</w:t>
      </w:r>
      <w:r w:rsidR="00F03370">
        <w:rPr>
          <w:rFonts w:ascii="標楷體" w:eastAsia="標楷體" w:hAnsi="標楷體"/>
          <w:sz w:val="24"/>
          <w:szCs w:val="24"/>
        </w:rPr>
        <w:fldChar w:fldCharType="end"/>
      </w:r>
      <w:r w:rsidRPr="00E84FF5">
        <w:rPr>
          <w:rFonts w:ascii="標楷體" w:eastAsia="標楷體" w:hAnsi="標楷體" w:hint="eastAsia"/>
          <w:color w:val="000000" w:themeColor="text1"/>
          <w:sz w:val="24"/>
          <w:szCs w:val="24"/>
        </w:rPr>
        <w:t>遊戲式學習模型IPO示意圖</w:t>
      </w:r>
      <w:bookmarkEnd w:id="106"/>
      <w:bookmarkEnd w:id="107"/>
    </w:p>
    <w:p w14:paraId="42597BA7" w14:textId="77777777" w:rsidR="00A10712" w:rsidRPr="00624735" w:rsidRDefault="00A10712" w:rsidP="00A10712">
      <w:pPr>
        <w:adjustRightInd w:val="0"/>
        <w:snapToGrid w:val="0"/>
        <w:spacing w:line="360" w:lineRule="auto"/>
        <w:jc w:val="center"/>
        <w:rPr>
          <w:rFonts w:ascii="Times New Roman" w:eastAsia="標楷體" w:hAnsi="Times New Roman"/>
          <w:color w:val="000000" w:themeColor="text1"/>
          <w:sz w:val="22"/>
          <w:szCs w:val="22"/>
        </w:rPr>
      </w:pPr>
    </w:p>
    <w:p w14:paraId="7DE98803" w14:textId="165FEC85" w:rsidR="00A10712" w:rsidRPr="00CE6917" w:rsidRDefault="00A10712" w:rsidP="00A10712">
      <w:pPr>
        <w:adjustRightInd w:val="0"/>
        <w:snapToGrid w:val="0"/>
        <w:spacing w:line="360" w:lineRule="auto"/>
        <w:ind w:firstLineChars="200" w:firstLine="560"/>
        <w:jc w:val="both"/>
        <w:rPr>
          <w:rFonts w:ascii="標楷體" w:eastAsia="標楷體" w:hAnsi="標楷體" w:cs="標楷體"/>
          <w:color w:val="000000" w:themeColor="text1"/>
          <w:sz w:val="28"/>
          <w:szCs w:val="28"/>
        </w:rPr>
      </w:pPr>
      <w:r>
        <w:rPr>
          <w:rFonts w:ascii="Times New Roman" w:eastAsia="標楷體" w:hAnsi="Times New Roman"/>
          <w:color w:val="000000" w:themeColor="text1"/>
          <w:sz w:val="28"/>
          <w:szCs w:val="28"/>
        </w:rPr>
        <w:tab/>
      </w:r>
      <w:r w:rsidR="00A80AEB">
        <w:rPr>
          <w:rFonts w:ascii="Times New Roman" w:eastAsia="標楷體" w:hAnsi="Times New Roman" w:hint="eastAsia"/>
          <w:color w:val="000000" w:themeColor="text1"/>
          <w:sz w:val="28"/>
          <w:szCs w:val="28"/>
        </w:rPr>
        <w:t>本研究參照蕭顯勝等人（</w:t>
      </w:r>
      <w:r w:rsidR="00A80AEB">
        <w:rPr>
          <w:rFonts w:ascii="Times New Roman" w:eastAsia="標楷體" w:hAnsi="Times New Roman"/>
          <w:color w:val="000000" w:themeColor="text1"/>
          <w:sz w:val="28"/>
          <w:szCs w:val="28"/>
        </w:rPr>
        <w:t>2018</w:t>
      </w:r>
      <w:r w:rsidR="00A80AEB">
        <w:rPr>
          <w:rFonts w:ascii="Times New Roman" w:eastAsia="標楷體" w:hAnsi="Times New Roman" w:hint="eastAsia"/>
          <w:color w:val="000000" w:themeColor="text1"/>
          <w:sz w:val="28"/>
          <w:szCs w:val="28"/>
        </w:rPr>
        <w:t>）與</w:t>
      </w:r>
      <w:proofErr w:type="spellStart"/>
      <w:r w:rsidR="00A80AEB">
        <w:rPr>
          <w:rFonts w:ascii="Times New Roman" w:eastAsia="標楷體" w:hAnsi="Times New Roman"/>
          <w:color w:val="000000" w:themeColor="text1"/>
          <w:sz w:val="28"/>
          <w:szCs w:val="28"/>
        </w:rPr>
        <w:t>Alzubi</w:t>
      </w:r>
      <w:proofErr w:type="spellEnd"/>
      <w:r w:rsidR="00A80AEB">
        <w:rPr>
          <w:rFonts w:ascii="Times New Roman" w:eastAsia="標楷體" w:hAnsi="Times New Roman"/>
          <w:color w:val="000000" w:themeColor="text1"/>
          <w:sz w:val="28"/>
          <w:szCs w:val="28"/>
        </w:rPr>
        <w:t xml:space="preserve"> </w:t>
      </w:r>
      <w:r w:rsidR="00A80AEB">
        <w:rPr>
          <w:rFonts w:ascii="Times New Roman" w:eastAsia="標楷體" w:hAnsi="Times New Roman" w:hint="eastAsia"/>
          <w:color w:val="000000" w:themeColor="text1"/>
          <w:sz w:val="28"/>
          <w:szCs w:val="28"/>
        </w:rPr>
        <w:t>等人（</w:t>
      </w:r>
      <w:r w:rsidR="00A80AEB">
        <w:rPr>
          <w:rFonts w:ascii="Times New Roman" w:eastAsia="標楷體" w:hAnsi="Times New Roman"/>
          <w:color w:val="000000" w:themeColor="text1"/>
          <w:sz w:val="28"/>
          <w:szCs w:val="28"/>
        </w:rPr>
        <w:t>2018</w:t>
      </w:r>
      <w:r w:rsidR="00A80AEB">
        <w:rPr>
          <w:rFonts w:ascii="Times New Roman" w:eastAsia="標楷體" w:hAnsi="Times New Roman" w:hint="eastAsia"/>
          <w:color w:val="000000" w:themeColor="text1"/>
          <w:sz w:val="28"/>
          <w:szCs w:val="28"/>
        </w:rPr>
        <w:t>）之研究，以數位遊戲為教材內容，採用</w:t>
      </w:r>
      <w:r w:rsidR="00A80AEB">
        <w:rPr>
          <w:rFonts w:ascii="Times New Roman" w:eastAsia="標楷體" w:hAnsi="Times New Roman"/>
          <w:color w:val="000000" w:themeColor="text1"/>
          <w:sz w:val="28"/>
          <w:szCs w:val="28"/>
        </w:rPr>
        <w:t>Garris</w:t>
      </w:r>
      <w:r w:rsidR="00A80AEB">
        <w:rPr>
          <w:rFonts w:ascii="Times New Roman" w:eastAsia="標楷體" w:hAnsi="Times New Roman" w:hint="eastAsia"/>
          <w:color w:val="000000" w:themeColor="text1"/>
          <w:sz w:val="28"/>
          <w:szCs w:val="28"/>
        </w:rPr>
        <w:t>等人（</w:t>
      </w:r>
      <w:r w:rsidR="00A80AEB">
        <w:rPr>
          <w:rFonts w:ascii="Times New Roman" w:eastAsia="標楷體" w:hAnsi="Times New Roman"/>
          <w:color w:val="000000" w:themeColor="text1"/>
          <w:sz w:val="28"/>
          <w:szCs w:val="28"/>
        </w:rPr>
        <w:t>2002</w:t>
      </w:r>
      <w:r w:rsidR="00A80AEB">
        <w:rPr>
          <w:rFonts w:ascii="Times New Roman" w:eastAsia="標楷體" w:hAnsi="Times New Roman" w:hint="eastAsia"/>
          <w:color w:val="000000" w:themeColor="text1"/>
          <w:sz w:val="28"/>
          <w:szCs w:val="28"/>
        </w:rPr>
        <w:t>）提出遊戲式學習模型</w:t>
      </w:r>
      <w:r w:rsidR="00A80AEB">
        <w:rPr>
          <w:rFonts w:ascii="Times New Roman" w:eastAsia="標楷體" w:hAnsi="Times New Roman"/>
          <w:color w:val="000000" w:themeColor="text1"/>
          <w:sz w:val="28"/>
          <w:szCs w:val="28"/>
        </w:rPr>
        <w:t>IPO</w:t>
      </w:r>
      <w:r w:rsidR="00A80AEB">
        <w:rPr>
          <w:rFonts w:ascii="Times New Roman" w:eastAsia="標楷體" w:hAnsi="Times New Roman" w:hint="eastAsia"/>
          <w:color w:val="000000" w:themeColor="text1"/>
          <w:sz w:val="28"/>
          <w:szCs w:val="28"/>
        </w:rPr>
        <w:t>，設計幼兒大班互動式體感遊戲的美感課程，共有三階段：（</w:t>
      </w:r>
      <w:r w:rsidR="00A80AEB">
        <w:rPr>
          <w:rFonts w:ascii="Times New Roman" w:eastAsia="標楷體" w:hAnsi="Times New Roman"/>
          <w:color w:val="000000" w:themeColor="text1"/>
          <w:sz w:val="28"/>
          <w:szCs w:val="28"/>
        </w:rPr>
        <w:t>1</w:t>
      </w:r>
      <w:r w:rsidR="00A80AEB">
        <w:rPr>
          <w:rFonts w:ascii="Times New Roman" w:eastAsia="標楷體" w:hAnsi="Times New Roman" w:hint="eastAsia"/>
          <w:color w:val="000000" w:themeColor="text1"/>
          <w:sz w:val="28"/>
          <w:szCs w:val="28"/>
        </w:rPr>
        <w:t>）</w:t>
      </w:r>
      <w:r w:rsidR="00A80AEB">
        <w:rPr>
          <w:rFonts w:ascii="Times New Roman" w:eastAsia="標楷體" w:hAnsi="Times New Roman"/>
          <w:color w:val="000000" w:themeColor="text1"/>
          <w:sz w:val="28"/>
          <w:szCs w:val="28"/>
        </w:rPr>
        <w:t>I</w:t>
      </w:r>
      <w:r w:rsidR="00A80AEB">
        <w:rPr>
          <w:rFonts w:ascii="Times New Roman" w:eastAsia="標楷體" w:hAnsi="Times New Roman" w:hint="eastAsia"/>
          <w:color w:val="000000" w:themeColor="text1"/>
          <w:sz w:val="28"/>
          <w:szCs w:val="28"/>
        </w:rPr>
        <w:t>（</w:t>
      </w:r>
      <w:r w:rsidR="00A80AEB">
        <w:rPr>
          <w:rFonts w:ascii="Times New Roman" w:eastAsia="標楷體" w:hAnsi="Times New Roman"/>
          <w:color w:val="000000" w:themeColor="text1"/>
          <w:sz w:val="28"/>
          <w:szCs w:val="28"/>
        </w:rPr>
        <w:t>Input</w:t>
      </w:r>
      <w:r w:rsidR="00A80AEB">
        <w:rPr>
          <w:rFonts w:ascii="Times New Roman" w:eastAsia="標楷體" w:hAnsi="Times New Roman" w:hint="eastAsia"/>
          <w:color w:val="000000" w:themeColor="text1"/>
          <w:sz w:val="28"/>
          <w:szCs w:val="28"/>
        </w:rPr>
        <w:t>）包含教學內容（美感視覺藝術）、遊戲特徵（挑戰性、目標性、娛樂性、遊戲性、感官刺激），將數位教學內容和遊戲特徵結合，達到寓教於樂的效果；（</w:t>
      </w:r>
      <w:r w:rsidR="00A80AEB">
        <w:rPr>
          <w:rFonts w:ascii="Times New Roman" w:eastAsia="標楷體" w:hAnsi="Times New Roman"/>
          <w:color w:val="000000" w:themeColor="text1"/>
          <w:sz w:val="28"/>
          <w:szCs w:val="28"/>
        </w:rPr>
        <w:t>2</w:t>
      </w:r>
      <w:r w:rsidR="00A80AEB">
        <w:rPr>
          <w:rFonts w:ascii="Times New Roman" w:eastAsia="標楷體" w:hAnsi="Times New Roman" w:hint="eastAsia"/>
          <w:color w:val="000000" w:themeColor="text1"/>
          <w:sz w:val="28"/>
          <w:szCs w:val="28"/>
        </w:rPr>
        <w:t>）</w:t>
      </w:r>
      <w:r w:rsidR="00A80AEB">
        <w:rPr>
          <w:rFonts w:ascii="Times New Roman" w:eastAsia="標楷體" w:hAnsi="Times New Roman"/>
          <w:color w:val="000000" w:themeColor="text1"/>
          <w:sz w:val="28"/>
          <w:szCs w:val="28"/>
        </w:rPr>
        <w:t>P</w:t>
      </w:r>
      <w:r w:rsidR="00A80AEB">
        <w:rPr>
          <w:rFonts w:ascii="Times New Roman" w:eastAsia="標楷體" w:hAnsi="Times New Roman" w:hint="eastAsia"/>
          <w:color w:val="000000" w:themeColor="text1"/>
          <w:sz w:val="28"/>
          <w:szCs w:val="28"/>
        </w:rPr>
        <w:t>（</w:t>
      </w:r>
      <w:r w:rsidR="00A80AEB">
        <w:rPr>
          <w:rFonts w:ascii="Times New Roman" w:eastAsia="標楷體" w:hAnsi="Times New Roman"/>
          <w:color w:val="000000" w:themeColor="text1"/>
          <w:sz w:val="28"/>
          <w:szCs w:val="28"/>
        </w:rPr>
        <w:t>Process</w:t>
      </w:r>
      <w:r w:rsidR="00A80AEB">
        <w:rPr>
          <w:rFonts w:ascii="Times New Roman" w:eastAsia="標楷體" w:hAnsi="Times New Roman" w:hint="eastAsia"/>
          <w:color w:val="000000" w:themeColor="text1"/>
          <w:sz w:val="28"/>
          <w:szCs w:val="28"/>
        </w:rPr>
        <w:t>）包含使用者判斷（依據顯示美感題目與需要答題的動作技能</w:t>
      </w:r>
      <w:r w:rsidR="00A80AEB">
        <w:rPr>
          <w:rFonts w:hint="eastAsia"/>
          <w:color w:val="000000" w:themeColor="text1"/>
          <w:sz w:val="28"/>
          <w:szCs w:val="28"/>
        </w:rPr>
        <w:t>、</w:t>
      </w:r>
      <w:r w:rsidR="00A80AEB">
        <w:rPr>
          <w:rFonts w:ascii="Times New Roman" w:eastAsia="標楷體" w:hAnsi="Times New Roman" w:hint="eastAsia"/>
          <w:color w:val="000000" w:themeColor="text1"/>
          <w:sz w:val="28"/>
          <w:szCs w:val="28"/>
        </w:rPr>
        <w:t>執行功能）、使用者行為（依據遊戲指定的動作進行美感答題，如：伸展、蹲下、單腳跳）、系統回饋（動作執行完畢，給予鼓勵訊息）；（</w:t>
      </w:r>
      <w:r w:rsidR="00A80AEB">
        <w:rPr>
          <w:rFonts w:ascii="Times New Roman" w:eastAsia="標楷體" w:hAnsi="Times New Roman"/>
          <w:color w:val="000000" w:themeColor="text1"/>
          <w:sz w:val="28"/>
          <w:szCs w:val="28"/>
        </w:rPr>
        <w:t>3</w:t>
      </w:r>
      <w:r w:rsidR="00A80AEB">
        <w:rPr>
          <w:rFonts w:ascii="Times New Roman" w:eastAsia="標楷體" w:hAnsi="Times New Roman" w:hint="eastAsia"/>
          <w:color w:val="000000" w:themeColor="text1"/>
          <w:sz w:val="28"/>
          <w:szCs w:val="28"/>
        </w:rPr>
        <w:t>）</w:t>
      </w:r>
      <w:r w:rsidR="00A80AEB">
        <w:rPr>
          <w:rFonts w:ascii="Times New Roman" w:eastAsia="標楷體" w:hAnsi="Times New Roman"/>
          <w:color w:val="000000" w:themeColor="text1"/>
          <w:sz w:val="28"/>
          <w:szCs w:val="28"/>
        </w:rPr>
        <w:t>O</w:t>
      </w:r>
      <w:r w:rsidR="00A80AEB">
        <w:rPr>
          <w:rFonts w:ascii="Times New Roman" w:eastAsia="標楷體" w:hAnsi="Times New Roman" w:hint="eastAsia"/>
          <w:color w:val="000000" w:themeColor="text1"/>
          <w:sz w:val="28"/>
          <w:szCs w:val="28"/>
        </w:rPr>
        <w:t>（</w:t>
      </w:r>
      <w:r w:rsidR="00A80AEB">
        <w:rPr>
          <w:rFonts w:ascii="Times New Roman" w:eastAsia="標楷體" w:hAnsi="Times New Roman"/>
          <w:color w:val="000000" w:themeColor="text1"/>
          <w:sz w:val="28"/>
          <w:szCs w:val="28"/>
        </w:rPr>
        <w:t>Outcome</w:t>
      </w:r>
      <w:r w:rsidR="00A80AEB">
        <w:rPr>
          <w:rFonts w:ascii="Times New Roman" w:eastAsia="標楷體" w:hAnsi="Times New Roman" w:hint="eastAsia"/>
          <w:color w:val="000000" w:themeColor="text1"/>
          <w:sz w:val="28"/>
          <w:szCs w:val="28"/>
        </w:rPr>
        <w:t>）包含學習結果經由第二階段</w:t>
      </w:r>
      <w:r w:rsidR="00A80AEB">
        <w:rPr>
          <w:rFonts w:ascii="Times New Roman" w:eastAsia="標楷體" w:hAnsi="Times New Roman"/>
          <w:color w:val="000000" w:themeColor="text1"/>
          <w:sz w:val="28"/>
          <w:szCs w:val="28"/>
        </w:rPr>
        <w:t>P</w:t>
      </w:r>
      <w:r w:rsidR="00A80AEB">
        <w:rPr>
          <w:rFonts w:ascii="Times New Roman" w:eastAsia="標楷體" w:hAnsi="Times New Roman" w:hint="eastAsia"/>
          <w:color w:val="000000" w:themeColor="text1"/>
          <w:sz w:val="28"/>
          <w:szCs w:val="28"/>
        </w:rPr>
        <w:t>（</w:t>
      </w:r>
      <w:r w:rsidR="00A80AEB">
        <w:rPr>
          <w:rFonts w:ascii="Times New Roman" w:eastAsia="標楷體" w:hAnsi="Times New Roman"/>
          <w:color w:val="000000" w:themeColor="text1"/>
          <w:sz w:val="28"/>
          <w:szCs w:val="28"/>
        </w:rPr>
        <w:t>Process</w:t>
      </w:r>
      <w:r w:rsidR="00A80AEB">
        <w:rPr>
          <w:rFonts w:ascii="Times New Roman" w:eastAsia="標楷體" w:hAnsi="Times New Roman" w:hint="eastAsia"/>
          <w:color w:val="000000" w:themeColor="text1"/>
          <w:sz w:val="28"/>
          <w:szCs w:val="28"/>
        </w:rPr>
        <w:t>）的遊戲循環練習，即達到學習目標。</w:t>
      </w:r>
    </w:p>
    <w:p w14:paraId="0313CCD6" w14:textId="77777777" w:rsidR="00A10712" w:rsidRPr="00624735" w:rsidRDefault="00A10712" w:rsidP="00A10712">
      <w:pPr>
        <w:adjustRightInd w:val="0"/>
        <w:snapToGrid w:val="0"/>
        <w:spacing w:line="360" w:lineRule="auto"/>
        <w:jc w:val="both"/>
        <w:rPr>
          <w:rFonts w:ascii="Times New Roman" w:eastAsia="標楷體" w:hAnsi="Times New Roman"/>
          <w:color w:val="000000" w:themeColor="text1"/>
          <w:sz w:val="28"/>
          <w:szCs w:val="28"/>
        </w:rPr>
      </w:pPr>
    </w:p>
    <w:p w14:paraId="29A5D708" w14:textId="77777777" w:rsidR="00A10712" w:rsidRDefault="00A10712" w:rsidP="00A10712">
      <w:pPr>
        <w:rPr>
          <w:rFonts w:ascii="標楷體" w:eastAsia="標楷體" w:hAnsi="標楷體" w:cstheme="majorBidi"/>
          <w:bCs/>
          <w:color w:val="000000" w:themeColor="text1"/>
          <w:sz w:val="32"/>
          <w:szCs w:val="32"/>
        </w:rPr>
      </w:pPr>
      <w:r>
        <w:rPr>
          <w:rFonts w:ascii="標楷體" w:eastAsia="標楷體" w:hAnsi="標楷體"/>
          <w:b/>
          <w:color w:val="000000" w:themeColor="text1"/>
          <w:sz w:val="32"/>
          <w:szCs w:val="32"/>
        </w:rPr>
        <w:br w:type="page"/>
      </w:r>
    </w:p>
    <w:p w14:paraId="5A37049B" w14:textId="14BC996A" w:rsidR="00A10712" w:rsidRPr="00857D40" w:rsidRDefault="00A10712" w:rsidP="00857D40">
      <w:pPr>
        <w:pStyle w:val="2"/>
      </w:pPr>
      <w:bookmarkStart w:id="108" w:name="_Toc83931671"/>
      <w:r w:rsidRPr="00857D40">
        <w:rPr>
          <w:rFonts w:hint="eastAsia"/>
        </w:rPr>
        <w:lastRenderedPageBreak/>
        <w:t xml:space="preserve"> </w:t>
      </w:r>
      <w:r w:rsidRPr="00857D40">
        <w:rPr>
          <w:rFonts w:hint="eastAsia"/>
        </w:rPr>
        <w:t>文獻評析</w:t>
      </w:r>
      <w:bookmarkEnd w:id="104"/>
      <w:bookmarkEnd w:id="108"/>
    </w:p>
    <w:p w14:paraId="429A94EC" w14:textId="77777777" w:rsidR="00A80AEB" w:rsidRDefault="00A80AEB" w:rsidP="00A80AEB">
      <w:pPr>
        <w:pStyle w:val="21"/>
        <w:adjustRightInd w:val="0"/>
        <w:snapToGrid w:val="0"/>
        <w:spacing w:line="360" w:lineRule="auto"/>
        <w:rPr>
          <w:rFonts w:ascii="Times New Roman" w:hAnsi="Times New Roman" w:cs="Apple Color Emoji"/>
          <w:color w:val="000000" w:themeColor="text1"/>
          <w:szCs w:val="28"/>
        </w:rPr>
      </w:pPr>
      <w:r>
        <w:rPr>
          <w:rFonts w:ascii="Times New Roman" w:hAnsi="Times New Roman" w:hint="eastAsia"/>
          <w:color w:val="000000" w:themeColor="text1"/>
          <w:szCs w:val="28"/>
        </w:rPr>
        <w:t>經由上述文獻探討可知，互動式體感遊戲可以有效地提升幼兒對於學習的興趣，互動式體感遊戲除了可以讓幼兒提升學習成效，同時也可以訓練動作技能，現今幼兒教育中幼兒的身體健康也和學習能力一樣重要，如</w:t>
      </w:r>
      <w:r>
        <w:rPr>
          <w:rFonts w:ascii="Times New Roman" w:hAnsi="Times New Roman"/>
          <w:color w:val="000000" w:themeColor="text1"/>
          <w:szCs w:val="28"/>
        </w:rPr>
        <w:t>2017</w:t>
      </w:r>
      <w:r>
        <w:rPr>
          <w:rFonts w:ascii="Times New Roman" w:hAnsi="Times New Roman" w:hint="eastAsia"/>
          <w:color w:val="000000" w:themeColor="text1"/>
          <w:szCs w:val="28"/>
        </w:rPr>
        <w:t>年我國教育部發表的「幼兒園教保活動課程大綱」中也將身體健康設定為幼兒學習的六大核心能力之一</w:t>
      </w:r>
      <w:r>
        <w:rPr>
          <w:rFonts w:ascii="Times New Roman" w:hAnsi="Times New Roman" w:cs="Apple Color Emoji" w:hint="eastAsia"/>
          <w:color w:val="000000" w:themeColor="text1"/>
          <w:szCs w:val="28"/>
        </w:rPr>
        <w:t>。</w:t>
      </w:r>
    </w:p>
    <w:p w14:paraId="3F4FF056" w14:textId="77777777" w:rsidR="00A80AEB" w:rsidRDefault="00A80AEB" w:rsidP="00A80AEB">
      <w:pPr>
        <w:pStyle w:val="21"/>
        <w:adjustRightInd w:val="0"/>
        <w:snapToGrid w:val="0"/>
        <w:spacing w:line="360" w:lineRule="auto"/>
        <w:rPr>
          <w:rFonts w:ascii="Times New Roman" w:hAnsi="Times New Roman" w:cs="Apple Color Emoji"/>
          <w:color w:val="000000" w:themeColor="text1"/>
          <w:szCs w:val="28"/>
        </w:rPr>
      </w:pPr>
      <w:r>
        <w:rPr>
          <w:rFonts w:ascii="Times New Roman" w:hAnsi="Times New Roman" w:cs="Apple Color Emoji" w:hint="eastAsia"/>
          <w:color w:val="000000" w:themeColor="text1"/>
          <w:szCs w:val="28"/>
        </w:rPr>
        <w:t>動作技能的提升對於幼兒的健康有顯著的影響外，也對幼兒的執行功能發展有幫助，而執行功能是幼兒認知發展非常重要的一環，執行功能對幼兒未來發展非常重要，許多的研究表明數位遊戲式學習可以提高幼兒學習動機、學習成效、動作技能以及執行功能。因此，本研究採用互動式體感遊戲進行，透過童話故事的情境教學，並在愉快的遊戲過程中促進幼兒學習，達到學習目標。</w:t>
      </w:r>
    </w:p>
    <w:p w14:paraId="78C3DB78" w14:textId="77777777" w:rsidR="00A80AEB" w:rsidRDefault="00A80AEB" w:rsidP="00A80AEB">
      <w:pPr>
        <w:adjustRightInd w:val="0"/>
        <w:snapToGrid w:val="0"/>
        <w:spacing w:line="360" w:lineRule="auto"/>
        <w:ind w:firstLineChars="200" w:firstLine="560"/>
        <w:jc w:val="both"/>
        <w:rPr>
          <w:rFonts w:ascii="標楷體" w:eastAsia="標楷體" w:hAnsi="標楷體" w:cs="標楷體"/>
          <w:color w:val="000000" w:themeColor="text1"/>
          <w:sz w:val="28"/>
          <w:szCs w:val="28"/>
        </w:rPr>
      </w:pPr>
      <w:r>
        <w:rPr>
          <w:rFonts w:ascii="Times New Roman" w:eastAsia="標楷體" w:hAnsi="Times New Roman" w:cs="標楷體" w:hint="eastAsia"/>
          <w:sz w:val="28"/>
          <w:szCs w:val="28"/>
        </w:rPr>
        <w:t>數位遊戲式學習已被用於許多幼兒學科上，而相關研究結果也發現能夠提升幼兒學習動機與學習成效。現今的幼兒美感教育大多以實體活動教學為主，少有嘗試將幼兒美感結合數位遊戲式的研究。且經文獻探究後發現幼兒美感以質性研究居多，無法量化的結果難以驗證是否適合於幼兒美感的教育上。</w:t>
      </w:r>
      <w:r>
        <w:rPr>
          <w:rFonts w:ascii="Times New Roman" w:eastAsia="標楷體" w:hAnsi="Times New Roman" w:cs="標楷體" w:hint="eastAsia"/>
          <w:color w:val="000000" w:themeColor="text1"/>
          <w:sz w:val="28"/>
          <w:szCs w:val="28"/>
        </w:rPr>
        <w:t>因此，本研究綜合上述背景，</w:t>
      </w:r>
      <w:r>
        <w:rPr>
          <w:rFonts w:ascii="Times New Roman" w:eastAsia="標楷體" w:hAnsi="Times New Roman" w:cs="Times New Roman" w:hint="eastAsia"/>
          <w:color w:val="000000" w:themeColor="text1"/>
          <w:sz w:val="28"/>
          <w:szCs w:val="28"/>
        </w:rPr>
        <w:t>將幼兒美感學習</w:t>
      </w:r>
      <w:r>
        <w:rPr>
          <w:rFonts w:cs="Times New Roman" w:hint="eastAsia"/>
          <w:color w:val="000000" w:themeColor="text1"/>
          <w:sz w:val="28"/>
          <w:szCs w:val="28"/>
        </w:rPr>
        <w:t>、</w:t>
      </w:r>
      <w:r>
        <w:rPr>
          <w:rFonts w:ascii="Times New Roman" w:eastAsia="標楷體" w:hAnsi="Times New Roman" w:cs="Times New Roman" w:hint="eastAsia"/>
          <w:color w:val="000000" w:themeColor="text1"/>
          <w:sz w:val="28"/>
          <w:szCs w:val="28"/>
        </w:rPr>
        <w:t>執行功能及動作技能進行整合訓練，探究美感學習</w:t>
      </w:r>
      <w:r>
        <w:rPr>
          <w:rFonts w:cs="Times New Roman" w:hint="eastAsia"/>
          <w:color w:val="000000" w:themeColor="text1"/>
          <w:sz w:val="28"/>
          <w:szCs w:val="28"/>
        </w:rPr>
        <w:t>、</w:t>
      </w:r>
      <w:r>
        <w:rPr>
          <w:rFonts w:ascii="Times New Roman" w:eastAsia="標楷體" w:hAnsi="Times New Roman" w:cs="Times New Roman" w:hint="eastAsia"/>
          <w:color w:val="000000" w:themeColor="text1"/>
          <w:sz w:val="28"/>
          <w:szCs w:val="28"/>
        </w:rPr>
        <w:t>執行功能及動作技能之影響。</w:t>
      </w:r>
    </w:p>
    <w:p w14:paraId="70F55F51" w14:textId="72D09EA6" w:rsidR="00FD134C" w:rsidRPr="00A80AEB" w:rsidRDefault="00FD134C" w:rsidP="00673528">
      <w:pPr>
        <w:pStyle w:val="21"/>
        <w:adjustRightInd w:val="0"/>
        <w:snapToGrid w:val="0"/>
        <w:spacing w:line="480" w:lineRule="auto"/>
        <w:ind w:firstLine="0"/>
        <w:rPr>
          <w:rFonts w:ascii="標楷體" w:hAnsi="標楷體"/>
          <w:color w:val="000000" w:themeColor="text1"/>
          <w:szCs w:val="28"/>
        </w:rPr>
      </w:pPr>
    </w:p>
    <w:p w14:paraId="62BBFF22" w14:textId="77777777" w:rsidR="00673528" w:rsidRDefault="00673528" w:rsidP="00AA0D00">
      <w:pPr>
        <w:rPr>
          <w:rFonts w:ascii="標楷體" w:eastAsia="標楷體" w:hAnsi="標楷體"/>
          <w:sz w:val="28"/>
          <w:szCs w:val="28"/>
        </w:rPr>
      </w:pPr>
    </w:p>
    <w:p w14:paraId="11B4550E" w14:textId="08E7BE00" w:rsidR="00177E9D" w:rsidRPr="00857D40" w:rsidRDefault="00177E9D" w:rsidP="00857D40">
      <w:pPr>
        <w:pStyle w:val="1"/>
      </w:pPr>
      <w:bookmarkStart w:id="109" w:name="_Toc480362063"/>
      <w:bookmarkStart w:id="110" w:name="_Toc523837206"/>
      <w:bookmarkStart w:id="111" w:name="_Toc523837446"/>
      <w:bookmarkStart w:id="112" w:name="_Toc523837880"/>
      <w:bookmarkStart w:id="113" w:name="_Toc523852844"/>
      <w:bookmarkStart w:id="114" w:name="_Toc523852926"/>
      <w:bookmarkStart w:id="115" w:name="_Toc523908432"/>
      <w:bookmarkStart w:id="116" w:name="_Toc523908557"/>
      <w:bookmarkStart w:id="117" w:name="_Toc83931672"/>
      <w:r w:rsidRPr="00857D40">
        <w:rPr>
          <w:rFonts w:hint="eastAsia"/>
        </w:rPr>
        <w:lastRenderedPageBreak/>
        <w:t xml:space="preserve"> </w:t>
      </w:r>
      <w:r w:rsidRPr="00857D40">
        <w:rPr>
          <w:rFonts w:hint="eastAsia"/>
        </w:rPr>
        <w:t>研究</w:t>
      </w:r>
      <w:bookmarkEnd w:id="109"/>
      <w:r w:rsidRPr="00857D40">
        <w:rPr>
          <w:rFonts w:hint="eastAsia"/>
        </w:rPr>
        <w:t>方法</w:t>
      </w:r>
      <w:bookmarkEnd w:id="110"/>
      <w:bookmarkEnd w:id="111"/>
      <w:bookmarkEnd w:id="112"/>
      <w:bookmarkEnd w:id="113"/>
      <w:bookmarkEnd w:id="114"/>
      <w:bookmarkEnd w:id="115"/>
      <w:bookmarkEnd w:id="116"/>
      <w:bookmarkEnd w:id="117"/>
    </w:p>
    <w:p w14:paraId="7F36DC89" w14:textId="09186245" w:rsidR="00A10712" w:rsidRDefault="00A10712" w:rsidP="00A10712">
      <w:pPr>
        <w:adjustRightInd w:val="0"/>
        <w:snapToGrid w:val="0"/>
        <w:spacing w:line="360" w:lineRule="auto"/>
        <w:ind w:firstLineChars="200" w:firstLine="560"/>
        <w:jc w:val="both"/>
        <w:rPr>
          <w:rFonts w:ascii="標楷體" w:eastAsia="標楷體" w:hAnsi="標楷體"/>
          <w:sz w:val="28"/>
          <w:szCs w:val="28"/>
        </w:rPr>
      </w:pPr>
      <w:r>
        <w:rPr>
          <w:rFonts w:ascii="標楷體" w:eastAsia="標楷體" w:hAnsi="標楷體" w:hint="eastAsia"/>
          <w:sz w:val="28"/>
          <w:szCs w:val="28"/>
        </w:rPr>
        <w:t>依據前述相關文獻分析與討論之結果，本研究之研究方法可分成七個方面進行說明，分別研究架構、研究對象、研究設計與實施、教學設計、互動式體感遊戲設計、研究工具、資料分析。</w:t>
      </w:r>
    </w:p>
    <w:p w14:paraId="077EB554" w14:textId="77777777" w:rsidR="00A10712" w:rsidRDefault="00A10712" w:rsidP="00A10712">
      <w:pPr>
        <w:adjustRightInd w:val="0"/>
        <w:snapToGrid w:val="0"/>
        <w:spacing w:line="360" w:lineRule="auto"/>
        <w:ind w:firstLineChars="200" w:firstLine="560"/>
        <w:jc w:val="both"/>
        <w:rPr>
          <w:rFonts w:ascii="標楷體" w:eastAsia="標楷體" w:hAnsi="標楷體"/>
          <w:sz w:val="28"/>
          <w:szCs w:val="28"/>
        </w:rPr>
      </w:pPr>
    </w:p>
    <w:p w14:paraId="76B77B76" w14:textId="26C2236D" w:rsidR="00A10712" w:rsidRPr="00A10712" w:rsidRDefault="00857D40" w:rsidP="00A10712">
      <w:pPr>
        <w:pStyle w:val="2"/>
        <w:adjustRightInd w:val="0"/>
        <w:snapToGrid w:val="0"/>
        <w:spacing w:line="360" w:lineRule="auto"/>
        <w:ind w:left="807" w:right="240"/>
        <w:rPr>
          <w:rFonts w:ascii="標楷體" w:hAnsi="標楷體"/>
          <w:b/>
          <w:color w:val="000000" w:themeColor="text1"/>
          <w:szCs w:val="32"/>
        </w:rPr>
      </w:pPr>
      <w:bookmarkStart w:id="118" w:name="_Toc480362064"/>
      <w:bookmarkStart w:id="119" w:name="_Toc523837207"/>
      <w:bookmarkStart w:id="120" w:name="_Toc523837447"/>
      <w:bookmarkStart w:id="121" w:name="_Toc523837881"/>
      <w:bookmarkStart w:id="122" w:name="_Toc523852845"/>
      <w:bookmarkStart w:id="123" w:name="_Toc523852927"/>
      <w:bookmarkStart w:id="124" w:name="_Toc523908433"/>
      <w:bookmarkStart w:id="125" w:name="_Toc523908558"/>
      <w:bookmarkStart w:id="126" w:name="_Toc31725326"/>
      <w:bookmarkStart w:id="127" w:name="_Toc83931673"/>
      <w:r>
        <w:rPr>
          <w:rFonts w:ascii="標楷體" w:hAnsi="標楷體" w:hint="eastAsia"/>
          <w:b/>
          <w:color w:val="000000" w:themeColor="text1"/>
          <w:szCs w:val="32"/>
        </w:rPr>
        <w:t xml:space="preserve"> </w:t>
      </w:r>
      <w:r w:rsidR="00A10712" w:rsidRPr="00857D40">
        <w:rPr>
          <w:rFonts w:hint="eastAsia"/>
        </w:rPr>
        <w:t>研究架構</w:t>
      </w:r>
      <w:bookmarkEnd w:id="118"/>
      <w:bookmarkEnd w:id="119"/>
      <w:bookmarkEnd w:id="120"/>
      <w:bookmarkEnd w:id="121"/>
      <w:bookmarkEnd w:id="122"/>
      <w:bookmarkEnd w:id="123"/>
      <w:bookmarkEnd w:id="124"/>
      <w:bookmarkEnd w:id="125"/>
      <w:bookmarkEnd w:id="126"/>
      <w:bookmarkEnd w:id="127"/>
    </w:p>
    <w:p w14:paraId="78085C45" w14:textId="77777777" w:rsidR="00A10712" w:rsidRDefault="00A10712" w:rsidP="00A10712">
      <w:pPr>
        <w:adjustRightInd w:val="0"/>
        <w:snapToGrid w:val="0"/>
        <w:spacing w:line="360" w:lineRule="auto"/>
        <w:jc w:val="both"/>
        <w:rPr>
          <w:rFonts w:ascii="Times New Roman" w:eastAsia="標楷體" w:hAnsi="Times New Roman"/>
          <w:color w:val="000000" w:themeColor="text1"/>
          <w:sz w:val="28"/>
          <w:szCs w:val="28"/>
        </w:rPr>
      </w:pPr>
      <w:r>
        <w:rPr>
          <w:rFonts w:ascii="BiauKai" w:eastAsia="BiauKai" w:hAnsi="BiauKai" w:hint="eastAsia"/>
          <w:color w:val="000000" w:themeColor="text1"/>
          <w:sz w:val="28"/>
          <w:szCs w:val="28"/>
        </w:rPr>
        <w:t xml:space="preserve">    </w:t>
      </w:r>
      <w:r>
        <w:rPr>
          <w:rFonts w:ascii="Times New Roman" w:eastAsia="標楷體" w:hAnsi="Times New Roman" w:hint="eastAsia"/>
          <w:color w:val="000000" w:themeColor="text1"/>
          <w:sz w:val="28"/>
          <w:szCs w:val="28"/>
        </w:rPr>
        <w:t>本研究採用準實驗設計研究法，旨在探討運用數位遊戲式學習於</w:t>
      </w:r>
      <w:r>
        <w:rPr>
          <w:rFonts w:ascii="標楷體" w:eastAsia="標楷體" w:hAnsi="標楷體" w:hint="eastAsia"/>
          <w:sz w:val="28"/>
          <w:szCs w:val="28"/>
        </w:rPr>
        <w:t>互動式體感</w:t>
      </w:r>
      <w:r>
        <w:rPr>
          <w:rFonts w:ascii="Times New Roman" w:eastAsia="標楷體" w:hAnsi="Times New Roman" w:hint="eastAsia"/>
          <w:color w:val="000000" w:themeColor="text1"/>
          <w:sz w:val="28"/>
          <w:szCs w:val="28"/>
        </w:rPr>
        <w:t>遊戲於美感活動課程對幼兒園大班孩童在動作技能、執行功能及視覺藝術能力成效之影響。</w:t>
      </w:r>
    </w:p>
    <w:p w14:paraId="73C8AD63" w14:textId="77777777" w:rsidR="00A10712" w:rsidRDefault="00A10712" w:rsidP="00A10712">
      <w:pPr>
        <w:adjustRightInd w:val="0"/>
        <w:snapToGrid w:val="0"/>
        <w:spacing w:line="360" w:lineRule="auto"/>
        <w:ind w:firstLineChars="200" w:firstLine="560"/>
        <w:jc w:val="both"/>
        <w:rPr>
          <w:rFonts w:ascii="Times New Roman" w:eastAsia="標楷體" w:hAnsi="Times New Roman" w:cs="Times New Roman"/>
          <w:color w:val="000000" w:themeColor="text1"/>
          <w:sz w:val="28"/>
          <w:szCs w:val="28"/>
        </w:rPr>
      </w:pPr>
      <w:r>
        <w:rPr>
          <w:rFonts w:ascii="Times New Roman" w:eastAsia="標楷體" w:hAnsi="Times New Roman" w:hint="eastAsia"/>
          <w:color w:val="000000" w:themeColor="text1"/>
          <w:sz w:val="28"/>
          <w:szCs w:val="28"/>
        </w:rPr>
        <w:t>自變項為「教學策略」，分為實驗組實施「數位遊戲式學習結合互動式體感遊戲」與對照組實施「傳統活動教學」兩組。以幼兒園教保活動大綱之身體動作，包含穩定性、操作性及移動性之動作技能進行教學活動設計。並於活動設計中加入執行功能，包含工作記憶（記憶）、抑制控制（時間干擾）及認知靈活性（顏色與形狀選擇）。將日常生活中常見的美感「視覺藝術」設計於教學課程中，本研究之研究架構如下圖</w:t>
      </w:r>
      <w:r>
        <w:rPr>
          <w:rFonts w:ascii="Times New Roman" w:eastAsia="標楷體" w:hAnsi="Times New Roman"/>
          <w:color w:val="000000" w:themeColor="text1"/>
          <w:sz w:val="28"/>
          <w:szCs w:val="28"/>
        </w:rPr>
        <w:t>3-1</w:t>
      </w:r>
      <w:r>
        <w:rPr>
          <w:rFonts w:ascii="Times New Roman" w:eastAsia="標楷體" w:hAnsi="Times New Roman" w:hint="eastAsia"/>
          <w:color w:val="000000" w:themeColor="text1"/>
          <w:sz w:val="28"/>
          <w:szCs w:val="28"/>
        </w:rPr>
        <w:t>所示。</w:t>
      </w:r>
    </w:p>
    <w:p w14:paraId="05511517" w14:textId="77777777" w:rsidR="00E84FF5" w:rsidRDefault="00A10712" w:rsidP="00E84FF5">
      <w:pPr>
        <w:keepNext/>
        <w:spacing w:line="360" w:lineRule="auto"/>
        <w:jc w:val="center"/>
      </w:pPr>
      <w:r>
        <w:rPr>
          <w:noProof/>
        </w:rPr>
        <w:lastRenderedPageBreak/>
        <w:drawing>
          <wp:inline distT="0" distB="0" distL="0" distR="0" wp14:anchorId="6F46DD25" wp14:editId="7096687B">
            <wp:extent cx="5270500" cy="2863850"/>
            <wp:effectExtent l="0" t="0" r="635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863850"/>
                    </a:xfrm>
                    <a:prstGeom prst="rect">
                      <a:avLst/>
                    </a:prstGeom>
                    <a:noFill/>
                    <a:ln>
                      <a:noFill/>
                    </a:ln>
                  </pic:spPr>
                </pic:pic>
              </a:graphicData>
            </a:graphic>
          </wp:inline>
        </w:drawing>
      </w:r>
    </w:p>
    <w:p w14:paraId="74B0A593" w14:textId="3197AE84" w:rsidR="00A10712" w:rsidRPr="00E84FF5" w:rsidRDefault="00E84FF5" w:rsidP="00E84FF5">
      <w:pPr>
        <w:pStyle w:val="af5"/>
        <w:jc w:val="center"/>
        <w:rPr>
          <w:rFonts w:ascii="標楷體" w:eastAsia="標楷體" w:hAnsi="標楷體"/>
          <w:color w:val="000000" w:themeColor="text1"/>
          <w:sz w:val="24"/>
          <w:szCs w:val="24"/>
        </w:rPr>
      </w:pPr>
      <w:bookmarkStart w:id="128" w:name="_Toc83944691"/>
      <w:bookmarkStart w:id="129" w:name="_Toc83944868"/>
      <w:r w:rsidRPr="00E84FF5">
        <w:rPr>
          <w:rFonts w:ascii="標楷體" w:eastAsia="標楷體" w:hAnsi="標楷體"/>
          <w:sz w:val="24"/>
          <w:szCs w:val="24"/>
        </w:rPr>
        <w:t xml:space="preserve">圖 </w:t>
      </w:r>
      <w:r w:rsidRPr="00E84FF5">
        <w:rPr>
          <w:rFonts w:ascii="標楷體" w:eastAsia="標楷體" w:hAnsi="標楷體" w:hint="eastAsia"/>
          <w:sz w:val="24"/>
          <w:szCs w:val="24"/>
        </w:rPr>
        <w:t>3</w:t>
      </w:r>
      <w:r w:rsidR="00F03370">
        <w:rPr>
          <w:rFonts w:ascii="標楷體" w:eastAsia="標楷體" w:hAnsi="標楷體"/>
          <w:sz w:val="24"/>
          <w:szCs w:val="24"/>
        </w:rPr>
        <w:noBreakHyphen/>
      </w:r>
      <w:r w:rsidR="00F03370">
        <w:rPr>
          <w:rFonts w:ascii="標楷體" w:eastAsia="標楷體" w:hAnsi="標楷體"/>
          <w:sz w:val="24"/>
          <w:szCs w:val="24"/>
        </w:rPr>
        <w:fldChar w:fldCharType="begin"/>
      </w:r>
      <w:r w:rsidR="00F03370">
        <w:rPr>
          <w:rFonts w:ascii="標楷體" w:eastAsia="標楷體" w:hAnsi="標楷體"/>
          <w:sz w:val="24"/>
          <w:szCs w:val="24"/>
        </w:rPr>
        <w:instrText xml:space="preserve"> SEQ 圖 \* ARABIC \s 1 </w:instrText>
      </w:r>
      <w:r w:rsidR="00F03370">
        <w:rPr>
          <w:rFonts w:ascii="標楷體" w:eastAsia="標楷體" w:hAnsi="標楷體"/>
          <w:sz w:val="24"/>
          <w:szCs w:val="24"/>
        </w:rPr>
        <w:fldChar w:fldCharType="separate"/>
      </w:r>
      <w:r w:rsidR="00F03370">
        <w:rPr>
          <w:rFonts w:ascii="標楷體" w:eastAsia="標楷體" w:hAnsi="標楷體"/>
          <w:noProof/>
          <w:sz w:val="24"/>
          <w:szCs w:val="24"/>
        </w:rPr>
        <w:t>1</w:t>
      </w:r>
      <w:r w:rsidR="00F03370">
        <w:rPr>
          <w:rFonts w:ascii="標楷體" w:eastAsia="標楷體" w:hAnsi="標楷體"/>
          <w:sz w:val="24"/>
          <w:szCs w:val="24"/>
        </w:rPr>
        <w:fldChar w:fldCharType="end"/>
      </w:r>
      <w:r w:rsidRPr="00E84FF5">
        <w:rPr>
          <w:rFonts w:ascii="標楷體" w:eastAsia="標楷體" w:hAnsi="標楷體" w:hint="eastAsia"/>
          <w:color w:val="000000" w:themeColor="text1"/>
          <w:sz w:val="24"/>
          <w:szCs w:val="24"/>
        </w:rPr>
        <w:t>研究架構</w:t>
      </w:r>
      <w:r>
        <w:rPr>
          <w:rFonts w:ascii="標楷體" w:eastAsia="標楷體" w:hAnsi="標楷體" w:hint="eastAsia"/>
          <w:color w:val="000000" w:themeColor="text1"/>
          <w:sz w:val="24"/>
          <w:szCs w:val="24"/>
        </w:rPr>
        <w:t>圖</w:t>
      </w:r>
      <w:bookmarkEnd w:id="128"/>
      <w:bookmarkEnd w:id="129"/>
    </w:p>
    <w:p w14:paraId="30100485" w14:textId="278D6CFC" w:rsidR="00A10712" w:rsidRDefault="00A10712">
      <w:pPr>
        <w:rPr>
          <w:rFonts w:ascii="標楷體" w:eastAsia="標楷體" w:hAnsi="標楷體" w:cstheme="majorBidi"/>
          <w:bCs/>
          <w:color w:val="000000" w:themeColor="text1"/>
          <w:sz w:val="32"/>
          <w:szCs w:val="32"/>
        </w:rPr>
      </w:pPr>
      <w:bookmarkStart w:id="130" w:name="_Toc480362065"/>
      <w:bookmarkStart w:id="131" w:name="_Toc523837208"/>
      <w:bookmarkStart w:id="132" w:name="_Toc523837448"/>
      <w:bookmarkStart w:id="133" w:name="_Toc523837882"/>
      <w:bookmarkStart w:id="134" w:name="_Toc523852846"/>
      <w:bookmarkStart w:id="135" w:name="_Toc523852928"/>
      <w:bookmarkStart w:id="136" w:name="_Toc523908434"/>
      <w:bookmarkStart w:id="137" w:name="_Toc523908559"/>
      <w:bookmarkStart w:id="138" w:name="_Toc31725327"/>
    </w:p>
    <w:p w14:paraId="071A449A" w14:textId="77777777" w:rsidR="00E05A69" w:rsidRDefault="00E05A69">
      <w:pPr>
        <w:rPr>
          <w:rFonts w:ascii="標楷體" w:eastAsia="標楷體" w:hAnsi="標楷體" w:cstheme="majorBidi"/>
          <w:bCs/>
          <w:color w:val="000000" w:themeColor="text1"/>
          <w:sz w:val="32"/>
          <w:szCs w:val="32"/>
        </w:rPr>
      </w:pPr>
      <w:bookmarkStart w:id="139" w:name="_Toc83931674"/>
      <w:r>
        <w:rPr>
          <w:rFonts w:ascii="標楷體" w:eastAsia="標楷體" w:hAnsi="標楷體"/>
          <w:b/>
          <w:color w:val="000000" w:themeColor="text1"/>
          <w:sz w:val="32"/>
          <w:szCs w:val="32"/>
        </w:rPr>
        <w:br w:type="page"/>
      </w:r>
    </w:p>
    <w:p w14:paraId="530C6F3F" w14:textId="0F8793C2" w:rsidR="00A10712" w:rsidRPr="00857D40" w:rsidRDefault="00A10712" w:rsidP="00857D40">
      <w:pPr>
        <w:pStyle w:val="2"/>
      </w:pPr>
      <w:r w:rsidRPr="00857D40">
        <w:rPr>
          <w:rFonts w:hint="eastAsia"/>
        </w:rPr>
        <w:lastRenderedPageBreak/>
        <w:t xml:space="preserve"> </w:t>
      </w:r>
      <w:bookmarkEnd w:id="130"/>
      <w:r w:rsidRPr="00857D40">
        <w:rPr>
          <w:rFonts w:hint="eastAsia"/>
        </w:rPr>
        <w:t>研究對象</w:t>
      </w:r>
      <w:bookmarkEnd w:id="131"/>
      <w:bookmarkEnd w:id="132"/>
      <w:bookmarkEnd w:id="133"/>
      <w:bookmarkEnd w:id="134"/>
      <w:bookmarkEnd w:id="135"/>
      <w:bookmarkEnd w:id="136"/>
      <w:bookmarkEnd w:id="137"/>
      <w:bookmarkEnd w:id="138"/>
      <w:bookmarkEnd w:id="139"/>
    </w:p>
    <w:p w14:paraId="1F14A8AB" w14:textId="77777777" w:rsidR="00A10712" w:rsidRDefault="00A10712" w:rsidP="00A10712">
      <w:pPr>
        <w:adjustRightInd w:val="0"/>
        <w:snapToGrid w:val="0"/>
        <w:spacing w:line="360" w:lineRule="auto"/>
        <w:ind w:firstLineChars="200" w:firstLine="560"/>
        <w:jc w:val="both"/>
        <w:rPr>
          <w:rFonts w:ascii="Times New Roman" w:eastAsia="標楷體" w:hAnsi="Times New Roman"/>
          <w:color w:val="FF0000"/>
          <w:sz w:val="28"/>
          <w:szCs w:val="28"/>
        </w:rPr>
      </w:pPr>
      <w:r>
        <w:rPr>
          <w:rFonts w:ascii="Times New Roman" w:eastAsia="標楷體" w:hAnsi="Times New Roman" w:hint="eastAsia"/>
          <w:color w:val="000000" w:themeColor="text1"/>
          <w:sz w:val="28"/>
          <w:szCs w:val="28"/>
        </w:rPr>
        <w:t>本研究對象為幼兒園大班兩個班共</w:t>
      </w:r>
      <w:r>
        <w:rPr>
          <w:rFonts w:ascii="Times New Roman" w:eastAsia="標楷體" w:hAnsi="Times New Roman"/>
          <w:color w:val="000000" w:themeColor="text1"/>
          <w:sz w:val="28"/>
          <w:szCs w:val="28"/>
        </w:rPr>
        <w:t>60</w:t>
      </w:r>
      <w:r>
        <w:rPr>
          <w:rFonts w:ascii="Times New Roman" w:eastAsia="標楷體" w:hAnsi="Times New Roman" w:hint="eastAsia"/>
          <w:color w:val="000000" w:themeColor="text1"/>
          <w:sz w:val="28"/>
          <w:szCs w:val="28"/>
        </w:rPr>
        <w:t>位學童參與教學實驗。參與之研究樣本中，各班級男女性別比例相同，研究樣本符合常態分配之基本假設。以不同教學方式進行課程教學，實驗組採用數位遊戲式學習，運用體感互動遊戲於美感教學課程；對照組運用傳統活動教學於美感教學課程，如表</w:t>
      </w:r>
      <w:r>
        <w:rPr>
          <w:rFonts w:ascii="Times New Roman" w:eastAsia="標楷體" w:hAnsi="Times New Roman"/>
          <w:color w:val="000000" w:themeColor="text1"/>
          <w:sz w:val="28"/>
          <w:szCs w:val="28"/>
        </w:rPr>
        <w:t>3-1</w:t>
      </w:r>
      <w:r>
        <w:rPr>
          <w:rFonts w:ascii="Times New Roman" w:eastAsia="標楷體" w:hAnsi="Times New Roman" w:hint="eastAsia"/>
          <w:color w:val="000000" w:themeColor="text1"/>
          <w:sz w:val="28"/>
          <w:szCs w:val="28"/>
        </w:rPr>
        <w:t>所示。</w:t>
      </w:r>
    </w:p>
    <w:p w14:paraId="7697675C" w14:textId="77777777" w:rsidR="00A10712" w:rsidRDefault="00A10712" w:rsidP="00A10712">
      <w:pPr>
        <w:adjustRightInd w:val="0"/>
        <w:snapToGrid w:val="0"/>
        <w:spacing w:line="360" w:lineRule="auto"/>
        <w:ind w:firstLineChars="200" w:firstLine="56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本研究之參與者在</w:t>
      </w:r>
      <w:r>
        <w:rPr>
          <w:rFonts w:ascii="標楷體" w:eastAsia="標楷體" w:hAnsi="標楷體" w:hint="eastAsia"/>
          <w:sz w:val="28"/>
          <w:szCs w:val="28"/>
        </w:rPr>
        <w:t>互動式體感</w:t>
      </w:r>
      <w:r>
        <w:rPr>
          <w:rFonts w:ascii="Times New Roman" w:eastAsia="標楷體" w:hAnsi="Times New Roman" w:hint="eastAsia"/>
          <w:color w:val="000000" w:themeColor="text1"/>
          <w:sz w:val="28"/>
          <w:szCs w:val="28"/>
        </w:rPr>
        <w:t>遊戲方面，沒有實際操作經驗，屬於初學者；在動作技能方面，學校日常生活中有，如：跳彈簧床、踢球、跳格子、呼拉圈、跑步、拔河等訓練，具備良好的身體動作進行實驗；在執行功能方面，學習者沒有相關測驗經驗；在美感「視覺藝術」學習方面，由於學童剛升大班不久，美感相關知識較為偏弱，但有基礎顏色、形狀等基本美感概念。</w:t>
      </w:r>
    </w:p>
    <w:p w14:paraId="4BA30650" w14:textId="6452B551" w:rsidR="00E84FF5" w:rsidRPr="00E84FF5" w:rsidRDefault="00E84FF5" w:rsidP="00E84FF5">
      <w:pPr>
        <w:pStyle w:val="af5"/>
        <w:spacing w:line="360" w:lineRule="auto"/>
        <w:rPr>
          <w:rFonts w:ascii="標楷體" w:eastAsia="標楷體" w:hAnsi="標楷體"/>
          <w:color w:val="000000" w:themeColor="text1"/>
          <w:sz w:val="24"/>
          <w:szCs w:val="24"/>
        </w:rPr>
      </w:pPr>
      <w:bookmarkStart w:id="140" w:name="_Toc83944643"/>
      <w:bookmarkStart w:id="141" w:name="_Toc480362066"/>
      <w:bookmarkStart w:id="142" w:name="_Toc523837209"/>
      <w:bookmarkStart w:id="143" w:name="_Toc523837449"/>
      <w:bookmarkStart w:id="144" w:name="_Toc523837883"/>
      <w:bookmarkStart w:id="145" w:name="_Toc523852847"/>
      <w:bookmarkStart w:id="146" w:name="_Toc523852929"/>
      <w:bookmarkStart w:id="147" w:name="_Toc523908435"/>
      <w:bookmarkStart w:id="148" w:name="_Toc523908560"/>
      <w:r w:rsidRPr="00E84FF5">
        <w:rPr>
          <w:rFonts w:ascii="標楷體" w:eastAsia="標楷體" w:hAnsi="標楷體"/>
          <w:sz w:val="24"/>
          <w:szCs w:val="24"/>
        </w:rPr>
        <w:t xml:space="preserve">表 </w:t>
      </w:r>
      <w:r>
        <w:rPr>
          <w:rFonts w:ascii="標楷體" w:eastAsia="標楷體" w:hAnsi="標楷體" w:hint="eastAsia"/>
          <w:sz w:val="24"/>
          <w:szCs w:val="24"/>
        </w:rPr>
        <w:t>3</w:t>
      </w:r>
      <w:r>
        <w:rPr>
          <w:rFonts w:ascii="標楷體" w:eastAsia="標楷體" w:hAnsi="標楷體"/>
          <w:sz w:val="24"/>
          <w:szCs w:val="24"/>
        </w:rPr>
        <w:noBreakHyphen/>
      </w:r>
      <w:r>
        <w:rPr>
          <w:rFonts w:ascii="標楷體" w:eastAsia="標楷體" w:hAnsi="標楷體"/>
          <w:sz w:val="24"/>
          <w:szCs w:val="24"/>
        </w:rPr>
        <w:fldChar w:fldCharType="begin"/>
      </w:r>
      <w:r>
        <w:rPr>
          <w:rFonts w:ascii="標楷體" w:eastAsia="標楷體" w:hAnsi="標楷體"/>
          <w:sz w:val="24"/>
          <w:szCs w:val="24"/>
        </w:rPr>
        <w:instrText xml:space="preserve"> SEQ 表 \* ARABIC \s 1 </w:instrText>
      </w:r>
      <w:r>
        <w:rPr>
          <w:rFonts w:ascii="標楷體" w:eastAsia="標楷體" w:hAnsi="標楷體"/>
          <w:sz w:val="24"/>
          <w:szCs w:val="24"/>
        </w:rPr>
        <w:fldChar w:fldCharType="separate"/>
      </w:r>
      <w:r>
        <w:rPr>
          <w:rFonts w:ascii="標楷體" w:eastAsia="標楷體" w:hAnsi="標楷體"/>
          <w:noProof/>
          <w:sz w:val="24"/>
          <w:szCs w:val="24"/>
        </w:rPr>
        <w:t>1</w:t>
      </w:r>
      <w:r>
        <w:rPr>
          <w:rFonts w:ascii="標楷體" w:eastAsia="標楷體" w:hAnsi="標楷體"/>
          <w:sz w:val="24"/>
          <w:szCs w:val="24"/>
        </w:rPr>
        <w:fldChar w:fldCharType="end"/>
      </w:r>
      <w:r w:rsidRPr="00E84FF5">
        <w:rPr>
          <w:rFonts w:ascii="標楷體" w:eastAsia="標楷體" w:hAnsi="標楷體" w:hint="eastAsia"/>
          <w:color w:val="000000" w:themeColor="text1"/>
          <w:sz w:val="24"/>
          <w:szCs w:val="24"/>
        </w:rPr>
        <w:t>研究對象分配表</w:t>
      </w:r>
      <w:bookmarkEnd w:id="140"/>
    </w:p>
    <w:tbl>
      <w:tblPr>
        <w:tblW w:w="0" w:type="auto"/>
        <w:tblLook w:val="04A0" w:firstRow="1" w:lastRow="0" w:firstColumn="1" w:lastColumn="0" w:noHBand="0" w:noVBand="1"/>
      </w:tblPr>
      <w:tblGrid>
        <w:gridCol w:w="2072"/>
        <w:gridCol w:w="4874"/>
        <w:gridCol w:w="1344"/>
      </w:tblGrid>
      <w:tr w:rsidR="00A10712" w14:paraId="53C1762A" w14:textId="77777777" w:rsidTr="00A10712">
        <w:trPr>
          <w:trHeight w:val="237"/>
        </w:trPr>
        <w:tc>
          <w:tcPr>
            <w:tcW w:w="2072" w:type="dxa"/>
            <w:tcBorders>
              <w:top w:val="single" w:sz="12" w:space="0" w:color="000000" w:themeColor="text1"/>
              <w:left w:val="nil"/>
              <w:bottom w:val="single" w:sz="12" w:space="0" w:color="auto"/>
              <w:right w:val="nil"/>
            </w:tcBorders>
            <w:vAlign w:val="center"/>
            <w:hideMark/>
          </w:tcPr>
          <w:p w14:paraId="26A15DEA" w14:textId="77777777" w:rsidR="00A10712" w:rsidRDefault="00A10712">
            <w:pPr>
              <w:snapToGrid w:val="0"/>
              <w:spacing w:line="360" w:lineRule="auto"/>
              <w:jc w:val="both"/>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組別</w:t>
            </w:r>
          </w:p>
        </w:tc>
        <w:tc>
          <w:tcPr>
            <w:tcW w:w="4874" w:type="dxa"/>
            <w:tcBorders>
              <w:top w:val="single" w:sz="12" w:space="0" w:color="000000" w:themeColor="text1"/>
              <w:left w:val="nil"/>
              <w:bottom w:val="single" w:sz="12" w:space="0" w:color="auto"/>
              <w:right w:val="nil"/>
            </w:tcBorders>
            <w:vAlign w:val="center"/>
            <w:hideMark/>
          </w:tcPr>
          <w:p w14:paraId="179C9D4C" w14:textId="77777777" w:rsidR="00A10712" w:rsidRDefault="00A10712">
            <w:pPr>
              <w:snapToGrid w:val="0"/>
              <w:spacing w:line="360" w:lineRule="auto"/>
              <w:jc w:val="both"/>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實驗處理</w:t>
            </w:r>
          </w:p>
        </w:tc>
        <w:tc>
          <w:tcPr>
            <w:tcW w:w="1344" w:type="dxa"/>
            <w:tcBorders>
              <w:top w:val="single" w:sz="12" w:space="0" w:color="000000" w:themeColor="text1"/>
              <w:left w:val="nil"/>
              <w:bottom w:val="single" w:sz="12" w:space="0" w:color="auto"/>
              <w:right w:val="nil"/>
            </w:tcBorders>
            <w:vAlign w:val="center"/>
            <w:hideMark/>
          </w:tcPr>
          <w:p w14:paraId="6E4B246E" w14:textId="77777777" w:rsidR="00A10712" w:rsidRDefault="00A10712">
            <w:pPr>
              <w:snapToGrid w:val="0"/>
              <w:spacing w:line="360" w:lineRule="auto"/>
              <w:jc w:val="both"/>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人數</w:t>
            </w:r>
          </w:p>
        </w:tc>
      </w:tr>
      <w:tr w:rsidR="00A10712" w14:paraId="7097F9F1" w14:textId="77777777" w:rsidTr="00A10712">
        <w:tc>
          <w:tcPr>
            <w:tcW w:w="2072" w:type="dxa"/>
            <w:tcBorders>
              <w:top w:val="single" w:sz="12" w:space="0" w:color="auto"/>
              <w:left w:val="nil"/>
              <w:bottom w:val="nil"/>
              <w:right w:val="nil"/>
            </w:tcBorders>
            <w:vAlign w:val="center"/>
            <w:hideMark/>
          </w:tcPr>
          <w:p w14:paraId="3FDEF9CE" w14:textId="77777777" w:rsidR="00A10712" w:rsidRDefault="00A10712">
            <w:pPr>
              <w:snapToGrid w:val="0"/>
              <w:spacing w:line="360" w:lineRule="auto"/>
              <w:jc w:val="both"/>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實驗組</w:t>
            </w:r>
          </w:p>
        </w:tc>
        <w:tc>
          <w:tcPr>
            <w:tcW w:w="4874" w:type="dxa"/>
            <w:tcBorders>
              <w:top w:val="single" w:sz="12" w:space="0" w:color="auto"/>
              <w:left w:val="nil"/>
              <w:bottom w:val="nil"/>
              <w:right w:val="nil"/>
            </w:tcBorders>
            <w:vAlign w:val="center"/>
            <w:hideMark/>
          </w:tcPr>
          <w:p w14:paraId="682237CA" w14:textId="77777777" w:rsidR="00A10712" w:rsidRDefault="00A10712">
            <w:pPr>
              <w:snapToGrid w:val="0"/>
              <w:spacing w:line="360" w:lineRule="auto"/>
              <w:jc w:val="both"/>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運用數位遊戲式學習於</w:t>
            </w:r>
            <w:r>
              <w:rPr>
                <w:rFonts w:ascii="標楷體" w:eastAsia="標楷體" w:hAnsi="標楷體" w:hint="eastAsia"/>
                <w:kern w:val="2"/>
                <w:szCs w:val="28"/>
              </w:rPr>
              <w:t>互動式體感</w:t>
            </w:r>
            <w:r>
              <w:rPr>
                <w:rFonts w:ascii="Times New Roman" w:eastAsia="標楷體" w:hAnsi="Times New Roman" w:hint="eastAsia"/>
                <w:color w:val="000000" w:themeColor="text1"/>
                <w:kern w:val="2"/>
                <w:szCs w:val="28"/>
              </w:rPr>
              <w:t>遊戲進行美感教學課程</w:t>
            </w:r>
          </w:p>
        </w:tc>
        <w:tc>
          <w:tcPr>
            <w:tcW w:w="1344" w:type="dxa"/>
            <w:tcBorders>
              <w:top w:val="single" w:sz="12" w:space="0" w:color="auto"/>
              <w:left w:val="nil"/>
              <w:bottom w:val="nil"/>
              <w:right w:val="nil"/>
            </w:tcBorders>
            <w:vAlign w:val="center"/>
            <w:hideMark/>
          </w:tcPr>
          <w:p w14:paraId="03C32611" w14:textId="77777777" w:rsidR="00A10712" w:rsidRDefault="00A10712">
            <w:pPr>
              <w:snapToGrid w:val="0"/>
              <w:spacing w:line="360" w:lineRule="auto"/>
              <w:jc w:val="both"/>
              <w:rPr>
                <w:rFonts w:ascii="Times New Roman" w:eastAsia="標楷體" w:hAnsi="Times New Roman" w:cs="Times New Roman"/>
                <w:color w:val="FF0000"/>
                <w:kern w:val="2"/>
                <w:szCs w:val="28"/>
              </w:rPr>
            </w:pPr>
            <w:r>
              <w:rPr>
                <w:rFonts w:ascii="Times New Roman" w:eastAsia="標楷體" w:hAnsi="Times New Roman" w:cs="Times New Roman"/>
                <w:color w:val="000000" w:themeColor="text1"/>
                <w:kern w:val="2"/>
                <w:szCs w:val="28"/>
              </w:rPr>
              <w:t>30</w:t>
            </w:r>
          </w:p>
        </w:tc>
      </w:tr>
      <w:tr w:rsidR="00A10712" w14:paraId="095ECCE3" w14:textId="77777777" w:rsidTr="00A10712">
        <w:tc>
          <w:tcPr>
            <w:tcW w:w="2072" w:type="dxa"/>
            <w:tcBorders>
              <w:top w:val="nil"/>
              <w:left w:val="nil"/>
              <w:bottom w:val="single" w:sz="4" w:space="0" w:color="7F7F7F" w:themeColor="text1" w:themeTint="80"/>
              <w:right w:val="nil"/>
            </w:tcBorders>
            <w:vAlign w:val="center"/>
            <w:hideMark/>
          </w:tcPr>
          <w:p w14:paraId="115C935B" w14:textId="77777777" w:rsidR="00A10712" w:rsidRDefault="00A10712">
            <w:pPr>
              <w:snapToGrid w:val="0"/>
              <w:spacing w:line="360" w:lineRule="auto"/>
              <w:jc w:val="both"/>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對照組</w:t>
            </w:r>
          </w:p>
        </w:tc>
        <w:tc>
          <w:tcPr>
            <w:tcW w:w="4874" w:type="dxa"/>
            <w:tcBorders>
              <w:top w:val="nil"/>
              <w:left w:val="nil"/>
              <w:bottom w:val="single" w:sz="4" w:space="0" w:color="7F7F7F" w:themeColor="text1" w:themeTint="80"/>
              <w:right w:val="nil"/>
            </w:tcBorders>
            <w:vAlign w:val="center"/>
            <w:hideMark/>
          </w:tcPr>
          <w:p w14:paraId="278DC6D4" w14:textId="77777777" w:rsidR="00A10712" w:rsidRDefault="00A10712">
            <w:pPr>
              <w:snapToGrid w:val="0"/>
              <w:spacing w:line="360" w:lineRule="auto"/>
              <w:jc w:val="both"/>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運用傳統活動教學於美感教學課程</w:t>
            </w:r>
          </w:p>
        </w:tc>
        <w:tc>
          <w:tcPr>
            <w:tcW w:w="1344" w:type="dxa"/>
            <w:tcBorders>
              <w:top w:val="nil"/>
              <w:left w:val="nil"/>
              <w:bottom w:val="single" w:sz="4" w:space="0" w:color="7F7F7F" w:themeColor="text1" w:themeTint="80"/>
              <w:right w:val="nil"/>
            </w:tcBorders>
            <w:vAlign w:val="center"/>
            <w:hideMark/>
          </w:tcPr>
          <w:p w14:paraId="05117269" w14:textId="77777777" w:rsidR="00A10712" w:rsidRDefault="00A10712">
            <w:pPr>
              <w:snapToGrid w:val="0"/>
              <w:spacing w:line="360" w:lineRule="auto"/>
              <w:jc w:val="both"/>
              <w:rPr>
                <w:rFonts w:ascii="Times New Roman" w:eastAsia="標楷體" w:hAnsi="Times New Roman"/>
                <w:color w:val="FF0000"/>
                <w:kern w:val="2"/>
                <w:szCs w:val="28"/>
              </w:rPr>
            </w:pPr>
            <w:r>
              <w:rPr>
                <w:rFonts w:ascii="Times New Roman" w:eastAsia="標楷體" w:hAnsi="Times New Roman" w:cs="Times New Roman"/>
                <w:color w:val="000000" w:themeColor="text1"/>
                <w:kern w:val="2"/>
                <w:szCs w:val="28"/>
              </w:rPr>
              <w:t>30</w:t>
            </w:r>
          </w:p>
        </w:tc>
      </w:tr>
      <w:tr w:rsidR="00A10712" w14:paraId="74E3EDED" w14:textId="77777777" w:rsidTr="00A10712">
        <w:tc>
          <w:tcPr>
            <w:tcW w:w="2072" w:type="dxa"/>
            <w:tcBorders>
              <w:top w:val="nil"/>
              <w:left w:val="nil"/>
              <w:bottom w:val="single" w:sz="12" w:space="0" w:color="000000" w:themeColor="text1"/>
              <w:right w:val="nil"/>
            </w:tcBorders>
            <w:vAlign w:val="center"/>
            <w:hideMark/>
          </w:tcPr>
          <w:p w14:paraId="14E6D06C" w14:textId="77777777" w:rsidR="00A10712" w:rsidRDefault="00A10712">
            <w:pPr>
              <w:snapToGrid w:val="0"/>
              <w:spacing w:line="360" w:lineRule="auto"/>
              <w:jc w:val="both"/>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總計</w:t>
            </w:r>
          </w:p>
        </w:tc>
        <w:tc>
          <w:tcPr>
            <w:tcW w:w="4874" w:type="dxa"/>
            <w:tcBorders>
              <w:top w:val="nil"/>
              <w:left w:val="nil"/>
              <w:bottom w:val="single" w:sz="12" w:space="0" w:color="000000" w:themeColor="text1"/>
              <w:right w:val="nil"/>
            </w:tcBorders>
            <w:vAlign w:val="center"/>
          </w:tcPr>
          <w:p w14:paraId="75D67C4C" w14:textId="77777777" w:rsidR="00A10712" w:rsidRDefault="00A10712">
            <w:pPr>
              <w:snapToGrid w:val="0"/>
              <w:spacing w:line="360" w:lineRule="auto"/>
              <w:jc w:val="both"/>
              <w:rPr>
                <w:rFonts w:ascii="Times New Roman" w:eastAsia="標楷體" w:hAnsi="Times New Roman"/>
                <w:color w:val="000000" w:themeColor="text1"/>
                <w:kern w:val="2"/>
                <w:szCs w:val="28"/>
              </w:rPr>
            </w:pPr>
          </w:p>
        </w:tc>
        <w:tc>
          <w:tcPr>
            <w:tcW w:w="1344" w:type="dxa"/>
            <w:tcBorders>
              <w:top w:val="nil"/>
              <w:left w:val="nil"/>
              <w:bottom w:val="single" w:sz="12" w:space="0" w:color="000000" w:themeColor="text1"/>
              <w:right w:val="nil"/>
            </w:tcBorders>
            <w:vAlign w:val="center"/>
            <w:hideMark/>
          </w:tcPr>
          <w:p w14:paraId="406B713C" w14:textId="77777777" w:rsidR="00A10712" w:rsidRDefault="00A10712">
            <w:pPr>
              <w:snapToGrid w:val="0"/>
              <w:spacing w:line="360" w:lineRule="auto"/>
              <w:jc w:val="both"/>
              <w:rPr>
                <w:rFonts w:ascii="Times New Roman" w:eastAsia="標楷體" w:hAnsi="Times New Roman"/>
                <w:color w:val="FF0000"/>
                <w:kern w:val="2"/>
                <w:szCs w:val="28"/>
              </w:rPr>
            </w:pPr>
            <w:r>
              <w:rPr>
                <w:rFonts w:ascii="Times New Roman" w:eastAsia="標楷體" w:hAnsi="Times New Roman" w:cs="Times New Roman"/>
                <w:color w:val="000000" w:themeColor="text1"/>
                <w:kern w:val="2"/>
                <w:szCs w:val="28"/>
              </w:rPr>
              <w:t>60</w:t>
            </w:r>
          </w:p>
        </w:tc>
      </w:tr>
    </w:tbl>
    <w:p w14:paraId="672B82D9" w14:textId="77777777" w:rsidR="00A10712" w:rsidRDefault="00A10712" w:rsidP="00A10712">
      <w:pPr>
        <w:rPr>
          <w:rFonts w:asciiTheme="majorHAnsi" w:eastAsiaTheme="majorEastAsia" w:hAnsiTheme="majorHAnsi" w:cstheme="majorBidi"/>
          <w:b/>
          <w:bCs/>
          <w:sz w:val="28"/>
          <w:szCs w:val="28"/>
        </w:rPr>
      </w:pPr>
      <w:r>
        <w:rPr>
          <w:rFonts w:hint="eastAsia"/>
          <w:sz w:val="28"/>
          <w:szCs w:val="28"/>
        </w:rPr>
        <w:br w:type="page"/>
      </w:r>
    </w:p>
    <w:p w14:paraId="0B47B273" w14:textId="325DBFD8" w:rsidR="00A10712" w:rsidRPr="00857D40" w:rsidRDefault="00A10712" w:rsidP="00857D40">
      <w:pPr>
        <w:pStyle w:val="2"/>
      </w:pPr>
      <w:bookmarkStart w:id="149" w:name="_Toc31725328"/>
      <w:bookmarkStart w:id="150" w:name="_Toc83931675"/>
      <w:r w:rsidRPr="00857D40">
        <w:rPr>
          <w:rFonts w:hint="eastAsia"/>
        </w:rPr>
        <w:lastRenderedPageBreak/>
        <w:t xml:space="preserve"> </w:t>
      </w:r>
      <w:bookmarkEnd w:id="141"/>
      <w:r w:rsidRPr="00857D40">
        <w:rPr>
          <w:rFonts w:hint="eastAsia"/>
        </w:rPr>
        <w:t>研究設計與實施</w:t>
      </w:r>
      <w:bookmarkEnd w:id="142"/>
      <w:bookmarkEnd w:id="143"/>
      <w:bookmarkEnd w:id="144"/>
      <w:bookmarkEnd w:id="145"/>
      <w:bookmarkEnd w:id="146"/>
      <w:bookmarkEnd w:id="147"/>
      <w:bookmarkEnd w:id="148"/>
      <w:bookmarkEnd w:id="149"/>
      <w:bookmarkEnd w:id="150"/>
    </w:p>
    <w:p w14:paraId="5895A3AB" w14:textId="77777777" w:rsidR="00A10712" w:rsidRDefault="00A10712" w:rsidP="00A10712">
      <w:pPr>
        <w:pStyle w:val="21"/>
        <w:adjustRightInd w:val="0"/>
        <w:snapToGrid w:val="0"/>
        <w:spacing w:line="360" w:lineRule="auto"/>
        <w:ind w:firstLine="0"/>
        <w:rPr>
          <w:rFonts w:ascii="Times New Roman" w:hAnsi="Times New Roman"/>
          <w:color w:val="000000" w:themeColor="text1"/>
          <w:szCs w:val="28"/>
        </w:rPr>
      </w:pPr>
      <w:r>
        <w:rPr>
          <w:rFonts w:ascii="Times New Roman" w:hAnsi="Times New Roman" w:hint="eastAsia"/>
          <w:color w:val="000000" w:themeColor="text1"/>
          <w:szCs w:val="28"/>
        </w:rPr>
        <w:t>一、研究設計</w:t>
      </w:r>
    </w:p>
    <w:p w14:paraId="7FB4B24E" w14:textId="77777777" w:rsidR="00A10712" w:rsidRDefault="00A10712" w:rsidP="00A10712">
      <w:pPr>
        <w:adjustRightInd w:val="0"/>
        <w:snapToGrid w:val="0"/>
        <w:spacing w:line="360" w:lineRule="auto"/>
        <w:ind w:firstLineChars="200" w:firstLine="560"/>
        <w:jc w:val="both"/>
        <w:rPr>
          <w:rFonts w:ascii="標楷體" w:eastAsia="標楷體" w:hAnsi="標楷體" w:cs="Times New Roman"/>
          <w:sz w:val="28"/>
        </w:rPr>
      </w:pPr>
      <w:r>
        <w:rPr>
          <w:rFonts w:ascii="Times New Roman" w:eastAsia="標楷體" w:hAnsi="Times New Roman" w:hint="eastAsia"/>
          <w:color w:val="000000" w:themeColor="text1"/>
          <w:sz w:val="28"/>
          <w:szCs w:val="28"/>
        </w:rPr>
        <w:t>本研究採準實驗設計，研究對象為台北市某所幼兒園的大班學生，分為實驗組和對照組，共</w:t>
      </w:r>
      <w:r>
        <w:rPr>
          <w:rFonts w:ascii="Times New Roman" w:eastAsia="標楷體" w:hAnsi="Times New Roman"/>
          <w:color w:val="000000" w:themeColor="text1"/>
          <w:sz w:val="28"/>
          <w:szCs w:val="28"/>
        </w:rPr>
        <w:t>60</w:t>
      </w:r>
      <w:r>
        <w:rPr>
          <w:rFonts w:ascii="Times New Roman" w:eastAsia="標楷體" w:hAnsi="Times New Roman" w:hint="eastAsia"/>
          <w:color w:val="000000" w:themeColor="text1"/>
          <w:sz w:val="28"/>
          <w:szCs w:val="28"/>
        </w:rPr>
        <w:t>位學生。由同一位教學者進行授課，即為研究者本身。規劃實驗為三大階段共</w:t>
      </w:r>
      <w:r>
        <w:rPr>
          <w:rFonts w:ascii="Times New Roman" w:eastAsia="標楷體" w:hAnsi="Times New Roman"/>
          <w:color w:val="000000" w:themeColor="text1"/>
          <w:sz w:val="28"/>
          <w:szCs w:val="28"/>
        </w:rPr>
        <w:t>5</w:t>
      </w:r>
      <w:r>
        <w:rPr>
          <w:rFonts w:ascii="Times New Roman" w:eastAsia="標楷體" w:hAnsi="Times New Roman" w:hint="eastAsia"/>
          <w:color w:val="000000" w:themeColor="text1"/>
          <w:sz w:val="28"/>
          <w:szCs w:val="28"/>
        </w:rPr>
        <w:t>週，如圖</w:t>
      </w:r>
      <w:r>
        <w:rPr>
          <w:rFonts w:ascii="Times New Roman" w:eastAsia="標楷體" w:hAnsi="Times New Roman"/>
          <w:color w:val="000000" w:themeColor="text1"/>
          <w:sz w:val="28"/>
          <w:szCs w:val="28"/>
        </w:rPr>
        <w:t>3-2</w:t>
      </w:r>
      <w:r>
        <w:rPr>
          <w:rFonts w:ascii="Times New Roman" w:eastAsia="標楷體" w:hAnsi="Times New Roman" w:hint="eastAsia"/>
          <w:color w:val="000000" w:themeColor="text1"/>
          <w:sz w:val="28"/>
          <w:szCs w:val="28"/>
        </w:rPr>
        <w:t>所示。第一週先進行美感（視覺藝術）、執行功能（工作記憶、抑制控制、認知靈活性）與動作技能之前測（穩定性、操作性、移動性），並說明上課規範與計分方式</w:t>
      </w:r>
      <w:r>
        <w:rPr>
          <w:rFonts w:ascii="標楷體" w:eastAsia="標楷體" w:hAnsi="標楷體" w:hint="eastAsia"/>
          <w:color w:val="000000" w:themeColor="text1"/>
          <w:sz w:val="28"/>
          <w:szCs w:val="28"/>
        </w:rPr>
        <w:t>。</w:t>
      </w:r>
      <w:r>
        <w:rPr>
          <w:rFonts w:ascii="標楷體" w:eastAsia="標楷體" w:hAnsi="標楷體" w:cs="Times New Roman" w:hint="eastAsia"/>
          <w:sz w:val="28"/>
          <w:szCs w:val="28"/>
        </w:rPr>
        <w:t>正式教學活動為第2週至第4週，共進行9個單元活動，每週2堂課進行3週共6堂課。最後。</w:t>
      </w:r>
      <w:r>
        <w:rPr>
          <w:rFonts w:ascii="標楷體" w:eastAsia="標楷體" w:hAnsi="標楷體" w:hint="eastAsia"/>
          <w:color w:val="000000" w:themeColor="text1"/>
          <w:sz w:val="28"/>
          <w:szCs w:val="28"/>
        </w:rPr>
        <w:t>課程活動結束後</w:t>
      </w:r>
      <w:r>
        <w:rPr>
          <w:rFonts w:ascii="Times New Roman" w:eastAsia="標楷體" w:hAnsi="Times New Roman" w:hint="eastAsia"/>
          <w:color w:val="000000" w:themeColor="text1"/>
          <w:sz w:val="28"/>
          <w:szCs w:val="28"/>
        </w:rPr>
        <w:t>，進行美感（視覺藝術）、執行功能（工作記憶、抑制控制、認知靈活性）與動作技能（穩定性、操作性、移動性）之後測。</w:t>
      </w:r>
    </w:p>
    <w:p w14:paraId="0697E62F" w14:textId="77777777" w:rsidR="00E84FF5" w:rsidRDefault="00E84FF5" w:rsidP="00A10712">
      <w:pPr>
        <w:adjustRightInd w:val="0"/>
        <w:snapToGrid w:val="0"/>
        <w:spacing w:line="360" w:lineRule="auto"/>
        <w:jc w:val="both"/>
        <w:rPr>
          <w:rFonts w:ascii="標楷體" w:eastAsia="標楷體" w:hAnsi="標楷體"/>
          <w:color w:val="000000" w:themeColor="text1"/>
          <w:sz w:val="28"/>
          <w:szCs w:val="28"/>
        </w:rPr>
      </w:pPr>
    </w:p>
    <w:p w14:paraId="17D68E0F" w14:textId="7A6B6F40" w:rsidR="00A10712" w:rsidRDefault="00A10712" w:rsidP="00A10712">
      <w:pPr>
        <w:adjustRightInd w:val="0"/>
        <w:snapToGrid w:val="0"/>
        <w:spacing w:line="360" w:lineRule="auto"/>
        <w:jc w:val="both"/>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本研究之實驗設計說明如表</w:t>
      </w:r>
      <w:r>
        <w:rPr>
          <w:rFonts w:ascii="Times New Roman" w:eastAsia="標楷體" w:hAnsi="Times New Roman" w:cs="Times New Roman"/>
          <w:color w:val="000000" w:themeColor="text1"/>
          <w:sz w:val="28"/>
          <w:szCs w:val="28"/>
        </w:rPr>
        <w:t>3-2</w:t>
      </w:r>
      <w:r>
        <w:rPr>
          <w:rFonts w:ascii="Times New Roman" w:eastAsia="標楷體" w:hAnsi="Times New Roman" w:cs="Times New Roman" w:hint="eastAsia"/>
          <w:color w:val="000000" w:themeColor="text1"/>
          <w:sz w:val="28"/>
          <w:szCs w:val="28"/>
        </w:rPr>
        <w:t>所示</w:t>
      </w:r>
      <w:r>
        <w:rPr>
          <w:rFonts w:ascii="標楷體" w:eastAsia="標楷體" w:hAnsi="標楷體" w:hint="eastAsia"/>
          <w:color w:val="000000" w:themeColor="text1"/>
          <w:sz w:val="28"/>
          <w:szCs w:val="28"/>
        </w:rPr>
        <w:t>：</w:t>
      </w:r>
    </w:p>
    <w:p w14:paraId="72563D69" w14:textId="1A55A7E3" w:rsidR="00E84FF5" w:rsidRPr="00E84FF5" w:rsidRDefault="00E84FF5" w:rsidP="00E84FF5">
      <w:pPr>
        <w:pStyle w:val="af5"/>
        <w:spacing w:line="360" w:lineRule="auto"/>
        <w:rPr>
          <w:rFonts w:ascii="標楷體" w:eastAsia="標楷體" w:hAnsi="標楷體"/>
          <w:color w:val="000000" w:themeColor="text1"/>
          <w:sz w:val="24"/>
          <w:szCs w:val="24"/>
        </w:rPr>
      </w:pPr>
      <w:bookmarkStart w:id="151" w:name="_Toc83944644"/>
      <w:r w:rsidRPr="00E84FF5">
        <w:rPr>
          <w:rFonts w:ascii="標楷體" w:eastAsia="標楷體" w:hAnsi="標楷體"/>
          <w:sz w:val="24"/>
          <w:szCs w:val="24"/>
        </w:rPr>
        <w:t xml:space="preserve">表 </w:t>
      </w:r>
      <w:r>
        <w:rPr>
          <w:rFonts w:ascii="標楷體" w:eastAsia="標楷體" w:hAnsi="標楷體" w:hint="eastAsia"/>
          <w:sz w:val="24"/>
          <w:szCs w:val="24"/>
        </w:rPr>
        <w:t>3</w:t>
      </w:r>
      <w:r>
        <w:rPr>
          <w:rFonts w:ascii="標楷體" w:eastAsia="標楷體" w:hAnsi="標楷體"/>
          <w:sz w:val="24"/>
          <w:szCs w:val="24"/>
        </w:rPr>
        <w:noBreakHyphen/>
      </w:r>
      <w:r>
        <w:rPr>
          <w:rFonts w:ascii="標楷體" w:eastAsia="標楷體" w:hAnsi="標楷體"/>
          <w:sz w:val="24"/>
          <w:szCs w:val="24"/>
        </w:rPr>
        <w:fldChar w:fldCharType="begin"/>
      </w:r>
      <w:r>
        <w:rPr>
          <w:rFonts w:ascii="標楷體" w:eastAsia="標楷體" w:hAnsi="標楷體"/>
          <w:sz w:val="24"/>
          <w:szCs w:val="24"/>
        </w:rPr>
        <w:instrText xml:space="preserve"> SEQ 表 \* ARABIC \s 1 </w:instrText>
      </w:r>
      <w:r>
        <w:rPr>
          <w:rFonts w:ascii="標楷體" w:eastAsia="標楷體" w:hAnsi="標楷體"/>
          <w:sz w:val="24"/>
          <w:szCs w:val="24"/>
        </w:rPr>
        <w:fldChar w:fldCharType="separate"/>
      </w:r>
      <w:r>
        <w:rPr>
          <w:rFonts w:ascii="標楷體" w:eastAsia="標楷體" w:hAnsi="標楷體"/>
          <w:noProof/>
          <w:sz w:val="24"/>
          <w:szCs w:val="24"/>
        </w:rPr>
        <w:t>2</w:t>
      </w:r>
      <w:r>
        <w:rPr>
          <w:rFonts w:ascii="標楷體" w:eastAsia="標楷體" w:hAnsi="標楷體"/>
          <w:sz w:val="24"/>
          <w:szCs w:val="24"/>
        </w:rPr>
        <w:fldChar w:fldCharType="end"/>
      </w:r>
      <w:r w:rsidRPr="00E84FF5">
        <w:rPr>
          <w:rFonts w:ascii="標楷體" w:eastAsia="標楷體" w:hAnsi="標楷體" w:hint="eastAsia"/>
          <w:color w:val="000000" w:themeColor="text1"/>
          <w:sz w:val="24"/>
          <w:szCs w:val="24"/>
        </w:rPr>
        <w:t>實驗設計說明</w:t>
      </w:r>
      <w:bookmarkEnd w:id="151"/>
    </w:p>
    <w:tbl>
      <w:tblPr>
        <w:tblW w:w="0" w:type="auto"/>
        <w:tblLook w:val="04A0" w:firstRow="1" w:lastRow="0" w:firstColumn="1" w:lastColumn="0" w:noHBand="0" w:noVBand="1"/>
      </w:tblPr>
      <w:tblGrid>
        <w:gridCol w:w="1134"/>
        <w:gridCol w:w="2694"/>
        <w:gridCol w:w="1417"/>
        <w:gridCol w:w="3045"/>
      </w:tblGrid>
      <w:tr w:rsidR="00A10712" w14:paraId="3A0BC77F" w14:textId="77777777" w:rsidTr="00A10712">
        <w:tc>
          <w:tcPr>
            <w:tcW w:w="1134" w:type="dxa"/>
            <w:tcBorders>
              <w:top w:val="single" w:sz="12" w:space="0" w:color="000000" w:themeColor="text1"/>
              <w:left w:val="nil"/>
              <w:bottom w:val="single" w:sz="12" w:space="0" w:color="000000" w:themeColor="text1"/>
              <w:right w:val="nil"/>
            </w:tcBorders>
            <w:hideMark/>
          </w:tcPr>
          <w:p w14:paraId="371AE62D" w14:textId="77777777" w:rsidR="00A10712" w:rsidRDefault="00A10712">
            <w:pPr>
              <w:spacing w:line="360" w:lineRule="auto"/>
              <w:jc w:val="center"/>
              <w:rPr>
                <w:rFonts w:ascii="標楷體" w:eastAsia="標楷體" w:hAnsi="標楷體"/>
                <w:b/>
                <w:color w:val="000000" w:themeColor="text1"/>
                <w:kern w:val="2"/>
                <w:sz w:val="28"/>
                <w:szCs w:val="28"/>
              </w:rPr>
            </w:pPr>
            <w:r>
              <w:rPr>
                <w:rFonts w:ascii="標楷體" w:eastAsia="標楷體" w:hAnsi="標楷體" w:hint="eastAsia"/>
                <w:b/>
                <w:color w:val="000000" w:themeColor="text1"/>
                <w:kern w:val="2"/>
                <w:sz w:val="28"/>
                <w:szCs w:val="28"/>
              </w:rPr>
              <w:t>組別</w:t>
            </w:r>
          </w:p>
        </w:tc>
        <w:tc>
          <w:tcPr>
            <w:tcW w:w="2694" w:type="dxa"/>
            <w:tcBorders>
              <w:top w:val="single" w:sz="12" w:space="0" w:color="000000" w:themeColor="text1"/>
              <w:left w:val="nil"/>
              <w:bottom w:val="single" w:sz="12" w:space="0" w:color="000000" w:themeColor="text1"/>
              <w:right w:val="nil"/>
            </w:tcBorders>
            <w:hideMark/>
          </w:tcPr>
          <w:p w14:paraId="1DFD2511" w14:textId="77777777" w:rsidR="00A10712" w:rsidRDefault="00A10712">
            <w:pPr>
              <w:spacing w:line="360" w:lineRule="auto"/>
              <w:jc w:val="center"/>
              <w:rPr>
                <w:rFonts w:ascii="標楷體" w:eastAsia="標楷體" w:hAnsi="標楷體"/>
                <w:b/>
                <w:color w:val="000000" w:themeColor="text1"/>
                <w:kern w:val="2"/>
                <w:sz w:val="28"/>
                <w:szCs w:val="28"/>
              </w:rPr>
            </w:pPr>
            <w:r>
              <w:rPr>
                <w:rFonts w:ascii="標楷體" w:eastAsia="標楷體" w:hAnsi="標楷體" w:hint="eastAsia"/>
                <w:b/>
                <w:color w:val="000000" w:themeColor="text1"/>
                <w:kern w:val="2"/>
                <w:sz w:val="28"/>
                <w:szCs w:val="28"/>
              </w:rPr>
              <w:t>前測</w:t>
            </w:r>
          </w:p>
        </w:tc>
        <w:tc>
          <w:tcPr>
            <w:tcW w:w="1417" w:type="dxa"/>
            <w:tcBorders>
              <w:top w:val="single" w:sz="12" w:space="0" w:color="000000" w:themeColor="text1"/>
              <w:left w:val="nil"/>
              <w:bottom w:val="single" w:sz="12" w:space="0" w:color="000000" w:themeColor="text1"/>
              <w:right w:val="nil"/>
            </w:tcBorders>
            <w:hideMark/>
          </w:tcPr>
          <w:p w14:paraId="1383B30D" w14:textId="77777777" w:rsidR="00A10712" w:rsidRDefault="00A10712">
            <w:pPr>
              <w:spacing w:line="360" w:lineRule="auto"/>
              <w:jc w:val="center"/>
              <w:rPr>
                <w:rFonts w:ascii="標楷體" w:eastAsia="標楷體" w:hAnsi="標楷體"/>
                <w:b/>
                <w:color w:val="000000" w:themeColor="text1"/>
                <w:kern w:val="2"/>
                <w:sz w:val="28"/>
                <w:szCs w:val="28"/>
              </w:rPr>
            </w:pPr>
            <w:r>
              <w:rPr>
                <w:rFonts w:ascii="標楷體" w:eastAsia="標楷體" w:hAnsi="標楷體" w:hint="eastAsia"/>
                <w:b/>
                <w:color w:val="000000" w:themeColor="text1"/>
                <w:kern w:val="2"/>
                <w:sz w:val="28"/>
                <w:szCs w:val="28"/>
              </w:rPr>
              <w:t>實驗處理</w:t>
            </w:r>
          </w:p>
        </w:tc>
        <w:tc>
          <w:tcPr>
            <w:tcW w:w="3045" w:type="dxa"/>
            <w:tcBorders>
              <w:top w:val="single" w:sz="12" w:space="0" w:color="000000" w:themeColor="text1"/>
              <w:left w:val="nil"/>
              <w:bottom w:val="single" w:sz="12" w:space="0" w:color="000000" w:themeColor="text1"/>
              <w:right w:val="nil"/>
            </w:tcBorders>
            <w:hideMark/>
          </w:tcPr>
          <w:p w14:paraId="3E78C434" w14:textId="77777777" w:rsidR="00A10712" w:rsidRDefault="00A10712">
            <w:pPr>
              <w:spacing w:line="360" w:lineRule="auto"/>
              <w:jc w:val="center"/>
              <w:rPr>
                <w:rFonts w:ascii="標楷體" w:eastAsia="標楷體" w:hAnsi="標楷體"/>
                <w:b/>
                <w:color w:val="000000" w:themeColor="text1"/>
                <w:kern w:val="2"/>
                <w:sz w:val="28"/>
                <w:szCs w:val="28"/>
              </w:rPr>
            </w:pPr>
            <w:r>
              <w:rPr>
                <w:rFonts w:ascii="標楷體" w:eastAsia="標楷體" w:hAnsi="標楷體" w:hint="eastAsia"/>
                <w:b/>
                <w:color w:val="000000" w:themeColor="text1"/>
                <w:kern w:val="2"/>
                <w:sz w:val="28"/>
                <w:szCs w:val="28"/>
              </w:rPr>
              <w:t>後測</w:t>
            </w:r>
          </w:p>
        </w:tc>
      </w:tr>
      <w:tr w:rsidR="00A10712" w14:paraId="7A001B67" w14:textId="77777777" w:rsidTr="00A10712">
        <w:tc>
          <w:tcPr>
            <w:tcW w:w="1134" w:type="dxa"/>
            <w:tcBorders>
              <w:top w:val="single" w:sz="12" w:space="0" w:color="000000" w:themeColor="text1"/>
              <w:left w:val="nil"/>
              <w:bottom w:val="nil"/>
              <w:right w:val="nil"/>
            </w:tcBorders>
            <w:vAlign w:val="center"/>
            <w:hideMark/>
          </w:tcPr>
          <w:p w14:paraId="70F12D59" w14:textId="77777777" w:rsidR="00A10712" w:rsidRDefault="00A10712">
            <w:pPr>
              <w:spacing w:line="360" w:lineRule="auto"/>
              <w:jc w:val="center"/>
              <w:rPr>
                <w:rFonts w:ascii="標楷體" w:eastAsia="標楷體" w:hAnsi="標楷體"/>
                <w:b/>
                <w:color w:val="000000" w:themeColor="text1"/>
                <w:kern w:val="2"/>
                <w:sz w:val="28"/>
                <w:szCs w:val="28"/>
              </w:rPr>
            </w:pPr>
            <w:r>
              <w:rPr>
                <w:rFonts w:ascii="標楷體" w:eastAsia="標楷體" w:hAnsi="標楷體" w:hint="eastAsia"/>
                <w:b/>
                <w:color w:val="000000" w:themeColor="text1"/>
                <w:kern w:val="2"/>
                <w:sz w:val="28"/>
                <w:szCs w:val="28"/>
              </w:rPr>
              <w:t>實驗組</w:t>
            </w:r>
          </w:p>
        </w:tc>
        <w:tc>
          <w:tcPr>
            <w:tcW w:w="2694" w:type="dxa"/>
            <w:tcBorders>
              <w:top w:val="single" w:sz="12" w:space="0" w:color="000000" w:themeColor="text1"/>
              <w:left w:val="nil"/>
              <w:bottom w:val="nil"/>
              <w:right w:val="nil"/>
            </w:tcBorders>
            <w:hideMark/>
          </w:tcPr>
          <w:p w14:paraId="6F65A3D8" w14:textId="77777777" w:rsidR="00A10712" w:rsidRDefault="00A10712">
            <w:pPr>
              <w:spacing w:line="360" w:lineRule="auto"/>
              <w:jc w:val="center"/>
              <w:rPr>
                <w:rFonts w:ascii="Times New Roman" w:eastAsia="標楷體" w:hAnsi="Times New Roman" w:cs="Times New Roman"/>
                <w:color w:val="000000" w:themeColor="text1"/>
                <w:kern w:val="2"/>
                <w:sz w:val="28"/>
                <w:szCs w:val="28"/>
                <w:vertAlign w:val="subscript"/>
              </w:rPr>
            </w:pP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1</w:t>
            </w: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2</w:t>
            </w: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3</w:t>
            </w: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4</w:t>
            </w: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5</w:t>
            </w: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6</w:t>
            </w: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7</w:t>
            </w:r>
          </w:p>
        </w:tc>
        <w:tc>
          <w:tcPr>
            <w:tcW w:w="1417" w:type="dxa"/>
            <w:tcBorders>
              <w:top w:val="single" w:sz="12" w:space="0" w:color="000000" w:themeColor="text1"/>
              <w:left w:val="nil"/>
              <w:bottom w:val="nil"/>
              <w:right w:val="nil"/>
            </w:tcBorders>
            <w:hideMark/>
          </w:tcPr>
          <w:p w14:paraId="294B80B1" w14:textId="77777777" w:rsidR="00A10712" w:rsidRDefault="00A10712">
            <w:pPr>
              <w:spacing w:line="360" w:lineRule="auto"/>
              <w:jc w:val="center"/>
              <w:rPr>
                <w:rFonts w:ascii="Times New Roman" w:eastAsia="標楷體" w:hAnsi="Times New Roman" w:cs="Times New Roman"/>
                <w:color w:val="000000" w:themeColor="text1"/>
                <w:kern w:val="2"/>
                <w:sz w:val="28"/>
                <w:szCs w:val="28"/>
              </w:rPr>
            </w:pPr>
            <w:r>
              <w:rPr>
                <w:rFonts w:ascii="Times New Roman" w:eastAsia="標楷體" w:hAnsi="Times New Roman" w:cs="Times New Roman"/>
                <w:bCs/>
                <w:color w:val="000000" w:themeColor="text1"/>
                <w:kern w:val="2"/>
                <w:sz w:val="28"/>
                <w:szCs w:val="28"/>
              </w:rPr>
              <w:t>X</w:t>
            </w:r>
            <w:r>
              <w:rPr>
                <w:rFonts w:ascii="Times New Roman" w:eastAsia="標楷體" w:hAnsi="Times New Roman" w:cs="Times New Roman"/>
                <w:bCs/>
                <w:color w:val="000000" w:themeColor="text1"/>
                <w:kern w:val="2"/>
                <w:sz w:val="28"/>
                <w:szCs w:val="28"/>
                <w:vertAlign w:val="subscript"/>
              </w:rPr>
              <w:t>1</w:t>
            </w:r>
          </w:p>
        </w:tc>
        <w:tc>
          <w:tcPr>
            <w:tcW w:w="3045" w:type="dxa"/>
            <w:tcBorders>
              <w:top w:val="single" w:sz="12" w:space="0" w:color="000000" w:themeColor="text1"/>
              <w:left w:val="nil"/>
              <w:bottom w:val="nil"/>
              <w:right w:val="nil"/>
            </w:tcBorders>
            <w:hideMark/>
          </w:tcPr>
          <w:p w14:paraId="5094DD71" w14:textId="77777777" w:rsidR="00A10712" w:rsidRDefault="00A10712">
            <w:pPr>
              <w:spacing w:line="360" w:lineRule="auto"/>
              <w:jc w:val="center"/>
              <w:rPr>
                <w:rFonts w:ascii="Times New Roman" w:eastAsia="標楷體" w:hAnsi="Times New Roman" w:cs="Times New Roman"/>
                <w:color w:val="000000" w:themeColor="text1"/>
                <w:kern w:val="2"/>
                <w:sz w:val="28"/>
                <w:szCs w:val="28"/>
              </w:rPr>
            </w:pP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8</w:t>
            </w: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9</w:t>
            </w: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10</w:t>
            </w: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11</w:t>
            </w: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12</w:t>
            </w:r>
            <w:r>
              <w:rPr>
                <w:rFonts w:ascii="Times New Roman" w:eastAsia="標楷體" w:hAnsi="Times New Roman" w:cs="Times New Roman"/>
                <w:bCs/>
                <w:color w:val="000000" w:themeColor="text1"/>
                <w:kern w:val="2"/>
                <w:sz w:val="28"/>
                <w:szCs w:val="28"/>
              </w:rPr>
              <w:t xml:space="preserve"> O</w:t>
            </w:r>
            <w:r>
              <w:rPr>
                <w:rFonts w:ascii="Times New Roman" w:eastAsia="標楷體" w:hAnsi="Times New Roman" w:cs="Times New Roman"/>
                <w:bCs/>
                <w:color w:val="000000" w:themeColor="text1"/>
                <w:kern w:val="2"/>
                <w:sz w:val="28"/>
                <w:szCs w:val="28"/>
                <w:vertAlign w:val="subscript"/>
              </w:rPr>
              <w:t>13</w:t>
            </w: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14</w:t>
            </w:r>
          </w:p>
        </w:tc>
      </w:tr>
      <w:tr w:rsidR="00A10712" w14:paraId="45D5E04B" w14:textId="77777777" w:rsidTr="00A10712">
        <w:tc>
          <w:tcPr>
            <w:tcW w:w="1134" w:type="dxa"/>
            <w:tcBorders>
              <w:top w:val="single" w:sz="4" w:space="0" w:color="7F7F7F" w:themeColor="text1" w:themeTint="80"/>
              <w:left w:val="nil"/>
              <w:bottom w:val="single" w:sz="12" w:space="0" w:color="000000" w:themeColor="text1"/>
              <w:right w:val="nil"/>
            </w:tcBorders>
            <w:vAlign w:val="center"/>
            <w:hideMark/>
          </w:tcPr>
          <w:p w14:paraId="71283913" w14:textId="77777777" w:rsidR="00A10712" w:rsidRDefault="00A10712">
            <w:pPr>
              <w:spacing w:line="360" w:lineRule="auto"/>
              <w:jc w:val="center"/>
              <w:rPr>
                <w:rFonts w:ascii="標楷體" w:eastAsia="標楷體" w:hAnsi="標楷體"/>
                <w:b/>
                <w:color w:val="000000" w:themeColor="text1"/>
                <w:kern w:val="2"/>
                <w:sz w:val="28"/>
                <w:szCs w:val="28"/>
              </w:rPr>
            </w:pPr>
            <w:r>
              <w:rPr>
                <w:rFonts w:ascii="標楷體" w:eastAsia="標楷體" w:hAnsi="標楷體" w:hint="eastAsia"/>
                <w:b/>
                <w:color w:val="000000" w:themeColor="text1"/>
                <w:kern w:val="2"/>
                <w:sz w:val="28"/>
                <w:szCs w:val="28"/>
              </w:rPr>
              <w:t>對照組</w:t>
            </w:r>
          </w:p>
        </w:tc>
        <w:tc>
          <w:tcPr>
            <w:tcW w:w="2694" w:type="dxa"/>
            <w:tcBorders>
              <w:top w:val="single" w:sz="4" w:space="0" w:color="7F7F7F" w:themeColor="text1" w:themeTint="80"/>
              <w:left w:val="nil"/>
              <w:bottom w:val="single" w:sz="12" w:space="0" w:color="000000" w:themeColor="text1"/>
              <w:right w:val="nil"/>
            </w:tcBorders>
            <w:hideMark/>
          </w:tcPr>
          <w:p w14:paraId="2F227514" w14:textId="77777777" w:rsidR="00A10712" w:rsidRDefault="00A10712">
            <w:pPr>
              <w:spacing w:line="360" w:lineRule="auto"/>
              <w:jc w:val="center"/>
              <w:rPr>
                <w:rFonts w:ascii="Times New Roman" w:eastAsia="標楷體" w:hAnsi="Times New Roman" w:cs="Times New Roman"/>
                <w:color w:val="000000" w:themeColor="text1"/>
                <w:kern w:val="2"/>
                <w:sz w:val="28"/>
                <w:szCs w:val="28"/>
              </w:rPr>
            </w:pP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1</w:t>
            </w: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2</w:t>
            </w: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3</w:t>
            </w: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4</w:t>
            </w: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5</w:t>
            </w: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6</w:t>
            </w: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7</w:t>
            </w:r>
          </w:p>
        </w:tc>
        <w:tc>
          <w:tcPr>
            <w:tcW w:w="1417" w:type="dxa"/>
            <w:tcBorders>
              <w:top w:val="single" w:sz="4" w:space="0" w:color="7F7F7F" w:themeColor="text1" w:themeTint="80"/>
              <w:left w:val="nil"/>
              <w:bottom w:val="single" w:sz="12" w:space="0" w:color="000000" w:themeColor="text1"/>
              <w:right w:val="nil"/>
            </w:tcBorders>
            <w:hideMark/>
          </w:tcPr>
          <w:p w14:paraId="57F25EC0" w14:textId="77777777" w:rsidR="00A10712" w:rsidRDefault="00A10712">
            <w:pPr>
              <w:spacing w:line="360" w:lineRule="auto"/>
              <w:jc w:val="center"/>
              <w:rPr>
                <w:rFonts w:ascii="Times New Roman" w:eastAsia="標楷體" w:hAnsi="Times New Roman" w:cs="Times New Roman"/>
                <w:color w:val="000000" w:themeColor="text1"/>
                <w:kern w:val="2"/>
                <w:sz w:val="28"/>
                <w:szCs w:val="28"/>
              </w:rPr>
            </w:pPr>
            <w:r>
              <w:rPr>
                <w:rFonts w:ascii="Times New Roman" w:eastAsia="標楷體" w:hAnsi="Times New Roman" w:cs="Times New Roman"/>
                <w:bCs/>
                <w:color w:val="000000" w:themeColor="text1"/>
                <w:kern w:val="2"/>
                <w:sz w:val="28"/>
                <w:szCs w:val="28"/>
              </w:rPr>
              <w:t>X</w:t>
            </w:r>
            <w:r>
              <w:rPr>
                <w:rFonts w:ascii="Times New Roman" w:eastAsia="標楷體" w:hAnsi="Times New Roman" w:cs="Times New Roman"/>
                <w:bCs/>
                <w:color w:val="000000" w:themeColor="text1"/>
                <w:kern w:val="2"/>
                <w:sz w:val="28"/>
                <w:szCs w:val="28"/>
                <w:vertAlign w:val="subscript"/>
              </w:rPr>
              <w:t>2</w:t>
            </w:r>
          </w:p>
        </w:tc>
        <w:tc>
          <w:tcPr>
            <w:tcW w:w="3045" w:type="dxa"/>
            <w:tcBorders>
              <w:top w:val="single" w:sz="4" w:space="0" w:color="7F7F7F" w:themeColor="text1" w:themeTint="80"/>
              <w:left w:val="nil"/>
              <w:bottom w:val="single" w:sz="12" w:space="0" w:color="000000" w:themeColor="text1"/>
              <w:right w:val="nil"/>
            </w:tcBorders>
            <w:hideMark/>
          </w:tcPr>
          <w:p w14:paraId="0829C777" w14:textId="77777777" w:rsidR="00A10712" w:rsidRDefault="00A10712">
            <w:pPr>
              <w:spacing w:line="360" w:lineRule="auto"/>
              <w:jc w:val="center"/>
              <w:rPr>
                <w:rFonts w:ascii="Times New Roman" w:eastAsia="標楷體" w:hAnsi="Times New Roman" w:cs="Times New Roman"/>
                <w:color w:val="000000" w:themeColor="text1"/>
                <w:kern w:val="2"/>
                <w:sz w:val="28"/>
                <w:szCs w:val="28"/>
              </w:rPr>
            </w:pP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8</w:t>
            </w: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9</w:t>
            </w: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10</w:t>
            </w: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11</w:t>
            </w: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12</w:t>
            </w:r>
            <w:r>
              <w:rPr>
                <w:rFonts w:ascii="Times New Roman" w:eastAsia="標楷體" w:hAnsi="Times New Roman" w:cs="Times New Roman"/>
                <w:bCs/>
                <w:color w:val="000000" w:themeColor="text1"/>
                <w:kern w:val="2"/>
                <w:sz w:val="28"/>
                <w:szCs w:val="28"/>
              </w:rPr>
              <w:t xml:space="preserve"> O</w:t>
            </w:r>
            <w:r>
              <w:rPr>
                <w:rFonts w:ascii="Times New Roman" w:eastAsia="標楷體" w:hAnsi="Times New Roman" w:cs="Times New Roman"/>
                <w:bCs/>
                <w:color w:val="000000" w:themeColor="text1"/>
                <w:kern w:val="2"/>
                <w:sz w:val="28"/>
                <w:szCs w:val="28"/>
                <w:vertAlign w:val="subscript"/>
              </w:rPr>
              <w:t>13</w:t>
            </w:r>
            <w:r>
              <w:rPr>
                <w:rFonts w:ascii="Times New Roman" w:eastAsia="標楷體" w:hAnsi="Times New Roman" w:cs="Times New Roman"/>
                <w:bCs/>
                <w:color w:val="000000" w:themeColor="text1"/>
                <w:kern w:val="2"/>
                <w:sz w:val="28"/>
                <w:szCs w:val="28"/>
              </w:rPr>
              <w:t>O</w:t>
            </w:r>
            <w:r>
              <w:rPr>
                <w:rFonts w:ascii="Times New Roman" w:eastAsia="標楷體" w:hAnsi="Times New Roman" w:cs="Times New Roman"/>
                <w:bCs/>
                <w:color w:val="000000" w:themeColor="text1"/>
                <w:kern w:val="2"/>
                <w:sz w:val="28"/>
                <w:szCs w:val="28"/>
                <w:vertAlign w:val="subscript"/>
              </w:rPr>
              <w:t>14</w:t>
            </w:r>
          </w:p>
        </w:tc>
      </w:tr>
    </w:tbl>
    <w:p w14:paraId="390A82B3" w14:textId="77777777" w:rsidR="00A10712" w:rsidRDefault="00A10712" w:rsidP="00A10712">
      <w:pPr>
        <w:adjustRightInd w:val="0"/>
        <w:snapToGrid w:val="0"/>
        <w:spacing w:line="360" w:lineRule="auto"/>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（一）</w:t>
      </w:r>
      <w:r>
        <w:rPr>
          <w:rFonts w:ascii="Times New Roman" w:eastAsia="標楷體" w:hAnsi="Times New Roman" w:cs="Times New Roman"/>
          <w:bCs/>
          <w:color w:val="000000" w:themeColor="text1"/>
          <w:sz w:val="28"/>
          <w:szCs w:val="28"/>
        </w:rPr>
        <w:t>O</w:t>
      </w:r>
      <w:r>
        <w:rPr>
          <w:rFonts w:ascii="Times New Roman" w:eastAsia="標楷體" w:hAnsi="Times New Roman" w:cs="Times New Roman"/>
          <w:bCs/>
          <w:color w:val="000000" w:themeColor="text1"/>
          <w:sz w:val="28"/>
          <w:szCs w:val="28"/>
          <w:vertAlign w:val="subscript"/>
        </w:rPr>
        <w:t>1</w:t>
      </w:r>
      <w:r>
        <w:rPr>
          <w:rFonts w:ascii="Times New Roman" w:eastAsia="標楷體" w:hAnsi="Times New Roman" w:cs="Times New Roman" w:hint="eastAsia"/>
          <w:bCs/>
          <w:color w:val="000000" w:themeColor="text1"/>
          <w:sz w:val="28"/>
          <w:szCs w:val="28"/>
        </w:rPr>
        <w:t>、</w:t>
      </w:r>
      <w:r>
        <w:rPr>
          <w:rFonts w:ascii="Times New Roman" w:eastAsia="標楷體" w:hAnsi="Times New Roman" w:cs="Times New Roman"/>
          <w:bCs/>
          <w:color w:val="000000" w:themeColor="text1"/>
          <w:sz w:val="28"/>
          <w:szCs w:val="28"/>
        </w:rPr>
        <w:t>O</w:t>
      </w:r>
      <w:r>
        <w:rPr>
          <w:rFonts w:ascii="Times New Roman" w:eastAsia="標楷體" w:hAnsi="Times New Roman" w:cs="Times New Roman"/>
          <w:bCs/>
          <w:color w:val="000000" w:themeColor="text1"/>
          <w:sz w:val="28"/>
          <w:szCs w:val="28"/>
          <w:vertAlign w:val="subscript"/>
        </w:rPr>
        <w:t>2</w:t>
      </w:r>
      <w:r>
        <w:rPr>
          <w:rFonts w:ascii="Times New Roman" w:eastAsia="標楷體" w:hAnsi="Times New Roman" w:cs="Times New Roman" w:hint="eastAsia"/>
          <w:bCs/>
          <w:color w:val="000000" w:themeColor="text1"/>
          <w:sz w:val="28"/>
          <w:szCs w:val="28"/>
        </w:rPr>
        <w:t>、</w:t>
      </w:r>
      <w:r>
        <w:rPr>
          <w:rFonts w:ascii="Times New Roman" w:eastAsia="標楷體" w:hAnsi="Times New Roman" w:cs="Times New Roman"/>
          <w:bCs/>
          <w:color w:val="000000" w:themeColor="text1"/>
          <w:sz w:val="28"/>
          <w:szCs w:val="28"/>
        </w:rPr>
        <w:t>O</w:t>
      </w:r>
      <w:r>
        <w:rPr>
          <w:rFonts w:ascii="Times New Roman" w:eastAsia="標楷體" w:hAnsi="Times New Roman" w:cs="Times New Roman"/>
          <w:bCs/>
          <w:color w:val="000000" w:themeColor="text1"/>
          <w:sz w:val="28"/>
          <w:szCs w:val="28"/>
          <w:vertAlign w:val="subscript"/>
        </w:rPr>
        <w:t>3</w:t>
      </w:r>
      <w:r>
        <w:rPr>
          <w:rFonts w:ascii="Times New Roman" w:eastAsia="標楷體" w:hAnsi="Times New Roman" w:hint="eastAsia"/>
          <w:color w:val="000000" w:themeColor="text1"/>
          <w:sz w:val="28"/>
          <w:szCs w:val="28"/>
        </w:rPr>
        <w:t>代表動作技能之（穩定性、操作性、移動性）前測</w:t>
      </w:r>
    </w:p>
    <w:p w14:paraId="6344E49E" w14:textId="77777777" w:rsidR="00A10712" w:rsidRDefault="00A10712" w:rsidP="00A10712">
      <w:pPr>
        <w:adjustRightInd w:val="0"/>
        <w:snapToGrid w:val="0"/>
        <w:spacing w:line="360" w:lineRule="auto"/>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（二）</w:t>
      </w:r>
      <w:r>
        <w:rPr>
          <w:rFonts w:ascii="Times New Roman" w:eastAsia="標楷體" w:hAnsi="Times New Roman" w:cs="Times New Roman"/>
          <w:bCs/>
          <w:color w:val="000000" w:themeColor="text1"/>
          <w:sz w:val="28"/>
          <w:szCs w:val="28"/>
        </w:rPr>
        <w:t>O</w:t>
      </w:r>
      <w:r>
        <w:rPr>
          <w:rFonts w:ascii="Times New Roman" w:eastAsia="標楷體" w:hAnsi="Times New Roman" w:cs="Times New Roman"/>
          <w:bCs/>
          <w:color w:val="000000" w:themeColor="text1"/>
          <w:sz w:val="28"/>
          <w:szCs w:val="28"/>
          <w:vertAlign w:val="subscript"/>
        </w:rPr>
        <w:t>4</w:t>
      </w:r>
      <w:r>
        <w:rPr>
          <w:rFonts w:ascii="Times New Roman" w:eastAsia="標楷體" w:hAnsi="Times New Roman" w:cs="Times New Roman" w:hint="eastAsia"/>
          <w:bCs/>
          <w:color w:val="000000" w:themeColor="text1"/>
          <w:sz w:val="28"/>
          <w:szCs w:val="28"/>
        </w:rPr>
        <w:t>、</w:t>
      </w:r>
      <w:r>
        <w:rPr>
          <w:rFonts w:ascii="Times New Roman" w:eastAsia="標楷體" w:hAnsi="Times New Roman" w:cs="Times New Roman"/>
          <w:bCs/>
          <w:color w:val="000000" w:themeColor="text1"/>
          <w:sz w:val="28"/>
          <w:szCs w:val="28"/>
        </w:rPr>
        <w:t>O</w:t>
      </w:r>
      <w:r>
        <w:rPr>
          <w:rFonts w:ascii="Times New Roman" w:eastAsia="標楷體" w:hAnsi="Times New Roman" w:cs="Times New Roman"/>
          <w:bCs/>
          <w:color w:val="000000" w:themeColor="text1"/>
          <w:sz w:val="28"/>
          <w:szCs w:val="28"/>
          <w:vertAlign w:val="subscript"/>
        </w:rPr>
        <w:t>5</w:t>
      </w:r>
      <w:r>
        <w:rPr>
          <w:rFonts w:ascii="Times New Roman" w:eastAsia="標楷體" w:hAnsi="Times New Roman" w:cs="Times New Roman" w:hint="eastAsia"/>
          <w:bCs/>
          <w:color w:val="000000" w:themeColor="text1"/>
          <w:sz w:val="28"/>
          <w:szCs w:val="28"/>
        </w:rPr>
        <w:t>、</w:t>
      </w:r>
      <w:r>
        <w:rPr>
          <w:rFonts w:ascii="Times New Roman" w:eastAsia="標楷體" w:hAnsi="Times New Roman" w:cs="Times New Roman"/>
          <w:bCs/>
          <w:color w:val="000000" w:themeColor="text1"/>
          <w:sz w:val="28"/>
          <w:szCs w:val="28"/>
        </w:rPr>
        <w:t>O</w:t>
      </w:r>
      <w:r>
        <w:rPr>
          <w:rFonts w:ascii="Times New Roman" w:eastAsia="標楷體" w:hAnsi="Times New Roman" w:cs="Times New Roman"/>
          <w:bCs/>
          <w:color w:val="000000" w:themeColor="text1"/>
          <w:sz w:val="28"/>
          <w:szCs w:val="28"/>
          <w:vertAlign w:val="subscript"/>
        </w:rPr>
        <w:t>6</w:t>
      </w:r>
      <w:r>
        <w:rPr>
          <w:rFonts w:ascii="Times New Roman" w:eastAsia="標楷體" w:hAnsi="Times New Roman" w:hint="eastAsia"/>
          <w:color w:val="000000" w:themeColor="text1"/>
          <w:sz w:val="28"/>
          <w:szCs w:val="28"/>
        </w:rPr>
        <w:t>代表執行功能之（工作記憶、抑制控制、認知靈活</w:t>
      </w:r>
    </w:p>
    <w:p w14:paraId="65036833" w14:textId="77777777" w:rsidR="00A10712" w:rsidRDefault="00A10712" w:rsidP="00A10712">
      <w:pPr>
        <w:adjustRightInd w:val="0"/>
        <w:snapToGrid w:val="0"/>
        <w:spacing w:line="360" w:lineRule="auto"/>
        <w:ind w:firstLineChars="300" w:firstLine="84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性）前測</w:t>
      </w:r>
    </w:p>
    <w:p w14:paraId="4EC14E75" w14:textId="77777777" w:rsidR="00A10712" w:rsidRDefault="00A10712" w:rsidP="00A10712">
      <w:pPr>
        <w:adjustRightInd w:val="0"/>
        <w:snapToGrid w:val="0"/>
        <w:spacing w:line="360" w:lineRule="auto"/>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（三）</w:t>
      </w:r>
      <w:r>
        <w:rPr>
          <w:rFonts w:ascii="Times New Roman" w:eastAsia="標楷體" w:hAnsi="Times New Roman" w:cs="Times New Roman"/>
          <w:bCs/>
          <w:color w:val="000000" w:themeColor="text1"/>
          <w:sz w:val="28"/>
          <w:szCs w:val="28"/>
        </w:rPr>
        <w:t>O</w:t>
      </w:r>
      <w:r>
        <w:rPr>
          <w:rFonts w:ascii="Times New Roman" w:eastAsia="標楷體" w:hAnsi="Times New Roman" w:cs="Times New Roman"/>
          <w:bCs/>
          <w:color w:val="000000" w:themeColor="text1"/>
          <w:sz w:val="28"/>
          <w:szCs w:val="28"/>
          <w:vertAlign w:val="subscript"/>
        </w:rPr>
        <w:t>7</w:t>
      </w:r>
      <w:r>
        <w:rPr>
          <w:rFonts w:ascii="Times New Roman" w:eastAsia="標楷體" w:hAnsi="Times New Roman" w:hint="eastAsia"/>
          <w:color w:val="000000" w:themeColor="text1"/>
          <w:sz w:val="28"/>
          <w:szCs w:val="28"/>
        </w:rPr>
        <w:t>代表美感（視覺藝術）前測</w:t>
      </w:r>
    </w:p>
    <w:p w14:paraId="68EBC7DA" w14:textId="77777777" w:rsidR="00A10712" w:rsidRDefault="00A10712" w:rsidP="00A10712">
      <w:pPr>
        <w:adjustRightInd w:val="0"/>
        <w:snapToGrid w:val="0"/>
        <w:spacing w:line="360" w:lineRule="auto"/>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（四）</w:t>
      </w:r>
      <w:r>
        <w:rPr>
          <w:rFonts w:ascii="Times New Roman" w:eastAsia="標楷體" w:hAnsi="Times New Roman" w:cs="Times New Roman"/>
          <w:bCs/>
          <w:color w:val="000000" w:themeColor="text1"/>
          <w:sz w:val="28"/>
          <w:szCs w:val="28"/>
        </w:rPr>
        <w:t>X</w:t>
      </w:r>
      <w:r>
        <w:rPr>
          <w:rFonts w:ascii="Times New Roman" w:eastAsia="標楷體" w:hAnsi="Times New Roman" w:cs="Times New Roman"/>
          <w:bCs/>
          <w:color w:val="000000" w:themeColor="text1"/>
          <w:sz w:val="28"/>
          <w:szCs w:val="28"/>
          <w:vertAlign w:val="subscript"/>
        </w:rPr>
        <w:t>1</w:t>
      </w:r>
      <w:r>
        <w:rPr>
          <w:rFonts w:ascii="Times New Roman" w:eastAsia="標楷體" w:hAnsi="Times New Roman" w:hint="eastAsia"/>
          <w:color w:val="000000" w:themeColor="text1"/>
          <w:sz w:val="28"/>
          <w:szCs w:val="28"/>
        </w:rPr>
        <w:t>代表運用數位遊戲式學習於</w:t>
      </w:r>
      <w:r>
        <w:rPr>
          <w:rFonts w:ascii="標楷體" w:eastAsia="標楷體" w:hAnsi="標楷體" w:hint="eastAsia"/>
          <w:sz w:val="28"/>
          <w:szCs w:val="28"/>
        </w:rPr>
        <w:t>互動式體感</w:t>
      </w:r>
      <w:r>
        <w:rPr>
          <w:rFonts w:ascii="Times New Roman" w:eastAsia="標楷體" w:hAnsi="Times New Roman" w:hint="eastAsia"/>
          <w:color w:val="000000" w:themeColor="text1"/>
          <w:sz w:val="28"/>
          <w:szCs w:val="28"/>
        </w:rPr>
        <w:t>遊戲進行教學課程</w:t>
      </w:r>
    </w:p>
    <w:p w14:paraId="385EDEDF" w14:textId="77777777" w:rsidR="00A10712" w:rsidRDefault="00A10712" w:rsidP="00A10712">
      <w:pPr>
        <w:adjustRightInd w:val="0"/>
        <w:snapToGrid w:val="0"/>
        <w:spacing w:line="360" w:lineRule="auto"/>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（五）</w:t>
      </w:r>
      <w:r>
        <w:rPr>
          <w:rFonts w:ascii="Times New Roman" w:eastAsia="標楷體" w:hAnsi="Times New Roman" w:cs="Times New Roman"/>
          <w:bCs/>
          <w:color w:val="000000" w:themeColor="text1"/>
          <w:sz w:val="28"/>
          <w:szCs w:val="28"/>
        </w:rPr>
        <w:t>X</w:t>
      </w:r>
      <w:r>
        <w:rPr>
          <w:rFonts w:ascii="Times New Roman" w:eastAsia="標楷體" w:hAnsi="Times New Roman" w:cs="Times New Roman"/>
          <w:bCs/>
          <w:color w:val="000000" w:themeColor="text1"/>
          <w:sz w:val="28"/>
          <w:szCs w:val="28"/>
          <w:vertAlign w:val="subscript"/>
        </w:rPr>
        <w:t>2</w:t>
      </w:r>
      <w:r>
        <w:rPr>
          <w:rFonts w:ascii="Times New Roman" w:eastAsia="標楷體" w:hAnsi="Times New Roman" w:hint="eastAsia"/>
          <w:color w:val="000000" w:themeColor="text1"/>
          <w:sz w:val="28"/>
          <w:szCs w:val="28"/>
        </w:rPr>
        <w:t>代表使用傳統活動教學於美感（視覺藝術）活動課程</w:t>
      </w:r>
    </w:p>
    <w:p w14:paraId="2A98E156" w14:textId="77777777" w:rsidR="00A10712" w:rsidRDefault="00A10712" w:rsidP="00A10712">
      <w:pPr>
        <w:adjustRightInd w:val="0"/>
        <w:snapToGrid w:val="0"/>
        <w:spacing w:line="360" w:lineRule="auto"/>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（六）</w:t>
      </w:r>
      <w:r>
        <w:rPr>
          <w:rFonts w:ascii="Times New Roman" w:eastAsia="標楷體" w:hAnsi="Times New Roman" w:cs="Times New Roman"/>
          <w:bCs/>
          <w:color w:val="000000" w:themeColor="text1"/>
          <w:sz w:val="28"/>
          <w:szCs w:val="28"/>
        </w:rPr>
        <w:t>O</w:t>
      </w:r>
      <w:r>
        <w:rPr>
          <w:rFonts w:ascii="Times New Roman" w:eastAsia="標楷體" w:hAnsi="Times New Roman" w:cs="Times New Roman"/>
          <w:bCs/>
          <w:color w:val="000000" w:themeColor="text1"/>
          <w:sz w:val="28"/>
          <w:szCs w:val="28"/>
          <w:vertAlign w:val="subscript"/>
        </w:rPr>
        <w:t>8</w:t>
      </w:r>
      <w:r>
        <w:rPr>
          <w:rFonts w:ascii="Times New Roman" w:eastAsia="標楷體" w:hAnsi="Times New Roman" w:cs="Times New Roman" w:hint="eastAsia"/>
          <w:bCs/>
          <w:color w:val="000000" w:themeColor="text1"/>
          <w:sz w:val="28"/>
          <w:szCs w:val="28"/>
        </w:rPr>
        <w:t>、</w:t>
      </w:r>
      <w:r>
        <w:rPr>
          <w:rFonts w:ascii="Times New Roman" w:eastAsia="標楷體" w:hAnsi="Times New Roman" w:cs="Times New Roman"/>
          <w:bCs/>
          <w:color w:val="000000" w:themeColor="text1"/>
          <w:sz w:val="28"/>
          <w:szCs w:val="28"/>
        </w:rPr>
        <w:t>O</w:t>
      </w:r>
      <w:r>
        <w:rPr>
          <w:rFonts w:ascii="Times New Roman" w:eastAsia="標楷體" w:hAnsi="Times New Roman" w:cs="Times New Roman"/>
          <w:bCs/>
          <w:color w:val="000000" w:themeColor="text1"/>
          <w:sz w:val="28"/>
          <w:szCs w:val="28"/>
          <w:vertAlign w:val="subscript"/>
        </w:rPr>
        <w:t>9</w:t>
      </w:r>
      <w:r>
        <w:rPr>
          <w:rFonts w:ascii="Times New Roman" w:eastAsia="標楷體" w:hAnsi="Times New Roman" w:cs="Times New Roman" w:hint="eastAsia"/>
          <w:bCs/>
          <w:color w:val="000000" w:themeColor="text1"/>
          <w:sz w:val="28"/>
          <w:szCs w:val="28"/>
        </w:rPr>
        <w:t>、</w:t>
      </w:r>
      <w:r>
        <w:rPr>
          <w:rFonts w:ascii="Times New Roman" w:eastAsia="標楷體" w:hAnsi="Times New Roman" w:cs="Times New Roman"/>
          <w:bCs/>
          <w:color w:val="000000" w:themeColor="text1"/>
          <w:sz w:val="28"/>
          <w:szCs w:val="28"/>
        </w:rPr>
        <w:t>O</w:t>
      </w:r>
      <w:r>
        <w:rPr>
          <w:rFonts w:ascii="Times New Roman" w:eastAsia="標楷體" w:hAnsi="Times New Roman" w:cs="Times New Roman"/>
          <w:bCs/>
          <w:color w:val="000000" w:themeColor="text1"/>
          <w:sz w:val="28"/>
          <w:szCs w:val="28"/>
          <w:vertAlign w:val="subscript"/>
        </w:rPr>
        <w:t>10</w:t>
      </w:r>
      <w:r>
        <w:rPr>
          <w:rFonts w:ascii="Times New Roman" w:eastAsia="標楷體" w:hAnsi="Times New Roman" w:hint="eastAsia"/>
          <w:color w:val="000000" w:themeColor="text1"/>
          <w:sz w:val="28"/>
          <w:szCs w:val="28"/>
        </w:rPr>
        <w:t>代表動作技能之（穩定性、操作性、移動性）後</w:t>
      </w:r>
    </w:p>
    <w:p w14:paraId="46096F4B" w14:textId="77777777" w:rsidR="00A10712" w:rsidRDefault="00A10712" w:rsidP="00A10712">
      <w:pPr>
        <w:adjustRightInd w:val="0"/>
        <w:snapToGrid w:val="0"/>
        <w:spacing w:line="360" w:lineRule="auto"/>
        <w:ind w:firstLineChars="300" w:firstLine="84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lastRenderedPageBreak/>
        <w:t>測</w:t>
      </w:r>
    </w:p>
    <w:p w14:paraId="72FF5BEC" w14:textId="77777777" w:rsidR="00A10712" w:rsidRDefault="00A10712" w:rsidP="00A10712">
      <w:pPr>
        <w:adjustRightInd w:val="0"/>
        <w:snapToGrid w:val="0"/>
        <w:spacing w:line="360" w:lineRule="auto"/>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（七）</w:t>
      </w:r>
      <w:r>
        <w:rPr>
          <w:rFonts w:ascii="Times New Roman" w:eastAsia="標楷體" w:hAnsi="Times New Roman" w:cs="Times New Roman"/>
          <w:bCs/>
          <w:color w:val="000000" w:themeColor="text1"/>
          <w:sz w:val="28"/>
          <w:szCs w:val="28"/>
        </w:rPr>
        <w:t>O</w:t>
      </w:r>
      <w:r>
        <w:rPr>
          <w:rFonts w:ascii="Times New Roman" w:eastAsia="標楷體" w:hAnsi="Times New Roman" w:cs="Times New Roman"/>
          <w:bCs/>
          <w:color w:val="000000" w:themeColor="text1"/>
          <w:sz w:val="28"/>
          <w:szCs w:val="28"/>
          <w:vertAlign w:val="subscript"/>
        </w:rPr>
        <w:t>11</w:t>
      </w:r>
      <w:r>
        <w:rPr>
          <w:rFonts w:ascii="Times New Roman" w:eastAsia="標楷體" w:hAnsi="Times New Roman" w:cs="Times New Roman" w:hint="eastAsia"/>
          <w:bCs/>
          <w:color w:val="000000" w:themeColor="text1"/>
          <w:sz w:val="28"/>
          <w:szCs w:val="28"/>
        </w:rPr>
        <w:t>、</w:t>
      </w:r>
      <w:r>
        <w:rPr>
          <w:rFonts w:ascii="Times New Roman" w:eastAsia="標楷體" w:hAnsi="Times New Roman" w:cs="Times New Roman"/>
          <w:bCs/>
          <w:color w:val="000000" w:themeColor="text1"/>
          <w:sz w:val="28"/>
          <w:szCs w:val="28"/>
        </w:rPr>
        <w:t>O</w:t>
      </w:r>
      <w:r>
        <w:rPr>
          <w:rFonts w:ascii="Times New Roman" w:eastAsia="標楷體" w:hAnsi="Times New Roman" w:cs="Times New Roman"/>
          <w:bCs/>
          <w:color w:val="000000" w:themeColor="text1"/>
          <w:sz w:val="28"/>
          <w:szCs w:val="28"/>
          <w:vertAlign w:val="subscript"/>
        </w:rPr>
        <w:t>12</w:t>
      </w:r>
      <w:r>
        <w:rPr>
          <w:rFonts w:ascii="Times New Roman" w:eastAsia="標楷體" w:hAnsi="Times New Roman" w:cs="Times New Roman" w:hint="eastAsia"/>
          <w:bCs/>
          <w:color w:val="000000" w:themeColor="text1"/>
          <w:sz w:val="28"/>
          <w:szCs w:val="28"/>
        </w:rPr>
        <w:t>、</w:t>
      </w:r>
      <w:r>
        <w:rPr>
          <w:rFonts w:ascii="Times New Roman" w:eastAsia="標楷體" w:hAnsi="Times New Roman" w:cs="Times New Roman"/>
          <w:bCs/>
          <w:color w:val="000000" w:themeColor="text1"/>
          <w:sz w:val="28"/>
          <w:szCs w:val="28"/>
        </w:rPr>
        <w:t>O</w:t>
      </w:r>
      <w:r>
        <w:rPr>
          <w:rFonts w:ascii="Times New Roman" w:eastAsia="標楷體" w:hAnsi="Times New Roman" w:cs="Times New Roman"/>
          <w:bCs/>
          <w:color w:val="000000" w:themeColor="text1"/>
          <w:sz w:val="28"/>
          <w:szCs w:val="28"/>
          <w:vertAlign w:val="subscript"/>
        </w:rPr>
        <w:t>13</w:t>
      </w:r>
      <w:r>
        <w:rPr>
          <w:rFonts w:ascii="Times New Roman" w:eastAsia="標楷體" w:hAnsi="Times New Roman" w:hint="eastAsia"/>
          <w:color w:val="000000" w:themeColor="text1"/>
          <w:sz w:val="28"/>
          <w:szCs w:val="28"/>
        </w:rPr>
        <w:t>代表執行功能之（工作記憶、抑制控制、認知靈</w:t>
      </w:r>
    </w:p>
    <w:p w14:paraId="4976581B" w14:textId="77777777" w:rsidR="00A10712" w:rsidRDefault="00A10712" w:rsidP="00A10712">
      <w:pPr>
        <w:adjustRightInd w:val="0"/>
        <w:snapToGrid w:val="0"/>
        <w:spacing w:line="360" w:lineRule="auto"/>
        <w:ind w:firstLineChars="300" w:firstLine="84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活性）後測</w:t>
      </w:r>
    </w:p>
    <w:p w14:paraId="5C1EE8E3" w14:textId="77777777" w:rsidR="00A10712" w:rsidRDefault="00A10712" w:rsidP="00A10712">
      <w:pPr>
        <w:adjustRightInd w:val="0"/>
        <w:snapToGrid w:val="0"/>
        <w:spacing w:line="360" w:lineRule="auto"/>
        <w:rPr>
          <w:rFonts w:ascii="標楷體" w:eastAsia="標楷體" w:hAnsi="標楷體"/>
          <w:color w:val="000000" w:themeColor="text1"/>
          <w:sz w:val="28"/>
          <w:szCs w:val="28"/>
        </w:rPr>
      </w:pPr>
      <w:r>
        <w:rPr>
          <w:rFonts w:ascii="Times New Roman" w:eastAsia="標楷體" w:hAnsi="Times New Roman" w:hint="eastAsia"/>
          <w:color w:val="000000" w:themeColor="text1"/>
          <w:sz w:val="28"/>
          <w:szCs w:val="28"/>
        </w:rPr>
        <w:t>（八）</w:t>
      </w:r>
      <w:r>
        <w:rPr>
          <w:rFonts w:ascii="Times New Roman" w:eastAsia="標楷體" w:hAnsi="Times New Roman" w:cs="Times New Roman"/>
          <w:bCs/>
          <w:color w:val="000000" w:themeColor="text1"/>
          <w:sz w:val="28"/>
          <w:szCs w:val="28"/>
        </w:rPr>
        <w:t>O</w:t>
      </w:r>
      <w:r>
        <w:rPr>
          <w:rFonts w:ascii="Times New Roman" w:eastAsia="標楷體" w:hAnsi="Times New Roman" w:cs="Times New Roman"/>
          <w:bCs/>
          <w:color w:val="000000" w:themeColor="text1"/>
          <w:sz w:val="28"/>
          <w:szCs w:val="28"/>
          <w:vertAlign w:val="subscript"/>
        </w:rPr>
        <w:t>14</w:t>
      </w:r>
      <w:r>
        <w:rPr>
          <w:rFonts w:ascii="Times New Roman" w:eastAsia="標楷體" w:hAnsi="Times New Roman" w:hint="eastAsia"/>
          <w:color w:val="000000" w:themeColor="text1"/>
          <w:sz w:val="28"/>
          <w:szCs w:val="28"/>
        </w:rPr>
        <w:t>代表美感（視覺藝術）後測</w:t>
      </w:r>
    </w:p>
    <w:p w14:paraId="28D92794" w14:textId="77777777" w:rsidR="00A10712" w:rsidRDefault="00A10712" w:rsidP="00A10712">
      <w:pPr>
        <w:pStyle w:val="21"/>
        <w:adjustRightInd w:val="0"/>
        <w:snapToGrid w:val="0"/>
        <w:spacing w:line="360" w:lineRule="auto"/>
        <w:ind w:firstLine="0"/>
        <w:rPr>
          <w:rFonts w:ascii="Times New Roman" w:hAnsi="Times New Roman"/>
          <w:color w:val="000000" w:themeColor="text1"/>
          <w:szCs w:val="28"/>
        </w:rPr>
      </w:pPr>
    </w:p>
    <w:p w14:paraId="2DD02DD0" w14:textId="77777777" w:rsidR="00A10712" w:rsidRDefault="00A10712" w:rsidP="00A10712">
      <w:pPr>
        <w:pStyle w:val="21"/>
        <w:adjustRightInd w:val="0"/>
        <w:snapToGrid w:val="0"/>
        <w:spacing w:line="360" w:lineRule="auto"/>
        <w:ind w:firstLine="0"/>
        <w:rPr>
          <w:rFonts w:ascii="Times New Roman" w:hAnsi="Times New Roman"/>
          <w:color w:val="000000" w:themeColor="text1"/>
          <w:szCs w:val="28"/>
        </w:rPr>
      </w:pPr>
      <w:r>
        <w:rPr>
          <w:rFonts w:ascii="Times New Roman" w:hAnsi="Times New Roman" w:hint="eastAsia"/>
          <w:color w:val="000000" w:themeColor="text1"/>
          <w:szCs w:val="28"/>
        </w:rPr>
        <w:t>二、實驗流程</w:t>
      </w:r>
      <w:r>
        <w:rPr>
          <w:rFonts w:ascii="Times New Roman" w:hAnsi="Times New Roman"/>
          <w:color w:val="000000" w:themeColor="text1"/>
          <w:szCs w:val="28"/>
        </w:rPr>
        <w:t xml:space="preserve"> </w:t>
      </w:r>
    </w:p>
    <w:p w14:paraId="267A3E42" w14:textId="77777777" w:rsidR="00A10712" w:rsidRDefault="00A10712" w:rsidP="00A10712">
      <w:pPr>
        <w:adjustRightInd w:val="0"/>
        <w:snapToGrid w:val="0"/>
        <w:spacing w:line="360" w:lineRule="auto"/>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本研究實施步驟如下，流程如圖</w:t>
      </w:r>
      <w:r>
        <w:rPr>
          <w:rFonts w:ascii="Times New Roman" w:eastAsia="標楷體" w:hAnsi="Times New Roman"/>
          <w:color w:val="000000" w:themeColor="text1"/>
          <w:sz w:val="28"/>
          <w:szCs w:val="28"/>
        </w:rPr>
        <w:t>3-2</w:t>
      </w:r>
      <w:r>
        <w:rPr>
          <w:rFonts w:ascii="Times New Roman" w:eastAsia="標楷體" w:hAnsi="Times New Roman" w:hint="eastAsia"/>
          <w:color w:val="000000" w:themeColor="text1"/>
          <w:sz w:val="28"/>
          <w:szCs w:val="28"/>
        </w:rPr>
        <w:t>所示：</w:t>
      </w:r>
    </w:p>
    <w:p w14:paraId="3AB33E92" w14:textId="77777777" w:rsidR="00A10712" w:rsidRDefault="00A10712" w:rsidP="00A10712">
      <w:pPr>
        <w:adjustRightInd w:val="0"/>
        <w:snapToGrid w:val="0"/>
        <w:spacing w:line="360" w:lineRule="auto"/>
        <w:ind w:leftChars="200" w:left="1320" w:hangingChars="300" w:hanging="84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（一）研究對象選取台北市幼兒園大班，共</w:t>
      </w:r>
      <w:r>
        <w:rPr>
          <w:rFonts w:ascii="Times New Roman" w:eastAsia="標楷體" w:hAnsi="Times New Roman" w:cs="Times New Roman"/>
          <w:color w:val="000000" w:themeColor="text1"/>
          <w:sz w:val="28"/>
          <w:szCs w:val="28"/>
        </w:rPr>
        <w:t>60</w:t>
      </w:r>
      <w:r>
        <w:rPr>
          <w:rFonts w:ascii="Times New Roman" w:eastAsia="標楷體" w:hAnsi="Times New Roman" w:hint="eastAsia"/>
          <w:color w:val="000000" w:themeColor="text1"/>
          <w:sz w:val="28"/>
          <w:szCs w:val="28"/>
        </w:rPr>
        <w:t>位幼兒，實驗組</w:t>
      </w:r>
      <w:r>
        <w:rPr>
          <w:rFonts w:ascii="Times New Roman" w:eastAsia="標楷體" w:hAnsi="Times New Roman" w:cs="Times New Roman"/>
          <w:color w:val="000000" w:themeColor="text1"/>
          <w:sz w:val="28"/>
          <w:szCs w:val="28"/>
        </w:rPr>
        <w:t>30</w:t>
      </w:r>
      <w:r>
        <w:rPr>
          <w:rFonts w:ascii="Times New Roman" w:eastAsia="標楷體" w:hAnsi="Times New Roman" w:hint="eastAsia"/>
          <w:color w:val="000000" w:themeColor="text1"/>
          <w:sz w:val="28"/>
          <w:szCs w:val="28"/>
        </w:rPr>
        <w:t>位幼兒，對照組</w:t>
      </w:r>
      <w:r>
        <w:rPr>
          <w:rFonts w:ascii="Times New Roman" w:eastAsia="標楷體" w:hAnsi="Times New Roman" w:cs="Times New Roman"/>
          <w:color w:val="000000" w:themeColor="text1"/>
          <w:sz w:val="28"/>
        </w:rPr>
        <w:t>30</w:t>
      </w:r>
      <w:r>
        <w:rPr>
          <w:rFonts w:ascii="Times New Roman" w:eastAsia="標楷體" w:hAnsi="Times New Roman" w:hint="eastAsia"/>
          <w:color w:val="000000" w:themeColor="text1"/>
          <w:sz w:val="28"/>
          <w:szCs w:val="28"/>
        </w:rPr>
        <w:t>位幼兒。</w:t>
      </w:r>
    </w:p>
    <w:p w14:paraId="097443A7" w14:textId="77777777" w:rsidR="00A10712" w:rsidRDefault="00A10712" w:rsidP="00A10712">
      <w:pPr>
        <w:adjustRightInd w:val="0"/>
        <w:snapToGrid w:val="0"/>
        <w:spacing w:line="360" w:lineRule="auto"/>
        <w:ind w:leftChars="200" w:left="1320" w:hangingChars="300" w:hanging="84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（二）進行動作技能前測，分別為穩定性、移動性、操作性測驗共有</w:t>
      </w:r>
      <w:r>
        <w:rPr>
          <w:rFonts w:ascii="Times New Roman" w:eastAsia="標楷體" w:hAnsi="Times New Roman" w:cs="Times New Roman"/>
          <w:color w:val="000000" w:themeColor="text1"/>
          <w:sz w:val="28"/>
          <w:szCs w:val="28"/>
        </w:rPr>
        <w:t>17</w:t>
      </w:r>
      <w:r>
        <w:rPr>
          <w:rFonts w:ascii="Times New Roman" w:eastAsia="標楷體" w:hAnsi="Times New Roman" w:hint="eastAsia"/>
          <w:color w:val="000000" w:themeColor="text1"/>
          <w:sz w:val="28"/>
          <w:szCs w:val="28"/>
        </w:rPr>
        <w:t>項，設置</w:t>
      </w:r>
      <w:r>
        <w:rPr>
          <w:rFonts w:ascii="Times New Roman" w:eastAsia="標楷體" w:hAnsi="Times New Roman" w:cs="Times New Roman"/>
          <w:color w:val="000000" w:themeColor="text1"/>
          <w:sz w:val="28"/>
          <w:szCs w:val="28"/>
        </w:rPr>
        <w:t>4</w:t>
      </w:r>
      <w:r>
        <w:rPr>
          <w:rFonts w:ascii="Times New Roman" w:eastAsia="標楷體" w:hAnsi="Times New Roman" w:hint="eastAsia"/>
          <w:color w:val="000000" w:themeColor="text1"/>
          <w:sz w:val="28"/>
          <w:szCs w:val="28"/>
        </w:rPr>
        <w:t>個關卡，每關進行</w:t>
      </w:r>
      <w:r>
        <w:rPr>
          <w:rFonts w:ascii="Times New Roman" w:eastAsia="標楷體" w:hAnsi="Times New Roman" w:cs="Times New Roman"/>
          <w:color w:val="000000" w:themeColor="text1"/>
          <w:sz w:val="28"/>
          <w:szCs w:val="28"/>
        </w:rPr>
        <w:t>4~5</w:t>
      </w:r>
      <w:r>
        <w:rPr>
          <w:rFonts w:ascii="Times New Roman" w:eastAsia="標楷體" w:hAnsi="Times New Roman" w:hint="eastAsia"/>
          <w:color w:val="000000" w:themeColor="text1"/>
          <w:sz w:val="28"/>
          <w:szCs w:val="28"/>
        </w:rPr>
        <w:t>動作測驗，孩童以大地遊戲方式進行，完成後接著繼續進行執行功能（工作記憶、抑制控制、認知靈活性）及</w:t>
      </w:r>
      <w:bookmarkStart w:id="152" w:name="_Hlk83387273"/>
      <w:r>
        <w:rPr>
          <w:rFonts w:ascii="Times New Roman" w:eastAsia="標楷體" w:hAnsi="Times New Roman" w:hint="eastAsia"/>
          <w:color w:val="000000" w:themeColor="text1"/>
          <w:sz w:val="28"/>
          <w:szCs w:val="28"/>
        </w:rPr>
        <w:t>美感（視覺藝術）</w:t>
      </w:r>
      <w:bookmarkEnd w:id="152"/>
      <w:r>
        <w:rPr>
          <w:rFonts w:ascii="Times New Roman" w:eastAsia="標楷體" w:hAnsi="Times New Roman" w:hint="eastAsia"/>
          <w:color w:val="000000" w:themeColor="text1"/>
          <w:sz w:val="28"/>
          <w:szCs w:val="28"/>
        </w:rPr>
        <w:t>前測，共</w:t>
      </w:r>
      <w:r>
        <w:rPr>
          <w:rFonts w:ascii="Times New Roman" w:eastAsia="標楷體" w:hAnsi="Times New Roman" w:cs="Times New Roman"/>
          <w:color w:val="000000" w:themeColor="text1"/>
          <w:sz w:val="28"/>
          <w:szCs w:val="28"/>
        </w:rPr>
        <w:t>360</w:t>
      </w:r>
      <w:r>
        <w:rPr>
          <w:rFonts w:ascii="Times New Roman" w:eastAsia="標楷體" w:hAnsi="Times New Roman" w:hint="eastAsia"/>
          <w:color w:val="000000" w:themeColor="text1"/>
          <w:sz w:val="28"/>
          <w:szCs w:val="28"/>
        </w:rPr>
        <w:t>分鐘。</w:t>
      </w:r>
    </w:p>
    <w:p w14:paraId="4C5424A0" w14:textId="77777777" w:rsidR="00A10712" w:rsidRDefault="00A10712" w:rsidP="00A10712">
      <w:pPr>
        <w:adjustRightInd w:val="0"/>
        <w:snapToGrid w:val="0"/>
        <w:spacing w:line="360" w:lineRule="auto"/>
        <w:ind w:leftChars="200" w:left="1320" w:hangingChars="300" w:hanging="84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（三）實驗組（</w:t>
      </w:r>
      <w:r>
        <w:rPr>
          <w:rFonts w:ascii="Times New Roman" w:eastAsia="標楷體" w:hAnsi="Times New Roman" w:cs="Times New Roman"/>
          <w:color w:val="000000" w:themeColor="text1"/>
          <w:sz w:val="28"/>
          <w:szCs w:val="28"/>
        </w:rPr>
        <w:t>X</w:t>
      </w:r>
      <w:r>
        <w:rPr>
          <w:rFonts w:ascii="Times New Roman" w:eastAsia="標楷體" w:hAnsi="Times New Roman" w:cs="Times New Roman"/>
          <w:color w:val="000000" w:themeColor="text1"/>
          <w:sz w:val="28"/>
          <w:szCs w:val="28"/>
          <w:vertAlign w:val="subscript"/>
        </w:rPr>
        <w:t>1</w:t>
      </w:r>
      <w:r>
        <w:rPr>
          <w:rFonts w:ascii="Times New Roman" w:eastAsia="標楷體" w:hAnsi="Times New Roman" w:hint="eastAsia"/>
          <w:color w:val="000000" w:themeColor="text1"/>
          <w:sz w:val="28"/>
          <w:szCs w:val="28"/>
        </w:rPr>
        <w:t>）進行體感互動遊戲教學課程，每週二堂，一</w:t>
      </w:r>
      <w:r>
        <w:rPr>
          <w:rFonts w:ascii="Times New Roman" w:eastAsia="標楷體" w:hAnsi="Times New Roman"/>
          <w:color w:val="000000" w:themeColor="text1"/>
          <w:sz w:val="28"/>
          <w:szCs w:val="28"/>
        </w:rPr>
        <w:t xml:space="preserve"> </w:t>
      </w:r>
      <w:r>
        <w:rPr>
          <w:rFonts w:ascii="Times New Roman" w:eastAsia="標楷體" w:hAnsi="Times New Roman" w:hint="eastAsia"/>
          <w:color w:val="000000" w:themeColor="text1"/>
          <w:sz w:val="28"/>
          <w:szCs w:val="28"/>
        </w:rPr>
        <w:t>堂</w:t>
      </w:r>
      <w:r>
        <w:rPr>
          <w:rFonts w:ascii="Times New Roman" w:eastAsia="標楷體" w:hAnsi="Times New Roman" w:cs="Times New Roman"/>
          <w:color w:val="000000" w:themeColor="text1"/>
          <w:sz w:val="28"/>
          <w:szCs w:val="28"/>
        </w:rPr>
        <w:t>30</w:t>
      </w:r>
      <w:r>
        <w:rPr>
          <w:rFonts w:ascii="Times New Roman" w:eastAsia="標楷體" w:hAnsi="Times New Roman" w:hint="eastAsia"/>
          <w:color w:val="000000" w:themeColor="text1"/>
          <w:sz w:val="28"/>
          <w:szCs w:val="28"/>
        </w:rPr>
        <w:t>分鐘，共三週六堂課，在遊戲開始前，教學者先教導美感（視覺藝術）知識概念，並說明遊戲及示範，接著每班孩童分為</w:t>
      </w:r>
      <w:r>
        <w:rPr>
          <w:rFonts w:ascii="Times New Roman" w:eastAsia="標楷體" w:hAnsi="Times New Roman" w:cs="Times New Roman"/>
          <w:color w:val="000000" w:themeColor="text1"/>
          <w:sz w:val="28"/>
          <w:szCs w:val="28"/>
        </w:rPr>
        <w:t>3</w:t>
      </w:r>
      <w:r>
        <w:rPr>
          <w:rFonts w:ascii="Times New Roman" w:eastAsia="標楷體" w:hAnsi="Times New Roman" w:hint="eastAsia"/>
          <w:color w:val="000000" w:themeColor="text1"/>
          <w:sz w:val="28"/>
          <w:szCs w:val="28"/>
        </w:rPr>
        <w:t>組，輪流操作體感互動遊戲。</w:t>
      </w:r>
    </w:p>
    <w:p w14:paraId="530DE87D" w14:textId="77777777" w:rsidR="00A10712" w:rsidRDefault="00A10712" w:rsidP="00A10712">
      <w:pPr>
        <w:adjustRightInd w:val="0"/>
        <w:snapToGrid w:val="0"/>
        <w:spacing w:line="360" w:lineRule="auto"/>
        <w:ind w:leftChars="200" w:left="1320" w:hangingChars="300" w:hanging="84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（四）對照組（</w:t>
      </w:r>
      <w:r>
        <w:rPr>
          <w:rFonts w:ascii="Times New Roman" w:eastAsia="標楷體" w:hAnsi="Times New Roman" w:cs="Times New Roman"/>
          <w:color w:val="000000" w:themeColor="text1"/>
          <w:sz w:val="28"/>
          <w:szCs w:val="28"/>
        </w:rPr>
        <w:t>X</w:t>
      </w:r>
      <w:r>
        <w:rPr>
          <w:rFonts w:ascii="Times New Roman" w:eastAsia="標楷體" w:hAnsi="Times New Roman" w:cs="Times New Roman"/>
          <w:color w:val="000000" w:themeColor="text1"/>
          <w:sz w:val="28"/>
          <w:szCs w:val="28"/>
          <w:vertAlign w:val="subscript"/>
        </w:rPr>
        <w:t>2</w:t>
      </w:r>
      <w:r>
        <w:rPr>
          <w:rFonts w:ascii="Times New Roman" w:eastAsia="標楷體" w:hAnsi="Times New Roman" w:hint="eastAsia"/>
          <w:color w:val="000000" w:themeColor="text1"/>
          <w:sz w:val="28"/>
          <w:szCs w:val="28"/>
        </w:rPr>
        <w:t>）進行傳統教學於數學活動課程，每週二堂，一堂</w:t>
      </w:r>
      <w:r>
        <w:rPr>
          <w:rFonts w:ascii="Times New Roman" w:eastAsia="標楷體" w:hAnsi="Times New Roman" w:cs="Times New Roman"/>
          <w:color w:val="000000" w:themeColor="text1"/>
          <w:sz w:val="28"/>
          <w:szCs w:val="28"/>
        </w:rPr>
        <w:t xml:space="preserve">30 </w:t>
      </w:r>
      <w:r>
        <w:rPr>
          <w:rFonts w:ascii="Times New Roman" w:eastAsia="標楷體" w:hAnsi="Times New Roman" w:hint="eastAsia"/>
          <w:color w:val="000000" w:themeColor="text1"/>
          <w:sz w:val="28"/>
          <w:szCs w:val="28"/>
        </w:rPr>
        <w:t>分鐘，共三週六堂課，在活動開始前，教學者先教導美感（視覺藝術）知識概念，並在每個教學活動仔細說明及示範，視情況會將每班孩童分為</w:t>
      </w:r>
      <w:r>
        <w:rPr>
          <w:rFonts w:ascii="Times New Roman" w:eastAsia="標楷體" w:hAnsi="Times New Roman" w:cs="Times New Roman"/>
          <w:color w:val="000000" w:themeColor="text1"/>
          <w:sz w:val="28"/>
          <w:szCs w:val="28"/>
        </w:rPr>
        <w:t>2</w:t>
      </w:r>
      <w:r>
        <w:rPr>
          <w:rFonts w:ascii="Times New Roman" w:eastAsia="標楷體" w:hAnsi="Times New Roman" w:hint="eastAsia"/>
          <w:color w:val="000000" w:themeColor="text1"/>
          <w:sz w:val="28"/>
          <w:szCs w:val="28"/>
        </w:rPr>
        <w:t>組，進行比賽增進孩童參與度和動機。</w:t>
      </w:r>
    </w:p>
    <w:p w14:paraId="579CDF7F" w14:textId="77777777" w:rsidR="00A10712" w:rsidRDefault="00A10712" w:rsidP="00A10712">
      <w:pPr>
        <w:adjustRightInd w:val="0"/>
        <w:snapToGrid w:val="0"/>
        <w:spacing w:line="360" w:lineRule="auto"/>
        <w:ind w:leftChars="200" w:left="1320" w:hangingChars="300" w:hanging="84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（五）進行動作技能後測，分別為穩定性、移動性、操作性測驗共有</w:t>
      </w:r>
      <w:r>
        <w:rPr>
          <w:rFonts w:ascii="Times New Roman" w:eastAsia="標楷體" w:hAnsi="Times New Roman" w:cs="Times New Roman"/>
          <w:color w:val="000000" w:themeColor="text1"/>
          <w:sz w:val="28"/>
          <w:szCs w:val="28"/>
        </w:rPr>
        <w:t>17</w:t>
      </w:r>
      <w:r>
        <w:rPr>
          <w:rFonts w:ascii="Times New Roman" w:eastAsia="標楷體" w:hAnsi="Times New Roman" w:hint="eastAsia"/>
          <w:color w:val="000000" w:themeColor="text1"/>
          <w:sz w:val="28"/>
          <w:szCs w:val="28"/>
        </w:rPr>
        <w:t>項，設置</w:t>
      </w:r>
      <w:r>
        <w:rPr>
          <w:rFonts w:ascii="Times New Roman" w:eastAsia="標楷體" w:hAnsi="Times New Roman" w:cs="Times New Roman"/>
          <w:color w:val="000000" w:themeColor="text1"/>
          <w:sz w:val="28"/>
          <w:szCs w:val="28"/>
        </w:rPr>
        <w:t>8</w:t>
      </w:r>
      <w:r>
        <w:rPr>
          <w:rFonts w:ascii="Times New Roman" w:eastAsia="標楷體" w:hAnsi="Times New Roman" w:hint="eastAsia"/>
          <w:color w:val="000000" w:themeColor="text1"/>
          <w:sz w:val="28"/>
          <w:szCs w:val="28"/>
        </w:rPr>
        <w:t>個關卡，每關進行</w:t>
      </w:r>
      <w:r>
        <w:rPr>
          <w:rFonts w:ascii="Times New Roman" w:eastAsia="標楷體" w:hAnsi="Times New Roman" w:cs="Times New Roman"/>
          <w:color w:val="000000" w:themeColor="text1"/>
          <w:sz w:val="28"/>
          <w:szCs w:val="28"/>
        </w:rPr>
        <w:t>2~3</w:t>
      </w:r>
      <w:r>
        <w:rPr>
          <w:rFonts w:ascii="Times New Roman" w:eastAsia="標楷體" w:hAnsi="Times New Roman" w:hint="eastAsia"/>
          <w:color w:val="000000" w:themeColor="text1"/>
          <w:sz w:val="28"/>
          <w:szCs w:val="28"/>
        </w:rPr>
        <w:t>動作測驗，小朋友以大地遊戲方式進行，時間為</w:t>
      </w:r>
      <w:r>
        <w:rPr>
          <w:rFonts w:ascii="Times New Roman" w:eastAsia="標楷體" w:hAnsi="Times New Roman" w:cs="Times New Roman"/>
          <w:color w:val="000000" w:themeColor="text1"/>
          <w:sz w:val="28"/>
          <w:szCs w:val="28"/>
        </w:rPr>
        <w:t>30</w:t>
      </w:r>
      <w:r>
        <w:rPr>
          <w:rFonts w:ascii="Times New Roman" w:eastAsia="標楷體" w:hAnsi="Times New Roman" w:hint="eastAsia"/>
          <w:color w:val="000000" w:themeColor="text1"/>
          <w:sz w:val="28"/>
          <w:szCs w:val="28"/>
        </w:rPr>
        <w:t>分鐘，完成後接著繼</w:t>
      </w:r>
      <w:r>
        <w:rPr>
          <w:rFonts w:ascii="Times New Roman" w:eastAsia="標楷體" w:hAnsi="Times New Roman" w:hint="eastAsia"/>
          <w:color w:val="000000" w:themeColor="text1"/>
          <w:sz w:val="28"/>
          <w:szCs w:val="28"/>
        </w:rPr>
        <w:lastRenderedPageBreak/>
        <w:t>續進行執行功能（工作記憶、抑制控制、認知靈活性）及美感（視覺藝術）後測，共</w:t>
      </w:r>
      <w:r>
        <w:rPr>
          <w:rFonts w:ascii="Times New Roman" w:eastAsia="標楷體" w:hAnsi="Times New Roman" w:cs="Times New Roman"/>
          <w:color w:val="000000" w:themeColor="text1"/>
          <w:sz w:val="28"/>
          <w:szCs w:val="28"/>
        </w:rPr>
        <w:t>360</w:t>
      </w:r>
      <w:r>
        <w:rPr>
          <w:rFonts w:ascii="Times New Roman" w:eastAsia="標楷體" w:hAnsi="Times New Roman" w:hint="eastAsia"/>
          <w:color w:val="000000" w:themeColor="text1"/>
          <w:sz w:val="28"/>
          <w:szCs w:val="28"/>
        </w:rPr>
        <w:t>分鐘。</w:t>
      </w:r>
    </w:p>
    <w:p w14:paraId="168DD0FD" w14:textId="77777777" w:rsidR="00E84FF5" w:rsidRDefault="00A10712" w:rsidP="00E84FF5">
      <w:pPr>
        <w:keepNext/>
        <w:spacing w:line="360" w:lineRule="auto"/>
        <w:jc w:val="center"/>
      </w:pPr>
      <w:r>
        <w:rPr>
          <w:rFonts w:ascii="Times New Roman" w:eastAsia="標楷體" w:hAnsi="Times New Roman"/>
          <w:color w:val="000000" w:themeColor="text1"/>
          <w:sz w:val="28"/>
          <w:szCs w:val="28"/>
        </w:rPr>
        <w:lastRenderedPageBreak/>
        <w:t xml:space="preserve"> </w:t>
      </w:r>
      <w:r>
        <w:rPr>
          <w:noProof/>
        </w:rPr>
        <w:drawing>
          <wp:inline distT="0" distB="0" distL="0" distR="0" wp14:anchorId="0C9EB447" wp14:editId="6EA5E981">
            <wp:extent cx="4505706" cy="8343900"/>
            <wp:effectExtent l="0" t="0" r="952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05706" cy="8343900"/>
                    </a:xfrm>
                    <a:prstGeom prst="rect">
                      <a:avLst/>
                    </a:prstGeom>
                    <a:noFill/>
                    <a:ln>
                      <a:noFill/>
                    </a:ln>
                  </pic:spPr>
                </pic:pic>
              </a:graphicData>
            </a:graphic>
          </wp:inline>
        </w:drawing>
      </w:r>
    </w:p>
    <w:p w14:paraId="3836EE0B" w14:textId="2E224E8C" w:rsidR="00A10712" w:rsidRPr="00E84FF5" w:rsidRDefault="00E84FF5" w:rsidP="00E84FF5">
      <w:pPr>
        <w:pStyle w:val="af5"/>
        <w:jc w:val="center"/>
        <w:rPr>
          <w:rFonts w:ascii="標楷體" w:eastAsia="標楷體" w:hAnsi="標楷體"/>
          <w:color w:val="000000" w:themeColor="text1"/>
          <w:sz w:val="24"/>
          <w:szCs w:val="24"/>
        </w:rPr>
      </w:pPr>
      <w:bookmarkStart w:id="153" w:name="_Toc83944692"/>
      <w:bookmarkStart w:id="154" w:name="_Toc83944869"/>
      <w:r w:rsidRPr="00E84FF5">
        <w:rPr>
          <w:rFonts w:ascii="標楷體" w:eastAsia="標楷體" w:hAnsi="標楷體"/>
          <w:sz w:val="24"/>
          <w:szCs w:val="24"/>
        </w:rPr>
        <w:t xml:space="preserve">圖 </w:t>
      </w:r>
      <w:r>
        <w:rPr>
          <w:rFonts w:ascii="標楷體" w:eastAsia="標楷體" w:hAnsi="標楷體" w:hint="eastAsia"/>
          <w:sz w:val="24"/>
          <w:szCs w:val="24"/>
        </w:rPr>
        <w:t>3</w:t>
      </w:r>
      <w:r w:rsidR="00F03370">
        <w:rPr>
          <w:rFonts w:ascii="標楷體" w:eastAsia="標楷體" w:hAnsi="標楷體"/>
          <w:sz w:val="24"/>
          <w:szCs w:val="24"/>
        </w:rPr>
        <w:noBreakHyphen/>
      </w:r>
      <w:r w:rsidR="00F03370">
        <w:rPr>
          <w:rFonts w:ascii="標楷體" w:eastAsia="標楷體" w:hAnsi="標楷體"/>
          <w:sz w:val="24"/>
          <w:szCs w:val="24"/>
        </w:rPr>
        <w:fldChar w:fldCharType="begin"/>
      </w:r>
      <w:r w:rsidR="00F03370">
        <w:rPr>
          <w:rFonts w:ascii="標楷體" w:eastAsia="標楷體" w:hAnsi="標楷體"/>
          <w:sz w:val="24"/>
          <w:szCs w:val="24"/>
        </w:rPr>
        <w:instrText xml:space="preserve"> SEQ 圖 \* ARABIC \s 1 </w:instrText>
      </w:r>
      <w:r w:rsidR="00F03370">
        <w:rPr>
          <w:rFonts w:ascii="標楷體" w:eastAsia="標楷體" w:hAnsi="標楷體"/>
          <w:sz w:val="24"/>
          <w:szCs w:val="24"/>
        </w:rPr>
        <w:fldChar w:fldCharType="separate"/>
      </w:r>
      <w:r w:rsidR="00F03370">
        <w:rPr>
          <w:rFonts w:ascii="標楷體" w:eastAsia="標楷體" w:hAnsi="標楷體"/>
          <w:noProof/>
          <w:sz w:val="24"/>
          <w:szCs w:val="24"/>
        </w:rPr>
        <w:t>2</w:t>
      </w:r>
      <w:r w:rsidR="00F03370">
        <w:rPr>
          <w:rFonts w:ascii="標楷體" w:eastAsia="標楷體" w:hAnsi="標楷體"/>
          <w:sz w:val="24"/>
          <w:szCs w:val="24"/>
        </w:rPr>
        <w:fldChar w:fldCharType="end"/>
      </w:r>
      <w:r w:rsidRPr="00E84FF5">
        <w:rPr>
          <w:rFonts w:ascii="標楷體" w:eastAsia="標楷體" w:hAnsi="標楷體" w:cs="Times New Roman" w:hint="eastAsia"/>
          <w:color w:val="000000" w:themeColor="text1"/>
          <w:sz w:val="24"/>
          <w:szCs w:val="24"/>
        </w:rPr>
        <w:t>實驗</w:t>
      </w:r>
      <w:r w:rsidRPr="00E84FF5">
        <w:rPr>
          <w:rFonts w:ascii="標楷體" w:eastAsia="標楷體" w:hAnsi="標楷體" w:hint="eastAsia"/>
          <w:color w:val="000000" w:themeColor="text1"/>
          <w:sz w:val="24"/>
          <w:szCs w:val="24"/>
        </w:rPr>
        <w:t>流程</w:t>
      </w:r>
      <w:bookmarkEnd w:id="153"/>
      <w:bookmarkEnd w:id="154"/>
    </w:p>
    <w:p w14:paraId="57C8F3EF" w14:textId="5A31195A" w:rsidR="00A10712" w:rsidRPr="00857D40" w:rsidRDefault="00E84FF5" w:rsidP="00857D40">
      <w:pPr>
        <w:pStyle w:val="2"/>
      </w:pPr>
      <w:bookmarkStart w:id="155" w:name="_Toc523837212"/>
      <w:bookmarkStart w:id="156" w:name="_Toc523837452"/>
      <w:bookmarkStart w:id="157" w:name="_Toc523837886"/>
      <w:bookmarkStart w:id="158" w:name="_Toc523852850"/>
      <w:bookmarkStart w:id="159" w:name="_Toc523852932"/>
      <w:bookmarkStart w:id="160" w:name="_Toc523908438"/>
      <w:bookmarkStart w:id="161" w:name="_Toc523908563"/>
      <w:bookmarkStart w:id="162" w:name="_Toc31725329"/>
      <w:bookmarkStart w:id="163" w:name="_Toc83931676"/>
      <w:r>
        <w:rPr>
          <w:rFonts w:hint="eastAsia"/>
        </w:rPr>
        <w:lastRenderedPageBreak/>
        <w:t xml:space="preserve"> </w:t>
      </w:r>
      <w:r w:rsidR="00A10712" w:rsidRPr="00857D40">
        <w:rPr>
          <w:rFonts w:hint="eastAsia"/>
        </w:rPr>
        <w:t>教學</w:t>
      </w:r>
      <w:bookmarkEnd w:id="155"/>
      <w:bookmarkEnd w:id="156"/>
      <w:bookmarkEnd w:id="157"/>
      <w:bookmarkEnd w:id="158"/>
      <w:bookmarkEnd w:id="159"/>
      <w:bookmarkEnd w:id="160"/>
      <w:bookmarkEnd w:id="161"/>
      <w:r w:rsidR="00A10712" w:rsidRPr="00857D40">
        <w:rPr>
          <w:rFonts w:hint="eastAsia"/>
        </w:rPr>
        <w:t>活動</w:t>
      </w:r>
      <w:bookmarkEnd w:id="162"/>
      <w:bookmarkEnd w:id="163"/>
    </w:p>
    <w:p w14:paraId="5342ED04" w14:textId="77777777" w:rsidR="00A10712" w:rsidRDefault="00A10712" w:rsidP="00A10712">
      <w:pPr>
        <w:ind w:firstLineChars="200" w:firstLine="560"/>
        <w:jc w:val="both"/>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實驗組（互動式體感遊戲）：遊戲設計以童話故事為主題，第一週進行動作技能、執行功能與學習成效前測；第二週進行互動式體感關卡一、關卡二以及關卡三遊戲；第三週進行互動式體感關卡四、關卡五以及關卡六遊戲；第四週進行互動式體感關卡七、關卡八以及關卡九遊戲；第五週進行動作技能、執行功能與學習成效後測。</w:t>
      </w:r>
    </w:p>
    <w:p w14:paraId="498BA073" w14:textId="77777777" w:rsidR="00A10712" w:rsidRDefault="00A10712" w:rsidP="00A10712">
      <w:pPr>
        <w:ind w:firstLineChars="200" w:firstLine="560"/>
        <w:jc w:val="both"/>
        <w:rPr>
          <w:rFonts w:ascii="標楷體" w:eastAsia="標楷體" w:hAnsi="標楷體"/>
          <w:color w:val="000000" w:themeColor="text1"/>
          <w:sz w:val="28"/>
          <w:szCs w:val="28"/>
        </w:rPr>
      </w:pPr>
      <w:r>
        <w:rPr>
          <w:rFonts w:ascii="標楷體" w:eastAsia="標楷體" w:hAnsi="標楷體" w:hint="eastAsia"/>
          <w:color w:val="000000" w:themeColor="text1"/>
          <w:sz w:val="28"/>
          <w:szCs w:val="28"/>
        </w:rPr>
        <w:t>對照組（活動教學遊戲式學習）：繪本以童話故事為主題，第一週進行動作技能、執行功能與學習成效前測；第二週進行以繪本故事書引導，進行活動式教學關卡一、關卡二以及關卡三；第三週進行以繪本故事書引導，進行活動式教學關卡四、關卡五以及關卡六；第四週進行以繪本故事書引導，進行活動式教學關卡七、關卡八以及關卡九；第五週進行動作技能、執行功能與學習成效後測。詳細如下表</w:t>
      </w:r>
      <w:r>
        <w:rPr>
          <w:rFonts w:ascii="Times New Roman" w:eastAsia="標楷體" w:hAnsi="Times New Roman" w:cs="Times New Roman"/>
          <w:color w:val="000000" w:themeColor="text1"/>
          <w:sz w:val="28"/>
          <w:szCs w:val="28"/>
        </w:rPr>
        <w:t>3-3</w:t>
      </w:r>
      <w:r>
        <w:rPr>
          <w:rFonts w:ascii="標楷體" w:eastAsia="標楷體" w:hAnsi="標楷體" w:hint="eastAsia"/>
          <w:color w:val="000000" w:themeColor="text1"/>
          <w:sz w:val="28"/>
          <w:szCs w:val="28"/>
        </w:rPr>
        <w:t>。</w:t>
      </w:r>
    </w:p>
    <w:p w14:paraId="0C972822" w14:textId="77777777" w:rsidR="00A10712" w:rsidRDefault="00A10712" w:rsidP="00A10712">
      <w:pPr>
        <w:ind w:firstLineChars="200" w:firstLine="560"/>
        <w:jc w:val="both"/>
        <w:rPr>
          <w:rFonts w:ascii="標楷體" w:eastAsia="標楷體" w:hAnsi="標楷體"/>
          <w:color w:val="000000" w:themeColor="text1"/>
          <w:sz w:val="28"/>
          <w:szCs w:val="28"/>
        </w:rPr>
      </w:pPr>
    </w:p>
    <w:p w14:paraId="1DEB575A" w14:textId="77777777" w:rsidR="00A10712" w:rsidRDefault="00A10712" w:rsidP="00A10712">
      <w:pPr>
        <w:ind w:firstLineChars="200" w:firstLine="560"/>
        <w:jc w:val="both"/>
        <w:rPr>
          <w:rFonts w:ascii="標楷體" w:eastAsia="標楷體" w:hAnsi="標楷體"/>
          <w:color w:val="000000" w:themeColor="text1"/>
          <w:sz w:val="28"/>
          <w:szCs w:val="28"/>
        </w:rPr>
      </w:pPr>
    </w:p>
    <w:p w14:paraId="6882D79B" w14:textId="77777777" w:rsidR="00A10712" w:rsidRDefault="00A10712" w:rsidP="00A10712">
      <w:pPr>
        <w:ind w:firstLineChars="200" w:firstLine="560"/>
        <w:jc w:val="both"/>
        <w:rPr>
          <w:rFonts w:ascii="標楷體" w:eastAsia="標楷體" w:hAnsi="標楷體"/>
          <w:color w:val="000000" w:themeColor="text1"/>
          <w:sz w:val="28"/>
          <w:szCs w:val="28"/>
        </w:rPr>
      </w:pPr>
    </w:p>
    <w:p w14:paraId="7E96532F" w14:textId="77777777" w:rsidR="00A10712" w:rsidRDefault="00A10712" w:rsidP="00A10712">
      <w:pPr>
        <w:ind w:firstLineChars="200" w:firstLine="560"/>
        <w:jc w:val="both"/>
        <w:rPr>
          <w:rFonts w:ascii="標楷體" w:eastAsia="標楷體" w:hAnsi="標楷體"/>
          <w:color w:val="000000" w:themeColor="text1"/>
          <w:sz w:val="28"/>
          <w:szCs w:val="28"/>
        </w:rPr>
      </w:pPr>
    </w:p>
    <w:p w14:paraId="68023845" w14:textId="77777777" w:rsidR="00A10712" w:rsidRDefault="00A10712" w:rsidP="00A10712">
      <w:pPr>
        <w:ind w:firstLineChars="200" w:firstLine="560"/>
        <w:jc w:val="both"/>
        <w:rPr>
          <w:rFonts w:ascii="標楷體" w:eastAsia="標楷體" w:hAnsi="標楷體"/>
          <w:color w:val="000000" w:themeColor="text1"/>
          <w:sz w:val="28"/>
          <w:szCs w:val="28"/>
        </w:rPr>
      </w:pPr>
    </w:p>
    <w:p w14:paraId="4C0616FE" w14:textId="77777777" w:rsidR="00875FA3" w:rsidRDefault="00875FA3" w:rsidP="00E84FF5">
      <w:pPr>
        <w:pStyle w:val="af5"/>
        <w:rPr>
          <w:rFonts w:ascii="標楷體" w:eastAsia="標楷體" w:hAnsi="標楷體" w:cs="Times New Roman"/>
          <w:sz w:val="24"/>
          <w:szCs w:val="24"/>
        </w:rPr>
      </w:pPr>
      <w:bookmarkStart w:id="164" w:name="_Toc8276065"/>
    </w:p>
    <w:p w14:paraId="334DFB31" w14:textId="2F56539A" w:rsidR="00E84FF5" w:rsidRPr="00E84FF5" w:rsidRDefault="00E84FF5" w:rsidP="00E84FF5">
      <w:pPr>
        <w:pStyle w:val="af5"/>
        <w:keepNext/>
        <w:rPr>
          <w:rFonts w:ascii="標楷體" w:eastAsia="標楷體" w:hAnsi="標楷體"/>
          <w:sz w:val="24"/>
          <w:szCs w:val="24"/>
        </w:rPr>
      </w:pPr>
      <w:bookmarkStart w:id="165" w:name="_Toc83944645"/>
      <w:bookmarkEnd w:id="164"/>
      <w:r w:rsidRPr="00E84FF5">
        <w:rPr>
          <w:rFonts w:ascii="標楷體" w:eastAsia="標楷體" w:hAnsi="標楷體"/>
          <w:sz w:val="24"/>
          <w:szCs w:val="24"/>
        </w:rPr>
        <w:lastRenderedPageBreak/>
        <w:t xml:space="preserve">表 </w:t>
      </w:r>
      <w:r>
        <w:rPr>
          <w:rFonts w:ascii="標楷體" w:eastAsia="標楷體" w:hAnsi="標楷體" w:hint="eastAsia"/>
          <w:sz w:val="24"/>
          <w:szCs w:val="24"/>
        </w:rPr>
        <w:t>3</w:t>
      </w:r>
      <w:r>
        <w:rPr>
          <w:rFonts w:ascii="標楷體" w:eastAsia="標楷體" w:hAnsi="標楷體"/>
          <w:sz w:val="24"/>
          <w:szCs w:val="24"/>
        </w:rPr>
        <w:noBreakHyphen/>
      </w:r>
      <w:r>
        <w:rPr>
          <w:rFonts w:ascii="標楷體" w:eastAsia="標楷體" w:hAnsi="標楷體"/>
          <w:sz w:val="24"/>
          <w:szCs w:val="24"/>
        </w:rPr>
        <w:fldChar w:fldCharType="begin"/>
      </w:r>
      <w:r>
        <w:rPr>
          <w:rFonts w:ascii="標楷體" w:eastAsia="標楷體" w:hAnsi="標楷體"/>
          <w:sz w:val="24"/>
          <w:szCs w:val="24"/>
        </w:rPr>
        <w:instrText xml:space="preserve"> SEQ 表 \* ARABIC \s 1 </w:instrText>
      </w:r>
      <w:r>
        <w:rPr>
          <w:rFonts w:ascii="標楷體" w:eastAsia="標楷體" w:hAnsi="標楷體"/>
          <w:sz w:val="24"/>
          <w:szCs w:val="24"/>
        </w:rPr>
        <w:fldChar w:fldCharType="separate"/>
      </w:r>
      <w:r>
        <w:rPr>
          <w:rFonts w:ascii="標楷體" w:eastAsia="標楷體" w:hAnsi="標楷體"/>
          <w:noProof/>
          <w:sz w:val="24"/>
          <w:szCs w:val="24"/>
        </w:rPr>
        <w:t>3</w:t>
      </w:r>
      <w:r>
        <w:rPr>
          <w:rFonts w:ascii="標楷體" w:eastAsia="標楷體" w:hAnsi="標楷體"/>
          <w:sz w:val="24"/>
          <w:szCs w:val="24"/>
        </w:rPr>
        <w:fldChar w:fldCharType="end"/>
      </w:r>
      <w:r w:rsidRPr="00E84FF5">
        <w:rPr>
          <w:rFonts w:ascii="標楷體" w:eastAsia="標楷體" w:hAnsi="標楷體" w:hint="eastAsia"/>
          <w:color w:val="000000" w:themeColor="text1"/>
          <w:sz w:val="24"/>
          <w:szCs w:val="24"/>
        </w:rPr>
        <w:t>實驗組與對照組教學實驗流程</w:t>
      </w:r>
      <w:bookmarkEnd w:id="165"/>
    </w:p>
    <w:tbl>
      <w:tblPr>
        <w:tblStyle w:val="24"/>
        <w:tblW w:w="0" w:type="auto"/>
        <w:tblLook w:val="04A0" w:firstRow="1" w:lastRow="0" w:firstColumn="1" w:lastColumn="0" w:noHBand="0" w:noVBand="1"/>
      </w:tblPr>
      <w:tblGrid>
        <w:gridCol w:w="993"/>
        <w:gridCol w:w="3685"/>
        <w:gridCol w:w="3612"/>
      </w:tblGrid>
      <w:tr w:rsidR="00A10712" w14:paraId="343F9F59" w14:textId="77777777" w:rsidTr="00A10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top w:val="single" w:sz="18" w:space="0" w:color="7F7F7F" w:themeColor="text1" w:themeTint="80"/>
              <w:left w:val="nil"/>
              <w:right w:val="nil"/>
            </w:tcBorders>
          </w:tcPr>
          <w:p w14:paraId="50242919" w14:textId="77777777" w:rsidR="00A10712" w:rsidRDefault="00A10712">
            <w:pPr>
              <w:rPr>
                <w:rFonts w:ascii="標楷體" w:eastAsia="標楷體" w:hAnsi="標楷體"/>
                <w:color w:val="000000" w:themeColor="text1"/>
                <w:kern w:val="2"/>
              </w:rPr>
            </w:pPr>
          </w:p>
        </w:tc>
        <w:tc>
          <w:tcPr>
            <w:tcW w:w="3685" w:type="dxa"/>
            <w:tcBorders>
              <w:top w:val="single" w:sz="18" w:space="0" w:color="7F7F7F" w:themeColor="text1" w:themeTint="80"/>
              <w:left w:val="nil"/>
              <w:right w:val="nil"/>
            </w:tcBorders>
            <w:hideMark/>
          </w:tcPr>
          <w:p w14:paraId="16498976" w14:textId="77777777" w:rsidR="00A10712" w:rsidRDefault="00A10712">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Cs w:val="0"/>
                <w:color w:val="000000" w:themeColor="text1"/>
              </w:rPr>
            </w:pPr>
            <w:r>
              <w:rPr>
                <w:rFonts w:ascii="標楷體" w:eastAsia="標楷體" w:hAnsi="標楷體" w:hint="eastAsia"/>
                <w:b w:val="0"/>
                <w:color w:val="000000" w:themeColor="text1"/>
              </w:rPr>
              <w:t>實驗組</w:t>
            </w:r>
          </w:p>
          <w:p w14:paraId="1E2B447E" w14:textId="77777777" w:rsidR="00A10712" w:rsidRDefault="00A10712">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color w:val="000000" w:themeColor="text1"/>
              </w:rPr>
            </w:pPr>
            <w:r>
              <w:rPr>
                <w:rFonts w:ascii="標楷體" w:eastAsia="標楷體" w:hAnsi="標楷體" w:hint="eastAsia"/>
                <w:b w:val="0"/>
                <w:color w:val="000000" w:themeColor="text1"/>
              </w:rPr>
              <w:t>（互動式體感遊戲學習）</w:t>
            </w:r>
          </w:p>
        </w:tc>
        <w:tc>
          <w:tcPr>
            <w:tcW w:w="3612" w:type="dxa"/>
            <w:tcBorders>
              <w:top w:val="single" w:sz="18" w:space="0" w:color="7F7F7F" w:themeColor="text1" w:themeTint="80"/>
              <w:left w:val="nil"/>
              <w:right w:val="nil"/>
            </w:tcBorders>
            <w:hideMark/>
          </w:tcPr>
          <w:p w14:paraId="7CEF5A54" w14:textId="77777777" w:rsidR="00A10712" w:rsidRDefault="00A10712">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Cs w:val="0"/>
                <w:color w:val="000000" w:themeColor="text1"/>
              </w:rPr>
            </w:pPr>
            <w:r>
              <w:rPr>
                <w:rFonts w:ascii="標楷體" w:eastAsia="標楷體" w:hAnsi="標楷體" w:hint="eastAsia"/>
                <w:b w:val="0"/>
                <w:color w:val="000000" w:themeColor="text1"/>
              </w:rPr>
              <w:t>對照組</w:t>
            </w:r>
          </w:p>
          <w:p w14:paraId="05695071" w14:textId="77777777" w:rsidR="00A10712" w:rsidRDefault="00A10712">
            <w:pPr>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color w:val="000000" w:themeColor="text1"/>
              </w:rPr>
            </w:pPr>
            <w:r>
              <w:rPr>
                <w:rFonts w:ascii="標楷體" w:eastAsia="標楷體" w:hAnsi="標楷體" w:hint="eastAsia"/>
                <w:b w:val="0"/>
                <w:color w:val="000000" w:themeColor="text1"/>
              </w:rPr>
              <w:t>（活動教學遊戲式學習）</w:t>
            </w:r>
          </w:p>
        </w:tc>
      </w:tr>
      <w:tr w:rsidR="00A10712" w14:paraId="04B20174" w14:textId="77777777" w:rsidTr="00A10712">
        <w:trPr>
          <w:cnfStyle w:val="000000100000" w:firstRow="0" w:lastRow="0" w:firstColumn="0" w:lastColumn="0" w:oddVBand="0" w:evenVBand="0" w:oddHBand="1" w:evenHBand="0"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993" w:type="dxa"/>
            <w:tcBorders>
              <w:left w:val="nil"/>
              <w:right w:val="nil"/>
            </w:tcBorders>
            <w:vAlign w:val="center"/>
            <w:hideMark/>
          </w:tcPr>
          <w:p w14:paraId="07D0D7D3" w14:textId="77777777" w:rsidR="00A10712" w:rsidRDefault="00A10712">
            <w:pPr>
              <w:jc w:val="center"/>
              <w:rPr>
                <w:rFonts w:ascii="標楷體" w:eastAsia="標楷體" w:hAnsi="標楷體"/>
                <w:b w:val="0"/>
                <w:color w:val="000000" w:themeColor="text1"/>
              </w:rPr>
            </w:pPr>
            <w:r>
              <w:rPr>
                <w:rFonts w:ascii="標楷體" w:eastAsia="標楷體" w:hAnsi="標楷體" w:hint="eastAsia"/>
                <w:b w:val="0"/>
                <w:color w:val="000000" w:themeColor="text1"/>
              </w:rPr>
              <w:t>第一週</w:t>
            </w:r>
          </w:p>
        </w:tc>
        <w:tc>
          <w:tcPr>
            <w:tcW w:w="3685" w:type="dxa"/>
            <w:tcBorders>
              <w:left w:val="nil"/>
              <w:right w:val="nil"/>
            </w:tcBorders>
            <w:vAlign w:val="center"/>
            <w:hideMark/>
          </w:tcPr>
          <w:p w14:paraId="71F47FDC" w14:textId="77777777" w:rsidR="00A10712" w:rsidRDefault="00A10712">
            <w:pP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0000" w:themeColor="text1"/>
              </w:rPr>
            </w:pPr>
            <w:r>
              <w:rPr>
                <w:rFonts w:ascii="標楷體" w:eastAsia="標楷體" w:hAnsi="標楷體" w:hint="eastAsia"/>
                <w:color w:val="000000" w:themeColor="text1"/>
              </w:rPr>
              <w:t>動作技能、執行功能與幼兒美感前測</w:t>
            </w:r>
          </w:p>
        </w:tc>
        <w:tc>
          <w:tcPr>
            <w:tcW w:w="3612" w:type="dxa"/>
            <w:tcBorders>
              <w:left w:val="nil"/>
              <w:right w:val="nil"/>
            </w:tcBorders>
            <w:vAlign w:val="center"/>
            <w:hideMark/>
          </w:tcPr>
          <w:p w14:paraId="4BD9FC54" w14:textId="77777777" w:rsidR="00A10712" w:rsidRDefault="00A10712">
            <w:pP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0000" w:themeColor="text1"/>
              </w:rPr>
            </w:pPr>
            <w:r>
              <w:rPr>
                <w:rFonts w:ascii="標楷體" w:eastAsia="標楷體" w:hAnsi="標楷體" w:hint="eastAsia"/>
                <w:color w:val="000000" w:themeColor="text1"/>
              </w:rPr>
              <w:t>動作技能、執行功能與幼兒美感前測</w:t>
            </w:r>
          </w:p>
        </w:tc>
      </w:tr>
      <w:tr w:rsidR="00A10712" w14:paraId="7DFDDC69" w14:textId="77777777" w:rsidTr="00A10712">
        <w:tc>
          <w:tcPr>
            <w:cnfStyle w:val="001000000000" w:firstRow="0" w:lastRow="0" w:firstColumn="1" w:lastColumn="0" w:oddVBand="0" w:evenVBand="0" w:oddHBand="0" w:evenHBand="0" w:firstRowFirstColumn="0" w:firstRowLastColumn="0" w:lastRowFirstColumn="0" w:lastRowLastColumn="0"/>
            <w:tcW w:w="993" w:type="dxa"/>
            <w:tcBorders>
              <w:top w:val="nil"/>
              <w:left w:val="nil"/>
              <w:bottom w:val="nil"/>
              <w:right w:val="nil"/>
            </w:tcBorders>
            <w:vAlign w:val="center"/>
            <w:hideMark/>
          </w:tcPr>
          <w:p w14:paraId="3BEE77F0" w14:textId="77777777" w:rsidR="00A10712" w:rsidRDefault="00A10712">
            <w:pPr>
              <w:jc w:val="center"/>
              <w:rPr>
                <w:rFonts w:ascii="標楷體" w:eastAsia="標楷體" w:hAnsi="標楷體"/>
                <w:b w:val="0"/>
                <w:color w:val="000000" w:themeColor="text1"/>
              </w:rPr>
            </w:pPr>
            <w:r>
              <w:rPr>
                <w:rFonts w:ascii="標楷體" w:eastAsia="標楷體" w:hAnsi="標楷體" w:hint="eastAsia"/>
                <w:b w:val="0"/>
                <w:color w:val="000000" w:themeColor="text1"/>
              </w:rPr>
              <w:t>第二週</w:t>
            </w:r>
          </w:p>
        </w:tc>
        <w:tc>
          <w:tcPr>
            <w:tcW w:w="3685" w:type="dxa"/>
            <w:tcBorders>
              <w:top w:val="nil"/>
              <w:left w:val="nil"/>
              <w:bottom w:val="nil"/>
              <w:right w:val="nil"/>
            </w:tcBorders>
            <w:vAlign w:val="center"/>
            <w:hideMark/>
          </w:tcPr>
          <w:p w14:paraId="467BFFE3"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Times New Roman" w:eastAsia="標楷體" w:hAnsi="Times New Roman" w:cs="Times New Roman"/>
                <w:color w:val="000000" w:themeColor="text1"/>
              </w:rPr>
              <w:t>1.</w:t>
            </w:r>
            <w:r>
              <w:rPr>
                <w:rFonts w:ascii="標楷體" w:eastAsia="標楷體" w:hAnsi="標楷體" w:hint="eastAsia"/>
                <w:color w:val="000000" w:themeColor="text1"/>
              </w:rPr>
              <w:t>以童話故事三隻小豬為主題</w:t>
            </w:r>
          </w:p>
          <w:p w14:paraId="1E148F2B"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Times New Roman" w:eastAsia="標楷體" w:hAnsi="Times New Roman" w:cs="Times New Roman"/>
                <w:color w:val="000000" w:themeColor="text1"/>
              </w:rPr>
              <w:t>2.</w:t>
            </w:r>
            <w:r>
              <w:rPr>
                <w:rFonts w:ascii="標楷體" w:eastAsia="標楷體" w:hAnsi="標楷體" w:hint="eastAsia"/>
                <w:color w:val="000000" w:themeColor="text1"/>
              </w:rPr>
              <w:t>第一關遊戲</w:t>
            </w:r>
          </w:p>
          <w:p w14:paraId="15C52716"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標楷體" w:eastAsia="標楷體" w:hAnsi="標楷體" w:hint="eastAsia"/>
                <w:color w:val="000000" w:themeColor="text1"/>
              </w:rPr>
              <w:t>（扭轉/打擊、色彩/質地、工作記憶）</w:t>
            </w:r>
          </w:p>
          <w:p w14:paraId="47792EE3"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Times New Roman" w:eastAsia="標楷體" w:hAnsi="Times New Roman" w:cs="Times New Roman"/>
                <w:color w:val="000000" w:themeColor="text1"/>
              </w:rPr>
              <w:t>3.</w:t>
            </w:r>
            <w:r>
              <w:rPr>
                <w:rFonts w:ascii="標楷體" w:eastAsia="標楷體" w:hAnsi="標楷體" w:hint="eastAsia"/>
                <w:color w:val="000000" w:themeColor="text1"/>
              </w:rPr>
              <w:t>第二關遊戲</w:t>
            </w:r>
          </w:p>
          <w:p w14:paraId="0F08A7A4"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標楷體" w:eastAsia="標楷體" w:hAnsi="標楷體" w:hint="eastAsia"/>
                <w:color w:val="000000" w:themeColor="text1"/>
              </w:rPr>
              <w:t>（揮動/踢、形狀/空間、抑制控制）</w:t>
            </w:r>
          </w:p>
          <w:p w14:paraId="5A13E4A4"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Times New Roman" w:eastAsia="標楷體" w:hAnsi="Times New Roman" w:cs="Times New Roman"/>
                <w:color w:val="000000" w:themeColor="text1"/>
              </w:rPr>
              <w:t>4.</w:t>
            </w:r>
            <w:r>
              <w:rPr>
                <w:rFonts w:ascii="標楷體" w:eastAsia="標楷體" w:hAnsi="標楷體" w:hint="eastAsia"/>
                <w:color w:val="000000" w:themeColor="text1"/>
              </w:rPr>
              <w:t>第三關遊戲</w:t>
            </w:r>
          </w:p>
          <w:p w14:paraId="48374BE8"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標楷體" w:eastAsia="標楷體" w:hAnsi="標楷體" w:hint="eastAsia"/>
                <w:color w:val="000000" w:themeColor="text1"/>
              </w:rPr>
              <w:t>（扭轉/跑、線條/設計、認知靈活性）</w:t>
            </w:r>
          </w:p>
        </w:tc>
        <w:tc>
          <w:tcPr>
            <w:tcW w:w="3612" w:type="dxa"/>
            <w:tcBorders>
              <w:top w:val="nil"/>
              <w:left w:val="nil"/>
              <w:bottom w:val="nil"/>
              <w:right w:val="nil"/>
            </w:tcBorders>
            <w:hideMark/>
          </w:tcPr>
          <w:p w14:paraId="0C67E571"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Times New Roman" w:eastAsia="標楷體" w:hAnsi="Times New Roman" w:cs="Times New Roman"/>
                <w:color w:val="000000" w:themeColor="text1"/>
              </w:rPr>
              <w:t>1.</w:t>
            </w:r>
            <w:r>
              <w:rPr>
                <w:rFonts w:ascii="標楷體" w:eastAsia="標楷體" w:hAnsi="標楷體" w:hint="eastAsia"/>
                <w:color w:val="000000" w:themeColor="text1"/>
              </w:rPr>
              <w:t>教師用繪本三隻小豬故事引導</w:t>
            </w:r>
          </w:p>
          <w:p w14:paraId="08D9D195"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Times New Roman" w:eastAsia="標楷體" w:hAnsi="Times New Roman" w:cs="Times New Roman"/>
                <w:color w:val="000000" w:themeColor="text1"/>
              </w:rPr>
              <w:t>2.</w:t>
            </w:r>
            <w:r>
              <w:rPr>
                <w:rFonts w:ascii="標楷體" w:eastAsia="標楷體" w:hAnsi="標楷體" w:hint="eastAsia"/>
                <w:color w:val="000000" w:themeColor="text1"/>
              </w:rPr>
              <w:t>第一關遊戲</w:t>
            </w:r>
          </w:p>
          <w:p w14:paraId="2749F714"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標楷體" w:eastAsia="標楷體" w:hAnsi="標楷體" w:hint="eastAsia"/>
                <w:color w:val="000000" w:themeColor="text1"/>
              </w:rPr>
              <w:t>（扭轉/打擊、色彩/質地、工作記憶）</w:t>
            </w:r>
          </w:p>
          <w:p w14:paraId="5B988BB6"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Times New Roman" w:eastAsia="標楷體" w:hAnsi="Times New Roman" w:cs="Times New Roman"/>
                <w:color w:val="000000" w:themeColor="text1"/>
              </w:rPr>
              <w:t>3.</w:t>
            </w:r>
            <w:r>
              <w:rPr>
                <w:rFonts w:ascii="標楷體" w:eastAsia="標楷體" w:hAnsi="標楷體" w:hint="eastAsia"/>
                <w:color w:val="000000" w:themeColor="text1"/>
              </w:rPr>
              <w:t>第二關遊戲</w:t>
            </w:r>
          </w:p>
          <w:p w14:paraId="0634AFF8"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標楷體" w:eastAsia="標楷體" w:hAnsi="標楷體" w:hint="eastAsia"/>
                <w:color w:val="000000" w:themeColor="text1"/>
              </w:rPr>
              <w:t>（揮動/踢、形狀/空間、抑制控制）</w:t>
            </w:r>
          </w:p>
          <w:p w14:paraId="2E4F7152"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Times New Roman" w:eastAsia="標楷體" w:hAnsi="Times New Roman" w:cs="Times New Roman"/>
                <w:color w:val="000000" w:themeColor="text1"/>
              </w:rPr>
              <w:t>4.</w:t>
            </w:r>
            <w:r>
              <w:rPr>
                <w:rFonts w:ascii="標楷體" w:eastAsia="標楷體" w:hAnsi="標楷體" w:hint="eastAsia"/>
                <w:color w:val="000000" w:themeColor="text1"/>
              </w:rPr>
              <w:t>第三關遊戲</w:t>
            </w:r>
          </w:p>
          <w:p w14:paraId="38BB216B"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000000" w:themeColor="text1"/>
              </w:rPr>
            </w:pPr>
            <w:r>
              <w:rPr>
                <w:rFonts w:ascii="標楷體" w:eastAsia="標楷體" w:hAnsi="標楷體" w:hint="eastAsia"/>
                <w:color w:val="000000" w:themeColor="text1"/>
              </w:rPr>
              <w:t>（扭轉/跑、線條/設計、認知靈活性）</w:t>
            </w:r>
          </w:p>
        </w:tc>
      </w:tr>
      <w:tr w:rsidR="00A10712" w14:paraId="3DEE0AC0" w14:textId="77777777" w:rsidTr="00A10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Borders>
              <w:left w:val="nil"/>
              <w:right w:val="nil"/>
            </w:tcBorders>
            <w:vAlign w:val="center"/>
            <w:hideMark/>
          </w:tcPr>
          <w:p w14:paraId="0EFDA07C" w14:textId="77777777" w:rsidR="00A10712" w:rsidRDefault="00A10712">
            <w:pPr>
              <w:jc w:val="center"/>
              <w:rPr>
                <w:rFonts w:ascii="標楷體" w:eastAsia="標楷體" w:hAnsi="標楷體"/>
                <w:b w:val="0"/>
                <w:color w:val="000000" w:themeColor="text1"/>
              </w:rPr>
            </w:pPr>
            <w:r>
              <w:rPr>
                <w:rFonts w:ascii="標楷體" w:eastAsia="標楷體" w:hAnsi="標楷體" w:hint="eastAsia"/>
                <w:b w:val="0"/>
                <w:color w:val="000000" w:themeColor="text1"/>
              </w:rPr>
              <w:t>第三週</w:t>
            </w:r>
          </w:p>
        </w:tc>
        <w:tc>
          <w:tcPr>
            <w:tcW w:w="3685" w:type="dxa"/>
            <w:tcBorders>
              <w:left w:val="nil"/>
              <w:right w:val="nil"/>
            </w:tcBorders>
            <w:vAlign w:val="center"/>
            <w:hideMark/>
          </w:tcPr>
          <w:p w14:paraId="33025DBC" w14:textId="77777777" w:rsidR="00A10712" w:rsidRDefault="00A10712">
            <w:pP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0000" w:themeColor="text1"/>
              </w:rPr>
            </w:pPr>
            <w:r>
              <w:rPr>
                <w:rFonts w:ascii="Times New Roman" w:eastAsia="標楷體" w:hAnsi="Times New Roman" w:cs="Times New Roman"/>
                <w:color w:val="000000" w:themeColor="text1"/>
              </w:rPr>
              <w:t>1.</w:t>
            </w:r>
            <w:r>
              <w:rPr>
                <w:rFonts w:ascii="標楷體" w:eastAsia="標楷體" w:hAnsi="標楷體" w:hint="eastAsia"/>
                <w:color w:val="000000" w:themeColor="text1"/>
              </w:rPr>
              <w:t>以童話故事小紅帽為主題</w:t>
            </w:r>
          </w:p>
          <w:p w14:paraId="7CD2C0F9" w14:textId="77777777" w:rsidR="00A10712" w:rsidRDefault="00A10712">
            <w:pP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0000" w:themeColor="text1"/>
              </w:rPr>
            </w:pPr>
            <w:r>
              <w:rPr>
                <w:rFonts w:ascii="Times New Roman" w:eastAsia="標楷體" w:hAnsi="Times New Roman" w:cs="Times New Roman"/>
                <w:color w:val="000000" w:themeColor="text1"/>
              </w:rPr>
              <w:t>2.</w:t>
            </w:r>
            <w:r>
              <w:rPr>
                <w:rFonts w:ascii="標楷體" w:eastAsia="標楷體" w:hAnsi="標楷體" w:hint="eastAsia"/>
                <w:color w:val="000000" w:themeColor="text1"/>
              </w:rPr>
              <w:t>第四關遊戲</w:t>
            </w:r>
          </w:p>
          <w:p w14:paraId="3C41FBD4" w14:textId="77777777" w:rsidR="00A10712" w:rsidRDefault="00A10712">
            <w:pP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0000" w:themeColor="text1"/>
              </w:rPr>
            </w:pPr>
            <w:r>
              <w:rPr>
                <w:rFonts w:ascii="標楷體" w:eastAsia="標楷體" w:hAnsi="標楷體" w:hint="eastAsia"/>
                <w:color w:val="000000" w:themeColor="text1"/>
              </w:rPr>
              <w:t>（單腳跳/運球、色彩/質地、工作記憶）</w:t>
            </w:r>
          </w:p>
          <w:p w14:paraId="4A66D918" w14:textId="77777777" w:rsidR="00A10712" w:rsidRDefault="00A10712">
            <w:pP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0000" w:themeColor="text1"/>
              </w:rPr>
            </w:pPr>
            <w:r>
              <w:rPr>
                <w:rFonts w:ascii="Times New Roman" w:eastAsia="標楷體" w:hAnsi="Times New Roman" w:cs="Times New Roman"/>
                <w:color w:val="000000" w:themeColor="text1"/>
              </w:rPr>
              <w:t>3.</w:t>
            </w:r>
            <w:r>
              <w:rPr>
                <w:rFonts w:ascii="標楷體" w:eastAsia="標楷體" w:hAnsi="標楷體" w:hint="eastAsia"/>
                <w:color w:val="000000" w:themeColor="text1"/>
              </w:rPr>
              <w:t>第五關遊戲</w:t>
            </w:r>
          </w:p>
          <w:p w14:paraId="66A348D4" w14:textId="77777777" w:rsidR="00A10712" w:rsidRDefault="00A10712">
            <w:pP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0000" w:themeColor="text1"/>
              </w:rPr>
            </w:pPr>
            <w:r>
              <w:rPr>
                <w:rFonts w:ascii="標楷體" w:eastAsia="標楷體" w:hAnsi="標楷體" w:hint="eastAsia"/>
                <w:color w:val="000000" w:themeColor="text1"/>
              </w:rPr>
              <w:t>（雙腳跳/揮動、形狀/空間、抑制控制）</w:t>
            </w:r>
          </w:p>
          <w:p w14:paraId="212DE86D" w14:textId="77777777" w:rsidR="00A10712" w:rsidRDefault="00A10712">
            <w:pP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0000" w:themeColor="text1"/>
              </w:rPr>
            </w:pPr>
            <w:r>
              <w:rPr>
                <w:rFonts w:ascii="Times New Roman" w:eastAsia="標楷體" w:hAnsi="Times New Roman" w:cs="Times New Roman"/>
                <w:color w:val="000000" w:themeColor="text1"/>
              </w:rPr>
              <w:t>4.</w:t>
            </w:r>
            <w:r>
              <w:rPr>
                <w:rFonts w:ascii="標楷體" w:eastAsia="標楷體" w:hAnsi="標楷體" w:hint="eastAsia"/>
                <w:color w:val="000000" w:themeColor="text1"/>
              </w:rPr>
              <w:t>第六關遊戲</w:t>
            </w:r>
          </w:p>
          <w:p w14:paraId="793A574A" w14:textId="77777777" w:rsidR="00A10712" w:rsidRDefault="00A10712">
            <w:pP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0000" w:themeColor="text1"/>
              </w:rPr>
            </w:pPr>
            <w:r>
              <w:rPr>
                <w:rFonts w:ascii="標楷體" w:eastAsia="標楷體" w:hAnsi="標楷體" w:hint="eastAsia"/>
                <w:color w:val="000000" w:themeColor="text1"/>
              </w:rPr>
              <w:t>（扭轉/踢、線條/設計、認知靈活性）</w:t>
            </w:r>
          </w:p>
        </w:tc>
        <w:tc>
          <w:tcPr>
            <w:tcW w:w="3612" w:type="dxa"/>
            <w:tcBorders>
              <w:left w:val="nil"/>
              <w:right w:val="nil"/>
            </w:tcBorders>
            <w:hideMark/>
          </w:tcPr>
          <w:p w14:paraId="4E33ACD7" w14:textId="77777777" w:rsidR="00A10712" w:rsidRDefault="00A10712">
            <w:pP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0000" w:themeColor="text1"/>
              </w:rPr>
            </w:pPr>
            <w:r>
              <w:rPr>
                <w:rFonts w:ascii="Times New Roman" w:eastAsia="標楷體" w:hAnsi="Times New Roman" w:cs="Times New Roman"/>
                <w:color w:val="000000" w:themeColor="text1"/>
              </w:rPr>
              <w:t>1.</w:t>
            </w:r>
            <w:r>
              <w:rPr>
                <w:rFonts w:ascii="標楷體" w:eastAsia="標楷體" w:hAnsi="標楷體" w:hint="eastAsia"/>
                <w:color w:val="000000" w:themeColor="text1"/>
              </w:rPr>
              <w:t>教師用繪本三隻小豬故事引導</w:t>
            </w:r>
          </w:p>
          <w:p w14:paraId="2F7A90CB" w14:textId="77777777" w:rsidR="00A10712" w:rsidRDefault="00A10712">
            <w:pP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0000" w:themeColor="text1"/>
              </w:rPr>
            </w:pPr>
            <w:r>
              <w:rPr>
                <w:rFonts w:ascii="Times New Roman" w:eastAsia="標楷體" w:hAnsi="Times New Roman" w:cs="Times New Roman"/>
                <w:color w:val="000000" w:themeColor="text1"/>
              </w:rPr>
              <w:t>2.</w:t>
            </w:r>
            <w:r>
              <w:rPr>
                <w:rFonts w:ascii="標楷體" w:eastAsia="標楷體" w:hAnsi="標楷體" w:hint="eastAsia"/>
                <w:color w:val="000000" w:themeColor="text1"/>
              </w:rPr>
              <w:t>第四關遊戲</w:t>
            </w:r>
          </w:p>
          <w:p w14:paraId="0C1189AD" w14:textId="77777777" w:rsidR="00A10712" w:rsidRDefault="00A10712">
            <w:pP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0000" w:themeColor="text1"/>
              </w:rPr>
            </w:pPr>
            <w:r>
              <w:rPr>
                <w:rFonts w:ascii="標楷體" w:eastAsia="標楷體" w:hAnsi="標楷體" w:hint="eastAsia"/>
                <w:color w:val="000000" w:themeColor="text1"/>
              </w:rPr>
              <w:t>（單腳跳/運球、色彩/質地、工作記憶）</w:t>
            </w:r>
          </w:p>
          <w:p w14:paraId="17DB61BB" w14:textId="77777777" w:rsidR="00A10712" w:rsidRDefault="00A10712">
            <w:pP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0000" w:themeColor="text1"/>
              </w:rPr>
            </w:pPr>
            <w:r>
              <w:rPr>
                <w:rFonts w:ascii="Times New Roman" w:eastAsia="標楷體" w:hAnsi="Times New Roman" w:cs="Times New Roman"/>
                <w:color w:val="000000" w:themeColor="text1"/>
              </w:rPr>
              <w:t>3.</w:t>
            </w:r>
            <w:r>
              <w:rPr>
                <w:rFonts w:ascii="標楷體" w:eastAsia="標楷體" w:hAnsi="標楷體" w:hint="eastAsia"/>
                <w:color w:val="000000" w:themeColor="text1"/>
              </w:rPr>
              <w:t>第五關遊戲</w:t>
            </w:r>
          </w:p>
          <w:p w14:paraId="5640F908" w14:textId="77777777" w:rsidR="00A10712" w:rsidRDefault="00A10712">
            <w:pP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0000" w:themeColor="text1"/>
              </w:rPr>
            </w:pPr>
            <w:r>
              <w:rPr>
                <w:rFonts w:ascii="標楷體" w:eastAsia="標楷體" w:hAnsi="標楷體" w:hint="eastAsia"/>
                <w:color w:val="000000" w:themeColor="text1"/>
              </w:rPr>
              <w:t>（雙腳跳/揮動、形狀/空間、抑制控制）</w:t>
            </w:r>
          </w:p>
          <w:p w14:paraId="159E874B" w14:textId="77777777" w:rsidR="00A10712" w:rsidRDefault="00A10712">
            <w:pP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0000" w:themeColor="text1"/>
              </w:rPr>
            </w:pPr>
            <w:r>
              <w:rPr>
                <w:rFonts w:ascii="Times New Roman" w:eastAsia="標楷體" w:hAnsi="Times New Roman" w:cs="Times New Roman"/>
                <w:color w:val="000000" w:themeColor="text1"/>
              </w:rPr>
              <w:t>4.</w:t>
            </w:r>
            <w:r>
              <w:rPr>
                <w:rFonts w:ascii="標楷體" w:eastAsia="標楷體" w:hAnsi="標楷體" w:hint="eastAsia"/>
                <w:color w:val="000000" w:themeColor="text1"/>
              </w:rPr>
              <w:t>第六關遊戲</w:t>
            </w:r>
          </w:p>
          <w:p w14:paraId="7DB9047C" w14:textId="77777777" w:rsidR="00A10712" w:rsidRDefault="00A10712">
            <w:pP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0000" w:themeColor="text1"/>
              </w:rPr>
            </w:pPr>
            <w:r>
              <w:rPr>
                <w:rFonts w:ascii="標楷體" w:eastAsia="標楷體" w:hAnsi="標楷體" w:hint="eastAsia"/>
                <w:color w:val="000000" w:themeColor="text1"/>
              </w:rPr>
              <w:t>（扭轉/踢、線條/設計、認知靈活性）</w:t>
            </w:r>
          </w:p>
        </w:tc>
      </w:tr>
      <w:tr w:rsidR="00A10712" w14:paraId="78C3B5E0" w14:textId="77777777" w:rsidTr="00A10712">
        <w:tc>
          <w:tcPr>
            <w:cnfStyle w:val="001000000000" w:firstRow="0" w:lastRow="0" w:firstColumn="1" w:lastColumn="0" w:oddVBand="0" w:evenVBand="0" w:oddHBand="0" w:evenHBand="0" w:firstRowFirstColumn="0" w:firstRowLastColumn="0" w:lastRowFirstColumn="0" w:lastRowLastColumn="0"/>
            <w:tcW w:w="993" w:type="dxa"/>
            <w:tcBorders>
              <w:top w:val="nil"/>
              <w:left w:val="nil"/>
              <w:bottom w:val="nil"/>
              <w:right w:val="nil"/>
            </w:tcBorders>
            <w:vAlign w:val="center"/>
            <w:hideMark/>
          </w:tcPr>
          <w:p w14:paraId="701F2B68" w14:textId="77777777" w:rsidR="00A10712" w:rsidRDefault="00A10712">
            <w:pPr>
              <w:jc w:val="center"/>
              <w:rPr>
                <w:rFonts w:ascii="標楷體" w:eastAsia="標楷體" w:hAnsi="標楷體"/>
                <w:b w:val="0"/>
                <w:color w:val="000000" w:themeColor="text1"/>
              </w:rPr>
            </w:pPr>
            <w:r>
              <w:rPr>
                <w:rFonts w:ascii="標楷體" w:eastAsia="標楷體" w:hAnsi="標楷體" w:hint="eastAsia"/>
                <w:b w:val="0"/>
                <w:color w:val="000000" w:themeColor="text1"/>
              </w:rPr>
              <w:t>第四週</w:t>
            </w:r>
          </w:p>
        </w:tc>
        <w:tc>
          <w:tcPr>
            <w:tcW w:w="3685" w:type="dxa"/>
            <w:tcBorders>
              <w:top w:val="nil"/>
              <w:left w:val="nil"/>
              <w:bottom w:val="nil"/>
              <w:right w:val="nil"/>
            </w:tcBorders>
            <w:vAlign w:val="center"/>
            <w:hideMark/>
          </w:tcPr>
          <w:p w14:paraId="76D135CE"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Times New Roman" w:eastAsia="標楷體" w:hAnsi="Times New Roman" w:cs="Times New Roman"/>
                <w:color w:val="000000" w:themeColor="text1"/>
              </w:rPr>
              <w:t>1.</w:t>
            </w:r>
            <w:r>
              <w:rPr>
                <w:rFonts w:ascii="標楷體" w:eastAsia="標楷體" w:hAnsi="標楷體" w:hint="eastAsia"/>
                <w:color w:val="000000" w:themeColor="text1"/>
              </w:rPr>
              <w:t>以童話故事小紅帽為主題</w:t>
            </w:r>
          </w:p>
          <w:p w14:paraId="530A17F2"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Times New Roman" w:eastAsia="標楷體" w:hAnsi="Times New Roman" w:cs="Times New Roman"/>
                <w:color w:val="000000" w:themeColor="text1"/>
              </w:rPr>
              <w:t>2.</w:t>
            </w:r>
            <w:r>
              <w:rPr>
                <w:rFonts w:ascii="標楷體" w:eastAsia="標楷體" w:hAnsi="標楷體" w:hint="eastAsia"/>
                <w:color w:val="000000" w:themeColor="text1"/>
              </w:rPr>
              <w:t>第七關遊戲</w:t>
            </w:r>
          </w:p>
          <w:p w14:paraId="45457F59"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標楷體" w:eastAsia="標楷體" w:hAnsi="標楷體" w:hint="eastAsia"/>
                <w:color w:val="000000" w:themeColor="text1"/>
              </w:rPr>
              <w:t>（打擊/跨跳、色彩/質地、工作記憶）</w:t>
            </w:r>
          </w:p>
          <w:p w14:paraId="16334A68"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Times New Roman" w:eastAsia="標楷體" w:hAnsi="Times New Roman" w:cs="Times New Roman"/>
                <w:color w:val="000000" w:themeColor="text1"/>
              </w:rPr>
              <w:t>3.</w:t>
            </w:r>
            <w:r>
              <w:rPr>
                <w:rFonts w:ascii="標楷體" w:eastAsia="標楷體" w:hAnsi="標楷體" w:hint="eastAsia"/>
                <w:color w:val="000000" w:themeColor="text1"/>
              </w:rPr>
              <w:t>第八關遊戲</w:t>
            </w:r>
          </w:p>
          <w:p w14:paraId="48BA3FCA"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標楷體" w:eastAsia="標楷體" w:hAnsi="標楷體" w:hint="eastAsia"/>
                <w:color w:val="000000" w:themeColor="text1"/>
              </w:rPr>
              <w:t>（跑/伸展、形狀/空間、抑制控制）</w:t>
            </w:r>
          </w:p>
          <w:p w14:paraId="2C2DF137"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Times New Roman" w:eastAsia="標楷體" w:hAnsi="Times New Roman" w:cs="Times New Roman"/>
                <w:color w:val="000000" w:themeColor="text1"/>
              </w:rPr>
              <w:t>4.</w:t>
            </w:r>
            <w:r>
              <w:rPr>
                <w:rFonts w:ascii="標楷體" w:eastAsia="標楷體" w:hAnsi="標楷體" w:hint="eastAsia"/>
                <w:color w:val="000000" w:themeColor="text1"/>
              </w:rPr>
              <w:t>第九關遊戲</w:t>
            </w:r>
          </w:p>
          <w:p w14:paraId="798B93BC"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標楷體" w:eastAsia="標楷體" w:hAnsi="標楷體" w:hint="eastAsia"/>
                <w:color w:val="000000" w:themeColor="text1"/>
              </w:rPr>
              <w:t>（雙腳跳/運球、線條/設計、認知靈活性）</w:t>
            </w:r>
          </w:p>
        </w:tc>
        <w:tc>
          <w:tcPr>
            <w:tcW w:w="3612" w:type="dxa"/>
            <w:tcBorders>
              <w:top w:val="nil"/>
              <w:left w:val="nil"/>
              <w:bottom w:val="nil"/>
              <w:right w:val="nil"/>
            </w:tcBorders>
            <w:hideMark/>
          </w:tcPr>
          <w:p w14:paraId="7AAF7B72"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Times New Roman" w:eastAsia="標楷體" w:hAnsi="Times New Roman" w:cs="Times New Roman"/>
                <w:color w:val="000000" w:themeColor="text1"/>
              </w:rPr>
              <w:t>1.</w:t>
            </w:r>
            <w:r>
              <w:rPr>
                <w:rFonts w:ascii="標楷體" w:eastAsia="標楷體" w:hAnsi="標楷體" w:hint="eastAsia"/>
                <w:color w:val="000000" w:themeColor="text1"/>
              </w:rPr>
              <w:t>教師用繪本三隻小豬故事引導</w:t>
            </w:r>
          </w:p>
          <w:p w14:paraId="391FB0D6"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Times New Roman" w:eastAsia="標楷體" w:hAnsi="Times New Roman" w:cs="Times New Roman"/>
                <w:color w:val="000000" w:themeColor="text1"/>
              </w:rPr>
              <w:t>2.</w:t>
            </w:r>
            <w:r>
              <w:rPr>
                <w:rFonts w:ascii="標楷體" w:eastAsia="標楷體" w:hAnsi="標楷體" w:hint="eastAsia"/>
                <w:color w:val="000000" w:themeColor="text1"/>
              </w:rPr>
              <w:t>第七關遊戲</w:t>
            </w:r>
          </w:p>
          <w:p w14:paraId="0FCFD54A"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標楷體" w:eastAsia="標楷體" w:hAnsi="標楷體" w:hint="eastAsia"/>
                <w:color w:val="000000" w:themeColor="text1"/>
              </w:rPr>
              <w:t>（打擊/跨跳、色彩/質地、工作記憶）</w:t>
            </w:r>
          </w:p>
          <w:p w14:paraId="33363FAA"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Times New Roman" w:eastAsia="標楷體" w:hAnsi="Times New Roman" w:cs="Times New Roman"/>
                <w:color w:val="000000" w:themeColor="text1"/>
              </w:rPr>
              <w:t>3.</w:t>
            </w:r>
            <w:r>
              <w:rPr>
                <w:rFonts w:ascii="標楷體" w:eastAsia="標楷體" w:hAnsi="標楷體" w:hint="eastAsia"/>
                <w:color w:val="000000" w:themeColor="text1"/>
              </w:rPr>
              <w:t>第八關遊戲</w:t>
            </w:r>
          </w:p>
          <w:p w14:paraId="4335370C"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標楷體" w:eastAsia="標楷體" w:hAnsi="標楷體" w:hint="eastAsia"/>
                <w:color w:val="000000" w:themeColor="text1"/>
              </w:rPr>
              <w:t>（跑/伸展、形狀/空間、抑制控制）</w:t>
            </w:r>
          </w:p>
          <w:p w14:paraId="6B8D9C7A"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Times New Roman" w:eastAsia="標楷體" w:hAnsi="Times New Roman" w:cs="Times New Roman"/>
                <w:color w:val="000000" w:themeColor="text1"/>
              </w:rPr>
              <w:t>4.</w:t>
            </w:r>
            <w:r>
              <w:rPr>
                <w:rFonts w:ascii="標楷體" w:eastAsia="標楷體" w:hAnsi="標楷體" w:hint="eastAsia"/>
                <w:color w:val="000000" w:themeColor="text1"/>
              </w:rPr>
              <w:t>第九關遊戲</w:t>
            </w:r>
          </w:p>
          <w:p w14:paraId="32B8DB59" w14:textId="77777777" w:rsidR="00A10712" w:rsidRDefault="00A10712">
            <w:pP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00" w:themeColor="text1"/>
              </w:rPr>
            </w:pPr>
            <w:r>
              <w:rPr>
                <w:rFonts w:ascii="標楷體" w:eastAsia="標楷體" w:hAnsi="標楷體" w:hint="eastAsia"/>
                <w:color w:val="000000" w:themeColor="text1"/>
              </w:rPr>
              <w:t>（雙腳跳/運球、線條/設計、認知靈活性）</w:t>
            </w:r>
          </w:p>
        </w:tc>
      </w:tr>
      <w:tr w:rsidR="00A10712" w14:paraId="3C3297A5" w14:textId="77777777" w:rsidTr="00A10712">
        <w:trPr>
          <w:cnfStyle w:val="000000100000" w:firstRow="0" w:lastRow="0" w:firstColumn="0" w:lastColumn="0" w:oddVBand="0" w:evenVBand="0" w:oddHBand="1" w:evenHBand="0"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993" w:type="dxa"/>
            <w:tcBorders>
              <w:left w:val="nil"/>
              <w:bottom w:val="single" w:sz="18" w:space="0" w:color="7F7F7F" w:themeColor="text1" w:themeTint="80"/>
              <w:right w:val="nil"/>
            </w:tcBorders>
            <w:vAlign w:val="center"/>
            <w:hideMark/>
          </w:tcPr>
          <w:p w14:paraId="07255CB2" w14:textId="77777777" w:rsidR="00A10712" w:rsidRDefault="00A10712">
            <w:pPr>
              <w:jc w:val="center"/>
              <w:rPr>
                <w:rFonts w:ascii="標楷體" w:eastAsia="標楷體" w:hAnsi="標楷體"/>
                <w:bCs w:val="0"/>
                <w:color w:val="000000" w:themeColor="text1"/>
              </w:rPr>
            </w:pPr>
            <w:r>
              <w:rPr>
                <w:rFonts w:ascii="標楷體" w:eastAsia="標楷體" w:hAnsi="標楷體" w:hint="eastAsia"/>
                <w:b w:val="0"/>
                <w:color w:val="000000" w:themeColor="text1"/>
              </w:rPr>
              <w:lastRenderedPageBreak/>
              <w:t>第五週</w:t>
            </w:r>
          </w:p>
        </w:tc>
        <w:tc>
          <w:tcPr>
            <w:tcW w:w="3685" w:type="dxa"/>
            <w:tcBorders>
              <w:left w:val="nil"/>
              <w:bottom w:val="single" w:sz="18" w:space="0" w:color="7F7F7F" w:themeColor="text1" w:themeTint="80"/>
              <w:right w:val="nil"/>
            </w:tcBorders>
            <w:vAlign w:val="center"/>
            <w:hideMark/>
          </w:tcPr>
          <w:p w14:paraId="3F61D821" w14:textId="77777777" w:rsidR="00A10712" w:rsidRDefault="00A10712">
            <w:pP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0000" w:themeColor="text1"/>
              </w:rPr>
            </w:pPr>
            <w:r>
              <w:rPr>
                <w:rFonts w:ascii="標楷體" w:eastAsia="標楷體" w:hAnsi="標楷體" w:hint="eastAsia"/>
                <w:color w:val="000000" w:themeColor="text1"/>
              </w:rPr>
              <w:t>動作技能、執行功能與幼兒美感後測</w:t>
            </w:r>
          </w:p>
        </w:tc>
        <w:tc>
          <w:tcPr>
            <w:tcW w:w="3612" w:type="dxa"/>
            <w:tcBorders>
              <w:left w:val="nil"/>
              <w:bottom w:val="single" w:sz="18" w:space="0" w:color="7F7F7F" w:themeColor="text1" w:themeTint="80"/>
              <w:right w:val="nil"/>
            </w:tcBorders>
            <w:vAlign w:val="center"/>
            <w:hideMark/>
          </w:tcPr>
          <w:p w14:paraId="27AD3E0F" w14:textId="77777777" w:rsidR="00A10712" w:rsidRDefault="00A10712">
            <w:pP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0000" w:themeColor="text1"/>
              </w:rPr>
            </w:pPr>
            <w:r>
              <w:rPr>
                <w:rFonts w:ascii="標楷體" w:eastAsia="標楷體" w:hAnsi="標楷體" w:hint="eastAsia"/>
                <w:color w:val="000000" w:themeColor="text1"/>
              </w:rPr>
              <w:t>動作技能、執行功能與幼兒美感後測</w:t>
            </w:r>
          </w:p>
        </w:tc>
      </w:tr>
    </w:tbl>
    <w:p w14:paraId="7BF078BE" w14:textId="77777777" w:rsidR="00A10712" w:rsidRDefault="00A10712" w:rsidP="00A10712">
      <w:pPr>
        <w:adjustRightInd w:val="0"/>
        <w:snapToGrid w:val="0"/>
        <w:spacing w:line="360" w:lineRule="auto"/>
        <w:rPr>
          <w:rFonts w:ascii="Times New Roman" w:eastAsia="標楷體" w:hAnsi="Times New Roman"/>
          <w:color w:val="000000" w:themeColor="text1"/>
          <w:sz w:val="28"/>
          <w:szCs w:val="28"/>
        </w:rPr>
      </w:pPr>
    </w:p>
    <w:p w14:paraId="53550F20" w14:textId="77777777" w:rsidR="00A10712" w:rsidRDefault="00A10712" w:rsidP="00A10712">
      <w:pPr>
        <w:rPr>
          <w:rFonts w:ascii="Times New Roman" w:eastAsia="標楷體" w:hAnsi="Times New Roman" w:cstheme="majorBidi"/>
          <w:b/>
          <w:bCs/>
          <w:color w:val="000000" w:themeColor="text1"/>
          <w:sz w:val="28"/>
          <w:szCs w:val="28"/>
        </w:rPr>
      </w:pPr>
      <w:r>
        <w:rPr>
          <w:rFonts w:ascii="Times New Roman" w:eastAsia="標楷體" w:hAnsi="Times New Roman"/>
          <w:color w:val="000000" w:themeColor="text1"/>
          <w:sz w:val="28"/>
          <w:szCs w:val="28"/>
        </w:rPr>
        <w:br w:type="page"/>
      </w:r>
    </w:p>
    <w:p w14:paraId="01323371" w14:textId="370E539B" w:rsidR="00A10712" w:rsidRPr="00A10712" w:rsidRDefault="00A10712" w:rsidP="00A10712">
      <w:pPr>
        <w:pStyle w:val="2"/>
        <w:adjustRightInd w:val="0"/>
        <w:snapToGrid w:val="0"/>
        <w:spacing w:line="360" w:lineRule="auto"/>
        <w:rPr>
          <w:rFonts w:ascii="標楷體" w:hAnsi="標楷體"/>
          <w:b/>
          <w:color w:val="000000" w:themeColor="text1"/>
          <w:szCs w:val="32"/>
        </w:rPr>
      </w:pPr>
      <w:bookmarkStart w:id="166" w:name="_Toc523837210"/>
      <w:bookmarkStart w:id="167" w:name="_Toc523837450"/>
      <w:bookmarkStart w:id="168" w:name="_Toc523837884"/>
      <w:bookmarkStart w:id="169" w:name="_Toc523852848"/>
      <w:bookmarkStart w:id="170" w:name="_Toc523852930"/>
      <w:bookmarkStart w:id="171" w:name="_Toc523908436"/>
      <w:bookmarkStart w:id="172" w:name="_Toc523908561"/>
      <w:bookmarkStart w:id="173" w:name="_Toc31725330"/>
      <w:bookmarkStart w:id="174" w:name="_Toc83931677"/>
      <w:r w:rsidRPr="00857D40">
        <w:rPr>
          <w:rFonts w:hint="eastAsia"/>
        </w:rPr>
        <w:lastRenderedPageBreak/>
        <w:t xml:space="preserve"> </w:t>
      </w:r>
      <w:r w:rsidRPr="00857D40">
        <w:rPr>
          <w:rFonts w:hint="eastAsia"/>
        </w:rPr>
        <w:t>互動式體感遊戲</w:t>
      </w:r>
      <w:bookmarkEnd w:id="166"/>
      <w:bookmarkEnd w:id="167"/>
      <w:bookmarkEnd w:id="168"/>
      <w:bookmarkEnd w:id="169"/>
      <w:bookmarkEnd w:id="170"/>
      <w:bookmarkEnd w:id="171"/>
      <w:bookmarkEnd w:id="172"/>
      <w:r w:rsidRPr="00857D40">
        <w:rPr>
          <w:rFonts w:hint="eastAsia"/>
        </w:rPr>
        <w:t>設計</w:t>
      </w:r>
      <w:bookmarkEnd w:id="173"/>
      <w:bookmarkEnd w:id="174"/>
    </w:p>
    <w:p w14:paraId="7DEC3057" w14:textId="77777777" w:rsidR="00A10712" w:rsidRDefault="00A10712" w:rsidP="00A10712">
      <w:pPr>
        <w:adjustRightInd w:val="0"/>
        <w:snapToGrid w:val="0"/>
        <w:spacing w:line="360" w:lineRule="auto"/>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一、互動式體感遊戲環境說明</w:t>
      </w:r>
    </w:p>
    <w:p w14:paraId="690785F2" w14:textId="77777777" w:rsidR="00A10712" w:rsidRDefault="00A10712" w:rsidP="00A10712">
      <w:pPr>
        <w:adjustRightInd w:val="0"/>
        <w:snapToGrid w:val="0"/>
        <w:spacing w:line="360" w:lineRule="auto"/>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（一）軟體環境</w:t>
      </w:r>
    </w:p>
    <w:p w14:paraId="60AA8288" w14:textId="40B73114" w:rsidR="00A10712" w:rsidRDefault="00A10712" w:rsidP="00A10712">
      <w:pPr>
        <w:adjustRightInd w:val="0"/>
        <w:snapToGrid w:val="0"/>
        <w:spacing w:line="360" w:lineRule="auto"/>
        <w:ind w:firstLineChars="200" w:firstLine="560"/>
        <w:jc w:val="both"/>
        <w:rPr>
          <w:rFonts w:ascii="Times New Roman" w:eastAsia="標楷體" w:hAnsi="Times New Roman" w:cs="Times New Roman"/>
          <w:color w:val="000000" w:themeColor="text1"/>
          <w:sz w:val="28"/>
          <w:szCs w:val="28"/>
        </w:rPr>
      </w:pPr>
      <w:r>
        <w:rPr>
          <w:rFonts w:ascii="Times New Roman" w:eastAsia="標楷體" w:hAnsi="Times New Roman" w:hint="eastAsia"/>
          <w:color w:val="000000" w:themeColor="text1"/>
          <w:sz w:val="28"/>
          <w:szCs w:val="28"/>
        </w:rPr>
        <w:t>本研究軟體開發環境採用</w:t>
      </w:r>
      <w:r>
        <w:rPr>
          <w:rFonts w:ascii="Times New Roman" w:eastAsia="標楷體" w:hAnsi="Times New Roman"/>
          <w:color w:val="000000" w:themeColor="text1"/>
          <w:sz w:val="28"/>
          <w:szCs w:val="28"/>
        </w:rPr>
        <w:t>Unity Technologies</w:t>
      </w:r>
      <w:r>
        <w:rPr>
          <w:rFonts w:ascii="Times New Roman" w:eastAsia="標楷體" w:hAnsi="Times New Roman" w:hint="eastAsia"/>
          <w:color w:val="000000" w:themeColor="text1"/>
          <w:sz w:val="28"/>
          <w:szCs w:val="28"/>
        </w:rPr>
        <w:t>的</w:t>
      </w:r>
      <w:r>
        <w:rPr>
          <w:rFonts w:ascii="Times New Roman" w:eastAsia="標楷體" w:hAnsi="Times New Roman"/>
          <w:color w:val="000000" w:themeColor="text1"/>
          <w:sz w:val="28"/>
          <w:szCs w:val="28"/>
        </w:rPr>
        <w:t>Unity 2019.1.4f</w:t>
      </w:r>
      <w:r>
        <w:rPr>
          <w:rFonts w:ascii="Times New Roman" w:eastAsia="標楷體" w:hAnsi="Times New Roman" w:hint="eastAsia"/>
          <w:color w:val="000000" w:themeColor="text1"/>
          <w:sz w:val="28"/>
          <w:szCs w:val="28"/>
        </w:rPr>
        <w:t>版本進行開發本互動式體感遊戲，軟體內提供多樣式模型及繪圖工具，編輯程式語言採</w:t>
      </w:r>
      <w:r>
        <w:rPr>
          <w:rFonts w:ascii="Times New Roman" w:eastAsia="標楷體" w:hAnsi="Times New Roman"/>
          <w:color w:val="000000" w:themeColor="text1"/>
          <w:sz w:val="28"/>
          <w:szCs w:val="28"/>
        </w:rPr>
        <w:t>C#</w:t>
      </w:r>
      <w:r>
        <w:rPr>
          <w:rFonts w:ascii="Times New Roman" w:eastAsia="標楷體" w:hAnsi="Times New Roman" w:hint="eastAsia"/>
          <w:color w:val="000000" w:themeColor="text1"/>
          <w:sz w:val="28"/>
          <w:szCs w:val="28"/>
        </w:rPr>
        <w:t>進行撰寫遊戲互動功能，此軟體支援多個系統平台，介面人性化較容易開發遊戲，也能符合本研究開發團隊使用，如下圖</w:t>
      </w:r>
      <w:r>
        <w:rPr>
          <w:rFonts w:ascii="Times New Roman" w:eastAsia="標楷體" w:hAnsi="Times New Roman"/>
          <w:color w:val="000000" w:themeColor="text1"/>
          <w:sz w:val="28"/>
          <w:szCs w:val="28"/>
        </w:rPr>
        <w:t>3-</w:t>
      </w:r>
      <w:r w:rsidR="00875FA3">
        <w:rPr>
          <w:rFonts w:ascii="Times New Roman" w:eastAsia="標楷體" w:hAnsi="Times New Roman" w:hint="eastAsia"/>
          <w:color w:val="000000" w:themeColor="text1"/>
          <w:sz w:val="28"/>
          <w:szCs w:val="28"/>
        </w:rPr>
        <w:t>3</w:t>
      </w:r>
      <w:r>
        <w:rPr>
          <w:rFonts w:ascii="Times New Roman" w:eastAsia="標楷體" w:hAnsi="Times New Roman"/>
          <w:color w:val="000000" w:themeColor="text1"/>
          <w:sz w:val="28"/>
          <w:szCs w:val="28"/>
        </w:rPr>
        <w:t xml:space="preserve"> Unity</w:t>
      </w:r>
      <w:r>
        <w:rPr>
          <w:rFonts w:ascii="Times New Roman" w:eastAsia="標楷體" w:hAnsi="Times New Roman" w:hint="eastAsia"/>
          <w:color w:val="000000" w:themeColor="text1"/>
          <w:sz w:val="28"/>
          <w:szCs w:val="28"/>
        </w:rPr>
        <w:t>介面圖所示</w:t>
      </w:r>
      <w:r>
        <w:rPr>
          <w:rFonts w:ascii="Times New Roman" w:eastAsia="標楷體" w:hAnsi="Times New Roman" w:cs="Times New Roman" w:hint="eastAsia"/>
          <w:color w:val="000000" w:themeColor="text1"/>
          <w:sz w:val="28"/>
          <w:szCs w:val="28"/>
        </w:rPr>
        <w:t>。</w:t>
      </w:r>
    </w:p>
    <w:p w14:paraId="634CB1C2" w14:textId="77777777" w:rsidR="00E84FF5" w:rsidRDefault="00A10712" w:rsidP="00236910">
      <w:pPr>
        <w:keepNext/>
        <w:spacing w:line="360" w:lineRule="auto"/>
        <w:ind w:firstLineChars="200" w:firstLine="560"/>
        <w:jc w:val="center"/>
      </w:pPr>
      <w:r>
        <w:rPr>
          <w:rFonts w:ascii="Times New Roman" w:eastAsia="標楷體" w:hAnsi="Times New Roman" w:cs="Times New Roman"/>
          <w:noProof/>
          <w:color w:val="000000" w:themeColor="text1"/>
          <w:sz w:val="28"/>
          <w:szCs w:val="28"/>
        </w:rPr>
        <w:drawing>
          <wp:inline distT="0" distB="0" distL="0" distR="0" wp14:anchorId="3F76C78F" wp14:editId="790E74E5">
            <wp:extent cx="5295900" cy="3630350"/>
            <wp:effectExtent l="0" t="0" r="0" b="825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21146" cy="3647656"/>
                    </a:xfrm>
                    <a:prstGeom prst="rect">
                      <a:avLst/>
                    </a:prstGeom>
                    <a:noFill/>
                    <a:ln>
                      <a:noFill/>
                    </a:ln>
                  </pic:spPr>
                </pic:pic>
              </a:graphicData>
            </a:graphic>
          </wp:inline>
        </w:drawing>
      </w:r>
    </w:p>
    <w:p w14:paraId="085E91A6" w14:textId="6D25548F" w:rsidR="00A10712" w:rsidRPr="00E84FF5" w:rsidRDefault="00E84FF5" w:rsidP="00E84FF5">
      <w:pPr>
        <w:pStyle w:val="af5"/>
        <w:jc w:val="center"/>
        <w:rPr>
          <w:rFonts w:ascii="標楷體" w:eastAsia="標楷體" w:hAnsi="標楷體" w:cs="Times New Roman"/>
          <w:color w:val="000000" w:themeColor="text1"/>
          <w:sz w:val="24"/>
          <w:szCs w:val="24"/>
        </w:rPr>
      </w:pPr>
      <w:bookmarkStart w:id="175" w:name="_Toc83944693"/>
      <w:bookmarkStart w:id="176" w:name="_Toc83944870"/>
      <w:r w:rsidRPr="00E84FF5">
        <w:rPr>
          <w:rFonts w:ascii="標楷體" w:eastAsia="標楷體" w:hAnsi="標楷體"/>
          <w:sz w:val="24"/>
          <w:szCs w:val="24"/>
        </w:rPr>
        <w:t xml:space="preserve">圖 </w:t>
      </w:r>
      <w:r>
        <w:rPr>
          <w:rFonts w:ascii="標楷體" w:eastAsia="標楷體" w:hAnsi="標楷體" w:hint="eastAsia"/>
          <w:sz w:val="24"/>
          <w:szCs w:val="24"/>
        </w:rPr>
        <w:t>3</w:t>
      </w:r>
      <w:r w:rsidR="00F03370">
        <w:rPr>
          <w:rFonts w:ascii="標楷體" w:eastAsia="標楷體" w:hAnsi="標楷體"/>
          <w:sz w:val="24"/>
          <w:szCs w:val="24"/>
        </w:rPr>
        <w:noBreakHyphen/>
      </w:r>
      <w:r w:rsidR="00F03370">
        <w:rPr>
          <w:rFonts w:ascii="標楷體" w:eastAsia="標楷體" w:hAnsi="標楷體"/>
          <w:sz w:val="24"/>
          <w:szCs w:val="24"/>
        </w:rPr>
        <w:fldChar w:fldCharType="begin"/>
      </w:r>
      <w:r w:rsidR="00F03370">
        <w:rPr>
          <w:rFonts w:ascii="標楷體" w:eastAsia="標楷體" w:hAnsi="標楷體"/>
          <w:sz w:val="24"/>
          <w:szCs w:val="24"/>
        </w:rPr>
        <w:instrText xml:space="preserve"> SEQ 圖 \* ARABIC \s 1 </w:instrText>
      </w:r>
      <w:r w:rsidR="00F03370">
        <w:rPr>
          <w:rFonts w:ascii="標楷體" w:eastAsia="標楷體" w:hAnsi="標楷體"/>
          <w:sz w:val="24"/>
          <w:szCs w:val="24"/>
        </w:rPr>
        <w:fldChar w:fldCharType="separate"/>
      </w:r>
      <w:r w:rsidR="00F03370">
        <w:rPr>
          <w:rFonts w:ascii="標楷體" w:eastAsia="標楷體" w:hAnsi="標楷體"/>
          <w:noProof/>
          <w:sz w:val="24"/>
          <w:szCs w:val="24"/>
        </w:rPr>
        <w:t>3</w:t>
      </w:r>
      <w:r w:rsidR="00F03370">
        <w:rPr>
          <w:rFonts w:ascii="標楷體" w:eastAsia="標楷體" w:hAnsi="標楷體"/>
          <w:sz w:val="24"/>
          <w:szCs w:val="24"/>
        </w:rPr>
        <w:fldChar w:fldCharType="end"/>
      </w:r>
      <w:r w:rsidRPr="00E84FF5">
        <w:rPr>
          <w:rFonts w:ascii="標楷體" w:eastAsia="標楷體" w:hAnsi="標楷體" w:cs="Times New Roman"/>
          <w:color w:val="000000" w:themeColor="text1"/>
          <w:sz w:val="24"/>
          <w:szCs w:val="24"/>
        </w:rPr>
        <w:t xml:space="preserve"> Unity</w:t>
      </w:r>
      <w:r w:rsidRPr="00E84FF5">
        <w:rPr>
          <w:rFonts w:ascii="標楷體" w:eastAsia="標楷體" w:hAnsi="標楷體" w:cs="Times New Roman" w:hint="eastAsia"/>
          <w:color w:val="000000" w:themeColor="text1"/>
          <w:sz w:val="24"/>
          <w:szCs w:val="24"/>
        </w:rPr>
        <w:t>介面圖</w:t>
      </w:r>
      <w:bookmarkEnd w:id="175"/>
      <w:bookmarkEnd w:id="176"/>
    </w:p>
    <w:p w14:paraId="1BCDE2E7" w14:textId="77777777" w:rsidR="00A10712" w:rsidRDefault="00A10712" w:rsidP="00A10712">
      <w:pPr>
        <w:adjustRightInd w:val="0"/>
        <w:snapToGrid w:val="0"/>
        <w:spacing w:line="360" w:lineRule="auto"/>
        <w:jc w:val="both"/>
        <w:rPr>
          <w:rFonts w:ascii="Times New Roman" w:eastAsia="標楷體" w:hAnsi="Times New Roman" w:cs="Times New Roman"/>
          <w:color w:val="000000" w:themeColor="text1"/>
          <w:sz w:val="28"/>
          <w:szCs w:val="28"/>
        </w:rPr>
      </w:pPr>
      <w:r>
        <w:rPr>
          <w:rFonts w:ascii="Times New Roman" w:eastAsia="標楷體" w:hAnsi="Times New Roman" w:cs="Times New Roman" w:hint="eastAsia"/>
          <w:color w:val="000000" w:themeColor="text1"/>
          <w:sz w:val="28"/>
          <w:szCs w:val="28"/>
        </w:rPr>
        <w:t>（二）硬體環境</w:t>
      </w:r>
    </w:p>
    <w:p w14:paraId="44867AAE" w14:textId="5DB5AEBB" w:rsidR="00A10712" w:rsidRDefault="00A10712" w:rsidP="00A10712">
      <w:pPr>
        <w:adjustRightInd w:val="0"/>
        <w:snapToGrid w:val="0"/>
        <w:spacing w:line="360" w:lineRule="auto"/>
        <w:ind w:firstLineChars="200" w:firstLine="560"/>
        <w:jc w:val="both"/>
        <w:rPr>
          <w:rFonts w:ascii="Times New Roman" w:eastAsia="標楷體" w:hAnsi="Times New Roman" w:cs="Times New Roman"/>
          <w:color w:val="000000" w:themeColor="text1"/>
          <w:sz w:val="28"/>
          <w:szCs w:val="28"/>
        </w:rPr>
      </w:pPr>
      <w:r>
        <w:rPr>
          <w:rFonts w:ascii="Times New Roman" w:eastAsia="標楷體" w:hAnsi="Times New Roman" w:cs="Times New Roman" w:hint="eastAsia"/>
          <w:color w:val="000000" w:themeColor="text1"/>
          <w:sz w:val="28"/>
          <w:szCs w:val="28"/>
        </w:rPr>
        <w:t>硬體設備採用</w:t>
      </w:r>
      <w:r w:rsidR="0041080B">
        <w:rPr>
          <w:rFonts w:ascii="Times New Roman" w:eastAsia="標楷體" w:hAnsi="Times New Roman" w:cs="Times New Roman" w:hint="eastAsia"/>
          <w:color w:val="000000" w:themeColor="text1"/>
          <w:sz w:val="28"/>
          <w:szCs w:val="28"/>
        </w:rPr>
        <w:t>I</w:t>
      </w:r>
      <w:r w:rsidR="0041080B">
        <w:rPr>
          <w:rFonts w:ascii="Times New Roman" w:eastAsia="標楷體" w:hAnsi="Times New Roman" w:cs="Times New Roman"/>
          <w:color w:val="000000" w:themeColor="text1"/>
          <w:sz w:val="28"/>
          <w:szCs w:val="28"/>
        </w:rPr>
        <w:t>ntel</w:t>
      </w:r>
      <w:r>
        <w:rPr>
          <w:rFonts w:ascii="Times New Roman" w:eastAsia="標楷體" w:hAnsi="Times New Roman" w:cs="Times New Roman" w:hint="eastAsia"/>
          <w:color w:val="000000" w:themeColor="text1"/>
          <w:sz w:val="28"/>
          <w:szCs w:val="28"/>
        </w:rPr>
        <w:t>公司所開發的</w:t>
      </w:r>
      <w:proofErr w:type="spellStart"/>
      <w:r>
        <w:rPr>
          <w:rFonts w:ascii="Times New Roman" w:eastAsia="標楷體" w:hAnsi="Times New Roman" w:cs="Times New Roman"/>
          <w:color w:val="000000" w:themeColor="text1"/>
          <w:sz w:val="28"/>
          <w:szCs w:val="28"/>
        </w:rPr>
        <w:t>AstraPro</w:t>
      </w:r>
      <w:proofErr w:type="spellEnd"/>
      <w:r>
        <w:rPr>
          <w:rFonts w:ascii="Times New Roman" w:eastAsia="標楷體" w:hAnsi="Times New Roman" w:cs="Times New Roman" w:hint="eastAsia"/>
          <w:color w:val="000000" w:themeColor="text1"/>
          <w:sz w:val="28"/>
          <w:szCs w:val="28"/>
        </w:rPr>
        <w:t>感測器，此體感裝置最著名為</w:t>
      </w:r>
      <w:r>
        <w:rPr>
          <w:rFonts w:ascii="Times New Roman" w:eastAsia="標楷體" w:hAnsi="Times New Roman" w:cs="Times New Roman"/>
          <w:color w:val="000000" w:themeColor="text1"/>
          <w:sz w:val="28"/>
          <w:szCs w:val="28"/>
        </w:rPr>
        <w:t>3D</w:t>
      </w:r>
      <w:r>
        <w:rPr>
          <w:rFonts w:ascii="Times New Roman" w:eastAsia="標楷體" w:hAnsi="Times New Roman" w:cs="Times New Roman" w:hint="eastAsia"/>
          <w:color w:val="000000" w:themeColor="text1"/>
          <w:sz w:val="28"/>
          <w:szCs w:val="28"/>
        </w:rPr>
        <w:t>相機，可提供良好的手勢識別、身體識別、人體骨架識別等功能，皆與現有軟體開發系統高度兼容，如</w:t>
      </w:r>
      <w:r>
        <w:rPr>
          <w:rFonts w:ascii="Times New Roman" w:eastAsia="標楷體" w:hAnsi="Times New Roman" w:cs="Times New Roman"/>
          <w:color w:val="000000" w:themeColor="text1"/>
          <w:sz w:val="28"/>
          <w:szCs w:val="28"/>
        </w:rPr>
        <w:t>Unity</w:t>
      </w:r>
      <w:r>
        <w:rPr>
          <w:rFonts w:ascii="Times New Roman" w:eastAsia="標楷體" w:hAnsi="Times New Roman" w:cs="Times New Roman" w:hint="eastAsia"/>
          <w:color w:val="000000" w:themeColor="text1"/>
          <w:sz w:val="28"/>
          <w:szCs w:val="28"/>
        </w:rPr>
        <w:t>，並可廣泛應用於各種場景，擁有先進的便利性和更高的效率（</w:t>
      </w:r>
      <w:r>
        <w:rPr>
          <w:rFonts w:ascii="Times New Roman" w:eastAsia="標楷體" w:hAnsi="Times New Roman" w:cs="Times New Roman"/>
          <w:color w:val="000000" w:themeColor="text1"/>
          <w:sz w:val="28"/>
          <w:szCs w:val="28"/>
        </w:rPr>
        <w:t>Orbbec,2019</w:t>
      </w:r>
      <w:r>
        <w:rPr>
          <w:rFonts w:ascii="Times New Roman" w:eastAsia="標楷體" w:hAnsi="Times New Roman" w:cs="Times New Roman" w:hint="eastAsia"/>
          <w:color w:val="000000" w:themeColor="text1"/>
          <w:sz w:val="28"/>
          <w:szCs w:val="28"/>
        </w:rPr>
        <w:t>）。如圖</w:t>
      </w:r>
      <w:r>
        <w:rPr>
          <w:rFonts w:ascii="Times New Roman" w:eastAsia="標楷體" w:hAnsi="Times New Roman" w:cs="Times New Roman"/>
          <w:color w:val="000000" w:themeColor="text1"/>
          <w:sz w:val="28"/>
          <w:szCs w:val="28"/>
        </w:rPr>
        <w:t>3-</w:t>
      </w:r>
      <w:r w:rsidR="00875FA3">
        <w:rPr>
          <w:rFonts w:ascii="Times New Roman" w:eastAsia="標楷體" w:hAnsi="Times New Roman" w:cs="Times New Roman" w:hint="eastAsia"/>
          <w:color w:val="000000" w:themeColor="text1"/>
          <w:sz w:val="28"/>
          <w:szCs w:val="28"/>
        </w:rPr>
        <w:t>4</w:t>
      </w:r>
      <w:r>
        <w:rPr>
          <w:rFonts w:ascii="Times New Roman" w:eastAsia="標楷體" w:hAnsi="Times New Roman" w:cs="Times New Roman" w:hint="eastAsia"/>
          <w:color w:val="000000" w:themeColor="text1"/>
          <w:sz w:val="28"/>
          <w:szCs w:val="28"/>
        </w:rPr>
        <w:t>所示</w:t>
      </w:r>
      <w:r>
        <w:rPr>
          <w:rFonts w:ascii="Times New Roman" w:eastAsia="標楷體" w:hAnsi="Times New Roman" w:hint="eastAsia"/>
          <w:color w:val="000000" w:themeColor="text1"/>
          <w:sz w:val="28"/>
          <w:szCs w:val="28"/>
        </w:rPr>
        <w:t>。</w:t>
      </w:r>
    </w:p>
    <w:p w14:paraId="6D972076" w14:textId="77777777" w:rsidR="00E84FF5" w:rsidRDefault="00A10712" w:rsidP="00E84FF5">
      <w:pPr>
        <w:keepNext/>
        <w:spacing w:line="360" w:lineRule="auto"/>
        <w:jc w:val="center"/>
      </w:pPr>
      <w:r>
        <w:rPr>
          <w:noProof/>
          <w:sz w:val="28"/>
          <w:szCs w:val="28"/>
        </w:rPr>
        <w:lastRenderedPageBreak/>
        <w:drawing>
          <wp:inline distT="0" distB="0" distL="0" distR="0" wp14:anchorId="4AD28287" wp14:editId="53107E1C">
            <wp:extent cx="4052823" cy="1609725"/>
            <wp:effectExtent l="0" t="0" r="508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064722" cy="1614451"/>
                    </a:xfrm>
                    <a:prstGeom prst="rect">
                      <a:avLst/>
                    </a:prstGeom>
                    <a:noFill/>
                    <a:ln>
                      <a:noFill/>
                    </a:ln>
                  </pic:spPr>
                </pic:pic>
              </a:graphicData>
            </a:graphic>
          </wp:inline>
        </w:drawing>
      </w:r>
    </w:p>
    <w:p w14:paraId="761D38FA" w14:textId="49304E7B" w:rsidR="00A10712" w:rsidRPr="00E84FF5" w:rsidRDefault="00E84FF5" w:rsidP="00E84FF5">
      <w:pPr>
        <w:pStyle w:val="af5"/>
        <w:jc w:val="center"/>
        <w:rPr>
          <w:rFonts w:ascii="標楷體" w:eastAsia="標楷體" w:hAnsi="標楷體"/>
          <w:sz w:val="24"/>
          <w:szCs w:val="24"/>
        </w:rPr>
      </w:pPr>
      <w:bookmarkStart w:id="177" w:name="_Toc83944694"/>
      <w:bookmarkStart w:id="178" w:name="_Toc83944871"/>
      <w:r w:rsidRPr="00E84FF5">
        <w:rPr>
          <w:rFonts w:ascii="標楷體" w:eastAsia="標楷體" w:hAnsi="標楷體"/>
          <w:sz w:val="24"/>
          <w:szCs w:val="24"/>
        </w:rPr>
        <w:t xml:space="preserve">圖 </w:t>
      </w:r>
      <w:r>
        <w:rPr>
          <w:rFonts w:ascii="標楷體" w:eastAsia="標楷體" w:hAnsi="標楷體" w:hint="eastAsia"/>
          <w:sz w:val="24"/>
          <w:szCs w:val="24"/>
        </w:rPr>
        <w:t>3</w:t>
      </w:r>
      <w:r w:rsidR="00F03370">
        <w:rPr>
          <w:rFonts w:ascii="標楷體" w:eastAsia="標楷體" w:hAnsi="標楷體"/>
          <w:sz w:val="24"/>
          <w:szCs w:val="24"/>
        </w:rPr>
        <w:noBreakHyphen/>
      </w:r>
      <w:r w:rsidR="00F03370">
        <w:rPr>
          <w:rFonts w:ascii="標楷體" w:eastAsia="標楷體" w:hAnsi="標楷體"/>
          <w:sz w:val="24"/>
          <w:szCs w:val="24"/>
        </w:rPr>
        <w:fldChar w:fldCharType="begin"/>
      </w:r>
      <w:r w:rsidR="00F03370">
        <w:rPr>
          <w:rFonts w:ascii="標楷體" w:eastAsia="標楷體" w:hAnsi="標楷體"/>
          <w:sz w:val="24"/>
          <w:szCs w:val="24"/>
        </w:rPr>
        <w:instrText xml:space="preserve"> SEQ 圖 \* ARABIC \s 1 </w:instrText>
      </w:r>
      <w:r w:rsidR="00F03370">
        <w:rPr>
          <w:rFonts w:ascii="標楷體" w:eastAsia="標楷體" w:hAnsi="標楷體"/>
          <w:sz w:val="24"/>
          <w:szCs w:val="24"/>
        </w:rPr>
        <w:fldChar w:fldCharType="separate"/>
      </w:r>
      <w:r w:rsidR="00F03370">
        <w:rPr>
          <w:rFonts w:ascii="標楷體" w:eastAsia="標楷體" w:hAnsi="標楷體"/>
          <w:noProof/>
          <w:sz w:val="24"/>
          <w:szCs w:val="24"/>
        </w:rPr>
        <w:t>4</w:t>
      </w:r>
      <w:r w:rsidR="00F03370">
        <w:rPr>
          <w:rFonts w:ascii="標楷體" w:eastAsia="標楷體" w:hAnsi="標楷體"/>
          <w:sz w:val="24"/>
          <w:szCs w:val="24"/>
        </w:rPr>
        <w:fldChar w:fldCharType="end"/>
      </w:r>
      <w:r w:rsidRPr="00E84FF5">
        <w:rPr>
          <w:rFonts w:ascii="標楷體" w:eastAsia="標楷體" w:hAnsi="標楷體" w:cs="Times New Roman" w:hint="eastAsia"/>
          <w:color w:val="000000" w:themeColor="text1"/>
          <w:sz w:val="24"/>
          <w:szCs w:val="24"/>
        </w:rPr>
        <w:t>體感裝置</w:t>
      </w:r>
      <w:bookmarkEnd w:id="177"/>
      <w:bookmarkEnd w:id="178"/>
    </w:p>
    <w:p w14:paraId="11C32604" w14:textId="77777777" w:rsidR="00A10712" w:rsidRDefault="00A10712" w:rsidP="00A10712">
      <w:pPr>
        <w:adjustRightInd w:val="0"/>
        <w:snapToGrid w:val="0"/>
        <w:spacing w:line="360" w:lineRule="auto"/>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（三）場地環境</w:t>
      </w:r>
    </w:p>
    <w:p w14:paraId="06961E4E" w14:textId="4473E379" w:rsidR="00A10712" w:rsidRDefault="00A10712" w:rsidP="00A10712">
      <w:pPr>
        <w:adjustRightInd w:val="0"/>
        <w:snapToGrid w:val="0"/>
        <w:spacing w:line="360" w:lineRule="auto"/>
        <w:ind w:firstLineChars="200" w:firstLine="560"/>
        <w:jc w:val="both"/>
        <w:rPr>
          <w:rFonts w:ascii="Times New Roman" w:eastAsia="標楷體" w:hAnsi="Times New Roman" w:cs="Times New Roman"/>
          <w:color w:val="000000" w:themeColor="text1"/>
          <w:sz w:val="28"/>
          <w:szCs w:val="28"/>
        </w:rPr>
      </w:pPr>
      <w:r>
        <w:rPr>
          <w:rFonts w:ascii="Times New Roman" w:eastAsia="標楷體" w:hAnsi="Times New Roman" w:hint="eastAsia"/>
          <w:color w:val="000000" w:themeColor="text1"/>
          <w:sz w:val="28"/>
          <w:szCs w:val="28"/>
        </w:rPr>
        <w:t>本研究教學實驗之體感設備環境建議，</w:t>
      </w:r>
      <w:r w:rsidR="0041080B">
        <w:rPr>
          <w:rFonts w:ascii="Times New Roman" w:eastAsia="標楷體" w:hAnsi="Times New Roman" w:cs="Times New Roman"/>
          <w:color w:val="000000" w:themeColor="text1"/>
          <w:sz w:val="28"/>
          <w:szCs w:val="28"/>
        </w:rPr>
        <w:t>Intel RealSense D455</w:t>
      </w:r>
      <w:r>
        <w:rPr>
          <w:rFonts w:ascii="Times New Roman" w:eastAsia="標楷體" w:hAnsi="Times New Roman" w:hint="eastAsia"/>
          <w:color w:val="000000" w:themeColor="text1"/>
          <w:sz w:val="28"/>
          <w:szCs w:val="28"/>
        </w:rPr>
        <w:t>感測器與</w:t>
      </w:r>
      <w:r w:rsidR="005D3909">
        <w:rPr>
          <w:rFonts w:ascii="Times New Roman" w:eastAsia="標楷體" w:hAnsi="Times New Roman" w:hint="eastAsia"/>
          <w:color w:val="000000" w:themeColor="text1"/>
          <w:sz w:val="28"/>
          <w:szCs w:val="28"/>
        </w:rPr>
        <w:t>深度分辨綠達</w:t>
      </w:r>
      <w:r w:rsidR="005D3909">
        <w:rPr>
          <w:rFonts w:ascii="Times New Roman" w:eastAsia="標楷體" w:hAnsi="Times New Roman" w:hint="eastAsia"/>
          <w:color w:val="000000" w:themeColor="text1"/>
          <w:sz w:val="28"/>
          <w:szCs w:val="28"/>
        </w:rPr>
        <w:t>1280</w:t>
      </w:r>
      <w:r w:rsidR="005D3909">
        <w:rPr>
          <w:rFonts w:ascii="Times New Roman" w:eastAsia="標楷體" w:hAnsi="Times New Roman"/>
          <w:color w:val="000000" w:themeColor="text1"/>
          <w:sz w:val="28"/>
          <w:szCs w:val="28"/>
        </w:rPr>
        <w:t>x720</w:t>
      </w:r>
      <w:r>
        <w:rPr>
          <w:rFonts w:ascii="Times New Roman" w:eastAsia="標楷體" w:hAnsi="Times New Roman" w:hint="eastAsia"/>
          <w:color w:val="000000" w:themeColor="text1"/>
          <w:sz w:val="28"/>
          <w:szCs w:val="28"/>
        </w:rPr>
        <w:t>，此距離動作偵測擁有高正確性，對於遊戲動作模型骨架能有好的配對。</w:t>
      </w:r>
      <w:r w:rsidR="005D3909">
        <w:rPr>
          <w:rFonts w:ascii="Times New Roman" w:eastAsia="標楷體" w:hAnsi="Times New Roman" w:hint="eastAsia"/>
          <w:color w:val="000000" w:themeColor="text1"/>
          <w:sz w:val="28"/>
          <w:szCs w:val="28"/>
        </w:rPr>
        <w:t>此</w:t>
      </w:r>
      <w:r>
        <w:rPr>
          <w:rFonts w:ascii="Times New Roman" w:eastAsia="標楷體" w:hAnsi="Times New Roman" w:hint="eastAsia"/>
          <w:color w:val="000000" w:themeColor="text1"/>
          <w:sz w:val="28"/>
          <w:szCs w:val="28"/>
        </w:rPr>
        <w:t>外，在實驗中幼兒後方皆架設綠布幕架，此布幕架主要能排除教學現場中光線、人員等外在因素，並能順利偵測到骨架完成遊戲</w:t>
      </w:r>
      <w:r w:rsidR="005D3909">
        <w:rPr>
          <w:rFonts w:ascii="Times New Roman" w:eastAsia="標楷體" w:hAnsi="Times New Roman" w:cs="Times New Roman" w:hint="eastAsia"/>
          <w:color w:val="000000" w:themeColor="text1"/>
          <w:sz w:val="28"/>
          <w:szCs w:val="28"/>
        </w:rPr>
        <w:t>。</w:t>
      </w:r>
      <w:r w:rsidR="00BB01EE">
        <w:rPr>
          <w:rFonts w:ascii="Times New Roman" w:eastAsia="標楷體" w:hAnsi="Times New Roman" w:cs="Times New Roman" w:hint="eastAsia"/>
          <w:color w:val="000000" w:themeColor="text1"/>
          <w:sz w:val="28"/>
          <w:szCs w:val="28"/>
        </w:rPr>
        <w:t xml:space="preserve"> </w:t>
      </w:r>
    </w:p>
    <w:p w14:paraId="48154850" w14:textId="77777777" w:rsidR="00A10712" w:rsidRPr="005D3909" w:rsidRDefault="00A10712" w:rsidP="00A10712">
      <w:pPr>
        <w:adjustRightInd w:val="0"/>
        <w:snapToGrid w:val="0"/>
        <w:spacing w:line="360" w:lineRule="auto"/>
        <w:ind w:firstLineChars="200" w:firstLine="560"/>
        <w:jc w:val="both"/>
        <w:rPr>
          <w:rFonts w:ascii="Times New Roman" w:eastAsia="標楷體" w:hAnsi="Times New Roman" w:cs="Times New Roman"/>
          <w:color w:val="000000" w:themeColor="text1"/>
          <w:sz w:val="28"/>
          <w:szCs w:val="28"/>
        </w:rPr>
      </w:pPr>
    </w:p>
    <w:p w14:paraId="738404D1" w14:textId="710D4F67" w:rsidR="00A10712" w:rsidRDefault="00875FA3" w:rsidP="00A10712">
      <w:pPr>
        <w:adjustRightInd w:val="0"/>
        <w:snapToGrid w:val="0"/>
        <w:spacing w:line="360" w:lineRule="auto"/>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（四）</w:t>
      </w:r>
      <w:r w:rsidR="00A10712">
        <w:rPr>
          <w:rFonts w:ascii="Times New Roman" w:eastAsia="標楷體" w:hAnsi="Times New Roman" w:hint="eastAsia"/>
          <w:color w:val="000000" w:themeColor="text1"/>
          <w:sz w:val="28"/>
          <w:szCs w:val="28"/>
        </w:rPr>
        <w:t>互動式體感遊戲設計架構</w:t>
      </w:r>
    </w:p>
    <w:p w14:paraId="2AB9CB60" w14:textId="76A5F85F" w:rsidR="00A10712" w:rsidRDefault="00A10712" w:rsidP="00A10712">
      <w:pPr>
        <w:adjustRightInd w:val="0"/>
        <w:snapToGrid w:val="0"/>
        <w:spacing w:line="360" w:lineRule="auto"/>
        <w:ind w:firstLineChars="200" w:firstLine="560"/>
        <w:jc w:val="both"/>
        <w:rPr>
          <w:rFonts w:ascii="標楷體" w:eastAsia="標楷體" w:hAnsi="標楷體"/>
          <w:color w:val="000000" w:themeColor="text1"/>
          <w:sz w:val="28"/>
          <w:szCs w:val="28"/>
        </w:rPr>
      </w:pPr>
      <w:r>
        <w:rPr>
          <w:rFonts w:ascii="Times New Roman" w:eastAsia="標楷體" w:hAnsi="Times New Roman" w:hint="eastAsia"/>
          <w:color w:val="000000" w:themeColor="text1"/>
          <w:sz w:val="28"/>
          <w:szCs w:val="28"/>
        </w:rPr>
        <w:t>因為本研究之研究目的主要探討「互動式體感遊戲對幼兒美感學習、動作技能及執行功能之影響研究」，所以遊戲設計提供孩童，每週訓練動作技能「穩定性、操作性、移動性」、執行功能「工作記憶、抑制控制、認知靈活性」及幼兒美感，本研究之體感遊戲設計架構如圖</w:t>
      </w:r>
      <w:r>
        <w:rPr>
          <w:rFonts w:ascii="Times New Roman" w:eastAsia="標楷體" w:hAnsi="Times New Roman" w:cs="Times New Roman"/>
          <w:color w:val="000000" w:themeColor="text1"/>
          <w:sz w:val="28"/>
          <w:szCs w:val="28"/>
        </w:rPr>
        <w:t>3-</w:t>
      </w:r>
      <w:r w:rsidR="00875FA3">
        <w:rPr>
          <w:rFonts w:ascii="Times New Roman" w:eastAsia="標楷體" w:hAnsi="Times New Roman" w:cs="Times New Roman" w:hint="eastAsia"/>
          <w:color w:val="000000" w:themeColor="text1"/>
          <w:sz w:val="28"/>
          <w:szCs w:val="28"/>
        </w:rPr>
        <w:t>5</w:t>
      </w:r>
      <w:r>
        <w:rPr>
          <w:rFonts w:ascii="Times New Roman" w:eastAsia="標楷體" w:hAnsi="Times New Roman" w:hint="eastAsia"/>
          <w:color w:val="000000" w:themeColor="text1"/>
          <w:sz w:val="28"/>
          <w:szCs w:val="28"/>
        </w:rPr>
        <w:t>所示</w:t>
      </w:r>
      <w:r>
        <w:rPr>
          <w:rFonts w:ascii="標楷體" w:eastAsia="標楷體" w:hAnsi="標楷體" w:hint="eastAsia"/>
          <w:color w:val="000000" w:themeColor="text1"/>
          <w:sz w:val="28"/>
          <w:szCs w:val="28"/>
        </w:rPr>
        <w:t>。</w:t>
      </w:r>
    </w:p>
    <w:p w14:paraId="4DD553C2" w14:textId="77777777" w:rsidR="00E84FF5" w:rsidRDefault="00A10712" w:rsidP="00E84FF5">
      <w:pPr>
        <w:keepNext/>
        <w:spacing w:line="360" w:lineRule="auto"/>
        <w:jc w:val="center"/>
      </w:pPr>
      <w:r>
        <w:rPr>
          <w:noProof/>
        </w:rPr>
        <w:lastRenderedPageBreak/>
        <w:drawing>
          <wp:inline distT="0" distB="0" distL="0" distR="0" wp14:anchorId="08E65D1F" wp14:editId="6815A790">
            <wp:extent cx="5270500" cy="5427980"/>
            <wp:effectExtent l="0" t="0" r="6350" b="1270"/>
            <wp:docPr id="30" name="圖片 30"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 descr="一張含有 桌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5427980"/>
                    </a:xfrm>
                    <a:prstGeom prst="rect">
                      <a:avLst/>
                    </a:prstGeom>
                    <a:noFill/>
                    <a:ln>
                      <a:noFill/>
                    </a:ln>
                  </pic:spPr>
                </pic:pic>
              </a:graphicData>
            </a:graphic>
          </wp:inline>
        </w:drawing>
      </w:r>
    </w:p>
    <w:p w14:paraId="7CEF3A53" w14:textId="7212AD99" w:rsidR="00A10712" w:rsidRDefault="00E84FF5" w:rsidP="00E84FF5">
      <w:pPr>
        <w:pStyle w:val="af5"/>
        <w:jc w:val="center"/>
        <w:rPr>
          <w:rFonts w:ascii="標楷體" w:eastAsia="標楷體" w:hAnsi="標楷體"/>
          <w:color w:val="000000" w:themeColor="text1"/>
          <w:sz w:val="24"/>
          <w:szCs w:val="24"/>
        </w:rPr>
      </w:pPr>
      <w:bookmarkStart w:id="179" w:name="_Toc83944695"/>
      <w:bookmarkStart w:id="180" w:name="_Toc83944872"/>
      <w:r w:rsidRPr="00E84FF5">
        <w:rPr>
          <w:rFonts w:ascii="標楷體" w:eastAsia="標楷體" w:hAnsi="標楷體"/>
          <w:sz w:val="24"/>
          <w:szCs w:val="24"/>
        </w:rPr>
        <w:t xml:space="preserve">圖 </w:t>
      </w:r>
      <w:r>
        <w:rPr>
          <w:rFonts w:ascii="標楷體" w:eastAsia="標楷體" w:hAnsi="標楷體" w:hint="eastAsia"/>
          <w:sz w:val="24"/>
          <w:szCs w:val="24"/>
        </w:rPr>
        <w:t>3</w:t>
      </w:r>
      <w:r w:rsidR="00F03370">
        <w:rPr>
          <w:rFonts w:ascii="標楷體" w:eastAsia="標楷體" w:hAnsi="標楷體"/>
          <w:sz w:val="24"/>
          <w:szCs w:val="24"/>
        </w:rPr>
        <w:noBreakHyphen/>
      </w:r>
      <w:r w:rsidR="00F03370">
        <w:rPr>
          <w:rFonts w:ascii="標楷體" w:eastAsia="標楷體" w:hAnsi="標楷體"/>
          <w:sz w:val="24"/>
          <w:szCs w:val="24"/>
        </w:rPr>
        <w:fldChar w:fldCharType="begin"/>
      </w:r>
      <w:r w:rsidR="00F03370">
        <w:rPr>
          <w:rFonts w:ascii="標楷體" w:eastAsia="標楷體" w:hAnsi="標楷體"/>
          <w:sz w:val="24"/>
          <w:szCs w:val="24"/>
        </w:rPr>
        <w:instrText xml:space="preserve"> SEQ 圖 \* ARABIC \s 1 </w:instrText>
      </w:r>
      <w:r w:rsidR="00F03370">
        <w:rPr>
          <w:rFonts w:ascii="標楷體" w:eastAsia="標楷體" w:hAnsi="標楷體"/>
          <w:sz w:val="24"/>
          <w:szCs w:val="24"/>
        </w:rPr>
        <w:fldChar w:fldCharType="separate"/>
      </w:r>
      <w:r w:rsidR="00F03370">
        <w:rPr>
          <w:rFonts w:ascii="標楷體" w:eastAsia="標楷體" w:hAnsi="標楷體"/>
          <w:noProof/>
          <w:sz w:val="24"/>
          <w:szCs w:val="24"/>
        </w:rPr>
        <w:t>5</w:t>
      </w:r>
      <w:r w:rsidR="00F03370">
        <w:rPr>
          <w:rFonts w:ascii="標楷體" w:eastAsia="標楷體" w:hAnsi="標楷體"/>
          <w:sz w:val="24"/>
          <w:szCs w:val="24"/>
        </w:rPr>
        <w:fldChar w:fldCharType="end"/>
      </w:r>
      <w:r w:rsidRPr="00E84FF5">
        <w:rPr>
          <w:rFonts w:ascii="標楷體" w:eastAsia="標楷體" w:hAnsi="標楷體" w:hint="eastAsia"/>
          <w:color w:val="000000" w:themeColor="text1"/>
          <w:sz w:val="24"/>
          <w:szCs w:val="24"/>
        </w:rPr>
        <w:t>互動式體感遊戲架構圖</w:t>
      </w:r>
      <w:bookmarkEnd w:id="179"/>
      <w:bookmarkEnd w:id="180"/>
    </w:p>
    <w:p w14:paraId="21F893F7" w14:textId="77777777" w:rsidR="00E84FF5" w:rsidRPr="00E84FF5" w:rsidRDefault="00E84FF5" w:rsidP="00E84FF5"/>
    <w:p w14:paraId="009D8AAD" w14:textId="6DE2FE84" w:rsidR="00A10712" w:rsidRDefault="00875FA3" w:rsidP="00A10712">
      <w:pPr>
        <w:adjustRightInd w:val="0"/>
        <w:snapToGrid w:val="0"/>
        <w:spacing w:line="360" w:lineRule="auto"/>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（五）</w:t>
      </w:r>
      <w:r w:rsidR="00A10712">
        <w:rPr>
          <w:rFonts w:ascii="Times New Roman" w:eastAsia="標楷體" w:hAnsi="Times New Roman" w:hint="eastAsia"/>
          <w:color w:val="000000" w:themeColor="text1"/>
          <w:sz w:val="28"/>
          <w:szCs w:val="28"/>
        </w:rPr>
        <w:t>互動式體感遊戲結合遊戲式學習模型</w:t>
      </w:r>
      <w:r w:rsidR="00A10712">
        <w:rPr>
          <w:rFonts w:ascii="Times New Roman" w:eastAsia="標楷體" w:hAnsi="Times New Roman"/>
          <w:color w:val="000000" w:themeColor="text1"/>
          <w:sz w:val="28"/>
          <w:szCs w:val="28"/>
        </w:rPr>
        <w:t>IPO</w:t>
      </w:r>
    </w:p>
    <w:p w14:paraId="36DDC087" w14:textId="77777777" w:rsidR="00A10712" w:rsidRDefault="00A10712" w:rsidP="00A10712">
      <w:pPr>
        <w:spacing w:line="360" w:lineRule="auto"/>
        <w:ind w:firstLine="48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遊戲式學習模型</w:t>
      </w:r>
      <w:r>
        <w:rPr>
          <w:rFonts w:ascii="Times New Roman" w:eastAsia="標楷體" w:hAnsi="Times New Roman"/>
          <w:color w:val="000000" w:themeColor="text1"/>
          <w:sz w:val="28"/>
          <w:szCs w:val="28"/>
        </w:rPr>
        <w:t>P</w:t>
      </w:r>
      <w:r>
        <w:rPr>
          <w:rFonts w:ascii="Times New Roman" w:eastAsia="標楷體" w:hAnsi="Times New Roman" w:hint="eastAsia"/>
          <w:color w:val="000000" w:themeColor="text1"/>
          <w:sz w:val="28"/>
          <w:szCs w:val="28"/>
        </w:rPr>
        <w:t>（</w:t>
      </w:r>
      <w:r>
        <w:rPr>
          <w:rFonts w:ascii="Times New Roman" w:eastAsia="標楷體" w:hAnsi="Times New Roman"/>
          <w:color w:val="000000" w:themeColor="text1"/>
          <w:sz w:val="28"/>
          <w:szCs w:val="28"/>
        </w:rPr>
        <w:t>Process</w:t>
      </w:r>
      <w:r>
        <w:rPr>
          <w:rFonts w:ascii="Times New Roman" w:eastAsia="標楷體" w:hAnsi="Times New Roman" w:hint="eastAsia"/>
          <w:color w:val="000000" w:themeColor="text1"/>
          <w:sz w:val="28"/>
          <w:szCs w:val="28"/>
        </w:rPr>
        <w:t>）包含：使用者判斷、使用者行為、系統回饋，遊戲畫面上會出現美感題目，小朋友要判斷要進行左邊答案選擇或右邊答案選擇，並做出指定動作行為，完成關卡所需，系統會給予正確或錯誤回饋。</w:t>
      </w:r>
    </w:p>
    <w:p w14:paraId="66BC8521" w14:textId="6FC3BA78" w:rsidR="00A10712" w:rsidRDefault="00A10712" w:rsidP="00E84FF5">
      <w:pPr>
        <w:spacing w:line="360" w:lineRule="auto"/>
        <w:ind w:firstLine="48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lastRenderedPageBreak/>
        <w:t>遊戲式學習模型</w:t>
      </w:r>
      <w:r>
        <w:rPr>
          <w:rFonts w:ascii="Times New Roman" w:eastAsia="標楷體" w:hAnsi="Times New Roman"/>
          <w:color w:val="000000" w:themeColor="text1"/>
          <w:sz w:val="28"/>
          <w:szCs w:val="28"/>
        </w:rPr>
        <w:t>O</w:t>
      </w:r>
      <w:r>
        <w:rPr>
          <w:rFonts w:ascii="Times New Roman" w:eastAsia="標楷體" w:hAnsi="Times New Roman" w:hint="eastAsia"/>
          <w:color w:val="000000" w:themeColor="text1"/>
          <w:sz w:val="28"/>
          <w:szCs w:val="28"/>
        </w:rPr>
        <w:t>（</w:t>
      </w:r>
      <w:r>
        <w:rPr>
          <w:rFonts w:ascii="Times New Roman" w:eastAsia="標楷體" w:hAnsi="Times New Roman"/>
          <w:color w:val="000000" w:themeColor="text1"/>
          <w:sz w:val="28"/>
          <w:szCs w:val="28"/>
        </w:rPr>
        <w:t>Outcome</w:t>
      </w:r>
      <w:r>
        <w:rPr>
          <w:rFonts w:ascii="Times New Roman" w:eastAsia="標楷體" w:hAnsi="Times New Roman" w:hint="eastAsia"/>
          <w:color w:val="000000" w:themeColor="text1"/>
          <w:sz w:val="28"/>
          <w:szCs w:val="28"/>
        </w:rPr>
        <w:t>）包含：學習結果，透過遊戲中重複進行肢體動作、幼兒美感、執行功能等訓練，進而幫助孩童學習；本研究之實驗組</w:t>
      </w:r>
      <w:r>
        <w:rPr>
          <w:rFonts w:ascii="標楷體" w:eastAsia="標楷體" w:hAnsi="標楷體" w:hint="eastAsia"/>
          <w:sz w:val="28"/>
          <w:szCs w:val="28"/>
        </w:rPr>
        <w:t>互動式體感</w:t>
      </w:r>
      <w:r>
        <w:rPr>
          <w:rFonts w:ascii="Times New Roman" w:eastAsia="標楷體" w:hAnsi="Times New Roman" w:hint="eastAsia"/>
          <w:color w:val="000000" w:themeColor="text1"/>
          <w:sz w:val="28"/>
          <w:szCs w:val="28"/>
        </w:rPr>
        <w:t>遊戲教學。如表</w:t>
      </w:r>
      <w:r>
        <w:rPr>
          <w:rFonts w:ascii="Times New Roman" w:eastAsia="標楷體" w:hAnsi="Times New Roman"/>
          <w:color w:val="000000" w:themeColor="text1"/>
          <w:sz w:val="28"/>
          <w:szCs w:val="28"/>
        </w:rPr>
        <w:t>3-</w:t>
      </w:r>
      <w:r w:rsidR="00875FA3">
        <w:rPr>
          <w:rFonts w:ascii="Times New Roman" w:eastAsia="標楷體" w:hAnsi="Times New Roman" w:hint="eastAsia"/>
          <w:color w:val="000000" w:themeColor="text1"/>
          <w:sz w:val="28"/>
          <w:szCs w:val="28"/>
        </w:rPr>
        <w:t>4</w:t>
      </w:r>
      <w:r>
        <w:rPr>
          <w:rFonts w:ascii="Times New Roman" w:eastAsia="標楷體" w:hAnsi="Times New Roman" w:hint="eastAsia"/>
          <w:color w:val="000000" w:themeColor="text1"/>
          <w:sz w:val="28"/>
          <w:szCs w:val="28"/>
        </w:rPr>
        <w:t>所示。</w:t>
      </w:r>
    </w:p>
    <w:p w14:paraId="42D574B2" w14:textId="77777777" w:rsidR="00E84FF5" w:rsidRPr="00E84FF5" w:rsidRDefault="00E84FF5" w:rsidP="00E84FF5">
      <w:pPr>
        <w:spacing w:line="360" w:lineRule="auto"/>
        <w:ind w:firstLine="480"/>
        <w:jc w:val="both"/>
        <w:rPr>
          <w:rFonts w:ascii="Times New Roman" w:eastAsia="標楷體" w:hAnsi="Times New Roman"/>
          <w:color w:val="000000" w:themeColor="text1"/>
          <w:sz w:val="28"/>
          <w:szCs w:val="28"/>
        </w:rPr>
      </w:pPr>
    </w:p>
    <w:p w14:paraId="408053FB" w14:textId="3DCD8F15" w:rsidR="00E84FF5" w:rsidRPr="00E84FF5" w:rsidRDefault="00E84FF5" w:rsidP="00E84FF5">
      <w:pPr>
        <w:pStyle w:val="af5"/>
        <w:keepNext/>
        <w:rPr>
          <w:rFonts w:ascii="標楷體" w:eastAsia="標楷體" w:hAnsi="標楷體"/>
          <w:sz w:val="24"/>
          <w:szCs w:val="24"/>
        </w:rPr>
      </w:pPr>
      <w:bookmarkStart w:id="181" w:name="_Toc83944646"/>
      <w:r w:rsidRPr="00E84FF5">
        <w:rPr>
          <w:rFonts w:ascii="標楷體" w:eastAsia="標楷體" w:hAnsi="標楷體"/>
          <w:sz w:val="24"/>
          <w:szCs w:val="24"/>
        </w:rPr>
        <w:t xml:space="preserve">表 </w:t>
      </w:r>
      <w:r>
        <w:rPr>
          <w:rFonts w:ascii="標楷體" w:eastAsia="標楷體" w:hAnsi="標楷體" w:hint="eastAsia"/>
          <w:sz w:val="24"/>
          <w:szCs w:val="24"/>
        </w:rPr>
        <w:t>3</w:t>
      </w:r>
      <w:r>
        <w:rPr>
          <w:rFonts w:ascii="標楷體" w:eastAsia="標楷體" w:hAnsi="標楷體"/>
          <w:sz w:val="24"/>
          <w:szCs w:val="24"/>
        </w:rPr>
        <w:noBreakHyphen/>
      </w:r>
      <w:r>
        <w:rPr>
          <w:rFonts w:ascii="標楷體" w:eastAsia="標楷體" w:hAnsi="標楷體"/>
          <w:sz w:val="24"/>
          <w:szCs w:val="24"/>
        </w:rPr>
        <w:fldChar w:fldCharType="begin"/>
      </w:r>
      <w:r>
        <w:rPr>
          <w:rFonts w:ascii="標楷體" w:eastAsia="標楷體" w:hAnsi="標楷體"/>
          <w:sz w:val="24"/>
          <w:szCs w:val="24"/>
        </w:rPr>
        <w:instrText xml:space="preserve"> SEQ 表 \* ARABIC \s 1 </w:instrText>
      </w:r>
      <w:r>
        <w:rPr>
          <w:rFonts w:ascii="標楷體" w:eastAsia="標楷體" w:hAnsi="標楷體"/>
          <w:sz w:val="24"/>
          <w:szCs w:val="24"/>
        </w:rPr>
        <w:fldChar w:fldCharType="separate"/>
      </w:r>
      <w:r>
        <w:rPr>
          <w:rFonts w:ascii="標楷體" w:eastAsia="標楷體" w:hAnsi="標楷體"/>
          <w:noProof/>
          <w:sz w:val="24"/>
          <w:szCs w:val="24"/>
        </w:rPr>
        <w:t>4</w:t>
      </w:r>
      <w:r>
        <w:rPr>
          <w:rFonts w:ascii="標楷體" w:eastAsia="標楷體" w:hAnsi="標楷體"/>
          <w:sz w:val="24"/>
          <w:szCs w:val="24"/>
        </w:rPr>
        <w:fldChar w:fldCharType="end"/>
      </w:r>
      <w:r w:rsidRPr="00E84FF5">
        <w:rPr>
          <w:rFonts w:ascii="標楷體" w:eastAsia="標楷體" w:hAnsi="標楷體" w:cs="標楷體" w:hint="eastAsia"/>
          <w:color w:val="000000" w:themeColor="text1"/>
          <w:sz w:val="24"/>
          <w:szCs w:val="24"/>
        </w:rPr>
        <w:t>遊戲式學習模型</w:t>
      </w:r>
      <w:r w:rsidRPr="00E84FF5">
        <w:rPr>
          <w:rFonts w:ascii="標楷體" w:eastAsia="標楷體" w:hAnsi="標楷體" w:hint="eastAsia"/>
          <w:color w:val="000000" w:themeColor="text1"/>
          <w:sz w:val="24"/>
          <w:szCs w:val="24"/>
        </w:rPr>
        <w:t>融入</w:t>
      </w:r>
      <w:r w:rsidRPr="00E84FF5">
        <w:rPr>
          <w:rFonts w:ascii="標楷體" w:eastAsia="標楷體" w:hAnsi="標楷體" w:hint="eastAsia"/>
          <w:sz w:val="24"/>
          <w:szCs w:val="24"/>
        </w:rPr>
        <w:t>互動式體感</w:t>
      </w:r>
      <w:r w:rsidRPr="00E84FF5">
        <w:rPr>
          <w:rFonts w:ascii="標楷體" w:eastAsia="標楷體" w:hAnsi="標楷體" w:cs="標楷體" w:hint="eastAsia"/>
          <w:color w:val="000000" w:themeColor="text1"/>
          <w:sz w:val="24"/>
          <w:szCs w:val="24"/>
        </w:rPr>
        <w:t>遊戲設計表</w:t>
      </w:r>
      <w:bookmarkEnd w:id="181"/>
    </w:p>
    <w:tbl>
      <w:tblPr>
        <w:tblW w:w="0" w:type="auto"/>
        <w:tblLook w:val="04A0" w:firstRow="1" w:lastRow="0" w:firstColumn="1" w:lastColumn="0" w:noHBand="0" w:noVBand="1"/>
      </w:tblPr>
      <w:tblGrid>
        <w:gridCol w:w="2763"/>
        <w:gridCol w:w="2907"/>
        <w:gridCol w:w="2620"/>
      </w:tblGrid>
      <w:tr w:rsidR="00A10712" w14:paraId="4144C682" w14:textId="77777777" w:rsidTr="00A10712">
        <w:tc>
          <w:tcPr>
            <w:tcW w:w="2763" w:type="dxa"/>
            <w:tcBorders>
              <w:top w:val="single" w:sz="12" w:space="0" w:color="000000" w:themeColor="text1"/>
              <w:left w:val="nil"/>
              <w:bottom w:val="single" w:sz="12" w:space="0" w:color="000000" w:themeColor="text1"/>
              <w:right w:val="nil"/>
            </w:tcBorders>
            <w:hideMark/>
          </w:tcPr>
          <w:p w14:paraId="694C26B7" w14:textId="77777777" w:rsidR="00A10712" w:rsidRDefault="00A10712">
            <w:pPr>
              <w:snapToGrid w:val="0"/>
              <w:spacing w:line="360" w:lineRule="auto"/>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遊戲式學習</w:t>
            </w:r>
            <w:r>
              <w:rPr>
                <w:rFonts w:ascii="標楷體" w:eastAsia="標楷體" w:hAnsi="標楷體" w:cs="標楷體" w:hint="eastAsia"/>
                <w:color w:val="000000" w:themeColor="text1"/>
                <w:kern w:val="2"/>
                <w:szCs w:val="28"/>
              </w:rPr>
              <w:t>模型</w:t>
            </w:r>
          </w:p>
        </w:tc>
        <w:tc>
          <w:tcPr>
            <w:tcW w:w="2907" w:type="dxa"/>
            <w:tcBorders>
              <w:top w:val="single" w:sz="12" w:space="0" w:color="000000" w:themeColor="text1"/>
              <w:left w:val="nil"/>
              <w:bottom w:val="single" w:sz="12" w:space="0" w:color="000000" w:themeColor="text1"/>
              <w:right w:val="nil"/>
            </w:tcBorders>
            <w:hideMark/>
          </w:tcPr>
          <w:p w14:paraId="2976319E" w14:textId="77777777" w:rsidR="00A10712" w:rsidRDefault="00A10712">
            <w:pPr>
              <w:snapToGrid w:val="0"/>
              <w:spacing w:line="360" w:lineRule="auto"/>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互動式體感遊戲對應內容</w:t>
            </w:r>
          </w:p>
        </w:tc>
        <w:tc>
          <w:tcPr>
            <w:tcW w:w="2620" w:type="dxa"/>
            <w:tcBorders>
              <w:top w:val="single" w:sz="12" w:space="0" w:color="000000" w:themeColor="text1"/>
              <w:left w:val="nil"/>
              <w:bottom w:val="single" w:sz="12" w:space="0" w:color="000000" w:themeColor="text1"/>
              <w:right w:val="nil"/>
            </w:tcBorders>
            <w:hideMark/>
          </w:tcPr>
          <w:p w14:paraId="365A4CE5" w14:textId="77777777" w:rsidR="00A10712" w:rsidRDefault="00A10712">
            <w:pPr>
              <w:snapToGrid w:val="0"/>
              <w:spacing w:line="360" w:lineRule="auto"/>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對應詳細內容</w:t>
            </w:r>
          </w:p>
        </w:tc>
      </w:tr>
      <w:tr w:rsidR="00A10712" w14:paraId="20D922F0" w14:textId="77777777" w:rsidTr="00A10712">
        <w:tc>
          <w:tcPr>
            <w:tcW w:w="2763" w:type="dxa"/>
            <w:tcBorders>
              <w:top w:val="single" w:sz="12" w:space="0" w:color="000000" w:themeColor="text1"/>
              <w:left w:val="nil"/>
              <w:bottom w:val="nil"/>
              <w:right w:val="nil"/>
            </w:tcBorders>
            <w:hideMark/>
          </w:tcPr>
          <w:p w14:paraId="0680307D" w14:textId="77777777" w:rsidR="00A10712" w:rsidRDefault="00A10712">
            <w:pPr>
              <w:snapToGrid w:val="0"/>
              <w:spacing w:line="360" w:lineRule="auto"/>
              <w:rPr>
                <w:rFonts w:ascii="Times New Roman" w:eastAsia="標楷體" w:hAnsi="Times New Roman"/>
                <w:bCs/>
                <w:color w:val="000000" w:themeColor="text1"/>
                <w:kern w:val="2"/>
                <w:szCs w:val="28"/>
              </w:rPr>
            </w:pPr>
            <w:r>
              <w:rPr>
                <w:rFonts w:ascii="Times New Roman" w:eastAsia="標楷體" w:hAnsi="Times New Roman" w:hint="eastAsia"/>
                <w:color w:val="000000" w:themeColor="text1"/>
                <w:kern w:val="2"/>
                <w:szCs w:val="28"/>
              </w:rPr>
              <w:t>教學內容（</w:t>
            </w:r>
            <w:r>
              <w:rPr>
                <w:rFonts w:ascii="Times New Roman" w:eastAsia="標楷體" w:hAnsi="Times New Roman" w:cs="Times New Roman"/>
                <w:kern w:val="2"/>
                <w:szCs w:val="28"/>
              </w:rPr>
              <w:t>Input</w:t>
            </w:r>
            <w:r>
              <w:rPr>
                <w:rFonts w:ascii="Times New Roman" w:eastAsia="標楷體" w:hAnsi="Times New Roman" w:hint="eastAsia"/>
                <w:color w:val="000000" w:themeColor="text1"/>
                <w:kern w:val="2"/>
                <w:szCs w:val="28"/>
              </w:rPr>
              <w:t>）</w:t>
            </w:r>
          </w:p>
          <w:p w14:paraId="7ED0D4EB" w14:textId="77777777" w:rsidR="00A10712" w:rsidRDefault="00A10712">
            <w:pPr>
              <w:snapToGrid w:val="0"/>
              <w:spacing w:line="360" w:lineRule="auto"/>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w:t>
            </w:r>
            <w:r>
              <w:rPr>
                <w:rFonts w:ascii="Times New Roman" w:eastAsia="標楷體" w:hAnsi="Times New Roman" w:cs="Times New Roman"/>
                <w:color w:val="000000" w:themeColor="text1"/>
                <w:kern w:val="2"/>
                <w:szCs w:val="28"/>
              </w:rPr>
              <w:t>Instructional Content</w:t>
            </w:r>
            <w:r>
              <w:rPr>
                <w:rFonts w:ascii="Times New Roman" w:eastAsia="標楷體" w:hAnsi="Times New Roman" w:hint="eastAsia"/>
                <w:color w:val="000000" w:themeColor="text1"/>
                <w:kern w:val="2"/>
                <w:szCs w:val="28"/>
              </w:rPr>
              <w:t>）</w:t>
            </w:r>
          </w:p>
        </w:tc>
        <w:tc>
          <w:tcPr>
            <w:tcW w:w="2907" w:type="dxa"/>
            <w:tcBorders>
              <w:top w:val="single" w:sz="12" w:space="0" w:color="000000" w:themeColor="text1"/>
              <w:left w:val="nil"/>
              <w:bottom w:val="nil"/>
              <w:right w:val="nil"/>
            </w:tcBorders>
            <w:hideMark/>
          </w:tcPr>
          <w:p w14:paraId="2C852D57" w14:textId="77777777" w:rsidR="00A10712" w:rsidRDefault="00A10712">
            <w:pPr>
              <w:snapToGrid w:val="0"/>
              <w:spacing w:line="360" w:lineRule="auto"/>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美感教育</w:t>
            </w:r>
          </w:p>
        </w:tc>
        <w:tc>
          <w:tcPr>
            <w:tcW w:w="2620" w:type="dxa"/>
            <w:tcBorders>
              <w:top w:val="single" w:sz="12" w:space="0" w:color="000000" w:themeColor="text1"/>
              <w:left w:val="nil"/>
              <w:bottom w:val="nil"/>
              <w:right w:val="nil"/>
            </w:tcBorders>
            <w:hideMark/>
          </w:tcPr>
          <w:p w14:paraId="0C2920B9" w14:textId="77777777" w:rsidR="00A10712" w:rsidRDefault="00A10712">
            <w:pPr>
              <w:snapToGrid w:val="0"/>
              <w:spacing w:line="360" w:lineRule="auto"/>
              <w:jc w:val="both"/>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認識顏色與形狀。</w:t>
            </w:r>
          </w:p>
        </w:tc>
      </w:tr>
      <w:tr w:rsidR="00A10712" w14:paraId="3832D63B" w14:textId="77777777" w:rsidTr="00A10712">
        <w:tc>
          <w:tcPr>
            <w:tcW w:w="2763" w:type="dxa"/>
            <w:vMerge w:val="restart"/>
            <w:tcBorders>
              <w:top w:val="single" w:sz="4" w:space="0" w:color="7F7F7F" w:themeColor="text1" w:themeTint="80"/>
              <w:left w:val="nil"/>
              <w:bottom w:val="nil"/>
              <w:right w:val="nil"/>
            </w:tcBorders>
            <w:hideMark/>
          </w:tcPr>
          <w:p w14:paraId="451E20D6" w14:textId="77777777" w:rsidR="00A10712" w:rsidRDefault="00A10712">
            <w:pPr>
              <w:snapToGrid w:val="0"/>
              <w:spacing w:line="360" w:lineRule="auto"/>
              <w:rPr>
                <w:rFonts w:ascii="Times New Roman" w:eastAsia="標楷體" w:hAnsi="Times New Roman"/>
                <w:bCs/>
                <w:color w:val="000000" w:themeColor="text1"/>
                <w:kern w:val="2"/>
                <w:szCs w:val="28"/>
              </w:rPr>
            </w:pPr>
            <w:r>
              <w:rPr>
                <w:rFonts w:ascii="Times New Roman" w:eastAsia="標楷體" w:hAnsi="Times New Roman" w:hint="eastAsia"/>
                <w:color w:val="000000" w:themeColor="text1"/>
                <w:kern w:val="2"/>
                <w:szCs w:val="28"/>
              </w:rPr>
              <w:t>遊戲特性（</w:t>
            </w:r>
            <w:r>
              <w:rPr>
                <w:rFonts w:ascii="Times New Roman" w:eastAsia="標楷體" w:hAnsi="Times New Roman" w:cs="Times New Roman"/>
                <w:kern w:val="2"/>
                <w:szCs w:val="28"/>
              </w:rPr>
              <w:t>Input</w:t>
            </w:r>
            <w:r>
              <w:rPr>
                <w:rFonts w:ascii="Times New Roman" w:eastAsia="標楷體" w:hAnsi="Times New Roman" w:hint="eastAsia"/>
                <w:color w:val="000000" w:themeColor="text1"/>
                <w:kern w:val="2"/>
                <w:szCs w:val="28"/>
              </w:rPr>
              <w:t>）</w:t>
            </w:r>
          </w:p>
          <w:p w14:paraId="2FDE8ECE" w14:textId="77777777" w:rsidR="00A10712" w:rsidRDefault="00A10712">
            <w:pPr>
              <w:snapToGrid w:val="0"/>
              <w:spacing w:line="360" w:lineRule="auto"/>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w:t>
            </w:r>
            <w:r>
              <w:rPr>
                <w:rFonts w:ascii="Times New Roman" w:eastAsia="標楷體" w:hAnsi="Times New Roman" w:cs="Times New Roman"/>
                <w:color w:val="000000" w:themeColor="text1"/>
                <w:kern w:val="2"/>
                <w:szCs w:val="28"/>
              </w:rPr>
              <w:t>Game Characteristics</w:t>
            </w:r>
            <w:r>
              <w:rPr>
                <w:rFonts w:ascii="Times New Roman" w:eastAsia="標楷體" w:hAnsi="Times New Roman" w:hint="eastAsia"/>
                <w:color w:val="000000" w:themeColor="text1"/>
                <w:kern w:val="2"/>
                <w:szCs w:val="28"/>
              </w:rPr>
              <w:t>）</w:t>
            </w:r>
          </w:p>
        </w:tc>
        <w:tc>
          <w:tcPr>
            <w:tcW w:w="2907" w:type="dxa"/>
            <w:tcBorders>
              <w:top w:val="single" w:sz="4" w:space="0" w:color="7F7F7F" w:themeColor="text1" w:themeTint="80"/>
              <w:left w:val="nil"/>
              <w:bottom w:val="single" w:sz="8" w:space="0" w:color="7F7F7F" w:themeColor="text1" w:themeTint="80"/>
              <w:right w:val="nil"/>
            </w:tcBorders>
            <w:hideMark/>
          </w:tcPr>
          <w:p w14:paraId="08193F3E" w14:textId="77777777" w:rsidR="00A10712" w:rsidRDefault="00A10712">
            <w:pPr>
              <w:snapToGrid w:val="0"/>
              <w:spacing w:line="360" w:lineRule="auto"/>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挑戰性</w:t>
            </w:r>
          </w:p>
        </w:tc>
        <w:tc>
          <w:tcPr>
            <w:tcW w:w="2620" w:type="dxa"/>
            <w:tcBorders>
              <w:top w:val="single" w:sz="4" w:space="0" w:color="7F7F7F" w:themeColor="text1" w:themeTint="80"/>
              <w:left w:val="nil"/>
              <w:bottom w:val="single" w:sz="8" w:space="0" w:color="7F7F7F" w:themeColor="text1" w:themeTint="80"/>
              <w:right w:val="nil"/>
            </w:tcBorders>
            <w:hideMark/>
          </w:tcPr>
          <w:p w14:paraId="4B9BEF29" w14:textId="77777777" w:rsidR="00A10712" w:rsidRDefault="00A10712">
            <w:pPr>
              <w:snapToGrid w:val="0"/>
              <w:spacing w:line="360" w:lineRule="auto"/>
              <w:jc w:val="both"/>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遊戲每道關卡有三個門檻，需達到最低門檻才可過關。</w:t>
            </w:r>
          </w:p>
        </w:tc>
      </w:tr>
      <w:tr w:rsidR="00A10712" w14:paraId="3766A753" w14:textId="77777777" w:rsidTr="00A10712">
        <w:tc>
          <w:tcPr>
            <w:tcW w:w="0" w:type="auto"/>
            <w:vMerge/>
            <w:tcBorders>
              <w:top w:val="single" w:sz="4" w:space="0" w:color="7F7F7F" w:themeColor="text1" w:themeTint="80"/>
              <w:left w:val="nil"/>
              <w:bottom w:val="nil"/>
              <w:right w:val="nil"/>
            </w:tcBorders>
            <w:vAlign w:val="center"/>
            <w:hideMark/>
          </w:tcPr>
          <w:p w14:paraId="11516336" w14:textId="77777777" w:rsidR="00A10712" w:rsidRDefault="00A10712">
            <w:pPr>
              <w:rPr>
                <w:rFonts w:ascii="Times New Roman" w:eastAsia="標楷體" w:hAnsi="Times New Roman"/>
                <w:color w:val="000000" w:themeColor="text1"/>
                <w:kern w:val="2"/>
                <w:szCs w:val="28"/>
              </w:rPr>
            </w:pPr>
          </w:p>
        </w:tc>
        <w:tc>
          <w:tcPr>
            <w:tcW w:w="2907" w:type="dxa"/>
            <w:tcBorders>
              <w:top w:val="single" w:sz="8" w:space="0" w:color="7F7F7F" w:themeColor="text1" w:themeTint="80"/>
              <w:left w:val="nil"/>
              <w:bottom w:val="single" w:sz="8" w:space="0" w:color="7F7F7F" w:themeColor="text1" w:themeTint="80"/>
              <w:right w:val="nil"/>
            </w:tcBorders>
            <w:hideMark/>
          </w:tcPr>
          <w:p w14:paraId="7A57D6EB" w14:textId="77777777" w:rsidR="00A10712" w:rsidRDefault="00A10712">
            <w:pPr>
              <w:snapToGrid w:val="0"/>
              <w:spacing w:line="360" w:lineRule="auto"/>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目標性</w:t>
            </w:r>
          </w:p>
        </w:tc>
        <w:tc>
          <w:tcPr>
            <w:tcW w:w="2620" w:type="dxa"/>
            <w:tcBorders>
              <w:top w:val="single" w:sz="8" w:space="0" w:color="7F7F7F" w:themeColor="text1" w:themeTint="80"/>
              <w:left w:val="nil"/>
              <w:bottom w:val="single" w:sz="8" w:space="0" w:color="7F7F7F" w:themeColor="text1" w:themeTint="80"/>
              <w:right w:val="nil"/>
            </w:tcBorders>
            <w:hideMark/>
          </w:tcPr>
          <w:p w14:paraId="16DD0071" w14:textId="77777777" w:rsidR="00A10712" w:rsidRDefault="00A10712">
            <w:pPr>
              <w:snapToGrid w:val="0"/>
              <w:spacing w:line="360" w:lineRule="auto"/>
              <w:jc w:val="both"/>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遊戲中回答題目需做出指定動作。</w:t>
            </w:r>
          </w:p>
        </w:tc>
      </w:tr>
      <w:tr w:rsidR="00A10712" w14:paraId="0B1C0767" w14:textId="77777777" w:rsidTr="00A10712">
        <w:tc>
          <w:tcPr>
            <w:tcW w:w="2763" w:type="dxa"/>
          </w:tcPr>
          <w:p w14:paraId="782DDE6F" w14:textId="77777777" w:rsidR="00A10712" w:rsidRDefault="00A10712">
            <w:pPr>
              <w:snapToGrid w:val="0"/>
              <w:spacing w:line="360" w:lineRule="auto"/>
              <w:rPr>
                <w:rFonts w:ascii="Times New Roman" w:eastAsia="標楷體" w:hAnsi="Times New Roman"/>
                <w:color w:val="000000" w:themeColor="text1"/>
                <w:kern w:val="2"/>
                <w:szCs w:val="28"/>
              </w:rPr>
            </w:pPr>
          </w:p>
        </w:tc>
        <w:tc>
          <w:tcPr>
            <w:tcW w:w="2907" w:type="dxa"/>
            <w:tcBorders>
              <w:top w:val="single" w:sz="8" w:space="0" w:color="7F7F7F" w:themeColor="text1" w:themeTint="80"/>
              <w:left w:val="nil"/>
              <w:bottom w:val="single" w:sz="8" w:space="0" w:color="7F7F7F" w:themeColor="text1" w:themeTint="80"/>
              <w:right w:val="nil"/>
            </w:tcBorders>
            <w:hideMark/>
          </w:tcPr>
          <w:p w14:paraId="12BB4CE0" w14:textId="77777777" w:rsidR="00A10712" w:rsidRDefault="00A10712">
            <w:pPr>
              <w:snapToGrid w:val="0"/>
              <w:spacing w:line="360" w:lineRule="auto"/>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娛樂性</w:t>
            </w:r>
          </w:p>
        </w:tc>
        <w:tc>
          <w:tcPr>
            <w:tcW w:w="2620" w:type="dxa"/>
            <w:tcBorders>
              <w:top w:val="single" w:sz="8" w:space="0" w:color="7F7F7F" w:themeColor="text1" w:themeTint="80"/>
              <w:left w:val="nil"/>
              <w:bottom w:val="single" w:sz="8" w:space="0" w:color="7F7F7F" w:themeColor="text1" w:themeTint="80"/>
              <w:right w:val="nil"/>
            </w:tcBorders>
            <w:hideMark/>
          </w:tcPr>
          <w:p w14:paraId="3680ED4A" w14:textId="77777777" w:rsidR="00A10712" w:rsidRDefault="00A10712">
            <w:pPr>
              <w:snapToGrid w:val="0"/>
              <w:spacing w:line="360" w:lineRule="auto"/>
              <w:jc w:val="both"/>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遊戲中系統回饋</w:t>
            </w:r>
            <w:r>
              <w:rPr>
                <w:rFonts w:ascii="Times New Roman" w:eastAsia="標楷體" w:hAnsi="Times New Roman"/>
                <w:color w:val="000000" w:themeColor="text1"/>
                <w:kern w:val="2"/>
                <w:szCs w:val="28"/>
              </w:rPr>
              <w:t>,</w:t>
            </w:r>
            <w:r>
              <w:rPr>
                <w:rFonts w:ascii="Times New Roman" w:eastAsia="標楷體" w:hAnsi="Times New Roman" w:hint="eastAsia"/>
                <w:color w:val="000000" w:themeColor="text1"/>
                <w:kern w:val="2"/>
                <w:szCs w:val="28"/>
              </w:rPr>
              <w:t>關卡設計</w:t>
            </w:r>
            <w:r>
              <w:rPr>
                <w:rFonts w:ascii="Times New Roman" w:eastAsia="標楷體" w:hAnsi="Times New Roman"/>
                <w:color w:val="000000" w:themeColor="text1"/>
                <w:kern w:val="2"/>
                <w:szCs w:val="28"/>
              </w:rPr>
              <w:t>,</w:t>
            </w:r>
            <w:r>
              <w:rPr>
                <w:rFonts w:ascii="Times New Roman" w:eastAsia="標楷體" w:hAnsi="Times New Roman" w:hint="eastAsia"/>
                <w:color w:val="000000" w:themeColor="text1"/>
                <w:kern w:val="2"/>
                <w:szCs w:val="28"/>
              </w:rPr>
              <w:t>故事情節。</w:t>
            </w:r>
          </w:p>
        </w:tc>
      </w:tr>
      <w:tr w:rsidR="00A10712" w14:paraId="1847994C" w14:textId="77777777" w:rsidTr="00A10712">
        <w:tc>
          <w:tcPr>
            <w:tcW w:w="2763" w:type="dxa"/>
          </w:tcPr>
          <w:p w14:paraId="4D54B3E3" w14:textId="77777777" w:rsidR="00A10712" w:rsidRDefault="00A10712">
            <w:pPr>
              <w:snapToGrid w:val="0"/>
              <w:spacing w:line="360" w:lineRule="auto"/>
              <w:rPr>
                <w:rFonts w:ascii="Times New Roman" w:eastAsia="標楷體" w:hAnsi="Times New Roman"/>
                <w:color w:val="000000" w:themeColor="text1"/>
                <w:kern w:val="2"/>
                <w:szCs w:val="28"/>
              </w:rPr>
            </w:pPr>
          </w:p>
        </w:tc>
        <w:tc>
          <w:tcPr>
            <w:tcW w:w="2907" w:type="dxa"/>
            <w:tcBorders>
              <w:top w:val="single" w:sz="8" w:space="0" w:color="7F7F7F" w:themeColor="text1" w:themeTint="80"/>
              <w:left w:val="nil"/>
              <w:bottom w:val="single" w:sz="8" w:space="0" w:color="7F7F7F" w:themeColor="text1" w:themeTint="80"/>
              <w:right w:val="nil"/>
            </w:tcBorders>
            <w:hideMark/>
          </w:tcPr>
          <w:p w14:paraId="4585F184" w14:textId="77777777" w:rsidR="00A10712" w:rsidRDefault="00A10712">
            <w:pPr>
              <w:snapToGrid w:val="0"/>
              <w:spacing w:line="360" w:lineRule="auto"/>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遊戲性</w:t>
            </w:r>
          </w:p>
        </w:tc>
        <w:tc>
          <w:tcPr>
            <w:tcW w:w="2620" w:type="dxa"/>
            <w:tcBorders>
              <w:top w:val="single" w:sz="8" w:space="0" w:color="7F7F7F" w:themeColor="text1" w:themeTint="80"/>
              <w:left w:val="nil"/>
              <w:bottom w:val="single" w:sz="8" w:space="0" w:color="7F7F7F" w:themeColor="text1" w:themeTint="80"/>
              <w:right w:val="nil"/>
            </w:tcBorders>
            <w:hideMark/>
          </w:tcPr>
          <w:p w14:paraId="3E8F3DEE" w14:textId="77777777" w:rsidR="00A10712" w:rsidRDefault="00A10712">
            <w:pPr>
              <w:snapToGrid w:val="0"/>
              <w:spacing w:line="360" w:lineRule="auto"/>
              <w:jc w:val="both"/>
              <w:rPr>
                <w:rFonts w:ascii="Times New Roman" w:eastAsia="標楷體" w:hAnsi="Times New Roman"/>
                <w:color w:val="000000" w:themeColor="text1"/>
                <w:kern w:val="2"/>
                <w:szCs w:val="28"/>
              </w:rPr>
            </w:pPr>
            <w:r>
              <w:rPr>
                <w:rFonts w:ascii="標楷體" w:eastAsia="標楷體" w:hAnsi="標楷體" w:hint="eastAsia"/>
                <w:kern w:val="2"/>
                <w:szCs w:val="28"/>
              </w:rPr>
              <w:t>互動式體感</w:t>
            </w:r>
            <w:r>
              <w:rPr>
                <w:rFonts w:ascii="Times New Roman" w:eastAsia="標楷體" w:hAnsi="Times New Roman" w:hint="eastAsia"/>
                <w:color w:val="000000" w:themeColor="text1"/>
                <w:kern w:val="2"/>
                <w:szCs w:val="28"/>
              </w:rPr>
              <w:t>遊戲有別於傳統教學，在遊戲中的樂趣及吸引幼兒注意。</w:t>
            </w:r>
          </w:p>
        </w:tc>
      </w:tr>
      <w:tr w:rsidR="00A10712" w14:paraId="67F2260A" w14:textId="77777777" w:rsidTr="00A10712">
        <w:tc>
          <w:tcPr>
            <w:tcW w:w="2763" w:type="dxa"/>
            <w:tcBorders>
              <w:top w:val="nil"/>
              <w:left w:val="nil"/>
              <w:bottom w:val="single" w:sz="12" w:space="0" w:color="000000" w:themeColor="text1"/>
              <w:right w:val="nil"/>
            </w:tcBorders>
          </w:tcPr>
          <w:p w14:paraId="0DD0B72E" w14:textId="77777777" w:rsidR="00A10712" w:rsidRDefault="00A10712">
            <w:pPr>
              <w:snapToGrid w:val="0"/>
              <w:spacing w:line="360" w:lineRule="auto"/>
              <w:rPr>
                <w:rFonts w:ascii="Times New Roman" w:eastAsia="標楷體" w:hAnsi="Times New Roman"/>
                <w:color w:val="000000" w:themeColor="text1"/>
                <w:kern w:val="2"/>
                <w:szCs w:val="28"/>
              </w:rPr>
            </w:pPr>
          </w:p>
        </w:tc>
        <w:tc>
          <w:tcPr>
            <w:tcW w:w="2907" w:type="dxa"/>
            <w:tcBorders>
              <w:top w:val="single" w:sz="8" w:space="0" w:color="7F7F7F" w:themeColor="text1" w:themeTint="80"/>
              <w:left w:val="nil"/>
              <w:bottom w:val="single" w:sz="12" w:space="0" w:color="000000" w:themeColor="text1"/>
              <w:right w:val="nil"/>
            </w:tcBorders>
            <w:hideMark/>
          </w:tcPr>
          <w:p w14:paraId="1B100687" w14:textId="77777777" w:rsidR="00A10712" w:rsidRDefault="00A10712">
            <w:pPr>
              <w:snapToGrid w:val="0"/>
              <w:spacing w:line="360" w:lineRule="auto"/>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感官刺激</w:t>
            </w:r>
          </w:p>
        </w:tc>
        <w:tc>
          <w:tcPr>
            <w:tcW w:w="2620" w:type="dxa"/>
            <w:tcBorders>
              <w:top w:val="single" w:sz="8" w:space="0" w:color="7F7F7F" w:themeColor="text1" w:themeTint="80"/>
              <w:left w:val="nil"/>
              <w:bottom w:val="single" w:sz="12" w:space="0" w:color="000000" w:themeColor="text1"/>
              <w:right w:val="nil"/>
            </w:tcBorders>
            <w:hideMark/>
          </w:tcPr>
          <w:p w14:paraId="50D71FF7" w14:textId="77777777" w:rsidR="00A10712" w:rsidRDefault="00A10712">
            <w:pPr>
              <w:snapToGrid w:val="0"/>
              <w:spacing w:line="360" w:lineRule="auto"/>
              <w:jc w:val="both"/>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體感中的特效與肢體動作增強了學習上的樂趣，能刺激幼兒的感官。</w:t>
            </w:r>
          </w:p>
        </w:tc>
      </w:tr>
      <w:tr w:rsidR="00A10712" w14:paraId="42D46857" w14:textId="77777777" w:rsidTr="00A10712">
        <w:tc>
          <w:tcPr>
            <w:tcW w:w="2763" w:type="dxa"/>
            <w:tcBorders>
              <w:top w:val="single" w:sz="12" w:space="0" w:color="000000" w:themeColor="text1"/>
              <w:left w:val="nil"/>
              <w:bottom w:val="nil"/>
              <w:right w:val="nil"/>
            </w:tcBorders>
            <w:hideMark/>
          </w:tcPr>
          <w:p w14:paraId="4FAA2945" w14:textId="77777777" w:rsidR="00A10712" w:rsidRDefault="00A10712">
            <w:pPr>
              <w:snapToGrid w:val="0"/>
              <w:spacing w:line="360" w:lineRule="auto"/>
              <w:rPr>
                <w:rFonts w:ascii="Times New Roman" w:eastAsia="標楷體" w:hAnsi="Times New Roman"/>
                <w:bCs/>
                <w:color w:val="000000" w:themeColor="text1"/>
                <w:kern w:val="2"/>
                <w:szCs w:val="28"/>
              </w:rPr>
            </w:pPr>
            <w:r>
              <w:rPr>
                <w:rFonts w:ascii="Times New Roman" w:eastAsia="標楷體" w:hAnsi="Times New Roman" w:hint="eastAsia"/>
                <w:color w:val="000000" w:themeColor="text1"/>
                <w:kern w:val="2"/>
                <w:szCs w:val="28"/>
              </w:rPr>
              <w:t>使用者判斷（</w:t>
            </w:r>
            <w:r>
              <w:rPr>
                <w:rFonts w:ascii="Times New Roman" w:eastAsia="標楷體" w:hAnsi="Times New Roman" w:cs="Times New Roman"/>
                <w:kern w:val="2"/>
                <w:szCs w:val="28"/>
              </w:rPr>
              <w:t>Process</w:t>
            </w:r>
            <w:r>
              <w:rPr>
                <w:rFonts w:ascii="Times New Roman" w:eastAsia="標楷體" w:hAnsi="Times New Roman" w:cs="Times New Roman" w:hint="eastAsia"/>
                <w:kern w:val="2"/>
                <w:szCs w:val="28"/>
              </w:rPr>
              <w:t>）</w:t>
            </w:r>
          </w:p>
          <w:p w14:paraId="4DFE1B86" w14:textId="77777777" w:rsidR="00A10712" w:rsidRDefault="00A10712">
            <w:pPr>
              <w:snapToGrid w:val="0"/>
              <w:spacing w:line="360" w:lineRule="auto"/>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w:t>
            </w:r>
            <w:r>
              <w:rPr>
                <w:rFonts w:ascii="Times New Roman" w:eastAsia="標楷體" w:hAnsi="Times New Roman" w:cs="Times New Roman"/>
                <w:color w:val="000000" w:themeColor="text1"/>
                <w:kern w:val="2"/>
                <w:szCs w:val="28"/>
              </w:rPr>
              <w:t>User Judgments</w:t>
            </w:r>
            <w:r>
              <w:rPr>
                <w:rFonts w:ascii="Times New Roman" w:eastAsia="標楷體" w:hAnsi="Times New Roman" w:hint="eastAsia"/>
                <w:color w:val="000000" w:themeColor="text1"/>
                <w:kern w:val="2"/>
                <w:szCs w:val="28"/>
              </w:rPr>
              <w:t>）</w:t>
            </w:r>
          </w:p>
        </w:tc>
        <w:tc>
          <w:tcPr>
            <w:tcW w:w="2907" w:type="dxa"/>
            <w:tcBorders>
              <w:top w:val="single" w:sz="12" w:space="0" w:color="000000" w:themeColor="text1"/>
              <w:left w:val="nil"/>
              <w:bottom w:val="nil"/>
              <w:right w:val="nil"/>
            </w:tcBorders>
            <w:hideMark/>
          </w:tcPr>
          <w:p w14:paraId="2872CD41" w14:textId="77777777" w:rsidR="00A10712" w:rsidRDefault="00A10712">
            <w:pPr>
              <w:snapToGrid w:val="0"/>
              <w:spacing w:line="360" w:lineRule="auto"/>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幼兒判斷美感題目</w:t>
            </w:r>
          </w:p>
        </w:tc>
        <w:tc>
          <w:tcPr>
            <w:tcW w:w="2620" w:type="dxa"/>
            <w:tcBorders>
              <w:top w:val="single" w:sz="12" w:space="0" w:color="000000" w:themeColor="text1"/>
              <w:left w:val="nil"/>
              <w:bottom w:val="nil"/>
              <w:right w:val="nil"/>
            </w:tcBorders>
            <w:hideMark/>
          </w:tcPr>
          <w:p w14:paraId="57390DD4" w14:textId="77777777" w:rsidR="00A10712" w:rsidRDefault="00A10712">
            <w:pPr>
              <w:snapToGrid w:val="0"/>
              <w:spacing w:line="360" w:lineRule="auto"/>
              <w:jc w:val="both"/>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透過引導，判斷該題目的顏色或形狀。</w:t>
            </w:r>
          </w:p>
        </w:tc>
      </w:tr>
      <w:tr w:rsidR="00A10712" w14:paraId="36319E2B" w14:textId="77777777" w:rsidTr="00A10712">
        <w:tc>
          <w:tcPr>
            <w:tcW w:w="2763" w:type="dxa"/>
            <w:tcBorders>
              <w:top w:val="nil"/>
              <w:left w:val="nil"/>
              <w:bottom w:val="single" w:sz="4" w:space="0" w:color="7F7F7F" w:themeColor="text1" w:themeTint="80"/>
              <w:right w:val="nil"/>
            </w:tcBorders>
            <w:hideMark/>
          </w:tcPr>
          <w:p w14:paraId="69B3A1C7" w14:textId="77777777" w:rsidR="00A10712" w:rsidRDefault="00A10712">
            <w:pPr>
              <w:snapToGrid w:val="0"/>
              <w:spacing w:line="360" w:lineRule="auto"/>
              <w:rPr>
                <w:rFonts w:ascii="Times New Roman" w:eastAsia="標楷體" w:hAnsi="Times New Roman"/>
                <w:bCs/>
                <w:color w:val="000000" w:themeColor="text1"/>
                <w:kern w:val="2"/>
                <w:szCs w:val="28"/>
              </w:rPr>
            </w:pPr>
            <w:r>
              <w:rPr>
                <w:rFonts w:ascii="Times New Roman" w:eastAsia="標楷體" w:hAnsi="Times New Roman" w:hint="eastAsia"/>
                <w:color w:val="000000" w:themeColor="text1"/>
                <w:kern w:val="2"/>
                <w:szCs w:val="28"/>
              </w:rPr>
              <w:t>使用者行為（</w:t>
            </w:r>
            <w:r>
              <w:rPr>
                <w:rFonts w:ascii="Times New Roman" w:eastAsia="標楷體" w:hAnsi="Times New Roman" w:cs="Times New Roman"/>
                <w:kern w:val="2"/>
                <w:szCs w:val="28"/>
              </w:rPr>
              <w:t>Process</w:t>
            </w:r>
            <w:r>
              <w:rPr>
                <w:rFonts w:ascii="Times New Roman" w:eastAsia="標楷體" w:hAnsi="Times New Roman" w:cs="Times New Roman" w:hint="eastAsia"/>
                <w:kern w:val="2"/>
                <w:szCs w:val="28"/>
              </w:rPr>
              <w:t>）</w:t>
            </w:r>
          </w:p>
          <w:p w14:paraId="2B5236C5" w14:textId="77777777" w:rsidR="00A10712" w:rsidRDefault="00A10712">
            <w:pPr>
              <w:snapToGrid w:val="0"/>
              <w:spacing w:line="360" w:lineRule="auto"/>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w:t>
            </w:r>
            <w:r>
              <w:rPr>
                <w:rFonts w:ascii="Times New Roman" w:eastAsia="標楷體" w:hAnsi="Times New Roman" w:cs="Times New Roman"/>
                <w:color w:val="000000" w:themeColor="text1"/>
                <w:kern w:val="2"/>
                <w:szCs w:val="28"/>
              </w:rPr>
              <w:t>User Behavior</w:t>
            </w:r>
            <w:r>
              <w:rPr>
                <w:rFonts w:ascii="Times New Roman" w:eastAsia="標楷體" w:hAnsi="Times New Roman" w:hint="eastAsia"/>
                <w:color w:val="000000" w:themeColor="text1"/>
                <w:kern w:val="2"/>
                <w:szCs w:val="28"/>
              </w:rPr>
              <w:t>）</w:t>
            </w:r>
          </w:p>
        </w:tc>
        <w:tc>
          <w:tcPr>
            <w:tcW w:w="2907" w:type="dxa"/>
            <w:tcBorders>
              <w:top w:val="nil"/>
              <w:left w:val="nil"/>
              <w:bottom w:val="single" w:sz="4" w:space="0" w:color="7F7F7F" w:themeColor="text1" w:themeTint="80"/>
              <w:right w:val="nil"/>
            </w:tcBorders>
            <w:hideMark/>
          </w:tcPr>
          <w:p w14:paraId="0C0BF77D" w14:textId="77777777" w:rsidR="00A10712" w:rsidRDefault="00A10712">
            <w:pPr>
              <w:snapToGrid w:val="0"/>
              <w:spacing w:line="360" w:lineRule="auto"/>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幼兒產生對應的動作</w:t>
            </w:r>
          </w:p>
        </w:tc>
        <w:tc>
          <w:tcPr>
            <w:tcW w:w="2620" w:type="dxa"/>
            <w:tcBorders>
              <w:top w:val="nil"/>
              <w:left w:val="nil"/>
              <w:bottom w:val="single" w:sz="4" w:space="0" w:color="7F7F7F" w:themeColor="text1" w:themeTint="80"/>
              <w:right w:val="nil"/>
            </w:tcBorders>
            <w:hideMark/>
          </w:tcPr>
          <w:p w14:paraId="42223AAC" w14:textId="77777777" w:rsidR="00A10712" w:rsidRDefault="00A10712">
            <w:pPr>
              <w:snapToGrid w:val="0"/>
              <w:spacing w:line="360" w:lineRule="auto"/>
              <w:jc w:val="both"/>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透過引導，做出回答題目的相對應動作。</w:t>
            </w:r>
          </w:p>
        </w:tc>
      </w:tr>
      <w:tr w:rsidR="00A10712" w14:paraId="3C48B203" w14:textId="77777777" w:rsidTr="00A10712">
        <w:tc>
          <w:tcPr>
            <w:tcW w:w="2763" w:type="dxa"/>
            <w:tcBorders>
              <w:top w:val="nil"/>
              <w:left w:val="nil"/>
              <w:bottom w:val="single" w:sz="12" w:space="0" w:color="000000" w:themeColor="text1"/>
              <w:right w:val="nil"/>
            </w:tcBorders>
            <w:hideMark/>
          </w:tcPr>
          <w:p w14:paraId="288DAE9D" w14:textId="77777777" w:rsidR="00A10712" w:rsidRDefault="00A10712">
            <w:pPr>
              <w:snapToGrid w:val="0"/>
              <w:spacing w:line="360" w:lineRule="auto"/>
              <w:rPr>
                <w:rFonts w:ascii="Times New Roman" w:eastAsia="標楷體" w:hAnsi="Times New Roman"/>
                <w:bCs/>
                <w:color w:val="000000" w:themeColor="text1"/>
                <w:kern w:val="2"/>
                <w:szCs w:val="28"/>
              </w:rPr>
            </w:pPr>
            <w:r>
              <w:rPr>
                <w:rFonts w:ascii="Times New Roman" w:eastAsia="標楷體" w:hAnsi="Times New Roman" w:hint="eastAsia"/>
                <w:color w:val="000000" w:themeColor="text1"/>
                <w:kern w:val="2"/>
                <w:szCs w:val="28"/>
              </w:rPr>
              <w:lastRenderedPageBreak/>
              <w:t>系統回饋（</w:t>
            </w:r>
            <w:r>
              <w:rPr>
                <w:rFonts w:ascii="Times New Roman" w:eastAsia="標楷體" w:hAnsi="Times New Roman" w:cs="Times New Roman"/>
                <w:kern w:val="2"/>
                <w:szCs w:val="28"/>
              </w:rPr>
              <w:t>Process</w:t>
            </w:r>
            <w:r>
              <w:rPr>
                <w:rFonts w:ascii="Times New Roman" w:eastAsia="標楷體" w:hAnsi="Times New Roman" w:cs="Times New Roman" w:hint="eastAsia"/>
                <w:kern w:val="2"/>
                <w:szCs w:val="28"/>
              </w:rPr>
              <w:t>）</w:t>
            </w:r>
          </w:p>
          <w:p w14:paraId="5E709274" w14:textId="77777777" w:rsidR="00A10712" w:rsidRDefault="00A10712">
            <w:pPr>
              <w:snapToGrid w:val="0"/>
              <w:spacing w:line="360" w:lineRule="auto"/>
              <w:rPr>
                <w:rFonts w:ascii="Times New Roman" w:eastAsia="標楷體" w:hAnsi="Times New Roman"/>
                <w:bCs/>
                <w:color w:val="000000" w:themeColor="text1"/>
                <w:kern w:val="2"/>
                <w:szCs w:val="28"/>
              </w:rPr>
            </w:pPr>
            <w:r>
              <w:rPr>
                <w:rFonts w:ascii="Times New Roman" w:eastAsia="標楷體" w:hAnsi="Times New Roman" w:hint="eastAsia"/>
                <w:color w:val="000000" w:themeColor="text1"/>
                <w:kern w:val="2"/>
                <w:szCs w:val="28"/>
              </w:rPr>
              <w:t>（</w:t>
            </w:r>
            <w:r>
              <w:rPr>
                <w:rFonts w:ascii="Times New Roman" w:eastAsia="標楷體" w:hAnsi="Times New Roman" w:cs="Times New Roman"/>
                <w:color w:val="000000" w:themeColor="text1"/>
                <w:kern w:val="2"/>
                <w:szCs w:val="28"/>
              </w:rPr>
              <w:t>System Feedback</w:t>
            </w:r>
            <w:r>
              <w:rPr>
                <w:rFonts w:ascii="Times New Roman" w:eastAsia="標楷體" w:hAnsi="Times New Roman" w:hint="eastAsia"/>
                <w:color w:val="000000" w:themeColor="text1"/>
                <w:kern w:val="2"/>
                <w:szCs w:val="28"/>
              </w:rPr>
              <w:t>）</w:t>
            </w:r>
          </w:p>
        </w:tc>
        <w:tc>
          <w:tcPr>
            <w:tcW w:w="2907" w:type="dxa"/>
            <w:tcBorders>
              <w:top w:val="nil"/>
              <w:left w:val="nil"/>
              <w:bottom w:val="single" w:sz="12" w:space="0" w:color="000000" w:themeColor="text1"/>
              <w:right w:val="nil"/>
            </w:tcBorders>
            <w:hideMark/>
          </w:tcPr>
          <w:p w14:paraId="1FAF48AE" w14:textId="77777777" w:rsidR="00A10712" w:rsidRDefault="00A10712">
            <w:pPr>
              <w:snapToGrid w:val="0"/>
              <w:spacing w:line="360" w:lineRule="auto"/>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系統判斷結果</w:t>
            </w:r>
          </w:p>
        </w:tc>
        <w:tc>
          <w:tcPr>
            <w:tcW w:w="2620" w:type="dxa"/>
            <w:tcBorders>
              <w:top w:val="nil"/>
              <w:left w:val="nil"/>
              <w:bottom w:val="single" w:sz="12" w:space="0" w:color="000000" w:themeColor="text1"/>
              <w:right w:val="nil"/>
            </w:tcBorders>
            <w:hideMark/>
          </w:tcPr>
          <w:p w14:paraId="2283FB34" w14:textId="77777777" w:rsidR="00A10712" w:rsidRDefault="00A10712">
            <w:pPr>
              <w:snapToGrid w:val="0"/>
              <w:spacing w:line="360" w:lineRule="auto"/>
              <w:jc w:val="both"/>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經系統判斷，若正確回答則給予正確回饋，若錯誤則給予錯誤回饋。</w:t>
            </w:r>
          </w:p>
        </w:tc>
      </w:tr>
      <w:tr w:rsidR="00A10712" w14:paraId="489DB13A" w14:textId="77777777" w:rsidTr="00A10712">
        <w:tc>
          <w:tcPr>
            <w:tcW w:w="2763" w:type="dxa"/>
            <w:tcBorders>
              <w:top w:val="single" w:sz="12" w:space="0" w:color="000000" w:themeColor="text1"/>
              <w:left w:val="nil"/>
              <w:bottom w:val="single" w:sz="12" w:space="0" w:color="auto"/>
              <w:right w:val="nil"/>
            </w:tcBorders>
            <w:hideMark/>
          </w:tcPr>
          <w:p w14:paraId="4BE1F8CD" w14:textId="77777777" w:rsidR="00A10712" w:rsidRDefault="00A10712">
            <w:pPr>
              <w:snapToGrid w:val="0"/>
              <w:spacing w:line="360" w:lineRule="auto"/>
              <w:rPr>
                <w:rFonts w:ascii="Times New Roman" w:eastAsia="標楷體" w:hAnsi="Times New Roman"/>
                <w:bCs/>
                <w:color w:val="000000" w:themeColor="text1"/>
                <w:kern w:val="2"/>
                <w:szCs w:val="28"/>
              </w:rPr>
            </w:pPr>
            <w:r>
              <w:rPr>
                <w:rFonts w:ascii="Times New Roman" w:eastAsia="標楷體" w:hAnsi="Times New Roman" w:hint="eastAsia"/>
                <w:color w:val="000000" w:themeColor="text1"/>
                <w:kern w:val="2"/>
                <w:szCs w:val="28"/>
              </w:rPr>
              <w:t>學習結果（</w:t>
            </w:r>
            <w:r>
              <w:rPr>
                <w:rFonts w:ascii="Times New Roman" w:eastAsia="標楷體" w:hAnsi="Times New Roman" w:cs="Times New Roman"/>
                <w:color w:val="000000" w:themeColor="text1"/>
                <w:kern w:val="2"/>
                <w:szCs w:val="28"/>
              </w:rPr>
              <w:t>Outcome</w:t>
            </w:r>
            <w:r>
              <w:rPr>
                <w:rFonts w:ascii="Times New Roman" w:eastAsia="標楷體" w:hAnsi="Times New Roman" w:cs="Times New Roman" w:hint="eastAsia"/>
                <w:kern w:val="2"/>
                <w:szCs w:val="28"/>
              </w:rPr>
              <w:t>）</w:t>
            </w:r>
          </w:p>
          <w:p w14:paraId="3712B6E7" w14:textId="77777777" w:rsidR="00A10712" w:rsidRDefault="00A10712">
            <w:pPr>
              <w:snapToGrid w:val="0"/>
              <w:spacing w:line="360" w:lineRule="auto"/>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w:t>
            </w:r>
            <w:r>
              <w:rPr>
                <w:rFonts w:ascii="Times New Roman" w:eastAsia="標楷體" w:hAnsi="Times New Roman" w:cs="Times New Roman"/>
                <w:color w:val="000000" w:themeColor="text1"/>
                <w:kern w:val="2"/>
                <w:szCs w:val="28"/>
              </w:rPr>
              <w:t>Learning Outcomes</w:t>
            </w:r>
            <w:r>
              <w:rPr>
                <w:rFonts w:ascii="Times New Roman" w:eastAsia="標楷體" w:hAnsi="Times New Roman" w:hint="eastAsia"/>
                <w:color w:val="000000" w:themeColor="text1"/>
                <w:kern w:val="2"/>
                <w:szCs w:val="28"/>
              </w:rPr>
              <w:t>）</w:t>
            </w:r>
          </w:p>
        </w:tc>
        <w:tc>
          <w:tcPr>
            <w:tcW w:w="2907" w:type="dxa"/>
            <w:tcBorders>
              <w:top w:val="single" w:sz="12" w:space="0" w:color="000000" w:themeColor="text1"/>
              <w:left w:val="nil"/>
              <w:bottom w:val="single" w:sz="12" w:space="0" w:color="auto"/>
              <w:right w:val="nil"/>
            </w:tcBorders>
            <w:hideMark/>
          </w:tcPr>
          <w:p w14:paraId="63FF7B01" w14:textId="77777777" w:rsidR="00A10712" w:rsidRDefault="00A10712">
            <w:pPr>
              <w:snapToGrid w:val="0"/>
              <w:spacing w:line="360" w:lineRule="auto"/>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幼兒達到學習成效、動作技能及執行功能</w:t>
            </w:r>
          </w:p>
        </w:tc>
        <w:tc>
          <w:tcPr>
            <w:tcW w:w="2620" w:type="dxa"/>
            <w:tcBorders>
              <w:top w:val="single" w:sz="12" w:space="0" w:color="000000" w:themeColor="text1"/>
              <w:left w:val="nil"/>
              <w:bottom w:val="single" w:sz="12" w:space="0" w:color="auto"/>
              <w:right w:val="nil"/>
            </w:tcBorders>
            <w:hideMark/>
          </w:tcPr>
          <w:p w14:paraId="5B1ED351" w14:textId="77777777" w:rsidR="00A10712" w:rsidRDefault="00A10712">
            <w:pPr>
              <w:snapToGrid w:val="0"/>
              <w:spacing w:line="360" w:lineRule="auto"/>
              <w:jc w:val="both"/>
              <w:rPr>
                <w:rFonts w:ascii="Times New Roman" w:eastAsia="標楷體" w:hAnsi="Times New Roman"/>
                <w:color w:val="000000" w:themeColor="text1"/>
                <w:kern w:val="2"/>
                <w:szCs w:val="28"/>
              </w:rPr>
            </w:pPr>
            <w:r>
              <w:rPr>
                <w:rFonts w:ascii="Times New Roman" w:eastAsia="標楷體" w:hAnsi="Times New Roman" w:hint="eastAsia"/>
                <w:color w:val="000000" w:themeColor="text1"/>
                <w:kern w:val="2"/>
                <w:szCs w:val="28"/>
              </w:rPr>
              <w:t>經由前面遊戲循環，讓幼兒經由遊戲學習，達到學習成效，動作技能，執行功能的提升。</w:t>
            </w:r>
          </w:p>
        </w:tc>
      </w:tr>
    </w:tbl>
    <w:p w14:paraId="64A4E000" w14:textId="77777777" w:rsidR="00A10712" w:rsidRDefault="00A10712" w:rsidP="00A10712"/>
    <w:p w14:paraId="2432495A" w14:textId="77777777" w:rsidR="00A10712" w:rsidRDefault="00A10712" w:rsidP="00A10712">
      <w:pPr>
        <w:rPr>
          <w:rFonts w:ascii="標楷體" w:eastAsia="標楷體" w:hAnsi="標楷體" w:cstheme="majorBidi"/>
          <w:bCs/>
          <w:color w:val="000000" w:themeColor="text1"/>
          <w:sz w:val="28"/>
          <w:szCs w:val="28"/>
        </w:rPr>
      </w:pPr>
      <w:r>
        <w:rPr>
          <w:rFonts w:ascii="標楷體" w:eastAsia="標楷體" w:hAnsi="標楷體" w:hint="eastAsia"/>
          <w:b/>
          <w:color w:val="000000" w:themeColor="text1"/>
          <w:sz w:val="28"/>
          <w:szCs w:val="28"/>
        </w:rPr>
        <w:br w:type="page"/>
      </w:r>
      <w:bookmarkStart w:id="182" w:name="_Toc523837211"/>
      <w:bookmarkStart w:id="183" w:name="_Toc523837451"/>
      <w:bookmarkStart w:id="184" w:name="_Toc523837885"/>
      <w:bookmarkStart w:id="185" w:name="_Toc523852849"/>
      <w:bookmarkStart w:id="186" w:name="_Toc523852931"/>
      <w:bookmarkStart w:id="187" w:name="_Toc523908437"/>
      <w:bookmarkStart w:id="188" w:name="_Toc523908562"/>
      <w:bookmarkStart w:id="189" w:name="_Toc31725331"/>
    </w:p>
    <w:p w14:paraId="3834C402" w14:textId="124D70F8" w:rsidR="00A10712" w:rsidRPr="00857D40" w:rsidRDefault="00A10712" w:rsidP="00857D40">
      <w:pPr>
        <w:pStyle w:val="2"/>
      </w:pPr>
      <w:bookmarkStart w:id="190" w:name="_Toc83931678"/>
      <w:r w:rsidRPr="00857D40">
        <w:rPr>
          <w:rFonts w:hint="eastAsia"/>
        </w:rPr>
        <w:lastRenderedPageBreak/>
        <w:t xml:space="preserve"> </w:t>
      </w:r>
      <w:r w:rsidRPr="00857D40">
        <w:rPr>
          <w:rFonts w:hint="eastAsia"/>
        </w:rPr>
        <w:t>研究工具</w:t>
      </w:r>
      <w:bookmarkEnd w:id="182"/>
      <w:bookmarkEnd w:id="183"/>
      <w:bookmarkEnd w:id="184"/>
      <w:bookmarkEnd w:id="185"/>
      <w:bookmarkEnd w:id="186"/>
      <w:bookmarkEnd w:id="187"/>
      <w:bookmarkEnd w:id="188"/>
      <w:bookmarkEnd w:id="189"/>
      <w:bookmarkEnd w:id="190"/>
    </w:p>
    <w:p w14:paraId="5B50510C" w14:textId="77777777" w:rsidR="00A10712" w:rsidRDefault="00A10712" w:rsidP="00A10712">
      <w:pPr>
        <w:adjustRightInd w:val="0"/>
        <w:snapToGrid w:val="0"/>
        <w:spacing w:line="360" w:lineRule="auto"/>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本研究所使用的研究工具包含執行功能量表、美感學習成效測驗卷、動作技能測驗。本節針對此三項工具進行詳細說明。</w:t>
      </w:r>
    </w:p>
    <w:p w14:paraId="33422EC6" w14:textId="77777777" w:rsidR="00A10712" w:rsidRDefault="00A10712" w:rsidP="00A10712">
      <w:pPr>
        <w:adjustRightInd w:val="0"/>
        <w:snapToGrid w:val="0"/>
        <w:spacing w:line="360" w:lineRule="auto"/>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一、動作技能測驗</w:t>
      </w:r>
    </w:p>
    <w:p w14:paraId="0D092D9C" w14:textId="77777777" w:rsidR="00A10712" w:rsidRDefault="00A10712" w:rsidP="00A10712">
      <w:pPr>
        <w:adjustRightInd w:val="0"/>
        <w:snapToGrid w:val="0"/>
        <w:spacing w:line="360" w:lineRule="auto"/>
        <w:ind w:firstLineChars="200" w:firstLine="560"/>
        <w:jc w:val="both"/>
        <w:rPr>
          <w:rFonts w:ascii="Times New Roman" w:eastAsia="標楷體" w:hAnsi="Times New Roman"/>
          <w:sz w:val="28"/>
          <w:szCs w:val="28"/>
        </w:rPr>
      </w:pPr>
      <w:r>
        <w:rPr>
          <w:rFonts w:ascii="Times New Roman" w:eastAsia="標楷體" w:hAnsi="Times New Roman" w:cs="標楷體" w:hint="eastAsia"/>
          <w:sz w:val="28"/>
          <w:szCs w:val="28"/>
        </w:rPr>
        <w:t>本研究之動作技能測驗包括穩定性、操作性、移動性，採用學前兒童粗大動作品質量表</w:t>
      </w:r>
      <w:r>
        <w:rPr>
          <w:rFonts w:ascii="Times New Roman" w:eastAsia="標楷體" w:hAnsi="Times New Roman" w:hint="eastAsia"/>
          <w:sz w:val="28"/>
          <w:szCs w:val="28"/>
        </w:rPr>
        <w:t>（</w:t>
      </w:r>
      <w:r>
        <w:rPr>
          <w:rFonts w:ascii="Times New Roman" w:eastAsia="標楷體" w:hAnsi="Times New Roman" w:cs="Times New Roman"/>
          <w:sz w:val="28"/>
          <w:szCs w:val="28"/>
        </w:rPr>
        <w:t>Preschooler Gross Motor Quality Scale, PGMQS</w:t>
      </w:r>
      <w:r>
        <w:rPr>
          <w:rFonts w:ascii="Times New Roman" w:eastAsia="標楷體" w:hAnsi="Times New Roman" w:hint="eastAsia"/>
          <w:sz w:val="28"/>
          <w:szCs w:val="28"/>
        </w:rPr>
        <w:t>），適合對象為三歲至六歲。由孫世恆、朱怡菁、林千惠、吳昇光（</w:t>
      </w:r>
      <w:r>
        <w:rPr>
          <w:rFonts w:ascii="Times New Roman" w:eastAsia="標楷體" w:hAnsi="Times New Roman" w:cs="Times New Roman"/>
          <w:sz w:val="28"/>
          <w:szCs w:val="28"/>
        </w:rPr>
        <w:t>2013</w:t>
      </w:r>
      <w:r>
        <w:rPr>
          <w:rFonts w:ascii="Times New Roman" w:eastAsia="標楷體" w:hAnsi="Times New Roman" w:hint="eastAsia"/>
          <w:sz w:val="28"/>
          <w:szCs w:val="28"/>
        </w:rPr>
        <w:t>）修訂編製而成的，本量表</w:t>
      </w:r>
      <w:r>
        <w:rPr>
          <w:rFonts w:ascii="Times New Roman" w:eastAsia="標楷體" w:hAnsi="Times New Roman" w:cs="Times New Roman"/>
          <w:sz w:val="28"/>
          <w:szCs w:val="28"/>
        </w:rPr>
        <w:t xml:space="preserve">Cronbach’s α </w:t>
      </w:r>
      <w:r>
        <w:rPr>
          <w:rFonts w:ascii="Times New Roman" w:eastAsia="標楷體" w:hAnsi="Times New Roman" w:cs="Times New Roman" w:hint="eastAsia"/>
          <w:sz w:val="28"/>
          <w:szCs w:val="28"/>
        </w:rPr>
        <w:t>值</w:t>
      </w:r>
      <w:r>
        <w:rPr>
          <w:rFonts w:ascii="Times New Roman" w:eastAsia="標楷體" w:hAnsi="Times New Roman" w:cs="Times New Roman" w:hint="eastAsia"/>
          <w:sz w:val="28"/>
          <w:szCs w:val="28"/>
          <w:lang w:val="el-GR"/>
        </w:rPr>
        <w:t>為</w:t>
      </w:r>
      <w:r>
        <w:rPr>
          <w:rFonts w:ascii="Times New Roman" w:eastAsia="標楷體" w:hAnsi="Times New Roman" w:cs="Times New Roman"/>
          <w:sz w:val="28"/>
          <w:szCs w:val="28"/>
        </w:rPr>
        <w:t>.88</w:t>
      </w:r>
      <w:r>
        <w:rPr>
          <w:rFonts w:ascii="Times New Roman" w:eastAsia="標楷體" w:hAnsi="Times New Roman" w:cs="Times New Roman" w:hint="eastAsia"/>
          <w:sz w:val="28"/>
          <w:szCs w:val="28"/>
        </w:rPr>
        <w:t>，且具有好的效度；</w:t>
      </w:r>
    </w:p>
    <w:p w14:paraId="34277EAF" w14:textId="77777777" w:rsidR="00A10712" w:rsidRDefault="00A10712" w:rsidP="00A10712">
      <w:pPr>
        <w:adjustRightInd w:val="0"/>
        <w:snapToGrid w:val="0"/>
        <w:spacing w:line="360" w:lineRule="auto"/>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動作技能測驗包含分三個分測驗共</w:t>
      </w:r>
      <w:r>
        <w:rPr>
          <w:rFonts w:ascii="Times New Roman" w:eastAsia="標楷體" w:hAnsi="Times New Roman" w:cs="Times New Roman"/>
          <w:sz w:val="28"/>
          <w:szCs w:val="28"/>
        </w:rPr>
        <w:t>17</w:t>
      </w:r>
      <w:r>
        <w:rPr>
          <w:rFonts w:ascii="Times New Roman" w:eastAsia="標楷體" w:hAnsi="Times New Roman" w:cs="Times New Roman" w:hint="eastAsia"/>
          <w:sz w:val="28"/>
          <w:szCs w:val="28"/>
        </w:rPr>
        <w:t>個測驗</w:t>
      </w:r>
      <w:r>
        <w:rPr>
          <w:rFonts w:ascii="Times New Roman" w:eastAsia="標楷體" w:hAnsi="Times New Roman" w:hint="eastAsia"/>
          <w:sz w:val="28"/>
          <w:szCs w:val="28"/>
        </w:rPr>
        <w:t>項目，每個項目有</w:t>
      </w:r>
      <w:r>
        <w:rPr>
          <w:rFonts w:ascii="Times New Roman" w:eastAsia="標楷體" w:hAnsi="Times New Roman" w:cs="Times New Roman"/>
          <w:sz w:val="28"/>
          <w:szCs w:val="28"/>
        </w:rPr>
        <w:t>4~6</w:t>
      </w:r>
      <w:r>
        <w:rPr>
          <w:rFonts w:ascii="Times New Roman" w:eastAsia="標楷體" w:hAnsi="Times New Roman" w:hint="eastAsia"/>
          <w:sz w:val="28"/>
          <w:szCs w:val="28"/>
        </w:rPr>
        <w:t>個評分標準，每個評分標準有完成即為得</w:t>
      </w:r>
      <w:r>
        <w:rPr>
          <w:rFonts w:ascii="Times New Roman" w:eastAsia="標楷體" w:hAnsi="Times New Roman" w:cs="Times New Roman"/>
          <w:sz w:val="28"/>
          <w:szCs w:val="28"/>
        </w:rPr>
        <w:t>1</w:t>
      </w:r>
      <w:r>
        <w:rPr>
          <w:rFonts w:ascii="Times New Roman" w:eastAsia="標楷體" w:hAnsi="Times New Roman" w:hint="eastAsia"/>
          <w:sz w:val="28"/>
          <w:szCs w:val="28"/>
        </w:rPr>
        <w:t>分；平衡能力（穩定性）總共</w:t>
      </w:r>
      <w:r>
        <w:rPr>
          <w:rFonts w:ascii="Times New Roman" w:eastAsia="標楷體" w:hAnsi="Times New Roman" w:cs="Times New Roman"/>
          <w:sz w:val="28"/>
          <w:szCs w:val="28"/>
        </w:rPr>
        <w:t>18</w:t>
      </w:r>
      <w:r>
        <w:rPr>
          <w:rFonts w:ascii="Times New Roman" w:eastAsia="標楷體" w:hAnsi="Times New Roman" w:hint="eastAsia"/>
          <w:sz w:val="28"/>
          <w:szCs w:val="28"/>
        </w:rPr>
        <w:t>分、</w:t>
      </w:r>
      <w:r>
        <w:rPr>
          <w:rFonts w:ascii="Times New Roman" w:eastAsia="標楷體" w:hAnsi="Times New Roman" w:cs="ñœ°Oˇ" w:hint="eastAsia"/>
          <w:color w:val="000000" w:themeColor="text1"/>
          <w:sz w:val="28"/>
          <w:szCs w:val="28"/>
        </w:rPr>
        <w:t>物品傳接能力（操作性）</w:t>
      </w:r>
      <w:r>
        <w:rPr>
          <w:rFonts w:ascii="Times New Roman" w:eastAsia="標楷體" w:hAnsi="Times New Roman" w:hint="eastAsia"/>
          <w:sz w:val="28"/>
          <w:szCs w:val="28"/>
        </w:rPr>
        <w:t>總共</w:t>
      </w:r>
      <w:r>
        <w:rPr>
          <w:rFonts w:ascii="Times New Roman" w:eastAsia="標楷體" w:hAnsi="Times New Roman" w:cs="Times New Roman"/>
          <w:sz w:val="28"/>
          <w:szCs w:val="28"/>
        </w:rPr>
        <w:t>25</w:t>
      </w:r>
      <w:r>
        <w:rPr>
          <w:rFonts w:ascii="Times New Roman" w:eastAsia="標楷體" w:hAnsi="Times New Roman" w:hint="eastAsia"/>
          <w:sz w:val="28"/>
          <w:szCs w:val="28"/>
        </w:rPr>
        <w:t>分、移位能力（移動性）總共</w:t>
      </w:r>
      <w:r>
        <w:rPr>
          <w:rFonts w:ascii="Times New Roman" w:eastAsia="標楷體" w:hAnsi="Times New Roman" w:cs="Times New Roman"/>
          <w:sz w:val="28"/>
          <w:szCs w:val="28"/>
        </w:rPr>
        <w:t>42</w:t>
      </w:r>
      <w:r>
        <w:rPr>
          <w:rFonts w:ascii="Times New Roman" w:eastAsia="標楷體" w:hAnsi="Times New Roman" w:hint="eastAsia"/>
          <w:sz w:val="28"/>
          <w:szCs w:val="28"/>
        </w:rPr>
        <w:t>分；</w:t>
      </w:r>
      <w:r>
        <w:rPr>
          <w:rFonts w:ascii="Times New Roman" w:eastAsia="標楷體" w:hAnsi="Times New Roman" w:hint="eastAsia"/>
          <w:color w:val="000000" w:themeColor="text1"/>
          <w:sz w:val="28"/>
          <w:szCs w:val="28"/>
        </w:rPr>
        <w:t>動作技能測驗方式採大地遊戲進行測驗，三至四位測驗員（每位測驗員依照每項測驗標準進行評分），每位測驗員分配</w:t>
      </w:r>
      <w:r>
        <w:rPr>
          <w:rFonts w:ascii="Times New Roman" w:eastAsia="標楷體" w:hAnsi="Times New Roman" w:cs="Times New Roman"/>
          <w:color w:val="000000" w:themeColor="text1"/>
          <w:sz w:val="28"/>
          <w:szCs w:val="28"/>
        </w:rPr>
        <w:t>4~5</w:t>
      </w:r>
      <w:r>
        <w:rPr>
          <w:rFonts w:ascii="Times New Roman" w:eastAsia="標楷體" w:hAnsi="Times New Roman" w:hint="eastAsia"/>
          <w:color w:val="000000" w:themeColor="text1"/>
          <w:sz w:val="28"/>
          <w:szCs w:val="28"/>
        </w:rPr>
        <w:t>個測驗動作，孩童進行闖關，以完成動作技能測驗</w:t>
      </w:r>
      <w:r>
        <w:rPr>
          <w:rFonts w:ascii="Times New Roman" w:eastAsia="標楷體" w:hAnsi="Times New Roman" w:hint="eastAsia"/>
          <w:sz w:val="28"/>
          <w:szCs w:val="28"/>
        </w:rPr>
        <w:t>。</w:t>
      </w:r>
    </w:p>
    <w:p w14:paraId="6A33BE36" w14:textId="77777777" w:rsidR="00A10712" w:rsidRDefault="00A10712" w:rsidP="00A10712">
      <w:pPr>
        <w:pStyle w:val="a3"/>
        <w:numPr>
          <w:ilvl w:val="0"/>
          <w:numId w:val="40"/>
        </w:numPr>
        <w:adjustRightInd w:val="0"/>
        <w:snapToGrid w:val="0"/>
        <w:spacing w:line="360" w:lineRule="auto"/>
        <w:ind w:leftChars="0" w:left="993"/>
        <w:jc w:val="both"/>
        <w:rPr>
          <w:rFonts w:ascii="Times New Roman" w:eastAsia="標楷體" w:hAnsi="Times New Roman" w:cs="ñœ°Oˇ"/>
          <w:color w:val="000000" w:themeColor="text1"/>
          <w:sz w:val="28"/>
          <w:szCs w:val="28"/>
        </w:rPr>
      </w:pPr>
      <w:r>
        <w:rPr>
          <w:rFonts w:ascii="Times New Roman" w:eastAsia="標楷體" w:hAnsi="Times New Roman" w:cs="ñœ°Oˇ" w:hint="eastAsia"/>
          <w:color w:val="000000" w:themeColor="text1"/>
          <w:sz w:val="28"/>
          <w:szCs w:val="28"/>
        </w:rPr>
        <w:t>移位能力（移動性）</w:t>
      </w:r>
      <w:r>
        <w:rPr>
          <w:rFonts w:ascii="Times New Roman" w:eastAsia="標楷體" w:hAnsi="Times New Roman" w:cs="ñœ°Oˇ"/>
          <w:color w:val="000000" w:themeColor="text1"/>
          <w:sz w:val="28"/>
          <w:szCs w:val="28"/>
        </w:rPr>
        <w:t>8</w:t>
      </w:r>
      <w:r>
        <w:rPr>
          <w:rFonts w:ascii="Times New Roman" w:eastAsia="標楷體" w:hAnsi="Times New Roman" w:cs="ñœ°Oˇ" w:hint="eastAsia"/>
          <w:color w:val="000000" w:themeColor="text1"/>
          <w:sz w:val="28"/>
          <w:szCs w:val="28"/>
        </w:rPr>
        <w:t>個動作</w:t>
      </w:r>
      <w:r>
        <w:rPr>
          <w:rFonts w:ascii="Times New Roman" w:eastAsia="標楷體" w:hAnsi="Times New Roman" w:cs="ñœ°Oˇ"/>
          <w:color w:val="000000" w:themeColor="text1"/>
          <w:sz w:val="28"/>
          <w:szCs w:val="28"/>
        </w:rPr>
        <w:t xml:space="preserve"> </w:t>
      </w:r>
      <w:r>
        <w:rPr>
          <w:rFonts w:ascii="Times New Roman" w:eastAsia="標楷體" w:hAnsi="Times New Roman" w:cs="ñœ°Oˇ" w:hint="eastAsia"/>
          <w:color w:val="000000" w:themeColor="text1"/>
          <w:sz w:val="28"/>
          <w:szCs w:val="28"/>
        </w:rPr>
        <w:t>（</w:t>
      </w:r>
      <w:r>
        <w:rPr>
          <w:rFonts w:ascii="Times New Roman" w:eastAsia="標楷體" w:hAnsi="Times New Roman" w:cs="ñœ°Oˇ"/>
          <w:color w:val="000000" w:themeColor="text1"/>
          <w:sz w:val="28"/>
          <w:szCs w:val="28"/>
        </w:rPr>
        <w:t>42</w:t>
      </w:r>
      <w:r>
        <w:rPr>
          <w:rFonts w:ascii="Times New Roman" w:eastAsia="標楷體" w:hAnsi="Times New Roman" w:cs="ñœ°Oˇ" w:hint="eastAsia"/>
          <w:color w:val="000000" w:themeColor="text1"/>
          <w:sz w:val="28"/>
          <w:szCs w:val="28"/>
        </w:rPr>
        <w:t>分）</w:t>
      </w:r>
      <w:r>
        <w:rPr>
          <w:rFonts w:ascii="Times New Roman" w:eastAsia="標楷體" w:hAnsi="Times New Roman" w:cs="ñœ°Oˇ"/>
          <w:color w:val="000000" w:themeColor="text1"/>
          <w:sz w:val="28"/>
          <w:szCs w:val="28"/>
        </w:rPr>
        <w:t xml:space="preserve">: </w:t>
      </w:r>
      <w:r>
        <w:rPr>
          <w:rFonts w:ascii="Times New Roman" w:eastAsia="標楷體" w:hAnsi="Times New Roman" w:cs="ñœ°Oˇ" w:hint="eastAsia"/>
          <w:color w:val="000000" w:themeColor="text1"/>
          <w:sz w:val="28"/>
          <w:szCs w:val="28"/>
        </w:rPr>
        <w:t>下樓梯、跑步、立定跳遠、滑步側移、單腳連續跳、躍馬步、雙腳左右來回、跨步跳。</w:t>
      </w:r>
    </w:p>
    <w:p w14:paraId="5E151820" w14:textId="77777777" w:rsidR="00A10712" w:rsidRDefault="00A10712" w:rsidP="00A10712">
      <w:pPr>
        <w:pStyle w:val="a3"/>
        <w:numPr>
          <w:ilvl w:val="0"/>
          <w:numId w:val="40"/>
        </w:numPr>
        <w:adjustRightInd w:val="0"/>
        <w:snapToGrid w:val="0"/>
        <w:spacing w:line="360" w:lineRule="auto"/>
        <w:ind w:leftChars="0" w:left="993"/>
        <w:jc w:val="both"/>
        <w:rPr>
          <w:rFonts w:ascii="Times New Roman" w:eastAsia="標楷體" w:hAnsi="Times New Roman" w:cs="ñœ°Oˇ"/>
          <w:color w:val="000000" w:themeColor="text1"/>
          <w:sz w:val="28"/>
          <w:szCs w:val="28"/>
        </w:rPr>
      </w:pPr>
      <w:r>
        <w:rPr>
          <w:rFonts w:ascii="Times New Roman" w:eastAsia="標楷體" w:hAnsi="Times New Roman" w:cs="ñœ°Oˇ" w:hint="eastAsia"/>
          <w:color w:val="000000" w:themeColor="text1"/>
          <w:sz w:val="28"/>
          <w:szCs w:val="28"/>
        </w:rPr>
        <w:t>物品傳接能力（操作性）：雙手接球、過肩投球、原地拍球、踢球、打擊。物品傳接能力（操作性）</w:t>
      </w:r>
      <w:r>
        <w:rPr>
          <w:rFonts w:ascii="Times New Roman" w:eastAsia="標楷體" w:hAnsi="Times New Roman" w:cs="ñœ°Oˇ"/>
          <w:color w:val="000000" w:themeColor="text1"/>
          <w:sz w:val="28"/>
          <w:szCs w:val="28"/>
        </w:rPr>
        <w:t>5</w:t>
      </w:r>
      <w:r>
        <w:rPr>
          <w:rFonts w:ascii="Times New Roman" w:eastAsia="標楷體" w:hAnsi="Times New Roman" w:cs="ñœ°Oˇ" w:hint="eastAsia"/>
          <w:color w:val="000000" w:themeColor="text1"/>
          <w:sz w:val="28"/>
          <w:szCs w:val="28"/>
        </w:rPr>
        <w:t>個動作（</w:t>
      </w:r>
      <w:r>
        <w:rPr>
          <w:rFonts w:ascii="Times New Roman" w:eastAsia="標楷體" w:hAnsi="Times New Roman" w:cs="ñœ°Oˇ"/>
          <w:color w:val="000000" w:themeColor="text1"/>
          <w:sz w:val="28"/>
          <w:szCs w:val="28"/>
        </w:rPr>
        <w:t>25</w:t>
      </w:r>
      <w:r>
        <w:rPr>
          <w:rFonts w:ascii="Times New Roman" w:eastAsia="標楷體" w:hAnsi="Times New Roman" w:cs="ñœ°Oˇ" w:hint="eastAsia"/>
          <w:color w:val="000000" w:themeColor="text1"/>
          <w:sz w:val="28"/>
          <w:szCs w:val="28"/>
        </w:rPr>
        <w:t>分）</w:t>
      </w:r>
      <w:r>
        <w:rPr>
          <w:rFonts w:ascii="Times New Roman" w:eastAsia="標楷體" w:hAnsi="Times New Roman" w:cs="ñœ°Oˇ"/>
          <w:color w:val="000000" w:themeColor="text1"/>
          <w:sz w:val="28"/>
          <w:szCs w:val="28"/>
        </w:rPr>
        <w:t xml:space="preserve">: </w:t>
      </w:r>
      <w:r>
        <w:rPr>
          <w:rFonts w:ascii="Times New Roman" w:eastAsia="標楷體" w:hAnsi="Times New Roman" w:cs="ñœ°Oˇ" w:hint="eastAsia"/>
          <w:color w:val="000000" w:themeColor="text1"/>
          <w:sz w:val="28"/>
          <w:szCs w:val="28"/>
        </w:rPr>
        <w:t>雙手接球、過肩投球、原地拍球、踢球、打擊。</w:t>
      </w:r>
    </w:p>
    <w:p w14:paraId="6A4B5CCA" w14:textId="77777777" w:rsidR="00A10712" w:rsidRDefault="00A10712" w:rsidP="00A10712">
      <w:pPr>
        <w:pStyle w:val="a3"/>
        <w:numPr>
          <w:ilvl w:val="0"/>
          <w:numId w:val="40"/>
        </w:numPr>
        <w:adjustRightInd w:val="0"/>
        <w:snapToGrid w:val="0"/>
        <w:spacing w:line="360" w:lineRule="auto"/>
        <w:ind w:leftChars="0" w:left="993"/>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平衡能力（穩定性）</w:t>
      </w:r>
      <w:r>
        <w:rPr>
          <w:rFonts w:ascii="Times New Roman" w:eastAsia="標楷體" w:hAnsi="Times New Roman"/>
          <w:color w:val="000000" w:themeColor="text1"/>
          <w:sz w:val="28"/>
          <w:szCs w:val="28"/>
        </w:rPr>
        <w:t>4</w:t>
      </w:r>
      <w:r>
        <w:rPr>
          <w:rFonts w:ascii="Times New Roman" w:eastAsia="標楷體" w:hAnsi="Times New Roman" w:hint="eastAsia"/>
          <w:color w:val="000000" w:themeColor="text1"/>
          <w:sz w:val="28"/>
          <w:szCs w:val="28"/>
        </w:rPr>
        <w:t>個動作（</w:t>
      </w:r>
      <w:r>
        <w:rPr>
          <w:rFonts w:ascii="Times New Roman" w:eastAsia="標楷體" w:hAnsi="Times New Roman"/>
          <w:color w:val="000000" w:themeColor="text1"/>
          <w:sz w:val="28"/>
          <w:szCs w:val="28"/>
        </w:rPr>
        <w:t>18</w:t>
      </w:r>
      <w:r>
        <w:rPr>
          <w:rFonts w:ascii="Times New Roman" w:eastAsia="標楷體" w:hAnsi="Times New Roman" w:hint="eastAsia"/>
          <w:color w:val="000000" w:themeColor="text1"/>
          <w:sz w:val="28"/>
          <w:szCs w:val="28"/>
        </w:rPr>
        <w:t>分）</w:t>
      </w:r>
      <w:r>
        <w:rPr>
          <w:rFonts w:ascii="Times New Roman" w:eastAsia="標楷體" w:hAnsi="Times New Roman"/>
          <w:color w:val="000000" w:themeColor="text1"/>
          <w:sz w:val="28"/>
          <w:szCs w:val="28"/>
        </w:rPr>
        <w:t xml:space="preserve">: </w:t>
      </w:r>
      <w:r>
        <w:rPr>
          <w:rFonts w:ascii="Times New Roman" w:eastAsia="標楷體" w:hAnsi="Times New Roman" w:hint="eastAsia"/>
          <w:color w:val="000000" w:themeColor="text1"/>
          <w:sz w:val="28"/>
          <w:szCs w:val="28"/>
        </w:rPr>
        <w:t>二腳前後站、走直線、倒退走直線、單腳站。</w:t>
      </w:r>
    </w:p>
    <w:p w14:paraId="68339110" w14:textId="77777777" w:rsidR="00A10712" w:rsidRDefault="00A10712" w:rsidP="00A10712">
      <w:pPr>
        <w:rPr>
          <w:rFonts w:ascii="Times New Roman" w:eastAsia="標楷體" w:hAnsi="Times New Roman"/>
          <w:color w:val="000000" w:themeColor="text1"/>
          <w:sz w:val="28"/>
          <w:szCs w:val="28"/>
        </w:rPr>
      </w:pPr>
      <w:r>
        <w:rPr>
          <w:rFonts w:ascii="Times New Roman" w:eastAsia="標楷體" w:hAnsi="Times New Roman"/>
          <w:color w:val="000000" w:themeColor="text1"/>
          <w:sz w:val="28"/>
          <w:szCs w:val="28"/>
        </w:rPr>
        <w:br w:type="page"/>
      </w:r>
    </w:p>
    <w:p w14:paraId="1D51114B" w14:textId="77777777" w:rsidR="00A10712" w:rsidRDefault="00A10712" w:rsidP="00A10712">
      <w:pPr>
        <w:rPr>
          <w:rFonts w:cs="Times New Roman"/>
        </w:rPr>
      </w:pPr>
    </w:p>
    <w:p w14:paraId="4A113519" w14:textId="77777777" w:rsidR="00A10712" w:rsidRDefault="00A10712" w:rsidP="00A10712">
      <w:pPr>
        <w:adjustRightInd w:val="0"/>
        <w:snapToGrid w:val="0"/>
        <w:spacing w:line="360" w:lineRule="auto"/>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二、執行功能量表</w:t>
      </w:r>
    </w:p>
    <w:p w14:paraId="112EEB88" w14:textId="77777777" w:rsidR="00A10712" w:rsidRDefault="00A10712" w:rsidP="00A10712">
      <w:pPr>
        <w:widowControl w:val="0"/>
        <w:autoSpaceDE w:val="0"/>
        <w:autoSpaceDN w:val="0"/>
        <w:adjustRightInd w:val="0"/>
        <w:snapToGrid w:val="0"/>
        <w:spacing w:line="360" w:lineRule="auto"/>
        <w:ind w:firstLineChars="200" w:firstLine="56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本研究之執行功能包括工作記憶、抑制控制、認知靈活性，分別將用以下之三項研究工具以測量孩童之執行功能，以下會針對這三項研究工具進行說明。</w:t>
      </w:r>
    </w:p>
    <w:p w14:paraId="500E8604" w14:textId="77777777" w:rsidR="00A10712" w:rsidRDefault="00A10712" w:rsidP="00A10712">
      <w:pPr>
        <w:widowControl w:val="0"/>
        <w:autoSpaceDE w:val="0"/>
        <w:autoSpaceDN w:val="0"/>
        <w:adjustRightInd w:val="0"/>
        <w:snapToGrid w:val="0"/>
        <w:spacing w:line="360" w:lineRule="auto"/>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（一）工作記憶</w:t>
      </w:r>
    </w:p>
    <w:p w14:paraId="5838177A" w14:textId="2B91BF85" w:rsidR="00A10712" w:rsidRDefault="00A10712" w:rsidP="00A10712">
      <w:pPr>
        <w:widowControl w:val="0"/>
        <w:autoSpaceDE w:val="0"/>
        <w:autoSpaceDN w:val="0"/>
        <w:adjustRightInd w:val="0"/>
        <w:snapToGrid w:val="0"/>
        <w:spacing w:line="360" w:lineRule="auto"/>
        <w:ind w:firstLineChars="200" w:firstLine="560"/>
        <w:jc w:val="both"/>
        <w:rPr>
          <w:rFonts w:ascii="Times New Roman" w:eastAsia="標楷體" w:hAnsi="Times New Roman"/>
          <w:color w:val="000000" w:themeColor="text1"/>
          <w:sz w:val="28"/>
          <w:szCs w:val="28"/>
          <w:shd w:val="clear" w:color="auto" w:fill="FFFFFF"/>
        </w:rPr>
      </w:pPr>
      <w:r>
        <w:rPr>
          <w:rFonts w:ascii="Times New Roman" w:eastAsia="標楷體" w:hAnsi="Times New Roman" w:hint="eastAsia"/>
          <w:color w:val="000000" w:themeColor="text1"/>
          <w:sz w:val="28"/>
          <w:szCs w:val="28"/>
        </w:rPr>
        <w:t>採用</w:t>
      </w:r>
      <w:r>
        <w:rPr>
          <w:rFonts w:ascii="Times New Roman" w:eastAsia="標楷體" w:hAnsi="Times New Roman" w:hint="eastAsia"/>
          <w:color w:val="000000" w:themeColor="text1"/>
          <w:sz w:val="28"/>
          <w:szCs w:val="28"/>
          <w:shd w:val="clear" w:color="auto" w:fill="FFFFFF"/>
        </w:rPr>
        <w:t>魏氏兒童智力量表第四版（</w:t>
      </w:r>
      <w:r>
        <w:rPr>
          <w:rFonts w:ascii="Times New Roman" w:eastAsia="標楷體" w:hAnsi="Times New Roman" w:cs="Times New Roman"/>
          <w:color w:val="000000" w:themeColor="text1"/>
          <w:sz w:val="28"/>
          <w:szCs w:val="28"/>
          <w:shd w:val="clear" w:color="auto" w:fill="FFFFFF"/>
        </w:rPr>
        <w:t>WISC-IV</w:t>
      </w:r>
      <w:r>
        <w:rPr>
          <w:rFonts w:ascii="Times New Roman" w:eastAsia="標楷體" w:hAnsi="Times New Roman" w:hint="eastAsia"/>
          <w:color w:val="000000" w:themeColor="text1"/>
          <w:sz w:val="28"/>
          <w:szCs w:val="28"/>
          <w:shd w:val="clear" w:color="auto" w:fill="FFFFFF"/>
        </w:rPr>
        <w:t>）中文版之「記憶廣度測驗的順序背誦、逆序背誦」為工作記憶部分的評量工具，該測驗由陳榮華與陳心怡（</w:t>
      </w:r>
      <w:r>
        <w:rPr>
          <w:rFonts w:ascii="Times New Roman" w:eastAsia="標楷體" w:hAnsi="Times New Roman" w:cs="Times New Roman"/>
          <w:color w:val="000000" w:themeColor="text1"/>
          <w:sz w:val="28"/>
          <w:szCs w:val="28"/>
          <w:shd w:val="clear" w:color="auto" w:fill="FFFFFF"/>
        </w:rPr>
        <w:t>2007</w:t>
      </w:r>
      <w:r>
        <w:rPr>
          <w:rFonts w:ascii="Times New Roman" w:eastAsia="標楷體" w:hAnsi="Times New Roman" w:hint="eastAsia"/>
          <w:color w:val="000000" w:themeColor="text1"/>
          <w:sz w:val="28"/>
          <w:szCs w:val="28"/>
          <w:shd w:val="clear" w:color="auto" w:fill="FFFFFF"/>
        </w:rPr>
        <w:t>）修訂，重測</w:t>
      </w:r>
      <w:r>
        <w:rPr>
          <w:rFonts w:ascii="Times New Roman" w:eastAsia="標楷體" w:hAnsi="Times New Roman" w:cs="'E0 ˛" w:hint="eastAsia"/>
          <w:sz w:val="28"/>
          <w:szCs w:val="28"/>
        </w:rPr>
        <w:t>信度為</w:t>
      </w:r>
      <w:r>
        <w:rPr>
          <w:rFonts w:ascii="Times New Roman" w:eastAsia="標楷體" w:hAnsi="Times New Roman" w:cs="Times New Roman"/>
          <w:sz w:val="28"/>
          <w:szCs w:val="28"/>
        </w:rPr>
        <w:t>0.83~0.94</w:t>
      </w:r>
      <w:r>
        <w:rPr>
          <w:rFonts w:ascii="Times New Roman" w:eastAsia="標楷體" w:hAnsi="Times New Roman" w:hint="eastAsia"/>
          <w:color w:val="000000" w:themeColor="text1"/>
          <w:sz w:val="28"/>
          <w:szCs w:val="28"/>
          <w:shd w:val="clear" w:color="auto" w:fill="FFFFFF"/>
        </w:rPr>
        <w:t>（</w:t>
      </w:r>
      <w:r>
        <w:rPr>
          <w:rFonts w:ascii="Times New Roman" w:eastAsia="標楷體" w:hAnsi="Times New Roman" w:cs="Times New Roman" w:hint="eastAsia"/>
          <w:sz w:val="28"/>
          <w:szCs w:val="28"/>
        </w:rPr>
        <w:t>台灣地區資料</w:t>
      </w:r>
      <w:r>
        <w:rPr>
          <w:rFonts w:ascii="Times New Roman" w:eastAsia="標楷體" w:hAnsi="Times New Roman" w:hint="eastAsia"/>
          <w:color w:val="000000" w:themeColor="text1"/>
          <w:sz w:val="28"/>
          <w:szCs w:val="28"/>
          <w:shd w:val="clear" w:color="auto" w:fill="FFFFFF"/>
        </w:rPr>
        <w:t>）</w:t>
      </w:r>
      <w:r>
        <w:rPr>
          <w:rFonts w:ascii="Times New Roman" w:eastAsia="標楷體" w:hAnsi="Times New Roman" w:cs="'E0 ˛" w:hint="eastAsia"/>
          <w:sz w:val="28"/>
          <w:szCs w:val="28"/>
        </w:rPr>
        <w:t>，效度為</w:t>
      </w:r>
      <w:r>
        <w:rPr>
          <w:rFonts w:ascii="Times New Roman" w:eastAsia="標楷體" w:hAnsi="Times New Roman" w:cs="Times New Roman"/>
          <w:sz w:val="28"/>
          <w:szCs w:val="28"/>
        </w:rPr>
        <w:t>0.58~0.89</w:t>
      </w:r>
      <w:r>
        <w:rPr>
          <w:rFonts w:ascii="Times New Roman" w:eastAsia="標楷體" w:hAnsi="Times New Roman" w:hint="eastAsia"/>
          <w:color w:val="000000" w:themeColor="text1"/>
          <w:sz w:val="28"/>
          <w:szCs w:val="28"/>
          <w:shd w:val="clear" w:color="auto" w:fill="FFFFFF"/>
        </w:rPr>
        <w:t>（</w:t>
      </w:r>
      <w:r>
        <w:rPr>
          <w:rFonts w:ascii="Times New Roman" w:eastAsia="標楷體" w:hAnsi="Times New Roman" w:cs="Times New Roman" w:hint="eastAsia"/>
          <w:sz w:val="28"/>
          <w:szCs w:val="28"/>
        </w:rPr>
        <w:t>台灣地區資料</w:t>
      </w:r>
      <w:r>
        <w:rPr>
          <w:rFonts w:ascii="Times New Roman" w:eastAsia="標楷體" w:hAnsi="Times New Roman" w:hint="eastAsia"/>
          <w:color w:val="000000" w:themeColor="text1"/>
          <w:sz w:val="28"/>
          <w:szCs w:val="28"/>
          <w:shd w:val="clear" w:color="auto" w:fill="FFFFFF"/>
        </w:rPr>
        <w:t>）</w:t>
      </w:r>
      <w:r>
        <w:rPr>
          <w:rFonts w:ascii="Times New Roman" w:eastAsia="標楷體" w:hAnsi="Times New Roman" w:cs="'E0 ˛" w:hint="eastAsia"/>
          <w:sz w:val="28"/>
          <w:szCs w:val="28"/>
        </w:rPr>
        <w:t>。</w:t>
      </w:r>
      <w:r>
        <w:rPr>
          <w:rFonts w:ascii="Times New Roman" w:eastAsia="標楷體" w:hAnsi="Times New Roman" w:hint="eastAsia"/>
          <w:color w:val="000000" w:themeColor="text1"/>
          <w:sz w:val="28"/>
          <w:szCs w:val="28"/>
          <w:shd w:val="clear" w:color="auto" w:fill="FFFFFF"/>
        </w:rPr>
        <w:t>順背題目共有</w:t>
      </w:r>
      <w:r>
        <w:rPr>
          <w:rFonts w:ascii="Times New Roman" w:eastAsia="標楷體" w:hAnsi="Times New Roman" w:cs="Times New Roman"/>
          <w:color w:val="000000" w:themeColor="text1"/>
          <w:sz w:val="28"/>
          <w:szCs w:val="28"/>
          <w:shd w:val="clear" w:color="auto" w:fill="FFFFFF"/>
        </w:rPr>
        <w:t>8</w:t>
      </w:r>
      <w:r>
        <w:rPr>
          <w:rFonts w:ascii="Times New Roman" w:eastAsia="標楷體" w:hAnsi="Times New Roman" w:hint="eastAsia"/>
          <w:color w:val="000000" w:themeColor="text1"/>
          <w:sz w:val="28"/>
          <w:szCs w:val="28"/>
          <w:shd w:val="clear" w:color="auto" w:fill="FFFFFF"/>
        </w:rPr>
        <w:t>題每題</w:t>
      </w:r>
      <w:r>
        <w:rPr>
          <w:rFonts w:ascii="Times New Roman" w:eastAsia="標楷體" w:hAnsi="Times New Roman" w:cs="Times New Roman"/>
          <w:color w:val="000000" w:themeColor="text1"/>
          <w:sz w:val="28"/>
          <w:szCs w:val="28"/>
          <w:shd w:val="clear" w:color="auto" w:fill="FFFFFF"/>
        </w:rPr>
        <w:t>2</w:t>
      </w:r>
      <w:r>
        <w:rPr>
          <w:rFonts w:ascii="Times New Roman" w:eastAsia="標楷體" w:hAnsi="Times New Roman" w:hint="eastAsia"/>
          <w:color w:val="000000" w:themeColor="text1"/>
          <w:sz w:val="28"/>
          <w:szCs w:val="28"/>
          <w:shd w:val="clear" w:color="auto" w:fill="FFFFFF"/>
        </w:rPr>
        <w:t>項測驗題，共</w:t>
      </w:r>
      <w:r>
        <w:rPr>
          <w:rFonts w:ascii="Times New Roman" w:eastAsia="標楷體" w:hAnsi="Times New Roman" w:cs="Times New Roman"/>
          <w:color w:val="000000" w:themeColor="text1"/>
          <w:sz w:val="28"/>
          <w:szCs w:val="28"/>
          <w:shd w:val="clear" w:color="auto" w:fill="FFFFFF"/>
        </w:rPr>
        <w:t>16</w:t>
      </w:r>
      <w:r>
        <w:rPr>
          <w:rFonts w:ascii="Times New Roman" w:eastAsia="標楷體" w:hAnsi="Times New Roman" w:hint="eastAsia"/>
          <w:color w:val="000000" w:themeColor="text1"/>
          <w:sz w:val="28"/>
          <w:szCs w:val="28"/>
          <w:shd w:val="clear" w:color="auto" w:fill="FFFFFF"/>
        </w:rPr>
        <w:t>分；逆背題目共有</w:t>
      </w:r>
      <w:r>
        <w:rPr>
          <w:rFonts w:ascii="Times New Roman" w:eastAsia="標楷體" w:hAnsi="Times New Roman" w:cs="Times New Roman"/>
          <w:color w:val="000000" w:themeColor="text1"/>
          <w:sz w:val="28"/>
          <w:szCs w:val="28"/>
          <w:shd w:val="clear" w:color="auto" w:fill="FFFFFF"/>
        </w:rPr>
        <w:t>8</w:t>
      </w:r>
      <w:r>
        <w:rPr>
          <w:rFonts w:ascii="Times New Roman" w:eastAsia="標楷體" w:hAnsi="Times New Roman" w:hint="eastAsia"/>
          <w:color w:val="000000" w:themeColor="text1"/>
          <w:sz w:val="28"/>
          <w:szCs w:val="28"/>
          <w:shd w:val="clear" w:color="auto" w:fill="FFFFFF"/>
        </w:rPr>
        <w:t>題每題</w:t>
      </w:r>
      <w:r>
        <w:rPr>
          <w:rFonts w:ascii="Times New Roman" w:eastAsia="標楷體" w:hAnsi="Times New Roman" w:cs="Times New Roman"/>
          <w:color w:val="000000" w:themeColor="text1"/>
          <w:sz w:val="28"/>
          <w:szCs w:val="28"/>
          <w:shd w:val="clear" w:color="auto" w:fill="FFFFFF"/>
        </w:rPr>
        <w:t>2</w:t>
      </w:r>
      <w:r>
        <w:rPr>
          <w:rFonts w:ascii="Times New Roman" w:eastAsia="標楷體" w:hAnsi="Times New Roman" w:hint="eastAsia"/>
          <w:color w:val="000000" w:themeColor="text1"/>
          <w:sz w:val="28"/>
          <w:szCs w:val="28"/>
          <w:shd w:val="clear" w:color="auto" w:fill="FFFFFF"/>
        </w:rPr>
        <w:t>項測驗題，共</w:t>
      </w:r>
      <w:r>
        <w:rPr>
          <w:rFonts w:ascii="Times New Roman" w:eastAsia="標楷體" w:hAnsi="Times New Roman" w:cs="Times New Roman"/>
          <w:color w:val="000000" w:themeColor="text1"/>
          <w:sz w:val="28"/>
          <w:szCs w:val="28"/>
          <w:shd w:val="clear" w:color="auto" w:fill="FFFFFF"/>
        </w:rPr>
        <w:t>16</w:t>
      </w:r>
      <w:r>
        <w:rPr>
          <w:rFonts w:ascii="Times New Roman" w:eastAsia="標楷體" w:hAnsi="Times New Roman" w:hint="eastAsia"/>
          <w:color w:val="000000" w:themeColor="text1"/>
          <w:sz w:val="28"/>
          <w:szCs w:val="28"/>
          <w:shd w:val="clear" w:color="auto" w:fill="FFFFFF"/>
        </w:rPr>
        <w:t>分，此工具之說明如表</w:t>
      </w:r>
      <w:r>
        <w:rPr>
          <w:rFonts w:ascii="Times New Roman" w:eastAsia="標楷體" w:hAnsi="Times New Roman" w:cs="Times New Roman"/>
          <w:color w:val="000000" w:themeColor="text1"/>
          <w:sz w:val="28"/>
          <w:szCs w:val="28"/>
          <w:shd w:val="clear" w:color="auto" w:fill="FFFFFF"/>
        </w:rPr>
        <w:t>3-</w:t>
      </w:r>
      <w:r w:rsidR="00875FA3">
        <w:rPr>
          <w:rFonts w:ascii="Times New Roman" w:eastAsia="標楷體" w:hAnsi="Times New Roman" w:cs="Times New Roman" w:hint="eastAsia"/>
          <w:color w:val="000000" w:themeColor="text1"/>
          <w:sz w:val="28"/>
          <w:szCs w:val="28"/>
          <w:shd w:val="clear" w:color="auto" w:fill="FFFFFF"/>
        </w:rPr>
        <w:t>5</w:t>
      </w:r>
      <w:r>
        <w:rPr>
          <w:rFonts w:ascii="Times New Roman" w:eastAsia="標楷體" w:hAnsi="Times New Roman" w:hint="eastAsia"/>
          <w:color w:val="000000" w:themeColor="text1"/>
          <w:sz w:val="28"/>
          <w:szCs w:val="28"/>
          <w:shd w:val="clear" w:color="auto" w:fill="FFFFFF"/>
        </w:rPr>
        <w:t>所示。</w:t>
      </w:r>
    </w:p>
    <w:p w14:paraId="19676CA9" w14:textId="50A5DE72" w:rsidR="00E84FF5" w:rsidRPr="00E84FF5" w:rsidRDefault="00E84FF5" w:rsidP="00E84FF5">
      <w:pPr>
        <w:pStyle w:val="af5"/>
        <w:keepNext/>
        <w:rPr>
          <w:rFonts w:ascii="標楷體" w:eastAsia="標楷體" w:hAnsi="標楷體"/>
          <w:sz w:val="24"/>
          <w:szCs w:val="24"/>
        </w:rPr>
      </w:pPr>
      <w:bookmarkStart w:id="191" w:name="_Toc83944647"/>
      <w:r w:rsidRPr="00E84FF5">
        <w:rPr>
          <w:rFonts w:ascii="標楷體" w:eastAsia="標楷體" w:hAnsi="標楷體"/>
          <w:sz w:val="24"/>
          <w:szCs w:val="24"/>
        </w:rPr>
        <w:t xml:space="preserve">表 </w:t>
      </w:r>
      <w:r>
        <w:rPr>
          <w:rFonts w:ascii="標楷體" w:eastAsia="標楷體" w:hAnsi="標楷體" w:hint="eastAsia"/>
          <w:sz w:val="24"/>
          <w:szCs w:val="24"/>
        </w:rPr>
        <w:t>3</w:t>
      </w:r>
      <w:r w:rsidRPr="00E84FF5">
        <w:rPr>
          <w:rFonts w:ascii="標楷體" w:eastAsia="標楷體" w:hAnsi="標楷體"/>
          <w:sz w:val="24"/>
          <w:szCs w:val="24"/>
        </w:rPr>
        <w:noBreakHyphen/>
      </w:r>
      <w:r w:rsidRPr="00E84FF5">
        <w:rPr>
          <w:rFonts w:ascii="標楷體" w:eastAsia="標楷體" w:hAnsi="標楷體"/>
          <w:sz w:val="24"/>
          <w:szCs w:val="24"/>
        </w:rPr>
        <w:fldChar w:fldCharType="begin"/>
      </w:r>
      <w:r w:rsidRPr="00E84FF5">
        <w:rPr>
          <w:rFonts w:ascii="標楷體" w:eastAsia="標楷體" w:hAnsi="標楷體"/>
          <w:sz w:val="24"/>
          <w:szCs w:val="24"/>
        </w:rPr>
        <w:instrText xml:space="preserve"> SEQ 表 \* ARABIC \s 1 </w:instrText>
      </w:r>
      <w:r w:rsidRPr="00E84FF5">
        <w:rPr>
          <w:rFonts w:ascii="標楷體" w:eastAsia="標楷體" w:hAnsi="標楷體"/>
          <w:sz w:val="24"/>
          <w:szCs w:val="24"/>
        </w:rPr>
        <w:fldChar w:fldCharType="separate"/>
      </w:r>
      <w:r w:rsidRPr="00E84FF5">
        <w:rPr>
          <w:rFonts w:ascii="標楷體" w:eastAsia="標楷體" w:hAnsi="標楷體"/>
          <w:noProof/>
          <w:sz w:val="24"/>
          <w:szCs w:val="24"/>
        </w:rPr>
        <w:t>5</w:t>
      </w:r>
      <w:r w:rsidRPr="00E84FF5">
        <w:rPr>
          <w:rFonts w:ascii="標楷體" w:eastAsia="標楷體" w:hAnsi="標楷體"/>
          <w:sz w:val="24"/>
          <w:szCs w:val="24"/>
        </w:rPr>
        <w:fldChar w:fldCharType="end"/>
      </w:r>
      <w:r w:rsidRPr="00E84FF5">
        <w:rPr>
          <w:rFonts w:ascii="標楷體" w:eastAsia="標楷體" w:hAnsi="標楷體" w:hint="eastAsia"/>
          <w:color w:val="000000" w:themeColor="text1"/>
          <w:sz w:val="24"/>
          <w:szCs w:val="24"/>
          <w:shd w:val="clear" w:color="auto" w:fill="FFFFFF"/>
        </w:rPr>
        <w:t>魏氏兒童智力量表第四版（</w:t>
      </w:r>
      <w:r w:rsidRPr="00E84FF5">
        <w:rPr>
          <w:rFonts w:ascii="標楷體" w:eastAsia="標楷體" w:hAnsi="標楷體" w:cs="Times New Roman"/>
          <w:color w:val="000000" w:themeColor="text1"/>
          <w:sz w:val="24"/>
          <w:szCs w:val="24"/>
          <w:shd w:val="clear" w:color="auto" w:fill="FFFFFF"/>
        </w:rPr>
        <w:t>WISC-IV</w:t>
      </w:r>
      <w:r w:rsidRPr="00E84FF5">
        <w:rPr>
          <w:rFonts w:ascii="標楷體" w:eastAsia="標楷體" w:hAnsi="標楷體" w:hint="eastAsia"/>
          <w:color w:val="000000" w:themeColor="text1"/>
          <w:sz w:val="24"/>
          <w:szCs w:val="24"/>
          <w:shd w:val="clear" w:color="auto" w:fill="FFFFFF"/>
        </w:rPr>
        <w:t>）</w:t>
      </w:r>
      <w:bookmarkEnd w:id="191"/>
    </w:p>
    <w:tbl>
      <w:tblPr>
        <w:tblW w:w="0" w:type="auto"/>
        <w:tblLook w:val="04A0" w:firstRow="1" w:lastRow="0" w:firstColumn="1" w:lastColumn="0" w:noHBand="0" w:noVBand="1"/>
      </w:tblPr>
      <w:tblGrid>
        <w:gridCol w:w="4148"/>
        <w:gridCol w:w="4148"/>
      </w:tblGrid>
      <w:tr w:rsidR="00A10712" w14:paraId="2E0C6FA7" w14:textId="77777777" w:rsidTr="00A10712">
        <w:tc>
          <w:tcPr>
            <w:tcW w:w="8296" w:type="dxa"/>
            <w:gridSpan w:val="2"/>
            <w:tcBorders>
              <w:top w:val="single" w:sz="12" w:space="0" w:color="000000" w:themeColor="text1"/>
              <w:left w:val="nil"/>
              <w:bottom w:val="single" w:sz="12" w:space="0" w:color="000000" w:themeColor="text1"/>
              <w:right w:val="nil"/>
            </w:tcBorders>
            <w:hideMark/>
          </w:tcPr>
          <w:p w14:paraId="6A67E015" w14:textId="77777777" w:rsidR="00A10712" w:rsidRDefault="00A10712">
            <w:pPr>
              <w:widowControl w:val="0"/>
              <w:autoSpaceDE w:val="0"/>
              <w:autoSpaceDN w:val="0"/>
              <w:adjustRightInd w:val="0"/>
              <w:snapToGrid w:val="0"/>
              <w:spacing w:line="360" w:lineRule="auto"/>
              <w:jc w:val="center"/>
              <w:rPr>
                <w:rFonts w:ascii="標楷體" w:eastAsia="標楷體" w:hAnsi="標楷體" w:cs="'E0 ˛"/>
                <w:kern w:val="2"/>
                <w:szCs w:val="28"/>
              </w:rPr>
            </w:pPr>
            <w:r>
              <w:rPr>
                <w:rFonts w:ascii="標楷體" w:eastAsia="標楷體" w:hAnsi="標楷體" w:cs="'E0 ˛" w:hint="eastAsia"/>
                <w:kern w:val="2"/>
                <w:szCs w:val="28"/>
              </w:rPr>
              <w:t>魏氏兒童智力量表第四版</w:t>
            </w:r>
            <w:r>
              <w:rPr>
                <w:rFonts w:ascii="標楷體" w:eastAsia="標楷體" w:hAnsi="標楷體" w:cs="Times New Roman" w:hint="eastAsia"/>
                <w:kern w:val="2"/>
                <w:szCs w:val="28"/>
              </w:rPr>
              <w:t>(WISC-IV)中文版</w:t>
            </w:r>
          </w:p>
        </w:tc>
      </w:tr>
      <w:tr w:rsidR="00A10712" w14:paraId="7F4C84BD" w14:textId="77777777" w:rsidTr="00A10712">
        <w:tc>
          <w:tcPr>
            <w:tcW w:w="4148" w:type="dxa"/>
            <w:tcBorders>
              <w:top w:val="single" w:sz="12" w:space="0" w:color="000000" w:themeColor="text1"/>
              <w:left w:val="nil"/>
              <w:bottom w:val="nil"/>
              <w:right w:val="nil"/>
            </w:tcBorders>
            <w:hideMark/>
          </w:tcPr>
          <w:p w14:paraId="2E243455" w14:textId="77777777" w:rsidR="00A10712" w:rsidRDefault="00A10712">
            <w:pPr>
              <w:widowControl w:val="0"/>
              <w:autoSpaceDE w:val="0"/>
              <w:autoSpaceDN w:val="0"/>
              <w:adjustRightInd w:val="0"/>
              <w:snapToGrid w:val="0"/>
              <w:spacing w:line="360" w:lineRule="auto"/>
              <w:jc w:val="both"/>
              <w:rPr>
                <w:rFonts w:ascii="標楷體" w:eastAsia="標楷體" w:hAnsi="標楷體" w:cs="'E0 ˛"/>
                <w:kern w:val="2"/>
                <w:szCs w:val="28"/>
              </w:rPr>
            </w:pPr>
            <w:r>
              <w:rPr>
                <w:rFonts w:ascii="標楷體" w:eastAsia="標楷體" w:hAnsi="標楷體" w:cs="'E0 ˛" w:hint="eastAsia"/>
                <w:kern w:val="2"/>
                <w:szCs w:val="28"/>
              </w:rPr>
              <w:t>施測方法</w:t>
            </w:r>
          </w:p>
        </w:tc>
        <w:tc>
          <w:tcPr>
            <w:tcW w:w="4148" w:type="dxa"/>
            <w:tcBorders>
              <w:top w:val="single" w:sz="12" w:space="0" w:color="000000" w:themeColor="text1"/>
              <w:left w:val="nil"/>
              <w:bottom w:val="nil"/>
              <w:right w:val="nil"/>
            </w:tcBorders>
            <w:hideMark/>
          </w:tcPr>
          <w:p w14:paraId="3DF8727A" w14:textId="77777777" w:rsidR="00A10712" w:rsidRDefault="00A10712">
            <w:pPr>
              <w:widowControl w:val="0"/>
              <w:autoSpaceDE w:val="0"/>
              <w:autoSpaceDN w:val="0"/>
              <w:adjustRightInd w:val="0"/>
              <w:snapToGrid w:val="0"/>
              <w:spacing w:line="360" w:lineRule="auto"/>
              <w:jc w:val="both"/>
              <w:rPr>
                <w:rFonts w:ascii="標楷體" w:eastAsia="標楷體" w:hAnsi="標楷體" w:cs="'E0 ˛"/>
                <w:kern w:val="2"/>
                <w:szCs w:val="28"/>
              </w:rPr>
            </w:pPr>
            <w:r>
              <w:rPr>
                <w:rFonts w:ascii="標楷體" w:eastAsia="標楷體" w:hAnsi="標楷體" w:cs="'E0 ˛" w:hint="eastAsia"/>
                <w:kern w:val="2"/>
                <w:szCs w:val="28"/>
              </w:rPr>
              <w:t>個別測驗</w:t>
            </w:r>
          </w:p>
        </w:tc>
      </w:tr>
      <w:tr w:rsidR="00A10712" w14:paraId="4B76DC33" w14:textId="77777777" w:rsidTr="00A10712">
        <w:tc>
          <w:tcPr>
            <w:tcW w:w="4148" w:type="dxa"/>
            <w:hideMark/>
          </w:tcPr>
          <w:p w14:paraId="358D3F5F" w14:textId="77777777" w:rsidR="00A10712" w:rsidRDefault="00A10712">
            <w:pPr>
              <w:widowControl w:val="0"/>
              <w:autoSpaceDE w:val="0"/>
              <w:autoSpaceDN w:val="0"/>
              <w:adjustRightInd w:val="0"/>
              <w:snapToGrid w:val="0"/>
              <w:spacing w:line="360" w:lineRule="auto"/>
              <w:jc w:val="both"/>
              <w:rPr>
                <w:rFonts w:ascii="標楷體" w:eastAsia="標楷體" w:hAnsi="標楷體" w:cs="'E0 ˛"/>
                <w:kern w:val="2"/>
                <w:szCs w:val="28"/>
              </w:rPr>
            </w:pPr>
            <w:r>
              <w:rPr>
                <w:rFonts w:ascii="標楷體" w:eastAsia="標楷體" w:hAnsi="標楷體" w:cs="'E0 ˛" w:hint="eastAsia"/>
                <w:kern w:val="2"/>
                <w:szCs w:val="28"/>
              </w:rPr>
              <w:t>計分方式</w:t>
            </w:r>
          </w:p>
        </w:tc>
        <w:tc>
          <w:tcPr>
            <w:tcW w:w="4148" w:type="dxa"/>
            <w:hideMark/>
          </w:tcPr>
          <w:p w14:paraId="06C4EAF8" w14:textId="77777777" w:rsidR="00A10712" w:rsidRDefault="00A10712">
            <w:pPr>
              <w:widowControl w:val="0"/>
              <w:autoSpaceDE w:val="0"/>
              <w:autoSpaceDN w:val="0"/>
              <w:adjustRightInd w:val="0"/>
              <w:snapToGrid w:val="0"/>
              <w:spacing w:line="360" w:lineRule="auto"/>
              <w:jc w:val="both"/>
              <w:rPr>
                <w:rFonts w:ascii="標楷體" w:eastAsia="標楷體" w:hAnsi="標楷體" w:cs="'E0 ˛"/>
                <w:kern w:val="2"/>
                <w:szCs w:val="28"/>
              </w:rPr>
            </w:pPr>
            <w:r>
              <w:rPr>
                <w:rFonts w:ascii="標楷體" w:eastAsia="標楷體" w:hAnsi="標楷體" w:cs="'E0 ˛" w:hint="eastAsia"/>
                <w:kern w:val="2"/>
                <w:szCs w:val="28"/>
              </w:rPr>
              <w:t>人工計分</w:t>
            </w:r>
          </w:p>
        </w:tc>
      </w:tr>
      <w:tr w:rsidR="00A10712" w14:paraId="37159054" w14:textId="77777777" w:rsidTr="00A10712">
        <w:tc>
          <w:tcPr>
            <w:tcW w:w="4148" w:type="dxa"/>
            <w:hideMark/>
          </w:tcPr>
          <w:p w14:paraId="29EA5B88" w14:textId="77777777" w:rsidR="00A10712" w:rsidRDefault="00A10712">
            <w:pPr>
              <w:widowControl w:val="0"/>
              <w:autoSpaceDE w:val="0"/>
              <w:autoSpaceDN w:val="0"/>
              <w:adjustRightInd w:val="0"/>
              <w:snapToGrid w:val="0"/>
              <w:spacing w:line="360" w:lineRule="auto"/>
              <w:jc w:val="both"/>
              <w:rPr>
                <w:rFonts w:ascii="標楷體" w:eastAsia="標楷體" w:hAnsi="標楷體" w:cs="'E0 ˛"/>
                <w:kern w:val="2"/>
                <w:szCs w:val="28"/>
              </w:rPr>
            </w:pPr>
            <w:r>
              <w:rPr>
                <w:rFonts w:ascii="標楷體" w:eastAsia="標楷體" w:hAnsi="標楷體" w:cs="'E0 ˛" w:hint="eastAsia"/>
                <w:kern w:val="2"/>
                <w:szCs w:val="28"/>
              </w:rPr>
              <w:t>版權</w:t>
            </w:r>
          </w:p>
        </w:tc>
        <w:tc>
          <w:tcPr>
            <w:tcW w:w="4148" w:type="dxa"/>
            <w:hideMark/>
          </w:tcPr>
          <w:p w14:paraId="1EC6436E" w14:textId="77777777" w:rsidR="00A10712" w:rsidRDefault="00A10712">
            <w:pPr>
              <w:widowControl w:val="0"/>
              <w:autoSpaceDE w:val="0"/>
              <w:autoSpaceDN w:val="0"/>
              <w:adjustRightInd w:val="0"/>
              <w:snapToGrid w:val="0"/>
              <w:spacing w:line="360" w:lineRule="auto"/>
              <w:jc w:val="both"/>
              <w:rPr>
                <w:rFonts w:ascii="標楷體" w:eastAsia="標楷體" w:hAnsi="標楷體" w:cs="'E0 ˛"/>
                <w:kern w:val="2"/>
                <w:szCs w:val="28"/>
              </w:rPr>
            </w:pPr>
            <w:r>
              <w:rPr>
                <w:rFonts w:ascii="標楷體" w:eastAsia="標楷體" w:hAnsi="標楷體" w:cs="'E0 ˛" w:hint="eastAsia"/>
                <w:kern w:val="2"/>
                <w:szCs w:val="28"/>
              </w:rPr>
              <w:t>中國行為科學社在台灣地區修訂出版</w:t>
            </w:r>
          </w:p>
        </w:tc>
      </w:tr>
      <w:tr w:rsidR="00A10712" w14:paraId="7C49B68D" w14:textId="77777777" w:rsidTr="00A10712">
        <w:tc>
          <w:tcPr>
            <w:tcW w:w="4148" w:type="dxa"/>
            <w:tcBorders>
              <w:top w:val="nil"/>
              <w:left w:val="nil"/>
              <w:bottom w:val="single" w:sz="4" w:space="0" w:color="7F7F7F" w:themeColor="text1" w:themeTint="80"/>
              <w:right w:val="nil"/>
            </w:tcBorders>
            <w:hideMark/>
          </w:tcPr>
          <w:p w14:paraId="514EB74A" w14:textId="77777777" w:rsidR="00A10712" w:rsidRDefault="00A10712">
            <w:pPr>
              <w:widowControl w:val="0"/>
              <w:autoSpaceDE w:val="0"/>
              <w:autoSpaceDN w:val="0"/>
              <w:adjustRightInd w:val="0"/>
              <w:snapToGrid w:val="0"/>
              <w:spacing w:line="360" w:lineRule="auto"/>
              <w:jc w:val="both"/>
              <w:rPr>
                <w:rFonts w:ascii="標楷體" w:eastAsia="標楷體" w:hAnsi="標楷體" w:cs="'E0 ˛"/>
                <w:kern w:val="2"/>
                <w:szCs w:val="28"/>
              </w:rPr>
            </w:pPr>
            <w:r>
              <w:rPr>
                <w:rFonts w:ascii="標楷體" w:eastAsia="標楷體" w:hAnsi="標楷體" w:cs="'E0 ˛" w:hint="eastAsia"/>
                <w:kern w:val="2"/>
                <w:szCs w:val="28"/>
              </w:rPr>
              <w:t>信度（臺灣）</w:t>
            </w:r>
          </w:p>
        </w:tc>
        <w:tc>
          <w:tcPr>
            <w:tcW w:w="4148" w:type="dxa"/>
            <w:tcBorders>
              <w:top w:val="nil"/>
              <w:left w:val="nil"/>
              <w:bottom w:val="single" w:sz="4" w:space="0" w:color="7F7F7F" w:themeColor="text1" w:themeTint="80"/>
              <w:right w:val="nil"/>
            </w:tcBorders>
            <w:hideMark/>
          </w:tcPr>
          <w:p w14:paraId="53DA6461" w14:textId="77777777" w:rsidR="00A10712" w:rsidRDefault="00A10712">
            <w:pPr>
              <w:widowControl w:val="0"/>
              <w:autoSpaceDE w:val="0"/>
              <w:autoSpaceDN w:val="0"/>
              <w:adjustRightInd w:val="0"/>
              <w:snapToGrid w:val="0"/>
              <w:spacing w:line="360" w:lineRule="auto"/>
              <w:jc w:val="both"/>
              <w:rPr>
                <w:rFonts w:ascii="標楷體" w:eastAsia="標楷體" w:hAnsi="標楷體" w:cs="Times New Roman"/>
                <w:kern w:val="2"/>
                <w:szCs w:val="28"/>
              </w:rPr>
            </w:pPr>
            <w:r>
              <w:rPr>
                <w:rFonts w:ascii="標楷體" w:eastAsia="標楷體" w:hAnsi="標楷體" w:cs="Times New Roman" w:hint="eastAsia"/>
                <w:kern w:val="2"/>
                <w:szCs w:val="28"/>
              </w:rPr>
              <w:t>折半信度.85~.96</w:t>
            </w:r>
          </w:p>
        </w:tc>
      </w:tr>
      <w:tr w:rsidR="00A10712" w14:paraId="190E1D72" w14:textId="77777777" w:rsidTr="00A10712">
        <w:tc>
          <w:tcPr>
            <w:tcW w:w="4148" w:type="dxa"/>
            <w:tcBorders>
              <w:top w:val="nil"/>
              <w:left w:val="nil"/>
              <w:bottom w:val="single" w:sz="12" w:space="0" w:color="000000" w:themeColor="text1"/>
              <w:right w:val="nil"/>
            </w:tcBorders>
            <w:hideMark/>
          </w:tcPr>
          <w:p w14:paraId="32ED2CD8" w14:textId="77777777" w:rsidR="00A10712" w:rsidRDefault="00A10712">
            <w:pPr>
              <w:widowControl w:val="0"/>
              <w:autoSpaceDE w:val="0"/>
              <w:autoSpaceDN w:val="0"/>
              <w:adjustRightInd w:val="0"/>
              <w:snapToGrid w:val="0"/>
              <w:spacing w:line="360" w:lineRule="auto"/>
              <w:jc w:val="both"/>
              <w:rPr>
                <w:rFonts w:ascii="標楷體" w:eastAsia="標楷體" w:hAnsi="標楷體" w:cs="'E0 ˛"/>
                <w:kern w:val="2"/>
                <w:szCs w:val="28"/>
              </w:rPr>
            </w:pPr>
            <w:r>
              <w:rPr>
                <w:rFonts w:ascii="標楷體" w:eastAsia="標楷體" w:hAnsi="標楷體" w:cs="'E0 ˛" w:hint="eastAsia"/>
                <w:kern w:val="2"/>
                <w:szCs w:val="28"/>
              </w:rPr>
              <w:t>效度（臺灣）</w:t>
            </w:r>
          </w:p>
        </w:tc>
        <w:tc>
          <w:tcPr>
            <w:tcW w:w="4148" w:type="dxa"/>
            <w:tcBorders>
              <w:top w:val="nil"/>
              <w:left w:val="nil"/>
              <w:bottom w:val="single" w:sz="12" w:space="0" w:color="000000" w:themeColor="text1"/>
              <w:right w:val="nil"/>
            </w:tcBorders>
            <w:hideMark/>
          </w:tcPr>
          <w:p w14:paraId="4FDE2A6B" w14:textId="77777777" w:rsidR="00A10712" w:rsidRDefault="00A10712">
            <w:pPr>
              <w:widowControl w:val="0"/>
              <w:autoSpaceDE w:val="0"/>
              <w:autoSpaceDN w:val="0"/>
              <w:adjustRightInd w:val="0"/>
              <w:snapToGrid w:val="0"/>
              <w:spacing w:line="360" w:lineRule="auto"/>
              <w:jc w:val="both"/>
              <w:rPr>
                <w:rFonts w:ascii="標楷體" w:eastAsia="標楷體" w:hAnsi="標楷體" w:cs="Times New Roman"/>
                <w:kern w:val="2"/>
                <w:szCs w:val="28"/>
              </w:rPr>
            </w:pPr>
            <w:r>
              <w:rPr>
                <w:rFonts w:ascii="標楷體" w:eastAsia="標楷體" w:hAnsi="標楷體" w:cs="Times New Roman" w:hint="eastAsia"/>
                <w:kern w:val="2"/>
                <w:szCs w:val="28"/>
              </w:rPr>
              <w:t>與WISC-III之相關：.58~.89</w:t>
            </w:r>
          </w:p>
        </w:tc>
      </w:tr>
    </w:tbl>
    <w:p w14:paraId="4D8C5855" w14:textId="77777777" w:rsidR="00A10712" w:rsidRDefault="00A10712" w:rsidP="00A10712">
      <w:pPr>
        <w:widowControl w:val="0"/>
        <w:autoSpaceDE w:val="0"/>
        <w:autoSpaceDN w:val="0"/>
        <w:adjustRightInd w:val="0"/>
        <w:spacing w:line="360" w:lineRule="auto"/>
        <w:jc w:val="both"/>
        <w:rPr>
          <w:rFonts w:ascii="Times New Roman" w:eastAsia="標楷體" w:hAnsi="Times New Roman" w:cs="'E0 ˛"/>
          <w:sz w:val="28"/>
          <w:szCs w:val="28"/>
        </w:rPr>
      </w:pPr>
    </w:p>
    <w:p w14:paraId="1C259E61" w14:textId="77777777" w:rsidR="00A10712" w:rsidRDefault="00A10712" w:rsidP="00A10712">
      <w:pPr>
        <w:widowControl w:val="0"/>
        <w:autoSpaceDE w:val="0"/>
        <w:autoSpaceDN w:val="0"/>
        <w:adjustRightInd w:val="0"/>
        <w:snapToGrid w:val="0"/>
        <w:spacing w:line="360" w:lineRule="auto"/>
        <w:jc w:val="both"/>
        <w:rPr>
          <w:rFonts w:ascii="Times New Roman" w:eastAsia="標楷體" w:hAnsi="Times New Roman" w:cs="'E0 ˛"/>
          <w:sz w:val="28"/>
          <w:szCs w:val="28"/>
        </w:rPr>
      </w:pPr>
      <w:r>
        <w:rPr>
          <w:rFonts w:ascii="Times New Roman" w:eastAsia="標楷體" w:hAnsi="Times New Roman" w:cs="'E0 ˛" w:hint="eastAsia"/>
          <w:sz w:val="28"/>
          <w:szCs w:val="28"/>
        </w:rPr>
        <w:t>（二）抑制控制</w:t>
      </w:r>
    </w:p>
    <w:p w14:paraId="6A39BF7C" w14:textId="2EFE483F" w:rsidR="00A10712" w:rsidRDefault="00A10712" w:rsidP="00A10712">
      <w:pPr>
        <w:widowControl w:val="0"/>
        <w:autoSpaceDE w:val="0"/>
        <w:autoSpaceDN w:val="0"/>
        <w:adjustRightInd w:val="0"/>
        <w:snapToGrid w:val="0"/>
        <w:spacing w:line="360" w:lineRule="auto"/>
        <w:ind w:firstLineChars="200" w:firstLine="560"/>
        <w:jc w:val="both"/>
        <w:rPr>
          <w:rFonts w:ascii="Times New Roman" w:eastAsia="標楷體" w:hAnsi="Times New Roman"/>
          <w:color w:val="000000" w:themeColor="text1"/>
          <w:sz w:val="28"/>
          <w:szCs w:val="28"/>
          <w:shd w:val="clear" w:color="auto" w:fill="FFFFFF"/>
        </w:rPr>
      </w:pPr>
      <w:r>
        <w:rPr>
          <w:rFonts w:ascii="Times New Roman" w:eastAsia="標楷體" w:hAnsi="Times New Roman" w:cs="'E0 ˛" w:hint="eastAsia"/>
          <w:sz w:val="28"/>
          <w:szCs w:val="28"/>
        </w:rPr>
        <w:t>本研究採用</w:t>
      </w:r>
      <w:r>
        <w:rPr>
          <w:rFonts w:ascii="Times New Roman" w:eastAsia="標楷體" w:hAnsi="Times New Roman" w:cs="Times New Roman"/>
          <w:color w:val="000000" w:themeColor="text1"/>
          <w:sz w:val="28"/>
          <w:szCs w:val="28"/>
          <w:shd w:val="clear" w:color="auto" w:fill="FFFFFF"/>
        </w:rPr>
        <w:t xml:space="preserve">Lee </w:t>
      </w:r>
      <w:r>
        <w:rPr>
          <w:rFonts w:ascii="Times New Roman" w:eastAsia="標楷體" w:hAnsi="Times New Roman" w:cs="Times New Roman" w:hint="eastAsia"/>
          <w:color w:val="000000" w:themeColor="text1"/>
          <w:sz w:val="28"/>
          <w:szCs w:val="28"/>
          <w:shd w:val="clear" w:color="auto" w:fill="FFFFFF"/>
        </w:rPr>
        <w:t>與</w:t>
      </w:r>
      <w:r>
        <w:rPr>
          <w:rFonts w:ascii="Times New Roman" w:eastAsia="標楷體" w:hAnsi="Times New Roman" w:cs="Times New Roman"/>
          <w:color w:val="000000" w:themeColor="text1"/>
          <w:sz w:val="28"/>
          <w:szCs w:val="28"/>
          <w:shd w:val="clear" w:color="auto" w:fill="FFFFFF"/>
        </w:rPr>
        <w:t xml:space="preserve"> Chan</w:t>
      </w:r>
      <w:r>
        <w:rPr>
          <w:rFonts w:ascii="Times New Roman" w:eastAsia="標楷體" w:hAnsi="Times New Roman" w:cs="Times New Roman" w:hint="eastAsia"/>
          <w:color w:val="000000" w:themeColor="text1"/>
          <w:sz w:val="28"/>
          <w:szCs w:val="28"/>
          <w:shd w:val="clear" w:color="auto" w:fill="FFFFFF"/>
        </w:rPr>
        <w:t>（</w:t>
      </w:r>
      <w:r>
        <w:rPr>
          <w:rFonts w:ascii="Times New Roman" w:eastAsia="標楷體" w:hAnsi="Times New Roman" w:cs="Times New Roman"/>
          <w:color w:val="000000" w:themeColor="text1"/>
          <w:sz w:val="28"/>
          <w:szCs w:val="28"/>
          <w:shd w:val="clear" w:color="auto" w:fill="FFFFFF"/>
        </w:rPr>
        <w:t>2000</w:t>
      </w:r>
      <w:r>
        <w:rPr>
          <w:rFonts w:ascii="Times New Roman" w:eastAsia="標楷體" w:hAnsi="Times New Roman" w:cs="Times New Roman" w:hint="eastAsia"/>
          <w:color w:val="000000" w:themeColor="text1"/>
          <w:sz w:val="28"/>
          <w:szCs w:val="28"/>
          <w:shd w:val="clear" w:color="auto" w:fill="FFFFFF"/>
        </w:rPr>
        <w:t>）的史楚普文字顏色測驗（</w:t>
      </w:r>
      <w:r>
        <w:rPr>
          <w:rFonts w:ascii="Times New Roman" w:eastAsia="標楷體" w:hAnsi="Times New Roman" w:cs="Times New Roman"/>
          <w:color w:val="000000" w:themeColor="text1"/>
          <w:sz w:val="28"/>
          <w:szCs w:val="28"/>
          <w:shd w:val="clear" w:color="auto" w:fill="FFFFFF"/>
        </w:rPr>
        <w:t>Stroop Color-Word Test, SCW</w:t>
      </w:r>
      <w:r>
        <w:rPr>
          <w:rFonts w:ascii="Times New Roman" w:eastAsia="標楷體" w:hAnsi="Times New Roman" w:cs="Times New Roman" w:hint="eastAsia"/>
          <w:color w:val="000000" w:themeColor="text1"/>
          <w:sz w:val="28"/>
          <w:szCs w:val="28"/>
          <w:shd w:val="clear" w:color="auto" w:fill="FFFFFF"/>
        </w:rPr>
        <w:t>）評估兒童的抑制控制</w:t>
      </w:r>
      <w:r>
        <w:rPr>
          <w:rFonts w:ascii="Times New Roman" w:eastAsia="標楷體" w:hAnsi="Times New Roman" w:hint="eastAsia"/>
          <w:color w:val="000000" w:themeColor="text1"/>
          <w:sz w:val="28"/>
          <w:szCs w:val="28"/>
          <w:shd w:val="clear" w:color="auto" w:fill="FFFFFF"/>
        </w:rPr>
        <w:t>，測驗分為</w:t>
      </w:r>
      <w:r>
        <w:rPr>
          <w:rFonts w:ascii="Times New Roman" w:eastAsia="標楷體" w:hAnsi="Times New Roman" w:cs="Times New Roman"/>
          <w:color w:val="000000" w:themeColor="text1"/>
          <w:sz w:val="28"/>
          <w:szCs w:val="28"/>
          <w:shd w:val="clear" w:color="auto" w:fill="FFFFFF"/>
        </w:rPr>
        <w:t>2</w:t>
      </w:r>
      <w:r>
        <w:rPr>
          <w:rFonts w:ascii="Times New Roman" w:eastAsia="標楷體" w:hAnsi="Times New Roman" w:hint="eastAsia"/>
          <w:color w:val="000000" w:themeColor="text1"/>
          <w:sz w:val="28"/>
          <w:szCs w:val="28"/>
          <w:shd w:val="clear" w:color="auto" w:fill="FFFFFF"/>
        </w:rPr>
        <w:t>次</w:t>
      </w:r>
      <w:r>
        <w:rPr>
          <w:rFonts w:ascii="Times New Roman" w:eastAsia="標楷體" w:hAnsi="Times New Roman" w:cs="Times New Roman" w:hint="eastAsia"/>
          <w:color w:val="000000" w:themeColor="text1"/>
          <w:sz w:val="28"/>
          <w:szCs w:val="28"/>
          <w:shd w:val="clear" w:color="auto" w:fill="FFFFFF"/>
        </w:rPr>
        <w:t>（</w:t>
      </w:r>
      <w:r>
        <w:rPr>
          <w:rFonts w:ascii="Times New Roman" w:eastAsia="標楷體" w:hAnsi="Times New Roman" w:hint="eastAsia"/>
          <w:color w:val="000000" w:themeColor="text1"/>
          <w:sz w:val="28"/>
          <w:szCs w:val="28"/>
          <w:shd w:val="clear" w:color="auto" w:fill="FFFFFF"/>
        </w:rPr>
        <w:t>如圖</w:t>
      </w:r>
      <w:r w:rsidR="00875FA3" w:rsidRPr="00875FA3">
        <w:rPr>
          <w:rFonts w:ascii="Times New Roman" w:eastAsia="標楷體" w:hAnsi="Times New Roman" w:hint="eastAsia"/>
          <w:color w:val="000000" w:themeColor="text1"/>
          <w:sz w:val="28"/>
          <w:szCs w:val="28"/>
          <w:shd w:val="clear" w:color="auto" w:fill="FFFFFF"/>
        </w:rPr>
        <w:t>3-6</w:t>
      </w:r>
      <w:r>
        <w:rPr>
          <w:rFonts w:ascii="Times New Roman" w:eastAsia="標楷體" w:hAnsi="Times New Roman" w:cs="Times New Roman" w:hint="eastAsia"/>
          <w:color w:val="000000" w:themeColor="text1"/>
          <w:sz w:val="28"/>
          <w:szCs w:val="28"/>
          <w:shd w:val="clear" w:color="auto" w:fill="FFFFFF"/>
        </w:rPr>
        <w:t>）</w:t>
      </w:r>
      <w:r>
        <w:rPr>
          <w:rFonts w:ascii="Times New Roman" w:eastAsia="標楷體" w:hAnsi="Times New Roman" w:hint="eastAsia"/>
          <w:color w:val="000000" w:themeColor="text1"/>
          <w:sz w:val="28"/>
          <w:szCs w:val="28"/>
          <w:shd w:val="clear" w:color="auto" w:fill="FFFFFF"/>
        </w:rPr>
        <w:t>。提供幼兒簡單顏色練習，看到文字的顏色並唸出顏色，從左到右上到下，並於正式測驗時開始唸時計時且判斷秒數。</w:t>
      </w:r>
    </w:p>
    <w:p w14:paraId="05E14965" w14:textId="77777777" w:rsidR="00E84FF5" w:rsidRDefault="00A10712" w:rsidP="00E84FF5">
      <w:pPr>
        <w:keepNext/>
        <w:widowControl w:val="0"/>
        <w:autoSpaceDE w:val="0"/>
        <w:autoSpaceDN w:val="0"/>
        <w:adjustRightInd w:val="0"/>
        <w:spacing w:line="360" w:lineRule="auto"/>
        <w:ind w:leftChars="59" w:left="142"/>
        <w:jc w:val="center"/>
      </w:pPr>
      <w:r>
        <w:rPr>
          <w:rFonts w:ascii="標楷體" w:eastAsia="標楷體" w:hAnsi="標楷體"/>
          <w:noProof/>
          <w:color w:val="000000" w:themeColor="text1"/>
          <w:sz w:val="28"/>
          <w:szCs w:val="28"/>
          <w:shd w:val="clear" w:color="auto" w:fill="FFFFFF"/>
        </w:rPr>
        <w:lastRenderedPageBreak/>
        <w:drawing>
          <wp:inline distT="0" distB="0" distL="0" distR="0" wp14:anchorId="088F2D35" wp14:editId="7D0B772B">
            <wp:extent cx="5270500" cy="1902460"/>
            <wp:effectExtent l="0" t="0" r="6350" b="254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1902460"/>
                    </a:xfrm>
                    <a:prstGeom prst="rect">
                      <a:avLst/>
                    </a:prstGeom>
                    <a:noFill/>
                    <a:ln>
                      <a:noFill/>
                    </a:ln>
                  </pic:spPr>
                </pic:pic>
              </a:graphicData>
            </a:graphic>
          </wp:inline>
        </w:drawing>
      </w:r>
    </w:p>
    <w:p w14:paraId="4473E67E" w14:textId="51CA280C" w:rsidR="00A10712" w:rsidRPr="00E84FF5" w:rsidRDefault="00E84FF5" w:rsidP="00E84FF5">
      <w:pPr>
        <w:pStyle w:val="af5"/>
        <w:jc w:val="center"/>
        <w:rPr>
          <w:rFonts w:ascii="標楷體" w:eastAsia="標楷體" w:hAnsi="標楷體"/>
          <w:color w:val="000000" w:themeColor="text1"/>
          <w:sz w:val="24"/>
          <w:szCs w:val="24"/>
          <w:shd w:val="clear" w:color="auto" w:fill="FFFFFF"/>
        </w:rPr>
      </w:pPr>
      <w:bookmarkStart w:id="192" w:name="_Toc83944696"/>
      <w:bookmarkStart w:id="193" w:name="_Toc83944873"/>
      <w:r w:rsidRPr="00E84FF5">
        <w:rPr>
          <w:rFonts w:ascii="標楷體" w:eastAsia="標楷體" w:hAnsi="標楷體"/>
          <w:sz w:val="24"/>
          <w:szCs w:val="24"/>
        </w:rPr>
        <w:t xml:space="preserve">圖 </w:t>
      </w:r>
      <w:r w:rsidRPr="00E84FF5">
        <w:rPr>
          <w:rFonts w:ascii="標楷體" w:eastAsia="標楷體" w:hAnsi="標楷體" w:hint="eastAsia"/>
          <w:sz w:val="24"/>
          <w:szCs w:val="24"/>
        </w:rPr>
        <w:t>3</w:t>
      </w:r>
      <w:r w:rsidR="00F03370">
        <w:rPr>
          <w:rFonts w:ascii="標楷體" w:eastAsia="標楷體" w:hAnsi="標楷體"/>
          <w:sz w:val="24"/>
          <w:szCs w:val="24"/>
        </w:rPr>
        <w:noBreakHyphen/>
      </w:r>
      <w:r w:rsidR="00F03370">
        <w:rPr>
          <w:rFonts w:ascii="標楷體" w:eastAsia="標楷體" w:hAnsi="標楷體"/>
          <w:sz w:val="24"/>
          <w:szCs w:val="24"/>
        </w:rPr>
        <w:fldChar w:fldCharType="begin"/>
      </w:r>
      <w:r w:rsidR="00F03370">
        <w:rPr>
          <w:rFonts w:ascii="標楷體" w:eastAsia="標楷體" w:hAnsi="標楷體"/>
          <w:sz w:val="24"/>
          <w:szCs w:val="24"/>
        </w:rPr>
        <w:instrText xml:space="preserve"> SEQ 圖 \* ARABIC \s 1 </w:instrText>
      </w:r>
      <w:r w:rsidR="00F03370">
        <w:rPr>
          <w:rFonts w:ascii="標楷體" w:eastAsia="標楷體" w:hAnsi="標楷體"/>
          <w:sz w:val="24"/>
          <w:szCs w:val="24"/>
        </w:rPr>
        <w:fldChar w:fldCharType="separate"/>
      </w:r>
      <w:r w:rsidR="00F03370">
        <w:rPr>
          <w:rFonts w:ascii="標楷體" w:eastAsia="標楷體" w:hAnsi="標楷體"/>
          <w:noProof/>
          <w:sz w:val="24"/>
          <w:szCs w:val="24"/>
        </w:rPr>
        <w:t>6</w:t>
      </w:r>
      <w:r w:rsidR="00F03370">
        <w:rPr>
          <w:rFonts w:ascii="標楷體" w:eastAsia="標楷體" w:hAnsi="標楷體"/>
          <w:sz w:val="24"/>
          <w:szCs w:val="24"/>
        </w:rPr>
        <w:fldChar w:fldCharType="end"/>
      </w:r>
      <w:r w:rsidRPr="00E84FF5">
        <w:rPr>
          <w:rFonts w:ascii="標楷體" w:eastAsia="標楷體" w:hAnsi="標楷體" w:cs="Times New Roman" w:hint="eastAsia"/>
          <w:color w:val="000000" w:themeColor="text1"/>
          <w:sz w:val="24"/>
          <w:szCs w:val="24"/>
          <w:shd w:val="clear" w:color="auto" w:fill="FFFFFF"/>
        </w:rPr>
        <w:t>抑制控制測驗之第一次練習題目</w:t>
      </w:r>
      <w:bookmarkEnd w:id="192"/>
      <w:bookmarkEnd w:id="193"/>
    </w:p>
    <w:p w14:paraId="13B9AF0A" w14:textId="77777777" w:rsidR="00A10712" w:rsidRDefault="00A10712" w:rsidP="00A10712">
      <w:pPr>
        <w:pStyle w:val="af5"/>
        <w:spacing w:line="360" w:lineRule="auto"/>
        <w:jc w:val="center"/>
        <w:rPr>
          <w:shd w:val="clear" w:color="auto" w:fill="FFFFFF"/>
        </w:rPr>
      </w:pPr>
    </w:p>
    <w:p w14:paraId="557CD4CB" w14:textId="77777777" w:rsidR="00A10712" w:rsidRDefault="00A10712" w:rsidP="00A10712">
      <w:pPr>
        <w:widowControl w:val="0"/>
        <w:autoSpaceDE w:val="0"/>
        <w:autoSpaceDN w:val="0"/>
        <w:adjustRightInd w:val="0"/>
        <w:snapToGrid w:val="0"/>
        <w:spacing w:line="360" w:lineRule="auto"/>
        <w:jc w:val="both"/>
        <w:rPr>
          <w:rFonts w:ascii="Times New Roman" w:eastAsia="標楷體" w:hAnsi="Times New Roman"/>
          <w:color w:val="000000" w:themeColor="text1"/>
          <w:sz w:val="28"/>
          <w:szCs w:val="28"/>
          <w:shd w:val="clear" w:color="auto" w:fill="FFFFFF"/>
        </w:rPr>
      </w:pPr>
      <w:r>
        <w:rPr>
          <w:rFonts w:ascii="Times New Roman" w:eastAsia="標楷體" w:hAnsi="Times New Roman" w:hint="eastAsia"/>
          <w:color w:val="000000" w:themeColor="text1"/>
          <w:sz w:val="28"/>
          <w:szCs w:val="28"/>
          <w:shd w:val="clear" w:color="auto" w:fill="FFFFFF"/>
        </w:rPr>
        <w:t>（三）認知靈活性</w:t>
      </w:r>
    </w:p>
    <w:p w14:paraId="30FC587F" w14:textId="1D6D5CE7" w:rsidR="00A10712" w:rsidRDefault="00A10712" w:rsidP="00A10712">
      <w:pPr>
        <w:widowControl w:val="0"/>
        <w:autoSpaceDE w:val="0"/>
        <w:autoSpaceDN w:val="0"/>
        <w:adjustRightInd w:val="0"/>
        <w:snapToGrid w:val="0"/>
        <w:spacing w:line="360" w:lineRule="auto"/>
        <w:ind w:firstLineChars="200" w:firstLine="56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shd w:val="clear" w:color="auto" w:fill="FFFFFF"/>
        </w:rPr>
        <w:t>本研究採用</w:t>
      </w:r>
      <w:proofErr w:type="spellStart"/>
      <w:r>
        <w:rPr>
          <w:rFonts w:ascii="Times New Roman" w:eastAsia="標楷體" w:hAnsi="Times New Roman" w:cs="Times New Roman"/>
          <w:color w:val="000000" w:themeColor="text1"/>
          <w:sz w:val="28"/>
          <w:szCs w:val="28"/>
          <w:shd w:val="clear" w:color="auto" w:fill="FFFFFF"/>
        </w:rPr>
        <w:t>Zelazo</w:t>
      </w:r>
      <w:proofErr w:type="spellEnd"/>
      <w:r>
        <w:rPr>
          <w:rFonts w:ascii="Times New Roman" w:eastAsia="標楷體" w:hAnsi="Times New Roman" w:cs="Times New Roman" w:hint="eastAsia"/>
          <w:color w:val="000000" w:themeColor="text1"/>
          <w:sz w:val="28"/>
          <w:szCs w:val="28"/>
          <w:shd w:val="clear" w:color="auto" w:fill="FFFFFF"/>
        </w:rPr>
        <w:t>（</w:t>
      </w:r>
      <w:r>
        <w:rPr>
          <w:rFonts w:ascii="Times New Roman" w:eastAsia="標楷體" w:hAnsi="Times New Roman" w:cs="Times New Roman"/>
          <w:color w:val="000000" w:themeColor="text1"/>
          <w:sz w:val="28"/>
          <w:szCs w:val="28"/>
          <w:shd w:val="clear" w:color="auto" w:fill="FFFFFF"/>
        </w:rPr>
        <w:t>2006</w:t>
      </w:r>
      <w:r>
        <w:rPr>
          <w:rFonts w:ascii="Times New Roman" w:eastAsia="標楷體" w:hAnsi="Times New Roman" w:cs="Times New Roman" w:hint="eastAsia"/>
          <w:color w:val="000000" w:themeColor="text1"/>
          <w:sz w:val="28"/>
          <w:szCs w:val="28"/>
          <w:shd w:val="clear" w:color="auto" w:fill="FFFFFF"/>
        </w:rPr>
        <w:t>）</w:t>
      </w:r>
      <w:r>
        <w:rPr>
          <w:rFonts w:ascii="Times New Roman" w:eastAsia="標楷體" w:hAnsi="Times New Roman" w:hint="eastAsia"/>
          <w:color w:val="000000" w:themeColor="text1"/>
          <w:sz w:val="28"/>
          <w:szCs w:val="28"/>
        </w:rPr>
        <w:t>卡片向度改變分類測驗（</w:t>
      </w:r>
      <w:r>
        <w:rPr>
          <w:rFonts w:ascii="Times New Roman" w:eastAsia="標楷體" w:hAnsi="Times New Roman" w:cs="Times New Roman"/>
          <w:color w:val="000000" w:themeColor="text1"/>
          <w:sz w:val="28"/>
          <w:szCs w:val="28"/>
          <w:shd w:val="clear" w:color="auto" w:fill="FFFFFF"/>
        </w:rPr>
        <w:t>Dimensional Change Card Sort, DCCS</w:t>
      </w:r>
      <w:r>
        <w:rPr>
          <w:rFonts w:ascii="Times New Roman" w:eastAsia="標楷體" w:hAnsi="Times New Roman" w:cs="Arial"/>
          <w:color w:val="222222"/>
          <w:sz w:val="28"/>
          <w:szCs w:val="28"/>
          <w:shd w:val="clear" w:color="auto" w:fill="FFFFFF"/>
        </w:rPr>
        <w:t> </w:t>
      </w:r>
      <w:r>
        <w:rPr>
          <w:rFonts w:ascii="Times New Roman" w:eastAsia="標楷體" w:hAnsi="Times New Roman" w:hint="eastAsia"/>
          <w:color w:val="000000" w:themeColor="text1"/>
          <w:sz w:val="28"/>
          <w:szCs w:val="28"/>
        </w:rPr>
        <w:t>）作為評估兒童認知靈活性，測驗分為顏色遊戲及形狀遊戲（如圖</w:t>
      </w:r>
      <w:r w:rsidR="00875FA3">
        <w:rPr>
          <w:rFonts w:ascii="Times New Roman" w:eastAsia="標楷體" w:hAnsi="Times New Roman" w:cs="Times New Roman"/>
          <w:sz w:val="28"/>
          <w:szCs w:val="28"/>
        </w:rPr>
        <w:t>3</w:t>
      </w:r>
      <w:r w:rsidR="00875FA3">
        <w:rPr>
          <w:rFonts w:ascii="Times New Roman" w:eastAsia="標楷體" w:hAnsi="Times New Roman" w:cs="Times New Roman"/>
          <w:sz w:val="28"/>
          <w:szCs w:val="28"/>
        </w:rPr>
        <w:noBreakHyphen/>
      </w:r>
      <w:r w:rsidR="00875FA3">
        <w:rPr>
          <w:rFonts w:ascii="Times New Roman" w:eastAsia="標楷體" w:hAnsi="Times New Roman" w:cs="Times New Roman" w:hint="eastAsia"/>
          <w:sz w:val="28"/>
          <w:szCs w:val="28"/>
        </w:rPr>
        <w:t>7</w:t>
      </w:r>
      <w:r>
        <w:rPr>
          <w:rFonts w:ascii="Times New Roman" w:eastAsia="標楷體" w:hAnsi="Times New Roman" w:cs="Times New Roman" w:hint="eastAsia"/>
          <w:color w:val="000000" w:themeColor="text1"/>
          <w:sz w:val="28"/>
          <w:szCs w:val="28"/>
          <w:shd w:val="clear" w:color="auto" w:fill="FFFFFF"/>
        </w:rPr>
        <w:t>）</w:t>
      </w:r>
      <w:r>
        <w:rPr>
          <w:rFonts w:ascii="Times New Roman" w:eastAsia="標楷體" w:hAnsi="Times New Roman" w:hint="eastAsia"/>
          <w:color w:val="000000" w:themeColor="text1"/>
          <w:sz w:val="28"/>
          <w:szCs w:val="28"/>
        </w:rPr>
        <w:t>。此測驗成績為孩童針對題目的反應時間，反應時間是指從接收卡片刺激開始到每題結束的時間，以毫秒為單位測量，反應時間則是</w:t>
      </w:r>
      <w:r>
        <w:rPr>
          <w:rFonts w:ascii="Times New Roman" w:eastAsia="標楷體" w:hAnsi="Times New Roman" w:cs="Apple Color Emoji" w:hint="eastAsia"/>
          <w:color w:val="000000" w:themeColor="text1"/>
          <w:sz w:val="28"/>
          <w:szCs w:val="28"/>
        </w:rPr>
        <w:t>越</w:t>
      </w:r>
      <w:r>
        <w:rPr>
          <w:rFonts w:ascii="Times New Roman" w:eastAsia="標楷體" w:hAnsi="Times New Roman" w:hint="eastAsia"/>
          <w:color w:val="000000" w:themeColor="text1"/>
          <w:sz w:val="28"/>
          <w:szCs w:val="28"/>
        </w:rPr>
        <w:t>短執行功能越好（</w:t>
      </w:r>
      <w:proofErr w:type="spellStart"/>
      <w:r>
        <w:rPr>
          <w:rFonts w:ascii="Times New Roman" w:eastAsia="標楷體" w:hAnsi="Times New Roman" w:cs="Times New Roman"/>
          <w:sz w:val="28"/>
          <w:szCs w:val="28"/>
        </w:rPr>
        <w:t>Zelazo</w:t>
      </w:r>
      <w:proofErr w:type="spellEnd"/>
      <w:r>
        <w:rPr>
          <w:rFonts w:ascii="Times New Roman" w:eastAsia="標楷體" w:hAnsi="Times New Roman" w:cs="Times New Roman"/>
          <w:sz w:val="28"/>
          <w:szCs w:val="28"/>
        </w:rPr>
        <w:t xml:space="preserve">, Frye, &amp; </w:t>
      </w:r>
      <w:proofErr w:type="spellStart"/>
      <w:r>
        <w:rPr>
          <w:rFonts w:ascii="Times New Roman" w:eastAsia="標楷體" w:hAnsi="Times New Roman" w:cs="Times New Roman"/>
          <w:sz w:val="28"/>
          <w:szCs w:val="28"/>
        </w:rPr>
        <w:t>Rapus</w:t>
      </w:r>
      <w:proofErr w:type="spellEnd"/>
      <w:r>
        <w:rPr>
          <w:rFonts w:ascii="Times New Roman" w:eastAsia="標楷體" w:hAnsi="Times New Roman" w:cs="Times New Roman"/>
          <w:sz w:val="28"/>
          <w:szCs w:val="28"/>
        </w:rPr>
        <w:t xml:space="preserve">, 1996; </w:t>
      </w:r>
      <w:proofErr w:type="spellStart"/>
      <w:r>
        <w:rPr>
          <w:rFonts w:ascii="Times New Roman" w:eastAsia="標楷體" w:hAnsi="Times New Roman" w:cs="Times New Roman"/>
          <w:sz w:val="28"/>
          <w:szCs w:val="28"/>
        </w:rPr>
        <w:t>Zelazo</w:t>
      </w:r>
      <w:proofErr w:type="spellEnd"/>
      <w:r>
        <w:rPr>
          <w:rFonts w:ascii="Times New Roman" w:eastAsia="標楷體" w:hAnsi="Times New Roman" w:cs="Times New Roman"/>
          <w:sz w:val="28"/>
          <w:szCs w:val="28"/>
        </w:rPr>
        <w:t>, 2006</w:t>
      </w:r>
      <w:r>
        <w:rPr>
          <w:rFonts w:ascii="Times New Roman" w:eastAsia="標楷體" w:hAnsi="Times New Roman" w:hint="eastAsia"/>
          <w:color w:val="000000" w:themeColor="text1"/>
          <w:sz w:val="28"/>
          <w:szCs w:val="28"/>
        </w:rPr>
        <w:t>）。</w:t>
      </w:r>
    </w:p>
    <w:p w14:paraId="3B8C5129" w14:textId="77777777" w:rsidR="00F03370" w:rsidRDefault="00A10712" w:rsidP="00F03370">
      <w:pPr>
        <w:keepNext/>
        <w:widowControl w:val="0"/>
        <w:autoSpaceDE w:val="0"/>
        <w:autoSpaceDN w:val="0"/>
        <w:adjustRightInd w:val="0"/>
        <w:spacing w:line="360" w:lineRule="auto"/>
        <w:ind w:leftChars="650" w:left="1560"/>
        <w:jc w:val="both"/>
      </w:pPr>
      <w:r>
        <w:rPr>
          <w:rFonts w:ascii="標楷體" w:eastAsia="標楷體" w:hAnsi="標楷體"/>
          <w:noProof/>
          <w:color w:val="000000" w:themeColor="text1"/>
          <w:sz w:val="28"/>
          <w:szCs w:val="28"/>
          <w:shd w:val="clear" w:color="auto" w:fill="FFFFFF"/>
        </w:rPr>
        <w:drawing>
          <wp:inline distT="0" distB="0" distL="0" distR="0" wp14:anchorId="77C5ED8B" wp14:editId="37DC9EED">
            <wp:extent cx="3600450" cy="2343150"/>
            <wp:effectExtent l="0" t="0" r="0" b="0"/>
            <wp:docPr id="28" name="圖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40"/>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450" cy="2343150"/>
                    </a:xfrm>
                    <a:prstGeom prst="rect">
                      <a:avLst/>
                    </a:prstGeom>
                    <a:noFill/>
                    <a:ln>
                      <a:noFill/>
                    </a:ln>
                  </pic:spPr>
                </pic:pic>
              </a:graphicData>
            </a:graphic>
          </wp:inline>
        </w:drawing>
      </w:r>
    </w:p>
    <w:p w14:paraId="5BDBD76D" w14:textId="3A3B065A" w:rsidR="00A10712" w:rsidRPr="00F03370" w:rsidRDefault="00F03370" w:rsidP="00F03370">
      <w:pPr>
        <w:pStyle w:val="af5"/>
        <w:jc w:val="center"/>
        <w:rPr>
          <w:rFonts w:ascii="標楷體" w:eastAsia="標楷體" w:hAnsi="標楷體"/>
          <w:color w:val="000000" w:themeColor="text1"/>
          <w:sz w:val="24"/>
          <w:szCs w:val="24"/>
          <w:shd w:val="clear" w:color="auto" w:fill="FFFFFF"/>
        </w:rPr>
      </w:pPr>
      <w:bookmarkStart w:id="194" w:name="_Toc83944697"/>
      <w:bookmarkStart w:id="195" w:name="_Toc83944874"/>
      <w:r w:rsidRPr="00F03370">
        <w:rPr>
          <w:rFonts w:ascii="標楷體" w:eastAsia="標楷體" w:hAnsi="標楷體"/>
          <w:sz w:val="24"/>
          <w:szCs w:val="24"/>
        </w:rPr>
        <w:t xml:space="preserve">圖 </w:t>
      </w:r>
      <w:r w:rsidRPr="00F03370">
        <w:rPr>
          <w:rFonts w:ascii="標楷體" w:eastAsia="標楷體" w:hAnsi="標楷體" w:hint="eastAsia"/>
          <w:sz w:val="24"/>
          <w:szCs w:val="24"/>
        </w:rPr>
        <w:t>3</w:t>
      </w:r>
      <w:r w:rsidRPr="00F03370">
        <w:rPr>
          <w:rFonts w:ascii="標楷體" w:eastAsia="標楷體" w:hAnsi="標楷體"/>
          <w:sz w:val="24"/>
          <w:szCs w:val="24"/>
        </w:rPr>
        <w:noBreakHyphen/>
      </w:r>
      <w:r w:rsidRPr="00F03370">
        <w:rPr>
          <w:rFonts w:ascii="標楷體" w:eastAsia="標楷體" w:hAnsi="標楷體"/>
          <w:sz w:val="24"/>
          <w:szCs w:val="24"/>
        </w:rPr>
        <w:fldChar w:fldCharType="begin"/>
      </w:r>
      <w:r w:rsidRPr="00F03370">
        <w:rPr>
          <w:rFonts w:ascii="標楷體" w:eastAsia="標楷體" w:hAnsi="標楷體"/>
          <w:sz w:val="24"/>
          <w:szCs w:val="24"/>
        </w:rPr>
        <w:instrText xml:space="preserve"> SEQ 圖 \* ARABIC \s 1 </w:instrText>
      </w:r>
      <w:r w:rsidRPr="00F03370">
        <w:rPr>
          <w:rFonts w:ascii="標楷體" w:eastAsia="標楷體" w:hAnsi="標楷體"/>
          <w:sz w:val="24"/>
          <w:szCs w:val="24"/>
        </w:rPr>
        <w:fldChar w:fldCharType="separate"/>
      </w:r>
      <w:r w:rsidRPr="00F03370">
        <w:rPr>
          <w:rFonts w:ascii="標楷體" w:eastAsia="標楷體" w:hAnsi="標楷體"/>
          <w:noProof/>
          <w:sz w:val="24"/>
          <w:szCs w:val="24"/>
        </w:rPr>
        <w:t>7</w:t>
      </w:r>
      <w:r w:rsidRPr="00F03370">
        <w:rPr>
          <w:rFonts w:ascii="標楷體" w:eastAsia="標楷體" w:hAnsi="標楷體"/>
          <w:sz w:val="24"/>
          <w:szCs w:val="24"/>
        </w:rPr>
        <w:fldChar w:fldCharType="end"/>
      </w:r>
      <w:r w:rsidRPr="00F03370">
        <w:rPr>
          <w:rFonts w:ascii="標楷體" w:eastAsia="標楷體" w:hAnsi="標楷體" w:cs="Times New Roman" w:hint="eastAsia"/>
          <w:color w:val="000000" w:themeColor="text1"/>
          <w:sz w:val="24"/>
          <w:szCs w:val="24"/>
          <w:shd w:val="clear" w:color="auto" w:fill="FFFFFF"/>
        </w:rPr>
        <w:t>認知靈活性測驗工具</w:t>
      </w:r>
      <w:bookmarkEnd w:id="194"/>
      <w:bookmarkEnd w:id="195"/>
    </w:p>
    <w:p w14:paraId="54AF2697" w14:textId="056F897C" w:rsidR="00A10712" w:rsidRPr="00F03370" w:rsidRDefault="00A10712" w:rsidP="00A10712">
      <w:pPr>
        <w:rPr>
          <w:rFonts w:ascii="Times New Roman" w:eastAsia="標楷體" w:hAnsi="Times New Roman" w:cs="Times New Roman"/>
          <w:color w:val="000000" w:themeColor="text1"/>
          <w:sz w:val="28"/>
          <w:szCs w:val="28"/>
          <w:shd w:val="clear" w:color="auto" w:fill="FFFFFF"/>
        </w:rPr>
      </w:pPr>
      <w:r>
        <w:rPr>
          <w:rFonts w:ascii="Times New Roman" w:eastAsia="標楷體" w:hAnsi="Times New Roman" w:cs="Times New Roman"/>
          <w:color w:val="000000" w:themeColor="text1"/>
          <w:sz w:val="28"/>
          <w:szCs w:val="28"/>
          <w:shd w:val="clear" w:color="auto" w:fill="FFFFFF"/>
        </w:rPr>
        <w:br w:type="page"/>
      </w:r>
    </w:p>
    <w:p w14:paraId="5E683F41" w14:textId="77777777" w:rsidR="00A10712" w:rsidRDefault="00A10712" w:rsidP="00A10712">
      <w:pPr>
        <w:adjustRightInd w:val="0"/>
        <w:snapToGrid w:val="0"/>
        <w:spacing w:line="360" w:lineRule="auto"/>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lastRenderedPageBreak/>
        <w:t>三、美感</w:t>
      </w:r>
      <w:r>
        <w:rPr>
          <w:rFonts w:ascii="標楷體" w:eastAsia="標楷體" w:hAnsi="標楷體" w:hint="eastAsia"/>
          <w:color w:val="000000" w:themeColor="text1"/>
          <w:sz w:val="28"/>
          <w:szCs w:val="28"/>
        </w:rPr>
        <w:t>（</w:t>
      </w:r>
      <w:r>
        <w:rPr>
          <w:rFonts w:ascii="Times New Roman" w:eastAsia="標楷體" w:hAnsi="Times New Roman" w:hint="eastAsia"/>
          <w:color w:val="000000" w:themeColor="text1"/>
          <w:sz w:val="28"/>
          <w:szCs w:val="28"/>
        </w:rPr>
        <w:t>視覺藝術</w:t>
      </w:r>
      <w:r>
        <w:rPr>
          <w:rFonts w:ascii="標楷體" w:eastAsia="標楷體" w:hAnsi="標楷體" w:hint="eastAsia"/>
          <w:color w:val="000000" w:themeColor="text1"/>
          <w:sz w:val="28"/>
          <w:szCs w:val="28"/>
        </w:rPr>
        <w:t>）</w:t>
      </w:r>
      <w:r>
        <w:rPr>
          <w:rFonts w:ascii="Times New Roman" w:eastAsia="標楷體" w:hAnsi="Times New Roman" w:hint="eastAsia"/>
          <w:color w:val="000000" w:themeColor="text1"/>
          <w:sz w:val="28"/>
          <w:szCs w:val="28"/>
        </w:rPr>
        <w:t>測驗卷</w:t>
      </w:r>
    </w:p>
    <w:p w14:paraId="604F76A1" w14:textId="490706F0" w:rsidR="00A10712" w:rsidRDefault="00A10712" w:rsidP="00A10712">
      <w:pPr>
        <w:adjustRightInd w:val="0"/>
        <w:snapToGrid w:val="0"/>
        <w:spacing w:line="360" w:lineRule="auto"/>
        <w:ind w:firstLineChars="200" w:firstLine="560"/>
        <w:rPr>
          <w:rFonts w:ascii="Times New Roman" w:eastAsia="標楷體" w:hAnsi="Times New Roman"/>
          <w:sz w:val="28"/>
          <w:szCs w:val="28"/>
        </w:rPr>
      </w:pPr>
      <w:r>
        <w:rPr>
          <w:rFonts w:ascii="Times New Roman" w:eastAsia="標楷體" w:hAnsi="Times New Roman" w:hint="eastAsia"/>
          <w:color w:val="000000" w:themeColor="text1"/>
          <w:sz w:val="28"/>
          <w:szCs w:val="28"/>
        </w:rPr>
        <w:t>美感</w:t>
      </w:r>
      <w:r>
        <w:rPr>
          <w:rFonts w:ascii="標楷體" w:eastAsia="標楷體" w:hAnsi="標楷體" w:hint="eastAsia"/>
          <w:color w:val="000000" w:themeColor="text1"/>
          <w:sz w:val="28"/>
          <w:szCs w:val="28"/>
        </w:rPr>
        <w:t>（</w:t>
      </w:r>
      <w:r>
        <w:rPr>
          <w:rFonts w:ascii="Times New Roman" w:eastAsia="標楷體" w:hAnsi="Times New Roman" w:hint="eastAsia"/>
          <w:color w:val="000000" w:themeColor="text1"/>
          <w:sz w:val="28"/>
          <w:szCs w:val="28"/>
        </w:rPr>
        <w:t>視覺藝術</w:t>
      </w:r>
      <w:r>
        <w:rPr>
          <w:rFonts w:ascii="標楷體" w:eastAsia="標楷體" w:hAnsi="標楷體" w:hint="eastAsia"/>
          <w:color w:val="000000" w:themeColor="text1"/>
          <w:sz w:val="28"/>
          <w:szCs w:val="28"/>
        </w:rPr>
        <w:t>）</w:t>
      </w:r>
      <w:r>
        <w:rPr>
          <w:rFonts w:ascii="Times New Roman" w:eastAsia="標楷體" w:hAnsi="Times New Roman" w:hint="eastAsia"/>
          <w:color w:val="000000" w:themeColor="text1"/>
          <w:sz w:val="28"/>
          <w:szCs w:val="28"/>
        </w:rPr>
        <w:t>測驗卷</w:t>
      </w:r>
      <w:r>
        <w:rPr>
          <w:rFonts w:ascii="Times New Roman" w:eastAsia="標楷體" w:hAnsi="Times New Roman" w:hint="eastAsia"/>
          <w:sz w:val="28"/>
          <w:szCs w:val="28"/>
        </w:rPr>
        <w:t>為自行建置，主要是參照</w:t>
      </w:r>
      <w:r>
        <w:rPr>
          <w:rFonts w:ascii="Times New Roman" w:eastAsia="標楷體" w:hAnsi="Times New Roman" w:cs="標楷體" w:hint="eastAsia"/>
          <w:color w:val="000000" w:themeColor="text1"/>
          <w:sz w:val="28"/>
          <w:szCs w:val="28"/>
          <w:highlight w:val="yellow"/>
          <w:shd w:val="clear" w:color="auto" w:fill="FFFFFF"/>
        </w:rPr>
        <w:t>林玟君等</w:t>
      </w:r>
      <w:r w:rsidR="004E27F3">
        <w:rPr>
          <w:rFonts w:ascii="Times New Roman" w:eastAsia="標楷體" w:hAnsi="Times New Roman" w:cs="標楷體" w:hint="eastAsia"/>
          <w:color w:val="000000" w:themeColor="text1"/>
          <w:sz w:val="28"/>
          <w:szCs w:val="28"/>
          <w:highlight w:val="yellow"/>
          <w:shd w:val="clear" w:color="auto" w:fill="FFFFFF"/>
        </w:rPr>
        <w:t>人（</w:t>
      </w:r>
      <w:r w:rsidR="004E27F3">
        <w:rPr>
          <w:rFonts w:ascii="Times New Roman" w:eastAsia="標楷體" w:hAnsi="Times New Roman" w:cs="標楷體" w:hint="eastAsia"/>
          <w:color w:val="000000" w:themeColor="text1"/>
          <w:sz w:val="28"/>
          <w:szCs w:val="28"/>
          <w:highlight w:val="yellow"/>
          <w:shd w:val="clear" w:color="auto" w:fill="FFFFFF"/>
        </w:rPr>
        <w:t>2015</w:t>
      </w:r>
      <w:r w:rsidR="004E27F3">
        <w:rPr>
          <w:rFonts w:ascii="Times New Roman" w:eastAsia="標楷體" w:hAnsi="Times New Roman" w:cs="標楷體" w:hint="eastAsia"/>
          <w:color w:val="000000" w:themeColor="text1"/>
          <w:sz w:val="28"/>
          <w:szCs w:val="28"/>
          <w:highlight w:val="yellow"/>
          <w:shd w:val="clear" w:color="auto" w:fill="FFFFFF"/>
        </w:rPr>
        <w:t>）</w:t>
      </w:r>
      <w:r>
        <w:rPr>
          <w:rFonts w:ascii="Times New Roman" w:eastAsia="標楷體" w:hAnsi="Times New Roman" w:cs="標楷體"/>
          <w:color w:val="000000" w:themeColor="text1"/>
          <w:sz w:val="28"/>
          <w:szCs w:val="28"/>
          <w:shd w:val="clear" w:color="auto" w:fill="FFFFFF"/>
        </w:rPr>
        <w:t xml:space="preserve"> </w:t>
      </w:r>
      <w:r>
        <w:rPr>
          <w:rFonts w:ascii="Times New Roman" w:eastAsia="標楷體" w:hAnsi="Times New Roman" w:cs="標楷體" w:hint="eastAsia"/>
          <w:color w:val="000000" w:themeColor="text1"/>
          <w:sz w:val="28"/>
          <w:szCs w:val="28"/>
          <w:shd w:val="clear" w:color="auto" w:fill="FFFFFF"/>
        </w:rPr>
        <w:t>視覺藝術設計</w:t>
      </w:r>
      <w:r>
        <w:rPr>
          <w:rFonts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分為六項基本要素，包含</w:t>
      </w:r>
      <w:r>
        <w:rPr>
          <w:rFonts w:cs="標楷體" w:hint="eastAsia"/>
          <w:color w:val="000000" w:themeColor="text1"/>
          <w:sz w:val="28"/>
          <w:szCs w:val="28"/>
          <w:shd w:val="clear" w:color="auto" w:fill="FFFFFF"/>
        </w:rPr>
        <w:t>：</w:t>
      </w:r>
      <w:r>
        <w:rPr>
          <w:rFonts w:ascii="Times New Roman" w:eastAsia="標楷體" w:hAnsi="Times New Roman" w:cs="標楷體" w:hint="eastAsia"/>
          <w:color w:val="000000" w:themeColor="text1"/>
          <w:sz w:val="28"/>
          <w:szCs w:val="28"/>
          <w:shd w:val="clear" w:color="auto" w:fill="FFFFFF"/>
        </w:rPr>
        <w:t>色彩、線條、質地、形狀、空間與設計</w:t>
      </w:r>
      <w:r>
        <w:rPr>
          <w:rFonts w:cs="標楷體" w:hint="eastAsia"/>
          <w:color w:val="000000" w:themeColor="text1"/>
          <w:sz w:val="28"/>
          <w:szCs w:val="28"/>
          <w:shd w:val="clear" w:color="auto" w:fill="FFFFFF"/>
        </w:rPr>
        <w:t>，</w:t>
      </w:r>
      <w:r>
        <w:rPr>
          <w:rFonts w:ascii="Times New Roman" w:eastAsia="標楷體" w:hAnsi="Times New Roman" w:hint="eastAsia"/>
          <w:sz w:val="28"/>
          <w:szCs w:val="28"/>
        </w:rPr>
        <w:t>測驗幼兒</w:t>
      </w:r>
      <w:r>
        <w:rPr>
          <w:rFonts w:ascii="Times New Roman" w:eastAsia="標楷體" w:hAnsi="Times New Roman" w:hint="eastAsia"/>
          <w:color w:val="000000" w:themeColor="text1"/>
          <w:sz w:val="28"/>
          <w:szCs w:val="28"/>
        </w:rPr>
        <w:t>視覺藝術能力</w:t>
      </w:r>
      <w:r>
        <w:rPr>
          <w:rFonts w:ascii="Times New Roman" w:eastAsia="標楷體" w:hAnsi="Times New Roman" w:hint="eastAsia"/>
          <w:sz w:val="28"/>
          <w:szCs w:val="28"/>
        </w:rPr>
        <w:t>。</w:t>
      </w:r>
      <w:r w:rsidRPr="00875FA3">
        <w:rPr>
          <w:rFonts w:ascii="Times New Roman" w:eastAsia="標楷體" w:hAnsi="Times New Roman" w:hint="eastAsia"/>
          <w:sz w:val="28"/>
          <w:szCs w:val="28"/>
        </w:rPr>
        <w:t>題目共有十</w:t>
      </w:r>
      <w:r w:rsidR="00875FA3" w:rsidRPr="00875FA3">
        <w:rPr>
          <w:rFonts w:ascii="Times New Roman" w:eastAsia="標楷體" w:hAnsi="Times New Roman" w:hint="eastAsia"/>
          <w:sz w:val="28"/>
          <w:szCs w:val="28"/>
        </w:rPr>
        <w:t>五</w:t>
      </w:r>
      <w:r w:rsidRPr="00875FA3">
        <w:rPr>
          <w:rFonts w:ascii="Times New Roman" w:eastAsia="標楷體" w:hAnsi="Times New Roman" w:hint="eastAsia"/>
          <w:sz w:val="28"/>
          <w:szCs w:val="28"/>
        </w:rPr>
        <w:t>題，</w:t>
      </w:r>
      <w:r w:rsidR="00875FA3" w:rsidRPr="00875FA3">
        <w:rPr>
          <w:rFonts w:ascii="Times New Roman" w:eastAsia="標楷體" w:hAnsi="Times New Roman" w:hint="eastAsia"/>
          <w:sz w:val="28"/>
          <w:szCs w:val="28"/>
        </w:rPr>
        <w:t>三</w:t>
      </w:r>
      <w:r w:rsidRPr="00875FA3">
        <w:rPr>
          <w:rFonts w:ascii="Times New Roman" w:eastAsia="標楷體" w:hAnsi="Times New Roman" w:hint="eastAsia"/>
          <w:sz w:val="28"/>
          <w:szCs w:val="28"/>
        </w:rPr>
        <w:t>題</w:t>
      </w:r>
      <w:r w:rsidR="00875FA3" w:rsidRPr="00875FA3">
        <w:rPr>
          <w:rFonts w:ascii="Times New Roman" w:eastAsia="標楷體" w:hAnsi="Times New Roman" w:hint="eastAsia"/>
          <w:sz w:val="28"/>
          <w:szCs w:val="28"/>
        </w:rPr>
        <w:t>色彩、三</w:t>
      </w:r>
      <w:r w:rsidRPr="00875FA3">
        <w:rPr>
          <w:rFonts w:ascii="Times New Roman" w:eastAsia="標楷體" w:hAnsi="Times New Roman" w:hint="eastAsia"/>
          <w:sz w:val="28"/>
          <w:szCs w:val="28"/>
        </w:rPr>
        <w:t>題</w:t>
      </w:r>
      <w:r w:rsidR="00875FA3" w:rsidRPr="00875FA3">
        <w:rPr>
          <w:rFonts w:ascii="Times New Roman" w:eastAsia="標楷體" w:hAnsi="Times New Roman" w:hint="eastAsia"/>
          <w:sz w:val="28"/>
          <w:szCs w:val="28"/>
        </w:rPr>
        <w:t>線條、三題質地、三題形狀、三題空間以及三題設計，</w:t>
      </w:r>
      <w:r w:rsidRPr="00875FA3">
        <w:rPr>
          <w:rFonts w:ascii="Times New Roman" w:eastAsia="標楷體" w:hAnsi="Times New Roman" w:hint="eastAsia"/>
          <w:sz w:val="28"/>
          <w:szCs w:val="28"/>
        </w:rPr>
        <w:t>每題一分，總分為十六分。</w:t>
      </w:r>
      <w:r>
        <w:rPr>
          <w:rFonts w:ascii="Times New Roman" w:eastAsia="標楷體" w:hAnsi="Times New Roman" w:hint="eastAsia"/>
          <w:sz w:val="28"/>
          <w:szCs w:val="28"/>
        </w:rPr>
        <w:t>此測驗卷題目經二位幼兒園大班導師共同討論修正，具有專家效度。測驗卷分成前後測所使用一樣的試卷，由測驗人員進行一對一口頭進行受試，幼兒看著題目口頭回答。</w:t>
      </w:r>
    </w:p>
    <w:p w14:paraId="6386EC68" w14:textId="77777777" w:rsidR="00A10712" w:rsidRDefault="00A10712" w:rsidP="00A10712">
      <w:pPr>
        <w:rPr>
          <w:rFonts w:ascii="標楷體" w:eastAsia="標楷體" w:hAnsi="標楷體"/>
          <w:sz w:val="28"/>
          <w:szCs w:val="28"/>
        </w:rPr>
      </w:pPr>
    </w:p>
    <w:p w14:paraId="4A283D87" w14:textId="77777777" w:rsidR="00A10712" w:rsidRDefault="00A10712" w:rsidP="00A10712">
      <w:pPr>
        <w:rPr>
          <w:rFonts w:ascii="標楷體" w:eastAsia="標楷體" w:hAnsi="標楷體" w:cstheme="majorBidi"/>
          <w:b/>
          <w:bCs/>
          <w:sz w:val="28"/>
          <w:szCs w:val="28"/>
        </w:rPr>
      </w:pPr>
      <w:r>
        <w:rPr>
          <w:rFonts w:ascii="標楷體" w:eastAsia="標楷體" w:hAnsi="標楷體" w:hint="eastAsia"/>
          <w:sz w:val="28"/>
          <w:szCs w:val="28"/>
        </w:rPr>
        <w:br w:type="page"/>
      </w:r>
    </w:p>
    <w:p w14:paraId="04CD4587" w14:textId="12A7286A" w:rsidR="00A10712" w:rsidRPr="00857D40" w:rsidRDefault="00A10712" w:rsidP="00857D40">
      <w:pPr>
        <w:pStyle w:val="2"/>
      </w:pPr>
      <w:bookmarkStart w:id="196" w:name="_Toc31725332"/>
      <w:bookmarkStart w:id="197" w:name="_Toc83931679"/>
      <w:r w:rsidRPr="00857D40">
        <w:rPr>
          <w:rFonts w:hint="eastAsia"/>
        </w:rPr>
        <w:lastRenderedPageBreak/>
        <w:t xml:space="preserve"> </w:t>
      </w:r>
      <w:r w:rsidRPr="00857D40">
        <w:rPr>
          <w:rFonts w:hint="eastAsia"/>
        </w:rPr>
        <w:t>資料處理與分析</w:t>
      </w:r>
      <w:bookmarkEnd w:id="196"/>
      <w:bookmarkEnd w:id="197"/>
    </w:p>
    <w:p w14:paraId="51F10B95" w14:textId="77777777" w:rsidR="00A10712" w:rsidRDefault="00A10712" w:rsidP="00A10712">
      <w:pPr>
        <w:adjustRightInd w:val="0"/>
        <w:snapToGrid w:val="0"/>
        <w:spacing w:line="360" w:lineRule="auto"/>
        <w:ind w:firstLineChars="200" w:firstLine="56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本研究經過教學實驗之後，共有「動作技能測驗」、「執行功能量表」、「美感</w:t>
      </w:r>
      <w:r>
        <w:rPr>
          <w:rFonts w:ascii="標楷體" w:eastAsia="標楷體" w:hAnsi="標楷體" w:hint="eastAsia"/>
          <w:color w:val="000000" w:themeColor="text1"/>
          <w:sz w:val="28"/>
          <w:szCs w:val="28"/>
        </w:rPr>
        <w:t>（</w:t>
      </w:r>
      <w:r>
        <w:rPr>
          <w:rFonts w:ascii="Times New Roman" w:eastAsia="標楷體" w:hAnsi="Times New Roman" w:hint="eastAsia"/>
          <w:color w:val="000000" w:themeColor="text1"/>
          <w:sz w:val="28"/>
          <w:szCs w:val="28"/>
        </w:rPr>
        <w:t>視覺藝術</w:t>
      </w:r>
      <w:r>
        <w:rPr>
          <w:rFonts w:ascii="標楷體" w:eastAsia="標楷體" w:hAnsi="標楷體" w:hint="eastAsia"/>
          <w:color w:val="000000" w:themeColor="text1"/>
          <w:sz w:val="28"/>
          <w:szCs w:val="28"/>
        </w:rPr>
        <w:t>）</w:t>
      </w:r>
      <w:r>
        <w:rPr>
          <w:rFonts w:ascii="Times New Roman" w:eastAsia="標楷體" w:hAnsi="Times New Roman" w:hint="eastAsia"/>
          <w:color w:val="000000" w:themeColor="text1"/>
          <w:sz w:val="28"/>
          <w:szCs w:val="28"/>
        </w:rPr>
        <w:t>」三種，主要以量化資料為主。其量化資料提供研究者客觀了解學習者對執行功能、美感</w:t>
      </w:r>
      <w:r>
        <w:rPr>
          <w:rFonts w:ascii="標楷體" w:eastAsia="標楷體" w:hAnsi="標楷體" w:hint="eastAsia"/>
          <w:color w:val="000000" w:themeColor="text1"/>
          <w:sz w:val="28"/>
          <w:szCs w:val="28"/>
        </w:rPr>
        <w:t>（</w:t>
      </w:r>
      <w:r>
        <w:rPr>
          <w:rFonts w:ascii="Times New Roman" w:eastAsia="標楷體" w:hAnsi="Times New Roman" w:hint="eastAsia"/>
          <w:color w:val="000000" w:themeColor="text1"/>
          <w:sz w:val="28"/>
          <w:szCs w:val="28"/>
        </w:rPr>
        <w:t>視覺藝術</w:t>
      </w:r>
      <w:r>
        <w:rPr>
          <w:rFonts w:ascii="標楷體" w:eastAsia="標楷體" w:hAnsi="標楷體" w:hint="eastAsia"/>
          <w:color w:val="000000" w:themeColor="text1"/>
          <w:sz w:val="28"/>
          <w:szCs w:val="28"/>
        </w:rPr>
        <w:t>）</w:t>
      </w:r>
      <w:r>
        <w:rPr>
          <w:rFonts w:ascii="Times New Roman" w:eastAsia="標楷體" w:hAnsi="Times New Roman" w:hint="eastAsia"/>
          <w:color w:val="000000" w:themeColor="text1"/>
          <w:sz w:val="28"/>
          <w:szCs w:val="28"/>
        </w:rPr>
        <w:t>、動作技能的提升，並且可對量化資料的結果作補充說明。而量化資料分別敘述如下：</w:t>
      </w:r>
    </w:p>
    <w:p w14:paraId="27562E2B" w14:textId="77777777" w:rsidR="00A10712" w:rsidRDefault="00A10712" w:rsidP="00A10712">
      <w:pPr>
        <w:adjustRightInd w:val="0"/>
        <w:snapToGrid w:val="0"/>
        <w:spacing w:line="360" w:lineRule="auto"/>
        <w:ind w:firstLineChars="200" w:firstLine="56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一、探討不同學習方式下之動作技能</w:t>
      </w:r>
    </w:p>
    <w:p w14:paraId="3035F5B3" w14:textId="77777777" w:rsidR="00A10712" w:rsidRDefault="00A10712" w:rsidP="00A10712">
      <w:pPr>
        <w:adjustRightInd w:val="0"/>
        <w:snapToGrid w:val="0"/>
        <w:spacing w:line="360" w:lineRule="auto"/>
        <w:ind w:firstLineChars="200" w:firstLine="56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為了探討體感互動遊戲與傳統活動教學遊戲式學習之動作技能差異，本研究在實驗處理前先進行動作技能「穩定性」</w:t>
      </w:r>
      <w:r>
        <w:rPr>
          <w:rFonts w:ascii="標楷體" w:eastAsia="標楷體" w:hAnsi="標楷體" w:hint="eastAsia"/>
          <w:color w:val="000000" w:themeColor="text1"/>
          <w:sz w:val="28"/>
          <w:szCs w:val="28"/>
        </w:rPr>
        <w:t>、</w:t>
      </w:r>
      <w:r>
        <w:rPr>
          <w:rFonts w:ascii="Times New Roman" w:eastAsia="標楷體" w:hAnsi="Times New Roman" w:hint="eastAsia"/>
          <w:color w:val="000000" w:themeColor="text1"/>
          <w:sz w:val="28"/>
          <w:szCs w:val="28"/>
        </w:rPr>
        <w:t>「移動性」與「操作性」前測，以及在實驗後進行動作技能「穩定性」</w:t>
      </w:r>
      <w:r>
        <w:rPr>
          <w:rFonts w:ascii="標楷體" w:eastAsia="標楷體" w:hAnsi="標楷體" w:hint="eastAsia"/>
          <w:color w:val="000000" w:themeColor="text1"/>
          <w:sz w:val="28"/>
          <w:szCs w:val="28"/>
        </w:rPr>
        <w:t>、</w:t>
      </w:r>
      <w:r>
        <w:rPr>
          <w:rFonts w:ascii="Times New Roman" w:eastAsia="標楷體" w:hAnsi="Times New Roman" w:hint="eastAsia"/>
          <w:color w:val="000000" w:themeColor="text1"/>
          <w:sz w:val="28"/>
          <w:szCs w:val="28"/>
        </w:rPr>
        <w:t>「移動性」與「操作性」後測。統計方法採用單因子共變數分析（</w:t>
      </w:r>
      <w:r>
        <w:rPr>
          <w:rFonts w:ascii="Times New Roman" w:eastAsia="標楷體" w:hAnsi="Times New Roman"/>
          <w:color w:val="000000" w:themeColor="text1"/>
          <w:sz w:val="28"/>
          <w:szCs w:val="28"/>
        </w:rPr>
        <w:t>ANCOVA</w:t>
      </w:r>
      <w:r>
        <w:rPr>
          <w:rFonts w:ascii="Times New Roman" w:eastAsia="標楷體" w:hAnsi="Times New Roman" w:hint="eastAsia"/>
          <w:color w:val="000000" w:themeColor="text1"/>
          <w:sz w:val="28"/>
          <w:szCs w:val="28"/>
        </w:rPr>
        <w:t>）的方式比較兩組間的動作技能之差異。</w:t>
      </w:r>
    </w:p>
    <w:p w14:paraId="211F91D8" w14:textId="77777777" w:rsidR="00A10712" w:rsidRDefault="00A10712" w:rsidP="00A10712">
      <w:pPr>
        <w:adjustRightInd w:val="0"/>
        <w:snapToGrid w:val="0"/>
        <w:spacing w:line="360" w:lineRule="auto"/>
        <w:ind w:firstLineChars="200" w:firstLine="560"/>
        <w:jc w:val="both"/>
        <w:rPr>
          <w:rFonts w:ascii="Times New Roman" w:eastAsia="標楷體" w:hAnsi="Times New Roman"/>
          <w:color w:val="000000" w:themeColor="text1"/>
          <w:sz w:val="28"/>
          <w:szCs w:val="28"/>
        </w:rPr>
      </w:pPr>
    </w:p>
    <w:p w14:paraId="532ADFB0" w14:textId="77777777" w:rsidR="00A10712" w:rsidRDefault="00A10712" w:rsidP="00A10712">
      <w:pPr>
        <w:adjustRightInd w:val="0"/>
        <w:snapToGrid w:val="0"/>
        <w:spacing w:line="360" w:lineRule="auto"/>
        <w:ind w:firstLineChars="200" w:firstLine="56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二、探討不同學習方式下之執行功能</w:t>
      </w:r>
    </w:p>
    <w:p w14:paraId="2ED44312" w14:textId="77777777" w:rsidR="00A10712" w:rsidRDefault="00A10712" w:rsidP="00A10712">
      <w:pPr>
        <w:adjustRightInd w:val="0"/>
        <w:snapToGrid w:val="0"/>
        <w:spacing w:line="360" w:lineRule="auto"/>
        <w:ind w:firstLineChars="200" w:firstLine="56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為了探討體感互動遊戲與傳統活動教學遊戲式學習之執行功能差異，本研究在實驗處理前先進行執行功能「工作記憶」</w:t>
      </w:r>
      <w:r>
        <w:rPr>
          <w:rFonts w:ascii="標楷體" w:eastAsia="標楷體" w:hAnsi="標楷體" w:hint="eastAsia"/>
          <w:color w:val="000000" w:themeColor="text1"/>
          <w:sz w:val="28"/>
          <w:szCs w:val="28"/>
        </w:rPr>
        <w:t>、</w:t>
      </w:r>
      <w:r>
        <w:rPr>
          <w:rFonts w:ascii="Times New Roman" w:eastAsia="標楷體" w:hAnsi="Times New Roman" w:hint="eastAsia"/>
          <w:color w:val="000000" w:themeColor="text1"/>
          <w:sz w:val="28"/>
          <w:szCs w:val="28"/>
        </w:rPr>
        <w:t>「抑制控制」與「認知靈活性」前測，以及在實驗後進行執行功能「工作記憶」</w:t>
      </w:r>
      <w:r>
        <w:rPr>
          <w:rFonts w:ascii="標楷體" w:eastAsia="標楷體" w:hAnsi="標楷體" w:hint="eastAsia"/>
          <w:color w:val="000000" w:themeColor="text1"/>
          <w:sz w:val="28"/>
          <w:szCs w:val="28"/>
        </w:rPr>
        <w:t>、</w:t>
      </w:r>
      <w:r>
        <w:rPr>
          <w:rFonts w:ascii="Times New Roman" w:eastAsia="標楷體" w:hAnsi="Times New Roman" w:hint="eastAsia"/>
          <w:color w:val="000000" w:themeColor="text1"/>
          <w:sz w:val="28"/>
          <w:szCs w:val="28"/>
        </w:rPr>
        <w:t>「抑制控制」與「認知靈活性」後測。統計方法採用單因子共變數分析（</w:t>
      </w:r>
      <w:r>
        <w:rPr>
          <w:rFonts w:ascii="Times New Roman" w:eastAsia="標楷體" w:hAnsi="Times New Roman"/>
          <w:color w:val="000000" w:themeColor="text1"/>
          <w:sz w:val="28"/>
          <w:szCs w:val="28"/>
        </w:rPr>
        <w:t>ANCOVA</w:t>
      </w:r>
      <w:r>
        <w:rPr>
          <w:rFonts w:ascii="Times New Roman" w:eastAsia="標楷體" w:hAnsi="Times New Roman" w:hint="eastAsia"/>
          <w:color w:val="000000" w:themeColor="text1"/>
          <w:sz w:val="28"/>
          <w:szCs w:val="28"/>
        </w:rPr>
        <w:t>）的方式比較兩組間的動作技能之差異。</w:t>
      </w:r>
    </w:p>
    <w:p w14:paraId="201DE51B" w14:textId="77777777" w:rsidR="00A10712" w:rsidRDefault="00A10712" w:rsidP="00A10712">
      <w:pPr>
        <w:adjustRightInd w:val="0"/>
        <w:snapToGrid w:val="0"/>
        <w:spacing w:line="360" w:lineRule="auto"/>
        <w:ind w:firstLineChars="200" w:firstLine="560"/>
        <w:jc w:val="both"/>
        <w:rPr>
          <w:rFonts w:ascii="Times New Roman" w:eastAsia="標楷體" w:hAnsi="Times New Roman"/>
          <w:color w:val="000000" w:themeColor="text1"/>
          <w:sz w:val="28"/>
          <w:szCs w:val="28"/>
        </w:rPr>
      </w:pPr>
    </w:p>
    <w:p w14:paraId="35EAEEF0" w14:textId="77777777" w:rsidR="00A10712" w:rsidRDefault="00A10712" w:rsidP="00A10712">
      <w:pPr>
        <w:adjustRightInd w:val="0"/>
        <w:snapToGrid w:val="0"/>
        <w:spacing w:line="360" w:lineRule="auto"/>
        <w:ind w:firstLineChars="200" w:firstLine="560"/>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三、探討不同學習方式下之數學學習成效</w:t>
      </w:r>
    </w:p>
    <w:p w14:paraId="10DD3486" w14:textId="77777777" w:rsidR="00A10712" w:rsidRDefault="00A10712" w:rsidP="00A10712">
      <w:pPr>
        <w:spacing w:beforeAutospacing="1" w:afterAutospacing="1"/>
      </w:pPr>
      <w:r>
        <w:rPr>
          <w:rFonts w:ascii="Times New Roman" w:eastAsia="標楷體" w:hAnsi="Times New Roman" w:hint="eastAsia"/>
          <w:color w:val="000000" w:themeColor="text1"/>
          <w:sz w:val="28"/>
          <w:szCs w:val="28"/>
        </w:rPr>
        <w:t>為了探討體感互動遊戲與傳統活動教學遊戲式學習之美感</w:t>
      </w:r>
      <w:r>
        <w:rPr>
          <w:rFonts w:ascii="標楷體" w:eastAsia="標楷體" w:hAnsi="標楷體" w:hint="eastAsia"/>
          <w:color w:val="000000" w:themeColor="text1"/>
          <w:sz w:val="28"/>
          <w:szCs w:val="28"/>
        </w:rPr>
        <w:t>（</w:t>
      </w:r>
      <w:r>
        <w:rPr>
          <w:rFonts w:ascii="Times New Roman" w:eastAsia="標楷體" w:hAnsi="Times New Roman" w:hint="eastAsia"/>
          <w:color w:val="000000" w:themeColor="text1"/>
          <w:sz w:val="28"/>
          <w:szCs w:val="28"/>
        </w:rPr>
        <w:t>視覺藝術</w:t>
      </w:r>
      <w:r>
        <w:rPr>
          <w:rFonts w:ascii="標楷體" w:eastAsia="標楷體" w:hAnsi="標楷體" w:hint="eastAsia"/>
          <w:color w:val="000000" w:themeColor="text1"/>
          <w:sz w:val="28"/>
          <w:szCs w:val="28"/>
        </w:rPr>
        <w:t>）</w:t>
      </w:r>
      <w:r>
        <w:rPr>
          <w:rFonts w:ascii="Times New Roman" w:eastAsia="標楷體" w:hAnsi="Times New Roman" w:hint="eastAsia"/>
          <w:color w:val="000000" w:themeColor="text1"/>
          <w:sz w:val="28"/>
          <w:szCs w:val="28"/>
        </w:rPr>
        <w:t>學習成效差異，本研究在實驗處理前先進行美感</w:t>
      </w:r>
      <w:r>
        <w:rPr>
          <w:rFonts w:ascii="標楷體" w:eastAsia="標楷體" w:hAnsi="標楷體" w:hint="eastAsia"/>
          <w:color w:val="000000" w:themeColor="text1"/>
          <w:sz w:val="28"/>
          <w:szCs w:val="28"/>
        </w:rPr>
        <w:t>（</w:t>
      </w:r>
      <w:r>
        <w:rPr>
          <w:rFonts w:ascii="Times New Roman" w:eastAsia="標楷體" w:hAnsi="Times New Roman" w:hint="eastAsia"/>
          <w:color w:val="000000" w:themeColor="text1"/>
          <w:sz w:val="28"/>
          <w:szCs w:val="28"/>
        </w:rPr>
        <w:t>視覺藝術</w:t>
      </w:r>
      <w:r>
        <w:rPr>
          <w:rFonts w:ascii="標楷體" w:eastAsia="標楷體" w:hAnsi="標楷體" w:hint="eastAsia"/>
          <w:color w:val="000000" w:themeColor="text1"/>
          <w:sz w:val="28"/>
          <w:szCs w:val="28"/>
        </w:rPr>
        <w:t>）</w:t>
      </w:r>
      <w:r>
        <w:rPr>
          <w:rFonts w:ascii="Times New Roman" w:eastAsia="標楷體" w:hAnsi="Times New Roman" w:hint="eastAsia"/>
          <w:color w:val="000000" w:themeColor="text1"/>
          <w:sz w:val="28"/>
          <w:szCs w:val="28"/>
        </w:rPr>
        <w:t>前測，以及在實驗後進行美感</w:t>
      </w:r>
      <w:r>
        <w:rPr>
          <w:rFonts w:ascii="標楷體" w:eastAsia="標楷體" w:hAnsi="標楷體" w:hint="eastAsia"/>
          <w:color w:val="000000" w:themeColor="text1"/>
          <w:sz w:val="28"/>
          <w:szCs w:val="28"/>
        </w:rPr>
        <w:t>（</w:t>
      </w:r>
      <w:r>
        <w:rPr>
          <w:rFonts w:ascii="Times New Roman" w:eastAsia="標楷體" w:hAnsi="Times New Roman" w:hint="eastAsia"/>
          <w:color w:val="000000" w:themeColor="text1"/>
          <w:sz w:val="28"/>
          <w:szCs w:val="28"/>
        </w:rPr>
        <w:t>視覺藝術</w:t>
      </w:r>
      <w:r>
        <w:rPr>
          <w:rFonts w:ascii="標楷體" w:eastAsia="標楷體" w:hAnsi="標楷體" w:hint="eastAsia"/>
          <w:color w:val="000000" w:themeColor="text1"/>
          <w:sz w:val="28"/>
          <w:szCs w:val="28"/>
        </w:rPr>
        <w:t>）</w:t>
      </w:r>
      <w:r>
        <w:rPr>
          <w:rFonts w:ascii="Times New Roman" w:eastAsia="標楷體" w:hAnsi="Times New Roman" w:hint="eastAsia"/>
          <w:color w:val="000000" w:themeColor="text1"/>
          <w:sz w:val="28"/>
          <w:szCs w:val="28"/>
        </w:rPr>
        <w:t>後測。統計方法採用單</w:t>
      </w:r>
      <w:r>
        <w:rPr>
          <w:rFonts w:ascii="Times New Roman" w:eastAsia="標楷體" w:hAnsi="Times New Roman" w:hint="eastAsia"/>
          <w:color w:val="000000" w:themeColor="text1"/>
          <w:sz w:val="28"/>
          <w:szCs w:val="28"/>
        </w:rPr>
        <w:lastRenderedPageBreak/>
        <w:t>因子共變數分析（</w:t>
      </w:r>
      <w:r>
        <w:rPr>
          <w:rFonts w:ascii="Times New Roman" w:eastAsia="標楷體" w:hAnsi="Times New Roman"/>
          <w:color w:val="000000" w:themeColor="text1"/>
          <w:sz w:val="28"/>
          <w:szCs w:val="28"/>
        </w:rPr>
        <w:t>ANCOVA</w:t>
      </w:r>
      <w:r>
        <w:rPr>
          <w:rFonts w:ascii="Times New Roman" w:eastAsia="標楷體" w:hAnsi="Times New Roman" w:hint="eastAsia"/>
          <w:color w:val="000000" w:themeColor="text1"/>
          <w:sz w:val="28"/>
          <w:szCs w:val="28"/>
        </w:rPr>
        <w:t>）的方式比較兩組間的動作技能之差異。</w:t>
      </w:r>
      <w:r>
        <w:rPr>
          <w:rFonts w:hint="eastAsia"/>
        </w:rPr>
        <w:t xml:space="preserve"> </w:t>
      </w:r>
    </w:p>
    <w:p w14:paraId="54D50CC4" w14:textId="3145B5B0" w:rsidR="0032764C" w:rsidRPr="00A10712" w:rsidRDefault="0032764C" w:rsidP="00B84539">
      <w:pPr>
        <w:ind w:firstLineChars="200" w:firstLine="560"/>
        <w:jc w:val="both"/>
        <w:rPr>
          <w:rFonts w:ascii="標楷體" w:eastAsia="標楷體" w:hAnsi="標楷體"/>
          <w:color w:val="000000" w:themeColor="text1"/>
          <w:sz w:val="28"/>
          <w:szCs w:val="28"/>
        </w:rPr>
      </w:pPr>
    </w:p>
    <w:p w14:paraId="1C460F5A" w14:textId="7AAE5252" w:rsidR="0032764C" w:rsidRDefault="0032764C" w:rsidP="00224CE6">
      <w:pPr>
        <w:rPr>
          <w:rFonts w:ascii="標楷體" w:eastAsia="標楷體" w:hAnsi="標楷體"/>
          <w:color w:val="000000" w:themeColor="text1"/>
          <w:sz w:val="28"/>
          <w:szCs w:val="28"/>
        </w:rPr>
      </w:pPr>
    </w:p>
    <w:p w14:paraId="0C9915F1" w14:textId="6769A216" w:rsidR="0032764C" w:rsidRDefault="0032764C" w:rsidP="00224CE6">
      <w:pPr>
        <w:rPr>
          <w:rFonts w:ascii="標楷體" w:eastAsia="標楷體" w:hAnsi="標楷體"/>
          <w:color w:val="000000" w:themeColor="text1"/>
          <w:sz w:val="28"/>
          <w:szCs w:val="28"/>
        </w:rPr>
      </w:pPr>
    </w:p>
    <w:p w14:paraId="5A7C230C" w14:textId="1592CEF8" w:rsidR="0032764C" w:rsidRDefault="0032764C" w:rsidP="00224CE6">
      <w:pPr>
        <w:rPr>
          <w:rFonts w:ascii="標楷體" w:eastAsia="標楷體" w:hAnsi="標楷體"/>
          <w:color w:val="000000" w:themeColor="text1"/>
          <w:sz w:val="28"/>
          <w:szCs w:val="28"/>
        </w:rPr>
      </w:pPr>
    </w:p>
    <w:p w14:paraId="3C1AB093" w14:textId="5A57FCCC" w:rsidR="0032764C" w:rsidRDefault="0032764C" w:rsidP="00224CE6">
      <w:pPr>
        <w:rPr>
          <w:rFonts w:ascii="標楷體" w:eastAsia="標楷體" w:hAnsi="標楷體"/>
          <w:color w:val="000000" w:themeColor="text1"/>
          <w:sz w:val="28"/>
          <w:szCs w:val="28"/>
        </w:rPr>
      </w:pPr>
    </w:p>
    <w:p w14:paraId="7C8A1278" w14:textId="57F3892B" w:rsidR="00D05A4B" w:rsidRDefault="00D05A4B" w:rsidP="00224CE6">
      <w:pPr>
        <w:rPr>
          <w:rFonts w:ascii="標楷體" w:eastAsia="標楷體" w:hAnsi="標楷體"/>
          <w:color w:val="000000" w:themeColor="text1"/>
          <w:sz w:val="28"/>
          <w:szCs w:val="28"/>
        </w:rPr>
      </w:pPr>
    </w:p>
    <w:p w14:paraId="34E20EF6" w14:textId="5F64D320" w:rsidR="00D05A4B" w:rsidRDefault="00D05A4B" w:rsidP="00224CE6">
      <w:pPr>
        <w:rPr>
          <w:rFonts w:ascii="標楷體" w:eastAsia="標楷體" w:hAnsi="標楷體"/>
          <w:color w:val="000000" w:themeColor="text1"/>
          <w:sz w:val="28"/>
          <w:szCs w:val="28"/>
        </w:rPr>
      </w:pPr>
    </w:p>
    <w:p w14:paraId="3A0451B6" w14:textId="52BF79D9" w:rsidR="00D05A4B" w:rsidRDefault="00D05A4B" w:rsidP="00224CE6">
      <w:pPr>
        <w:rPr>
          <w:rFonts w:ascii="標楷體" w:eastAsia="標楷體" w:hAnsi="標楷體"/>
          <w:color w:val="000000" w:themeColor="text1"/>
          <w:sz w:val="28"/>
          <w:szCs w:val="28"/>
        </w:rPr>
      </w:pPr>
    </w:p>
    <w:p w14:paraId="16B265A8" w14:textId="77777777" w:rsidR="00D05A4B" w:rsidRDefault="00D05A4B" w:rsidP="00224CE6">
      <w:pPr>
        <w:rPr>
          <w:rFonts w:ascii="標楷體" w:eastAsia="標楷體" w:hAnsi="標楷體"/>
          <w:color w:val="000000" w:themeColor="text1"/>
          <w:sz w:val="28"/>
          <w:szCs w:val="28"/>
        </w:rPr>
      </w:pPr>
    </w:p>
    <w:p w14:paraId="23F12B54" w14:textId="77777777" w:rsidR="0032764C" w:rsidRPr="0032764C" w:rsidRDefault="0032764C" w:rsidP="00224CE6">
      <w:pPr>
        <w:rPr>
          <w:rFonts w:ascii="標楷體" w:eastAsia="標楷體" w:hAnsi="標楷體"/>
          <w:color w:val="000000" w:themeColor="text1"/>
          <w:sz w:val="28"/>
          <w:szCs w:val="28"/>
        </w:rPr>
      </w:pPr>
    </w:p>
    <w:p w14:paraId="56881E3C" w14:textId="77777777" w:rsidR="00A10712" w:rsidRDefault="00A10712">
      <w:pPr>
        <w:rPr>
          <w:rFonts w:ascii="標楷體" w:eastAsia="標楷體" w:hAnsi="標楷體" w:cstheme="majorBidi"/>
          <w:bCs/>
          <w:color w:val="000000" w:themeColor="text1"/>
          <w:sz w:val="32"/>
          <w:szCs w:val="32"/>
        </w:rPr>
      </w:pPr>
      <w:r>
        <w:rPr>
          <w:rFonts w:ascii="標楷體" w:eastAsia="標楷體" w:hAnsi="標楷體"/>
          <w:b/>
          <w:color w:val="000000" w:themeColor="text1"/>
          <w:sz w:val="32"/>
          <w:szCs w:val="32"/>
        </w:rPr>
        <w:br w:type="page"/>
      </w:r>
    </w:p>
    <w:p w14:paraId="6BBA3E5B" w14:textId="61BD8A1C" w:rsidR="00D9731B" w:rsidRPr="00857D40" w:rsidRDefault="00D9731B" w:rsidP="00857D40">
      <w:pPr>
        <w:pStyle w:val="2"/>
      </w:pPr>
      <w:bookmarkStart w:id="198" w:name="_Toc83931680"/>
      <w:r w:rsidRPr="00857D40">
        <w:rPr>
          <w:rFonts w:hint="eastAsia"/>
        </w:rPr>
        <w:lastRenderedPageBreak/>
        <w:t xml:space="preserve"> </w:t>
      </w:r>
      <w:r w:rsidRPr="00857D40">
        <w:rPr>
          <w:rFonts w:hint="eastAsia"/>
        </w:rPr>
        <w:t>預期成效</w:t>
      </w:r>
      <w:bookmarkEnd w:id="198"/>
    </w:p>
    <w:p w14:paraId="17E9C13F" w14:textId="77777777" w:rsidR="00A10712" w:rsidRDefault="00A10712" w:rsidP="00A10712">
      <w:pPr>
        <w:pStyle w:val="21"/>
        <w:adjustRightInd w:val="0"/>
        <w:snapToGrid w:val="0"/>
        <w:spacing w:line="360" w:lineRule="auto"/>
        <w:ind w:firstLineChars="200" w:firstLine="560"/>
      </w:pPr>
      <w:r>
        <w:t>基於上述之研究方法，本研究預期得到之成果如下：</w:t>
      </w:r>
    </w:p>
    <w:p w14:paraId="7DA74C99" w14:textId="77777777" w:rsidR="00A10712" w:rsidRPr="00E87A6C" w:rsidRDefault="00A10712" w:rsidP="00A10712">
      <w:pPr>
        <w:pStyle w:val="21"/>
        <w:numPr>
          <w:ilvl w:val="0"/>
          <w:numId w:val="41"/>
        </w:numPr>
        <w:adjustRightInd w:val="0"/>
        <w:snapToGrid w:val="0"/>
        <w:spacing w:line="360" w:lineRule="auto"/>
        <w:rPr>
          <w:rFonts w:ascii="Times New Roman" w:hAnsi="Times New Roman" w:cs="Times New Roman"/>
          <w:color w:val="000000" w:themeColor="text1"/>
        </w:rPr>
      </w:pPr>
      <w:r>
        <w:t>開發一套運用</w:t>
      </w:r>
      <w:r>
        <w:rPr>
          <w:rFonts w:hint="eastAsia"/>
        </w:rPr>
        <w:t>遊戲學習模型</w:t>
      </w:r>
      <w:r>
        <w:rPr>
          <w:rFonts w:hint="eastAsia"/>
        </w:rPr>
        <w:t>IPO</w:t>
      </w:r>
      <w:r>
        <w:rPr>
          <w:rFonts w:hint="eastAsia"/>
        </w:rPr>
        <w:t>結合</w:t>
      </w:r>
      <w:r>
        <w:t>互動式體感遊戲之教學課程。</w:t>
      </w:r>
      <w:r>
        <w:t xml:space="preserve"> </w:t>
      </w:r>
    </w:p>
    <w:p w14:paraId="16328B10" w14:textId="77777777" w:rsidR="00A10712" w:rsidRPr="00E87A6C" w:rsidRDefault="00A10712" w:rsidP="00A10712">
      <w:pPr>
        <w:pStyle w:val="21"/>
        <w:numPr>
          <w:ilvl w:val="0"/>
          <w:numId w:val="41"/>
        </w:numPr>
        <w:adjustRightInd w:val="0"/>
        <w:snapToGrid w:val="0"/>
        <w:spacing w:line="360" w:lineRule="auto"/>
        <w:rPr>
          <w:rFonts w:ascii="Times New Roman" w:hAnsi="Times New Roman" w:cs="Times New Roman"/>
          <w:color w:val="000000" w:themeColor="text1"/>
        </w:rPr>
      </w:pPr>
      <w:r>
        <w:t>學習者透過互動式體感遊戲比起傳統教學對</w:t>
      </w:r>
      <w:r>
        <w:rPr>
          <w:rFonts w:hint="eastAsia"/>
        </w:rPr>
        <w:t>執行功能</w:t>
      </w:r>
      <w:r>
        <w:t>有顯著提升。</w:t>
      </w:r>
    </w:p>
    <w:p w14:paraId="2C0D937F" w14:textId="77777777" w:rsidR="00A10712" w:rsidRPr="00E87A6C" w:rsidRDefault="00A10712" w:rsidP="00A10712">
      <w:pPr>
        <w:pStyle w:val="21"/>
        <w:numPr>
          <w:ilvl w:val="0"/>
          <w:numId w:val="41"/>
        </w:numPr>
        <w:adjustRightInd w:val="0"/>
        <w:snapToGrid w:val="0"/>
        <w:spacing w:line="360" w:lineRule="auto"/>
        <w:rPr>
          <w:rFonts w:ascii="Times New Roman" w:hAnsi="Times New Roman" w:cs="Times New Roman"/>
          <w:color w:val="000000" w:themeColor="text1"/>
        </w:rPr>
      </w:pPr>
      <w:r>
        <w:t>學習者透過互動式體感遊戲比起傳統教學對動作技能（穩定性、移動性</w:t>
      </w:r>
      <w:r>
        <w:rPr>
          <w:rFonts w:hint="eastAsia"/>
        </w:rPr>
        <w:t>、操作性</w:t>
      </w:r>
      <w:r>
        <w:t>）有顯著提升。</w:t>
      </w:r>
      <w:r>
        <w:t xml:space="preserve"> </w:t>
      </w:r>
    </w:p>
    <w:p w14:paraId="1FE028D5" w14:textId="77777777" w:rsidR="00A10712" w:rsidRPr="007A3B74" w:rsidRDefault="00A10712" w:rsidP="00A10712">
      <w:pPr>
        <w:pStyle w:val="21"/>
        <w:numPr>
          <w:ilvl w:val="0"/>
          <w:numId w:val="41"/>
        </w:numPr>
        <w:adjustRightInd w:val="0"/>
        <w:snapToGrid w:val="0"/>
        <w:spacing w:line="360" w:lineRule="auto"/>
        <w:rPr>
          <w:rFonts w:ascii="Times New Roman" w:hAnsi="Times New Roman" w:cs="Times New Roman"/>
          <w:color w:val="000000" w:themeColor="text1"/>
        </w:rPr>
      </w:pPr>
      <w:r>
        <w:t>學習者透過互動式體感遊戲比起傳統教學對</w:t>
      </w:r>
      <w:r>
        <w:rPr>
          <w:rFonts w:hint="eastAsia"/>
        </w:rPr>
        <w:t>美感</w:t>
      </w:r>
      <w:r>
        <w:t>學習成效有顯著提升</w:t>
      </w:r>
    </w:p>
    <w:p w14:paraId="1368E574" w14:textId="48DA7FA9" w:rsidR="00FC5E97" w:rsidRPr="00A10712" w:rsidRDefault="00FC5E97" w:rsidP="001830A8">
      <w:pPr>
        <w:rPr>
          <w:rFonts w:ascii="BiauKai" w:eastAsia="BiauKai" w:hAnsi="BiauKai"/>
          <w:color w:val="000000" w:themeColor="text1"/>
          <w:sz w:val="28"/>
          <w:szCs w:val="28"/>
        </w:rPr>
      </w:pPr>
    </w:p>
    <w:p w14:paraId="78D5E7F3" w14:textId="41305B8D" w:rsidR="00FC5E97" w:rsidRDefault="00FC5E97" w:rsidP="001830A8">
      <w:pPr>
        <w:rPr>
          <w:rFonts w:ascii="BiauKai" w:eastAsia="BiauKai" w:hAnsi="BiauKai"/>
          <w:color w:val="000000" w:themeColor="text1"/>
          <w:sz w:val="28"/>
          <w:szCs w:val="28"/>
        </w:rPr>
      </w:pPr>
    </w:p>
    <w:p w14:paraId="7734F6E1" w14:textId="77777777" w:rsidR="00FC5E97" w:rsidRPr="00FC5E97" w:rsidRDefault="00FC5E97" w:rsidP="001830A8">
      <w:pPr>
        <w:rPr>
          <w:rFonts w:ascii="BiauKai" w:eastAsia="BiauKai" w:hAnsi="BiauKai"/>
          <w:color w:val="000000" w:themeColor="text1"/>
          <w:sz w:val="28"/>
          <w:szCs w:val="28"/>
        </w:rPr>
      </w:pPr>
    </w:p>
    <w:p w14:paraId="23CFE0BF" w14:textId="77777777" w:rsidR="00D9731B" w:rsidRPr="005F5E58" w:rsidRDefault="00D9731B" w:rsidP="00D9731B">
      <w:pPr>
        <w:rPr>
          <w:rFonts w:ascii="BiauKai" w:eastAsia="BiauKai" w:hAnsi="BiauKai"/>
          <w:color w:val="000000" w:themeColor="text1"/>
          <w:sz w:val="28"/>
          <w:szCs w:val="28"/>
        </w:rPr>
      </w:pPr>
    </w:p>
    <w:p w14:paraId="2C7DCC26" w14:textId="77777777" w:rsidR="00D9731B" w:rsidRPr="005F5E58" w:rsidRDefault="00D9731B" w:rsidP="00D9731B">
      <w:pPr>
        <w:rPr>
          <w:rFonts w:ascii="BiauKai" w:eastAsia="BiauKai" w:hAnsi="BiauKai"/>
          <w:color w:val="000000" w:themeColor="text1"/>
          <w:sz w:val="28"/>
          <w:szCs w:val="28"/>
        </w:rPr>
      </w:pPr>
    </w:p>
    <w:p w14:paraId="03C14856" w14:textId="77777777" w:rsidR="00A10712" w:rsidRDefault="00A10712">
      <w:pPr>
        <w:rPr>
          <w:rFonts w:ascii="標楷體" w:eastAsia="標楷體" w:hAnsi="標楷體" w:cstheme="majorBidi"/>
          <w:b/>
          <w:bCs/>
          <w:color w:val="000000" w:themeColor="text1"/>
          <w:kern w:val="52"/>
          <w:sz w:val="36"/>
          <w:szCs w:val="36"/>
        </w:rPr>
      </w:pPr>
      <w:bookmarkStart w:id="199" w:name="_Toc523837213"/>
      <w:bookmarkStart w:id="200" w:name="_Toc523837453"/>
      <w:bookmarkStart w:id="201" w:name="_Toc523837887"/>
      <w:bookmarkStart w:id="202" w:name="_Toc523852851"/>
      <w:bookmarkStart w:id="203" w:name="_Toc523852933"/>
      <w:bookmarkStart w:id="204" w:name="_Toc523908439"/>
      <w:bookmarkStart w:id="205" w:name="_Toc523908564"/>
      <w:r>
        <w:rPr>
          <w:rFonts w:ascii="標楷體" w:eastAsia="標楷體" w:hAnsi="標楷體"/>
          <w:color w:val="000000" w:themeColor="text1"/>
          <w:sz w:val="36"/>
          <w:szCs w:val="36"/>
        </w:rPr>
        <w:br w:type="page"/>
      </w:r>
    </w:p>
    <w:p w14:paraId="297B1044" w14:textId="28175D97" w:rsidR="00CC0B75" w:rsidRPr="00857D40" w:rsidRDefault="00857D40" w:rsidP="00857D40">
      <w:pPr>
        <w:pStyle w:val="1"/>
      </w:pPr>
      <w:bookmarkStart w:id="206" w:name="_Toc83931681"/>
      <w:r>
        <w:rPr>
          <w:rFonts w:hint="eastAsia"/>
        </w:rPr>
        <w:lastRenderedPageBreak/>
        <w:t xml:space="preserve"> </w:t>
      </w:r>
      <w:r w:rsidR="00CC0B75" w:rsidRPr="00857D40">
        <w:rPr>
          <w:rFonts w:hint="eastAsia"/>
        </w:rPr>
        <w:t>參考文獻</w:t>
      </w:r>
      <w:bookmarkEnd w:id="199"/>
      <w:bookmarkEnd w:id="200"/>
      <w:bookmarkEnd w:id="201"/>
      <w:bookmarkEnd w:id="202"/>
      <w:bookmarkEnd w:id="203"/>
      <w:bookmarkEnd w:id="204"/>
      <w:bookmarkEnd w:id="205"/>
      <w:bookmarkEnd w:id="206"/>
    </w:p>
    <w:p w14:paraId="648D076A" w14:textId="50445B8A" w:rsidR="00862547" w:rsidRDefault="00CC0B75" w:rsidP="00862547">
      <w:pPr>
        <w:pStyle w:val="aff0"/>
        <w:numPr>
          <w:ilvl w:val="0"/>
          <w:numId w:val="45"/>
        </w:numPr>
        <w:jc w:val="left"/>
        <w:rPr>
          <w:rFonts w:ascii="標楷體" w:eastAsia="標楷體" w:hAnsi="標楷體"/>
          <w:b w:val="0"/>
          <w:bCs w:val="0"/>
        </w:rPr>
      </w:pPr>
      <w:bookmarkStart w:id="207" w:name="_Toc523837214"/>
      <w:bookmarkStart w:id="208" w:name="_Toc523837454"/>
      <w:bookmarkStart w:id="209" w:name="_Toc523837888"/>
      <w:bookmarkStart w:id="210" w:name="_Toc523852852"/>
      <w:bookmarkStart w:id="211" w:name="_Toc523852934"/>
      <w:bookmarkStart w:id="212" w:name="_Toc523908440"/>
      <w:bookmarkStart w:id="213" w:name="_Toc523908565"/>
      <w:bookmarkStart w:id="214" w:name="_Toc83931682"/>
      <w:r w:rsidRPr="00857D40">
        <w:rPr>
          <w:rFonts w:ascii="標楷體" w:eastAsia="標楷體" w:hAnsi="標楷體" w:hint="eastAsia"/>
          <w:b w:val="0"/>
          <w:bCs w:val="0"/>
        </w:rPr>
        <w:t>中文部分</w:t>
      </w:r>
      <w:bookmarkEnd w:id="207"/>
      <w:bookmarkEnd w:id="208"/>
      <w:bookmarkEnd w:id="209"/>
      <w:bookmarkEnd w:id="210"/>
      <w:bookmarkEnd w:id="211"/>
      <w:bookmarkEnd w:id="212"/>
      <w:bookmarkEnd w:id="213"/>
      <w:bookmarkEnd w:id="214"/>
    </w:p>
    <w:p w14:paraId="6C6A3312" w14:textId="2351F366" w:rsidR="00862547" w:rsidRDefault="00862547" w:rsidP="00862547">
      <w:pPr>
        <w:spacing w:line="360" w:lineRule="auto"/>
        <w:ind w:left="560" w:hangingChars="200" w:hanging="560"/>
        <w:rPr>
          <w:rFonts w:ascii="標楷體" w:eastAsia="標楷體" w:hAnsi="標楷體" w:cs="Arial"/>
          <w:b/>
          <w:iCs/>
          <w:color w:val="000000" w:themeColor="text1"/>
          <w:sz w:val="28"/>
          <w:szCs w:val="28"/>
          <w:shd w:val="clear" w:color="auto" w:fill="FFFFFF"/>
        </w:rPr>
      </w:pPr>
      <w:r w:rsidRPr="00862547">
        <w:rPr>
          <w:rFonts w:ascii="標楷體" w:eastAsia="標楷體" w:hAnsi="標楷體" w:cs="Arial" w:hint="eastAsia"/>
          <w:color w:val="000000" w:themeColor="text1"/>
          <w:sz w:val="28"/>
          <w:szCs w:val="28"/>
          <w:shd w:val="clear" w:color="auto" w:fill="FFFFFF"/>
        </w:rPr>
        <w:t>劉家妤、白慧娟（</w:t>
      </w:r>
      <w:r w:rsidRPr="00862547">
        <w:rPr>
          <w:rFonts w:ascii="標楷體" w:eastAsia="標楷體" w:hAnsi="標楷體" w:cs="Arial"/>
          <w:color w:val="000000" w:themeColor="text1"/>
          <w:sz w:val="28"/>
          <w:szCs w:val="28"/>
          <w:shd w:val="clear" w:color="auto" w:fill="FFFFFF"/>
        </w:rPr>
        <w:t>2010）</w:t>
      </w:r>
      <w:r w:rsidRPr="00492922">
        <w:rPr>
          <w:rFonts w:ascii="標楷體" w:eastAsia="標楷體" w:hAnsi="標楷體" w:cs="Arial" w:hint="eastAsia"/>
          <w:color w:val="000000" w:themeColor="text1"/>
          <w:sz w:val="28"/>
          <w:szCs w:val="28"/>
          <w:shd w:val="clear" w:color="auto" w:fill="FFFFFF"/>
        </w:rPr>
        <w:t>。</w:t>
      </w:r>
      <w:r w:rsidRPr="00862547">
        <w:rPr>
          <w:rFonts w:ascii="標楷體" w:eastAsia="標楷體" w:hAnsi="標楷體" w:cs="Arial" w:hint="eastAsia"/>
          <w:color w:val="000000" w:themeColor="text1"/>
          <w:sz w:val="28"/>
          <w:szCs w:val="28"/>
          <w:shd w:val="clear" w:color="auto" w:fill="FFFFFF"/>
        </w:rPr>
        <w:t>歌德式美學在華德福幼兒園的呈現──以臺中市某托兒所為例。</w:t>
      </w:r>
      <w:r w:rsidRPr="00862547">
        <w:rPr>
          <w:rFonts w:ascii="標楷體" w:eastAsia="標楷體" w:hAnsi="標楷體" w:cs="Arial" w:hint="eastAsia"/>
          <w:b/>
          <w:iCs/>
          <w:color w:val="000000" w:themeColor="text1"/>
          <w:sz w:val="28"/>
          <w:szCs w:val="28"/>
          <w:shd w:val="clear" w:color="auto" w:fill="FFFFFF"/>
        </w:rPr>
        <w:t>。教育科學期刊，</w:t>
      </w:r>
      <w:r w:rsidRPr="00862547">
        <w:rPr>
          <w:rFonts w:ascii="標楷體" w:eastAsia="標楷體" w:hAnsi="標楷體" w:cs="Arial"/>
          <w:b/>
          <w:iCs/>
          <w:color w:val="000000" w:themeColor="text1"/>
          <w:sz w:val="28"/>
          <w:szCs w:val="28"/>
          <w:shd w:val="clear" w:color="auto" w:fill="FFFFFF"/>
        </w:rPr>
        <w:t>9（1），51-70。</w:t>
      </w:r>
    </w:p>
    <w:p w14:paraId="19F356F1" w14:textId="6636ED36" w:rsidR="00862547" w:rsidRPr="00862547" w:rsidRDefault="00862547" w:rsidP="00862547">
      <w:pPr>
        <w:spacing w:line="360" w:lineRule="auto"/>
        <w:ind w:left="560" w:hangingChars="200" w:hanging="560"/>
        <w:rPr>
          <w:rFonts w:ascii="標楷體" w:eastAsia="標楷體" w:hAnsi="標楷體" w:cs="Arial" w:hint="eastAsia"/>
          <w:color w:val="000000" w:themeColor="text1"/>
          <w:sz w:val="32"/>
          <w:szCs w:val="32"/>
          <w:shd w:val="clear" w:color="auto" w:fill="FFFFFF"/>
        </w:rPr>
      </w:pPr>
      <w:r w:rsidRPr="00862547">
        <w:rPr>
          <w:rFonts w:ascii="標楷體" w:eastAsia="標楷體" w:hAnsi="標楷體"/>
          <w:sz w:val="28"/>
          <w:szCs w:val="28"/>
        </w:rPr>
        <w:t>羅心玫、林玫君（2010）。幼兒的戲劇賞析課程研究──以「鑽石公主」課程為例。戲劇教育與應用劇場，1，141-175。</w:t>
      </w:r>
    </w:p>
    <w:p w14:paraId="482ACFEF" w14:textId="14B77AFF" w:rsidR="004E4FEB" w:rsidRPr="00862547" w:rsidRDefault="00862547" w:rsidP="00862547">
      <w:pPr>
        <w:spacing w:line="360" w:lineRule="auto"/>
        <w:rPr>
          <w:rFonts w:ascii="Times New Roman" w:hAnsi="Times New Roman" w:cs="Times New Roman" w:hint="eastAsia"/>
          <w:color w:val="000000" w:themeColor="text1"/>
          <w:sz w:val="28"/>
          <w:szCs w:val="28"/>
          <w:shd w:val="clear" w:color="auto" w:fill="FFFFFF"/>
        </w:rPr>
      </w:pPr>
      <w:r w:rsidRPr="00862547">
        <w:rPr>
          <w:rFonts w:ascii="Times New Roman" w:hAnsi="Times New Roman" w:cs="Times New Roman" w:hint="eastAsia"/>
          <w:color w:val="000000" w:themeColor="text1"/>
          <w:sz w:val="28"/>
          <w:szCs w:val="28"/>
          <w:shd w:val="clear" w:color="auto" w:fill="FFFFFF"/>
        </w:rPr>
        <w:t>----------------------------------------------------------------------</w:t>
      </w:r>
      <w:r w:rsidRPr="00862547">
        <w:rPr>
          <w:rFonts w:ascii="Times New Roman" w:hAnsi="Times New Roman" w:cs="Times New Roman" w:hint="eastAsia"/>
          <w:color w:val="000000" w:themeColor="text1"/>
          <w:sz w:val="28"/>
          <w:szCs w:val="28"/>
          <w:shd w:val="clear" w:color="auto" w:fill="FFFFFF"/>
        </w:rPr>
        <w:t>以上為新</w:t>
      </w:r>
    </w:p>
    <w:p w14:paraId="6D20362A" w14:textId="261CB814" w:rsidR="004E4FEB" w:rsidRPr="004E4FEB" w:rsidRDefault="0074294F" w:rsidP="004E4FEB">
      <w:pPr>
        <w:spacing w:line="360" w:lineRule="auto"/>
        <w:rPr>
          <w:rFonts w:ascii="標楷體" w:eastAsia="標楷體" w:hAnsi="標楷體" w:cs="Arial" w:hint="eastAsia"/>
          <w:color w:val="000000" w:themeColor="text1"/>
          <w:sz w:val="28"/>
          <w:szCs w:val="28"/>
          <w:shd w:val="clear" w:color="auto" w:fill="FFFFFF"/>
        </w:rPr>
      </w:pPr>
      <w:r w:rsidRPr="00492922">
        <w:rPr>
          <w:rFonts w:ascii="標楷體" w:eastAsia="標楷體" w:hAnsi="標楷體" w:cs="Arial"/>
          <w:color w:val="000000" w:themeColor="text1"/>
          <w:sz w:val="28"/>
          <w:szCs w:val="28"/>
          <w:shd w:val="clear" w:color="auto" w:fill="FFFFFF"/>
        </w:rPr>
        <w:t>王珮</w:t>
      </w:r>
      <w:r w:rsidRPr="00492922">
        <w:rPr>
          <w:rFonts w:ascii="標楷體" w:eastAsia="標楷體" w:hAnsi="標楷體" w:hint="eastAsia"/>
          <w:color w:val="000000" w:themeColor="text1"/>
          <w:sz w:val="28"/>
          <w:szCs w:val="28"/>
          <w:shd w:val="clear" w:color="auto" w:fill="FFFFFF"/>
        </w:rPr>
        <w:t>玲</w:t>
      </w:r>
      <w:r w:rsidRPr="00492922">
        <w:rPr>
          <w:rFonts w:ascii="標楷體" w:eastAsia="標楷體" w:hAnsi="標楷體" w:cs="Arial" w:hint="eastAsia"/>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2011</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b/>
          <w:color w:val="000000" w:themeColor="text1"/>
          <w:sz w:val="28"/>
          <w:szCs w:val="28"/>
          <w:shd w:val="clear" w:color="auto" w:fill="FFFFFF"/>
        </w:rPr>
        <w:t>幼兒發展評</w:t>
      </w:r>
      <w:r w:rsidR="001B2D3A" w:rsidRPr="00492922">
        <w:rPr>
          <w:rFonts w:ascii="標楷體" w:eastAsia="標楷體" w:hAnsi="標楷體" w:hint="eastAsia"/>
          <w:b/>
          <w:color w:val="000000" w:themeColor="text1"/>
          <w:sz w:val="28"/>
          <w:szCs w:val="28"/>
          <w:shd w:val="clear" w:color="auto" w:fill="FFFFFF"/>
        </w:rPr>
        <w:t>量</w:t>
      </w:r>
      <w:r w:rsidRPr="00492922">
        <w:rPr>
          <w:rFonts w:ascii="標楷體" w:eastAsia="標楷體" w:hAnsi="標楷體" w:cs="Arial"/>
          <w:b/>
          <w:color w:val="000000" w:themeColor="text1"/>
          <w:sz w:val="28"/>
          <w:szCs w:val="28"/>
          <w:shd w:val="clear" w:color="auto" w:fill="FFFFFF"/>
        </w:rPr>
        <w:t>與輔導</w:t>
      </w:r>
      <w:r w:rsidRPr="00492922">
        <w:rPr>
          <w:rFonts w:ascii="標楷體" w:eastAsia="標楷體" w:hAnsi="標楷體" w:cs="Arial" w:hint="eastAsia"/>
          <w:color w:val="000000" w:themeColor="text1"/>
          <w:sz w:val="28"/>
          <w:szCs w:val="28"/>
          <w:shd w:val="clear" w:color="auto" w:fill="FFFFFF"/>
        </w:rPr>
        <w:t>。台北</w:t>
      </w:r>
      <w:r w:rsidRPr="00492922">
        <w:rPr>
          <w:rFonts w:ascii="標楷體" w:eastAsia="標楷體" w:hAnsi="標楷體" w:cs="Arial"/>
          <w:iCs/>
          <w:color w:val="000000" w:themeColor="text1"/>
          <w:sz w:val="28"/>
          <w:szCs w:val="28"/>
          <w:shd w:val="clear" w:color="auto" w:fill="FFFFFF"/>
        </w:rPr>
        <w:t>市</w:t>
      </w:r>
      <w:r w:rsidRPr="00492922">
        <w:rPr>
          <w:rFonts w:ascii="標楷體" w:eastAsia="標楷體" w:hAnsi="標楷體" w:cs="Arial" w:hint="eastAsia"/>
          <w:iCs/>
          <w:color w:val="000000" w:themeColor="text1"/>
          <w:sz w:val="28"/>
          <w:szCs w:val="28"/>
          <w:shd w:val="clear" w:color="auto" w:fill="FFFFFF"/>
        </w:rPr>
        <w:t>：</w:t>
      </w:r>
      <w:r w:rsidRPr="00492922">
        <w:rPr>
          <w:rFonts w:ascii="標楷體" w:eastAsia="標楷體" w:hAnsi="標楷體" w:cs="Arial"/>
          <w:iCs/>
          <w:color w:val="000000" w:themeColor="text1"/>
          <w:sz w:val="28"/>
          <w:szCs w:val="28"/>
          <w:shd w:val="clear" w:color="auto" w:fill="FFFFFF"/>
        </w:rPr>
        <w:t>心</w:t>
      </w:r>
      <w:r w:rsidRPr="00492922">
        <w:rPr>
          <w:rFonts w:ascii="標楷體" w:eastAsia="標楷體" w:hAnsi="標楷體" w:hint="eastAsia"/>
          <w:iCs/>
          <w:color w:val="000000" w:themeColor="text1"/>
          <w:sz w:val="28"/>
          <w:szCs w:val="28"/>
          <w:shd w:val="clear" w:color="auto" w:fill="FFFFFF"/>
        </w:rPr>
        <w:t>理</w:t>
      </w:r>
      <w:r w:rsidRPr="00492922">
        <w:rPr>
          <w:rFonts w:ascii="標楷體" w:eastAsia="標楷體" w:hAnsi="標楷體" w:cs="Arial" w:hint="eastAsia"/>
          <w:color w:val="000000" w:themeColor="text1"/>
          <w:sz w:val="28"/>
          <w:szCs w:val="28"/>
          <w:shd w:val="clear" w:color="auto" w:fill="FFFFFF"/>
        </w:rPr>
        <w:t>。</w:t>
      </w:r>
    </w:p>
    <w:p w14:paraId="4F5291A5" w14:textId="536AB92F" w:rsidR="007B5E32" w:rsidRDefault="007B5E32" w:rsidP="00F32CF7">
      <w:pPr>
        <w:spacing w:line="360" w:lineRule="auto"/>
        <w:ind w:left="560" w:hangingChars="200" w:hanging="560"/>
        <w:rPr>
          <w:rFonts w:ascii="標楷體" w:eastAsia="標楷體" w:hAnsi="標楷體" w:cs="Arial"/>
          <w:color w:val="000000" w:themeColor="text1"/>
          <w:sz w:val="28"/>
          <w:szCs w:val="28"/>
          <w:shd w:val="clear" w:color="auto" w:fill="FFFFFF"/>
        </w:rPr>
      </w:pPr>
      <w:r w:rsidRPr="00492922">
        <w:rPr>
          <w:rFonts w:ascii="標楷體" w:eastAsia="標楷體" w:hAnsi="標楷體" w:cs="Arial"/>
          <w:color w:val="000000" w:themeColor="text1"/>
          <w:sz w:val="28"/>
          <w:szCs w:val="28"/>
          <w:shd w:val="clear" w:color="auto" w:fill="FFFFFF"/>
        </w:rPr>
        <w:t>王駿濠</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張哲千</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梁衍明</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邱文聲</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洪蘭</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曾志朗</w:t>
      </w:r>
      <w:r w:rsidRPr="00492922">
        <w:rPr>
          <w:rFonts w:ascii="標楷體" w:eastAsia="標楷體" w:hAnsi="標楷體" w:cs="Arial" w:hint="eastAsia"/>
          <w:color w:val="000000" w:themeColor="text1"/>
          <w:sz w:val="28"/>
          <w:szCs w:val="28"/>
          <w:shd w:val="clear" w:color="auto" w:fill="FFFFFF"/>
        </w:rPr>
        <w:t>、阮</w:t>
      </w:r>
      <w:r w:rsidRPr="00492922">
        <w:rPr>
          <w:rFonts w:ascii="標楷體" w:eastAsia="標楷體" w:hAnsi="標楷體" w:cs="Arial"/>
          <w:color w:val="000000" w:themeColor="text1"/>
          <w:sz w:val="28"/>
          <w:szCs w:val="28"/>
          <w:shd w:val="clear" w:color="auto" w:fill="FFFFFF"/>
        </w:rPr>
        <w:t>啟弘</w:t>
      </w:r>
      <w:r w:rsidRPr="00492922">
        <w:rPr>
          <w:rFonts w:ascii="標楷體" w:eastAsia="標楷體" w:hAnsi="標楷體" w:cs="Arial" w:hint="eastAsia"/>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2012</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運動對孩童認知功能及學業表現的影響</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文獻回顧與展望</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b/>
          <w:iCs/>
          <w:color w:val="000000" w:themeColor="text1"/>
          <w:sz w:val="28"/>
          <w:szCs w:val="28"/>
          <w:shd w:val="clear" w:color="auto" w:fill="FFFFFF"/>
        </w:rPr>
        <w:t>教育科學研究期刊</w:t>
      </w:r>
      <w:r w:rsidRPr="00492922">
        <w:rPr>
          <w:rFonts w:ascii="標楷體" w:eastAsia="標楷體" w:hAnsi="標楷體" w:cs="Arial" w:hint="eastAsia"/>
          <w:b/>
          <w:color w:val="000000" w:themeColor="text1"/>
          <w:sz w:val="28"/>
          <w:szCs w:val="28"/>
          <w:shd w:val="clear" w:color="auto" w:fill="FFFFFF"/>
        </w:rPr>
        <w:t>，</w:t>
      </w:r>
      <w:r w:rsidRPr="00492922">
        <w:rPr>
          <w:rFonts w:ascii="Times New Roman" w:eastAsia="標楷體" w:hAnsi="Times New Roman" w:cs="Times New Roman"/>
          <w:b/>
          <w:iCs/>
          <w:color w:val="000000" w:themeColor="text1"/>
          <w:sz w:val="28"/>
          <w:szCs w:val="28"/>
          <w:shd w:val="clear" w:color="auto" w:fill="FFFFFF"/>
        </w:rPr>
        <w:t>57</w:t>
      </w:r>
      <w:r w:rsidRPr="00492922">
        <w:rPr>
          <w:rFonts w:ascii="Times New Roman" w:eastAsia="標楷體" w:hAnsi="Times New Roman" w:cs="Times New Roman"/>
          <w:color w:val="000000" w:themeColor="text1"/>
          <w:sz w:val="28"/>
          <w:szCs w:val="28"/>
          <w:shd w:val="clear" w:color="auto" w:fill="FFFFFF"/>
        </w:rPr>
        <w:t>(2)</w:t>
      </w:r>
      <w:r w:rsidRPr="00492922">
        <w:rPr>
          <w:rFonts w:ascii="Times New Roman" w:eastAsia="標楷體" w:hAnsi="Times New Roman" w:cs="Times New Roman"/>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65-94</w:t>
      </w:r>
      <w:r w:rsidRPr="00492922">
        <w:rPr>
          <w:rFonts w:ascii="標楷體" w:eastAsia="標楷體" w:hAnsi="標楷體" w:cs="Arial" w:hint="eastAsia"/>
          <w:color w:val="000000" w:themeColor="text1"/>
          <w:sz w:val="28"/>
          <w:szCs w:val="28"/>
          <w:shd w:val="clear" w:color="auto" w:fill="FFFFFF"/>
        </w:rPr>
        <w:t>。</w:t>
      </w:r>
    </w:p>
    <w:p w14:paraId="37AAD74D" w14:textId="78617F03" w:rsidR="00A11D84" w:rsidRPr="00492922" w:rsidRDefault="00AE6D46" w:rsidP="00F32CF7">
      <w:pPr>
        <w:spacing w:line="360" w:lineRule="auto"/>
        <w:ind w:left="560" w:hangingChars="200" w:hanging="560"/>
        <w:rPr>
          <w:rFonts w:ascii="標楷體" w:eastAsia="標楷體" w:hAnsi="標楷體"/>
          <w:color w:val="000000" w:themeColor="text1"/>
          <w:sz w:val="28"/>
          <w:szCs w:val="28"/>
        </w:rPr>
      </w:pPr>
      <w:r w:rsidRPr="00492922">
        <w:rPr>
          <w:rFonts w:ascii="標楷體" w:eastAsia="標楷體" w:hAnsi="標楷體" w:hint="eastAsia"/>
          <w:color w:val="000000" w:themeColor="text1"/>
          <w:sz w:val="28"/>
          <w:szCs w:val="28"/>
        </w:rPr>
        <w:t>幼兒園教保服務實施準則第八條（</w:t>
      </w:r>
      <w:r w:rsidRPr="00492922">
        <w:rPr>
          <w:rFonts w:ascii="Times New Roman" w:eastAsia="標楷體" w:hAnsi="Times New Roman" w:cs="Times New Roman"/>
          <w:color w:val="000000" w:themeColor="text1"/>
          <w:sz w:val="28"/>
          <w:szCs w:val="28"/>
        </w:rPr>
        <w:t>2017</w:t>
      </w:r>
      <w:r w:rsidRPr="00492922">
        <w:rPr>
          <w:rFonts w:ascii="標楷體" w:eastAsia="標楷體" w:hAnsi="標楷體" w:hint="eastAsia"/>
          <w:color w:val="000000" w:themeColor="text1"/>
          <w:sz w:val="28"/>
          <w:szCs w:val="28"/>
        </w:rPr>
        <w:t>）。</w:t>
      </w:r>
      <w:r w:rsidRPr="00492922">
        <w:rPr>
          <w:rFonts w:ascii="Times New Roman" w:eastAsia="標楷體" w:hAnsi="Times New Roman" w:cs="Times New Roman"/>
          <w:color w:val="000000" w:themeColor="text1"/>
          <w:sz w:val="28"/>
          <w:szCs w:val="28"/>
        </w:rPr>
        <w:t>2018</w:t>
      </w:r>
      <w:r w:rsidRPr="00492922">
        <w:rPr>
          <w:rFonts w:ascii="標楷體" w:eastAsia="標楷體" w:hAnsi="標楷體" w:hint="eastAsia"/>
          <w:color w:val="000000" w:themeColor="text1"/>
          <w:sz w:val="28"/>
          <w:szCs w:val="28"/>
        </w:rPr>
        <w:t>年</w:t>
      </w:r>
      <w:r w:rsidRPr="00492922">
        <w:rPr>
          <w:rFonts w:ascii="Times New Roman" w:eastAsia="標楷體" w:hAnsi="Times New Roman" w:cs="Times New Roman"/>
          <w:color w:val="000000" w:themeColor="text1"/>
          <w:sz w:val="28"/>
          <w:szCs w:val="28"/>
        </w:rPr>
        <w:t>7</w:t>
      </w:r>
      <w:r w:rsidRPr="00492922">
        <w:rPr>
          <w:rFonts w:ascii="標楷體" w:eastAsia="標楷體" w:hAnsi="標楷體" w:hint="eastAsia"/>
          <w:color w:val="000000" w:themeColor="text1"/>
          <w:sz w:val="28"/>
          <w:szCs w:val="28"/>
        </w:rPr>
        <w:t>月</w:t>
      </w:r>
      <w:r w:rsidRPr="00492922">
        <w:rPr>
          <w:rFonts w:ascii="Times New Roman" w:eastAsia="標楷體" w:hAnsi="Times New Roman" w:cs="Times New Roman"/>
          <w:color w:val="000000" w:themeColor="text1"/>
          <w:sz w:val="28"/>
          <w:szCs w:val="28"/>
        </w:rPr>
        <w:t>23</w:t>
      </w:r>
      <w:r w:rsidRPr="00492922">
        <w:rPr>
          <w:rFonts w:ascii="標楷體" w:eastAsia="標楷體" w:hAnsi="標楷體" w:hint="eastAsia"/>
          <w:color w:val="000000" w:themeColor="text1"/>
          <w:sz w:val="28"/>
          <w:szCs w:val="28"/>
        </w:rPr>
        <w:t>日，</w:t>
      </w:r>
    </w:p>
    <w:p w14:paraId="3012723A" w14:textId="77777777" w:rsidR="00AE6D46" w:rsidRPr="00492922" w:rsidRDefault="00AE6D46" w:rsidP="00F32CF7">
      <w:pPr>
        <w:spacing w:line="360" w:lineRule="auto"/>
        <w:ind w:leftChars="200" w:left="480" w:firstLineChars="50" w:firstLine="140"/>
        <w:rPr>
          <w:rFonts w:ascii="標楷體" w:eastAsia="標楷體" w:hAnsi="標楷體"/>
          <w:color w:val="000000" w:themeColor="text1"/>
          <w:sz w:val="28"/>
          <w:szCs w:val="28"/>
        </w:rPr>
      </w:pPr>
      <w:r w:rsidRPr="00492922">
        <w:rPr>
          <w:rFonts w:ascii="標楷體" w:eastAsia="標楷體" w:hAnsi="標楷體" w:hint="eastAsia"/>
          <w:color w:val="000000" w:themeColor="text1"/>
          <w:sz w:val="28"/>
          <w:szCs w:val="28"/>
        </w:rPr>
        <w:t>取自</w:t>
      </w:r>
      <w:hyperlink r:id="rId22" w:history="1">
        <w:r w:rsidRPr="00492922">
          <w:rPr>
            <w:rStyle w:val="a5"/>
            <w:rFonts w:ascii="Times New Roman" w:eastAsia="標楷體" w:hAnsi="Times New Roman" w:cs="Times New Roman"/>
            <w:color w:val="000000" w:themeColor="text1"/>
          </w:rPr>
          <w:t>http://law.moj.gov.tw/LawClass/LawAll.aspx?PCode=H0070047</w:t>
        </w:r>
      </w:hyperlink>
    </w:p>
    <w:p w14:paraId="172285C0" w14:textId="4B8EF766" w:rsidR="00091A23" w:rsidRDefault="00091A23" w:rsidP="00F32CF7">
      <w:pPr>
        <w:spacing w:line="360" w:lineRule="auto"/>
        <w:ind w:left="560" w:hangingChars="200" w:hanging="560"/>
        <w:rPr>
          <w:rFonts w:ascii="Times New Roman" w:eastAsia="標楷體" w:hAnsi="Times New Roman" w:cs="Times New Roman"/>
          <w:color w:val="000000" w:themeColor="text1"/>
          <w:sz w:val="28"/>
          <w:szCs w:val="28"/>
        </w:rPr>
      </w:pPr>
      <w:r w:rsidRPr="00492922">
        <w:rPr>
          <w:rFonts w:ascii="標楷體" w:eastAsia="標楷體" w:hAnsi="標楷體"/>
          <w:color w:val="000000" w:themeColor="text1"/>
          <w:sz w:val="28"/>
          <w:szCs w:val="28"/>
        </w:rPr>
        <w:t>台北政府衛生局（</w:t>
      </w:r>
      <w:r w:rsidRPr="00492922">
        <w:rPr>
          <w:rFonts w:ascii="Times New Roman" w:eastAsia="標楷體" w:hAnsi="Times New Roman" w:cs="Times New Roman"/>
          <w:color w:val="000000" w:themeColor="text1"/>
          <w:sz w:val="28"/>
          <w:szCs w:val="28"/>
        </w:rPr>
        <w:t>2017</w:t>
      </w:r>
      <w:r w:rsidRPr="00492922">
        <w:rPr>
          <w:rFonts w:ascii="標楷體" w:eastAsia="標楷體" w:hAnsi="標楷體"/>
          <w:color w:val="000000" w:themeColor="text1"/>
          <w:sz w:val="28"/>
          <w:szCs w:val="28"/>
        </w:rPr>
        <w:t>）。</w:t>
      </w:r>
      <w:r w:rsidR="00C010B5">
        <w:rPr>
          <w:rFonts w:ascii="標楷體" w:eastAsia="標楷體" w:hAnsi="標楷體" w:hint="eastAsia"/>
          <w:color w:val="000000" w:themeColor="text1"/>
          <w:sz w:val="28"/>
          <w:szCs w:val="28"/>
        </w:rPr>
        <w:t>臺北市學齡前</w:t>
      </w:r>
      <w:r w:rsidRPr="00492922">
        <w:rPr>
          <w:rFonts w:ascii="標楷體" w:eastAsia="標楷體" w:hAnsi="標楷體"/>
          <w:color w:val="000000" w:themeColor="text1"/>
          <w:sz w:val="28"/>
          <w:szCs w:val="28"/>
        </w:rPr>
        <w:t>兒童發展檢核</w:t>
      </w:r>
      <w:r w:rsidR="00C010B5">
        <w:rPr>
          <w:rFonts w:ascii="標楷體" w:eastAsia="標楷體" w:hAnsi="標楷體" w:hint="eastAsia"/>
          <w:color w:val="000000" w:themeColor="text1"/>
          <w:sz w:val="28"/>
          <w:szCs w:val="28"/>
        </w:rPr>
        <w:t>表</w:t>
      </w:r>
      <w:r w:rsidRPr="00492922">
        <w:rPr>
          <w:rFonts w:ascii="標楷體" w:eastAsia="標楷體" w:hAnsi="標楷體" w:hint="eastAsia"/>
          <w:color w:val="000000" w:themeColor="text1"/>
          <w:sz w:val="28"/>
          <w:szCs w:val="28"/>
        </w:rPr>
        <w:t>。</w:t>
      </w:r>
      <w:r w:rsidR="00C010B5">
        <w:rPr>
          <w:rFonts w:ascii="標楷體" w:eastAsia="標楷體" w:hAnsi="標楷體" w:hint="eastAsia"/>
          <w:color w:val="000000" w:themeColor="text1"/>
          <w:sz w:val="28"/>
          <w:szCs w:val="28"/>
        </w:rPr>
        <w:t>未出版之工具。</w:t>
      </w:r>
      <w:r w:rsidRPr="00492922">
        <w:rPr>
          <w:rFonts w:ascii="標楷體" w:eastAsia="標楷體" w:hAnsi="標楷體"/>
          <w:color w:val="000000" w:themeColor="text1"/>
          <w:sz w:val="28"/>
          <w:szCs w:val="28"/>
        </w:rPr>
        <w:t>取自</w:t>
      </w:r>
      <w:hyperlink r:id="rId23" w:history="1">
        <w:r w:rsidR="00C010B5" w:rsidRPr="00302D9E">
          <w:rPr>
            <w:rStyle w:val="a5"/>
            <w:rFonts w:ascii="Times New Roman" w:eastAsia="標楷體" w:hAnsi="Times New Roman" w:cs="Times New Roman"/>
            <w:sz w:val="28"/>
            <w:szCs w:val="28"/>
          </w:rPr>
          <w:t>https://health.gov.taipei/News_Content.aspx?n=890BB287E6A590F0&amp;sms=FEDD3204A66CD37D&amp;s=341720F573D7CFC9</w:t>
        </w:r>
      </w:hyperlink>
    </w:p>
    <w:p w14:paraId="7292CFBA" w14:textId="161DD6A7" w:rsidR="005128CD" w:rsidRPr="0057062F" w:rsidRDefault="00091A23" w:rsidP="00F32CF7">
      <w:pPr>
        <w:spacing w:line="360" w:lineRule="auto"/>
        <w:ind w:left="560" w:hangingChars="200" w:hanging="560"/>
        <w:rPr>
          <w:rFonts w:ascii="BiauKai" w:eastAsia="BiauKai" w:hAnsi="BiauKai"/>
          <w:color w:val="000000" w:themeColor="text1"/>
          <w:sz w:val="28"/>
          <w:szCs w:val="28"/>
        </w:rPr>
      </w:pPr>
      <w:r w:rsidRPr="00492922">
        <w:rPr>
          <w:rFonts w:ascii="標楷體" w:eastAsia="標楷體" w:hAnsi="標楷體"/>
          <w:color w:val="000000" w:themeColor="text1"/>
          <w:sz w:val="28"/>
          <w:szCs w:val="28"/>
        </w:rPr>
        <w:t>台北慈濟醫院（</w:t>
      </w:r>
      <w:r w:rsidRPr="00492922">
        <w:rPr>
          <w:rFonts w:ascii="Times New Roman" w:eastAsia="標楷體" w:hAnsi="Times New Roman" w:cs="Times New Roman"/>
          <w:color w:val="000000" w:themeColor="text1"/>
          <w:sz w:val="28"/>
          <w:szCs w:val="28"/>
        </w:rPr>
        <w:t>2014</w:t>
      </w:r>
      <w:r w:rsidRPr="00492922">
        <w:rPr>
          <w:rFonts w:ascii="標楷體" w:eastAsia="標楷體" w:hAnsi="標楷體"/>
          <w:color w:val="000000" w:themeColor="text1"/>
          <w:sz w:val="28"/>
          <w:szCs w:val="28"/>
        </w:rPr>
        <w:t>）。</w:t>
      </w:r>
      <w:r w:rsidRPr="00492922">
        <w:rPr>
          <w:rFonts w:ascii="Times New Roman" w:eastAsia="標楷體" w:hAnsi="Times New Roman" w:cs="Times New Roman"/>
          <w:color w:val="000000" w:themeColor="text1"/>
          <w:sz w:val="28"/>
          <w:szCs w:val="28"/>
        </w:rPr>
        <w:t>0~6</w:t>
      </w:r>
      <w:r w:rsidRPr="00492922">
        <w:rPr>
          <w:rFonts w:ascii="標楷體" w:eastAsia="標楷體" w:hAnsi="標楷體"/>
          <w:color w:val="000000" w:themeColor="text1"/>
          <w:sz w:val="28"/>
          <w:szCs w:val="28"/>
        </w:rPr>
        <w:t>歲兒童發展里程碑。</w:t>
      </w:r>
      <w:r w:rsidR="00C010B5">
        <w:rPr>
          <w:rFonts w:ascii="標楷體" w:eastAsia="標楷體" w:hAnsi="標楷體" w:hint="eastAsia"/>
          <w:color w:val="000000" w:themeColor="text1"/>
          <w:sz w:val="28"/>
          <w:szCs w:val="28"/>
        </w:rPr>
        <w:t>未出版之工具。</w:t>
      </w:r>
      <w:r w:rsidRPr="00492922">
        <w:rPr>
          <w:rFonts w:ascii="標楷體" w:eastAsia="標楷體" w:hAnsi="標楷體"/>
          <w:color w:val="000000" w:themeColor="text1"/>
          <w:sz w:val="28"/>
          <w:szCs w:val="28"/>
        </w:rPr>
        <w:t>取自</w:t>
      </w:r>
      <w:hyperlink r:id="rId24" w:history="1">
        <w:r w:rsidRPr="00492922">
          <w:rPr>
            <w:rStyle w:val="a5"/>
            <w:rFonts w:ascii="Times New Roman" w:eastAsia="BiauKai" w:hAnsi="Times New Roman" w:cs="Times New Roman"/>
            <w:sz w:val="28"/>
            <w:szCs w:val="28"/>
          </w:rPr>
          <w:t>https://app.tzuchi.com.tw/a_f/f_tp/tp_xd/CR_default.aspx#</w:t>
        </w:r>
      </w:hyperlink>
    </w:p>
    <w:p w14:paraId="0355C7C7" w14:textId="5F5E97C2" w:rsidR="002A2115" w:rsidRPr="00492922" w:rsidRDefault="001D2352" w:rsidP="00F32CF7">
      <w:pPr>
        <w:spacing w:line="360" w:lineRule="auto"/>
        <w:ind w:left="560" w:hangingChars="200" w:hanging="560"/>
        <w:rPr>
          <w:rFonts w:ascii="標楷體" w:eastAsia="標楷體" w:hAnsi="標楷體"/>
          <w:color w:val="000000" w:themeColor="text1"/>
          <w:sz w:val="28"/>
          <w:szCs w:val="28"/>
        </w:rPr>
      </w:pPr>
      <w:r w:rsidRPr="00492922">
        <w:rPr>
          <w:rFonts w:ascii="標楷體" w:eastAsia="標楷體" w:hAnsi="標楷體" w:cs="Arial"/>
          <w:color w:val="000000" w:themeColor="text1"/>
          <w:sz w:val="28"/>
          <w:szCs w:val="28"/>
          <w:shd w:val="clear" w:color="auto" w:fill="FFFFFF"/>
        </w:rPr>
        <w:lastRenderedPageBreak/>
        <w:t>姚雯文</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王智惠</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楊嘉惠</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鍾梅華</w:t>
      </w:r>
      <w:r w:rsidRPr="00492922">
        <w:rPr>
          <w:rFonts w:ascii="標楷體" w:eastAsia="標楷體" w:hAnsi="標楷體" w:cs="Arial" w:hint="eastAsia"/>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2017</w:t>
      </w:r>
      <w:r w:rsidRPr="00492922">
        <w:rPr>
          <w:rFonts w:ascii="標楷體" w:eastAsia="標楷體" w:hAnsi="標楷體" w:cs="Arial" w:hint="eastAsia"/>
          <w:color w:val="000000" w:themeColor="text1"/>
          <w:sz w:val="28"/>
          <w:szCs w:val="28"/>
          <w:shd w:val="clear" w:color="auto" w:fill="FFFFFF"/>
        </w:rPr>
        <w:t>）</w:t>
      </w:r>
      <w:r w:rsidR="0059415C">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繪本教學對幼兒數量保留概念之影響</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b/>
          <w:iCs/>
          <w:color w:val="000000" w:themeColor="text1"/>
          <w:sz w:val="28"/>
          <w:szCs w:val="28"/>
          <w:shd w:val="clear" w:color="auto" w:fill="FFFFFF"/>
        </w:rPr>
        <w:t>幼兒教保研究</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19</w:t>
      </w:r>
      <w:r w:rsidRPr="00492922">
        <w:rPr>
          <w:rFonts w:ascii="標楷體" w:eastAsia="標楷體" w:hAnsi="標楷體" w:cs="Arial"/>
          <w:color w:val="000000" w:themeColor="text1"/>
          <w:sz w:val="28"/>
          <w:szCs w:val="28"/>
          <w:shd w:val="clear" w:color="auto" w:fill="FFFFFF"/>
        </w:rPr>
        <w:t>)</w:t>
      </w:r>
      <w:r w:rsidRPr="00492922">
        <w:rPr>
          <w:rFonts w:ascii="標楷體" w:eastAsia="標楷體" w:hAnsi="標楷體" w:cs="Arial" w:hint="eastAsia"/>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75-106</w:t>
      </w:r>
      <w:r w:rsidRPr="00492922">
        <w:rPr>
          <w:rFonts w:ascii="標楷體" w:eastAsia="標楷體" w:hAnsi="標楷體" w:cs="Arial" w:hint="eastAsia"/>
          <w:color w:val="000000" w:themeColor="text1"/>
          <w:sz w:val="28"/>
          <w:szCs w:val="28"/>
          <w:shd w:val="clear" w:color="auto" w:fill="FFFFFF"/>
        </w:rPr>
        <w:t>。</w:t>
      </w:r>
    </w:p>
    <w:p w14:paraId="04D94854" w14:textId="21CE14FA" w:rsidR="00620AF9" w:rsidRPr="00492922" w:rsidRDefault="00620AF9" w:rsidP="00F32CF7">
      <w:pPr>
        <w:autoSpaceDE w:val="0"/>
        <w:autoSpaceDN w:val="0"/>
        <w:adjustRightInd w:val="0"/>
        <w:spacing w:line="360" w:lineRule="auto"/>
        <w:ind w:left="560" w:hangingChars="200" w:hanging="560"/>
        <w:rPr>
          <w:rFonts w:ascii="標楷體" w:eastAsia="標楷體" w:hAnsi="標楷體" w:cs="Arial"/>
          <w:color w:val="000000" w:themeColor="text1"/>
          <w:sz w:val="28"/>
          <w:szCs w:val="28"/>
          <w:shd w:val="clear" w:color="auto" w:fill="FFFFFF"/>
        </w:rPr>
      </w:pPr>
      <w:r w:rsidRPr="00492922">
        <w:rPr>
          <w:rFonts w:ascii="標楷體" w:eastAsia="標楷體" w:hAnsi="標楷體" w:cs="Arial"/>
          <w:color w:val="000000" w:themeColor="text1"/>
          <w:sz w:val="28"/>
          <w:szCs w:val="28"/>
          <w:shd w:val="clear" w:color="auto" w:fill="FFFFFF"/>
        </w:rPr>
        <w:t>張春興</w:t>
      </w:r>
      <w:r w:rsidRPr="00492922">
        <w:rPr>
          <w:rFonts w:ascii="標楷體" w:eastAsia="標楷體" w:hAnsi="標楷體" w:cs="Arial" w:hint="eastAsia"/>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2007</w:t>
      </w:r>
      <w:r w:rsidRPr="00492922">
        <w:rPr>
          <w:rFonts w:ascii="標楷體" w:eastAsia="標楷體" w:hAnsi="標楷體" w:cs="Arial" w:hint="eastAsia"/>
          <w:color w:val="000000" w:themeColor="text1"/>
          <w:sz w:val="28"/>
          <w:szCs w:val="28"/>
          <w:shd w:val="clear" w:color="auto" w:fill="FFFFFF"/>
        </w:rPr>
        <w:t>）</w:t>
      </w:r>
      <w:r w:rsidR="001347E7"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b/>
          <w:color w:val="000000" w:themeColor="text1"/>
          <w:sz w:val="28"/>
          <w:szCs w:val="28"/>
          <w:shd w:val="clear" w:color="auto" w:fill="FFFFFF"/>
        </w:rPr>
        <w:t>教育心理學</w:t>
      </w:r>
      <w:r w:rsidR="00C010B5">
        <w:rPr>
          <w:rFonts w:ascii="標楷體" w:eastAsia="標楷體" w:hAnsi="標楷體" w:cs="Arial" w:hint="eastAsia"/>
          <w:b/>
          <w:color w:val="000000" w:themeColor="text1"/>
          <w:sz w:val="28"/>
          <w:szCs w:val="28"/>
          <w:shd w:val="clear" w:color="auto" w:fill="FFFFFF"/>
        </w:rPr>
        <w:t>：</w:t>
      </w:r>
      <w:r w:rsidRPr="00492922">
        <w:rPr>
          <w:rFonts w:ascii="標楷體" w:eastAsia="標楷體" w:hAnsi="標楷體" w:cs="Arial" w:hint="eastAsia"/>
          <w:b/>
          <w:color w:val="000000" w:themeColor="text1"/>
          <w:sz w:val="28"/>
          <w:szCs w:val="28"/>
          <w:shd w:val="clear" w:color="auto" w:fill="FFFFFF"/>
        </w:rPr>
        <w:t>三</w:t>
      </w:r>
      <w:r w:rsidRPr="00492922">
        <w:rPr>
          <w:rFonts w:ascii="標楷體" w:eastAsia="標楷體" w:hAnsi="標楷體" w:cs="Arial"/>
          <w:b/>
          <w:color w:val="000000" w:themeColor="text1"/>
          <w:sz w:val="28"/>
          <w:szCs w:val="28"/>
          <w:shd w:val="clear" w:color="auto" w:fill="FFFFFF"/>
        </w:rPr>
        <w:t>化取向的理論與實踐</w:t>
      </w:r>
      <w:r w:rsidRPr="00492922">
        <w:rPr>
          <w:rFonts w:ascii="標楷體" w:eastAsia="標楷體" w:hAnsi="標楷體" w:cs="Arial"/>
          <w:color w:val="000000" w:themeColor="text1"/>
          <w:sz w:val="28"/>
          <w:szCs w:val="28"/>
          <w:shd w:val="clear" w:color="auto" w:fill="FFFFFF"/>
        </w:rPr>
        <w:t xml:space="preserve"> (重修二版)</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臺北市</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東華書局</w:t>
      </w:r>
      <w:r w:rsidRPr="00492922">
        <w:rPr>
          <w:rFonts w:ascii="標楷體" w:eastAsia="標楷體" w:hAnsi="標楷體" w:cs="Arial" w:hint="eastAsia"/>
          <w:color w:val="000000" w:themeColor="text1"/>
          <w:sz w:val="28"/>
          <w:szCs w:val="28"/>
          <w:shd w:val="clear" w:color="auto" w:fill="FFFFFF"/>
        </w:rPr>
        <w:t>。</w:t>
      </w:r>
    </w:p>
    <w:p w14:paraId="0A005F9B" w14:textId="66F60FCE" w:rsidR="001B5A5C" w:rsidRPr="00492922" w:rsidRDefault="001B5A5C" w:rsidP="00F32CF7">
      <w:pPr>
        <w:spacing w:line="360" w:lineRule="auto"/>
        <w:ind w:left="560" w:hangingChars="200" w:hanging="560"/>
        <w:rPr>
          <w:rFonts w:ascii="標楷體" w:eastAsia="標楷體" w:hAnsi="標楷體" w:cs="Arial"/>
          <w:color w:val="000000" w:themeColor="text1"/>
          <w:sz w:val="28"/>
          <w:szCs w:val="28"/>
          <w:shd w:val="clear" w:color="auto" w:fill="FFFFFF"/>
        </w:rPr>
      </w:pPr>
    </w:p>
    <w:p w14:paraId="55F1531A" w14:textId="0C848C1E" w:rsidR="0075298F" w:rsidRPr="00492922" w:rsidRDefault="00C92649" w:rsidP="00F32CF7">
      <w:pPr>
        <w:autoSpaceDE w:val="0"/>
        <w:autoSpaceDN w:val="0"/>
        <w:adjustRightInd w:val="0"/>
        <w:spacing w:line="360" w:lineRule="auto"/>
        <w:ind w:left="560" w:hangingChars="200" w:hanging="560"/>
        <w:rPr>
          <w:rFonts w:ascii="標楷體" w:eastAsia="標楷體" w:hAnsi="標楷體" w:cs="Arial"/>
          <w:color w:val="000000" w:themeColor="text1"/>
          <w:sz w:val="28"/>
          <w:szCs w:val="28"/>
          <w:shd w:val="clear" w:color="auto" w:fill="FFFFFF"/>
        </w:rPr>
      </w:pPr>
      <w:r w:rsidRPr="00492922">
        <w:rPr>
          <w:rFonts w:ascii="標楷體" w:eastAsia="標楷體" w:hAnsi="標楷體" w:cs="Arial"/>
          <w:color w:val="000000" w:themeColor="text1"/>
          <w:sz w:val="28"/>
          <w:szCs w:val="28"/>
          <w:shd w:val="clear" w:color="auto" w:fill="FFFFFF"/>
        </w:rPr>
        <w:t>張靜文</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張麗芬</w:t>
      </w:r>
      <w:r w:rsidRPr="00492922">
        <w:rPr>
          <w:rFonts w:ascii="標楷體" w:eastAsia="標楷體" w:hAnsi="標楷體" w:cs="Arial" w:hint="eastAsia"/>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2014</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幼兒幾何圖形辨識之研究</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b/>
          <w:iCs/>
          <w:color w:val="000000" w:themeColor="text1"/>
          <w:sz w:val="28"/>
          <w:szCs w:val="28"/>
          <w:shd w:val="clear" w:color="auto" w:fill="FFFFFF"/>
        </w:rPr>
        <w:t>教育研究學報</w:t>
      </w:r>
      <w:r w:rsidRPr="00492922">
        <w:rPr>
          <w:rFonts w:ascii="標楷體" w:eastAsia="標楷體" w:hAnsi="標楷體" w:cs="Arial" w:hint="eastAsia"/>
          <w:b/>
          <w:iCs/>
          <w:color w:val="000000" w:themeColor="text1"/>
          <w:sz w:val="28"/>
          <w:szCs w:val="28"/>
          <w:shd w:val="clear" w:color="auto" w:fill="FFFFFF"/>
        </w:rPr>
        <w:t>，</w:t>
      </w:r>
      <w:r w:rsidRPr="00492922">
        <w:rPr>
          <w:rFonts w:ascii="Times New Roman" w:eastAsia="標楷體" w:hAnsi="Times New Roman" w:cs="Times New Roman"/>
          <w:b/>
          <w:iCs/>
          <w:color w:val="000000" w:themeColor="text1"/>
          <w:sz w:val="28"/>
          <w:szCs w:val="28"/>
          <w:shd w:val="clear" w:color="auto" w:fill="FFFFFF"/>
        </w:rPr>
        <w:t>48</w:t>
      </w:r>
      <w:r w:rsidRPr="00492922">
        <w:rPr>
          <w:rFonts w:ascii="標楷體" w:eastAsia="標楷體" w:hAnsi="標楷體" w:cs="Arial"/>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2</w:t>
      </w:r>
      <w:r w:rsidRPr="00492922">
        <w:rPr>
          <w:rFonts w:ascii="標楷體" w:eastAsia="標楷體" w:hAnsi="標楷體" w:cs="Arial"/>
          <w:color w:val="000000" w:themeColor="text1"/>
          <w:sz w:val="28"/>
          <w:szCs w:val="28"/>
          <w:shd w:val="clear" w:color="auto" w:fill="FFFFFF"/>
        </w:rPr>
        <w:t>)</w:t>
      </w:r>
      <w:r w:rsidRPr="00492922">
        <w:rPr>
          <w:rFonts w:ascii="標楷體" w:eastAsia="標楷體" w:hAnsi="標楷體" w:cs="Arial" w:hint="eastAsia"/>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101-125</w:t>
      </w:r>
      <w:r w:rsidRPr="00492922">
        <w:rPr>
          <w:rFonts w:ascii="標楷體" w:eastAsia="標楷體" w:hAnsi="標楷體" w:cs="Arial" w:hint="eastAsia"/>
          <w:color w:val="000000" w:themeColor="text1"/>
          <w:sz w:val="28"/>
          <w:szCs w:val="28"/>
          <w:shd w:val="clear" w:color="auto" w:fill="FFFFFF"/>
        </w:rPr>
        <w:t>。</w:t>
      </w:r>
    </w:p>
    <w:p w14:paraId="22BE18D5" w14:textId="0FF471F0" w:rsidR="001B5A5C" w:rsidRPr="00492922" w:rsidRDefault="001B5A5C" w:rsidP="00F32CF7">
      <w:pPr>
        <w:spacing w:line="360" w:lineRule="auto"/>
        <w:ind w:left="560" w:hangingChars="200" w:hanging="560"/>
        <w:rPr>
          <w:rFonts w:ascii="標楷體" w:eastAsia="標楷體" w:hAnsi="標楷體"/>
          <w:sz w:val="28"/>
          <w:szCs w:val="28"/>
        </w:rPr>
      </w:pPr>
      <w:r w:rsidRPr="00492922">
        <w:rPr>
          <w:rFonts w:ascii="標楷體" w:eastAsia="標楷體" w:hAnsi="標楷體" w:cs="Arial"/>
          <w:color w:val="000000" w:themeColor="text1"/>
          <w:sz w:val="28"/>
          <w:szCs w:val="28"/>
          <w:shd w:val="clear" w:color="auto" w:fill="FFFFFF"/>
        </w:rPr>
        <w:t>張麗芬</w:t>
      </w:r>
      <w:r w:rsidRPr="00492922">
        <w:rPr>
          <w:rFonts w:ascii="標楷體" w:eastAsia="標楷體" w:hAnsi="標楷體" w:cs="Arial" w:hint="eastAsia"/>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2011</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幼兒對加法計算問題圖畫表徵之研究</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b/>
          <w:iCs/>
          <w:color w:val="000000" w:themeColor="text1"/>
          <w:sz w:val="28"/>
          <w:szCs w:val="28"/>
          <w:shd w:val="clear" w:color="auto" w:fill="FFFFFF"/>
        </w:rPr>
        <w:t>幼兒保育論壇</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6</w:t>
      </w:r>
      <w:r w:rsidRPr="00492922">
        <w:rPr>
          <w:rFonts w:ascii="標楷體" w:eastAsia="標楷體" w:hAnsi="標楷體" w:cs="Arial"/>
          <w:color w:val="000000" w:themeColor="text1"/>
          <w:sz w:val="28"/>
          <w:szCs w:val="28"/>
          <w:shd w:val="clear" w:color="auto" w:fill="FFFFFF"/>
        </w:rPr>
        <w:t>)</w:t>
      </w:r>
      <w:r w:rsidRPr="00492922">
        <w:rPr>
          <w:rFonts w:ascii="標楷體" w:eastAsia="標楷體" w:hAnsi="標楷體" w:cs="Arial" w:hint="eastAsia"/>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19-38</w:t>
      </w:r>
      <w:r w:rsidRPr="00492922">
        <w:rPr>
          <w:rFonts w:ascii="標楷體" w:eastAsia="標楷體" w:hAnsi="標楷體" w:cs="Arial" w:hint="eastAsia"/>
          <w:color w:val="000000" w:themeColor="text1"/>
          <w:sz w:val="28"/>
          <w:szCs w:val="28"/>
          <w:shd w:val="clear" w:color="auto" w:fill="FFFFFF"/>
        </w:rPr>
        <w:t>。</w:t>
      </w:r>
    </w:p>
    <w:p w14:paraId="540018A3" w14:textId="0110D5F4" w:rsidR="001B5A5C" w:rsidRPr="00492922" w:rsidRDefault="001B5A5C" w:rsidP="00F32CF7">
      <w:pPr>
        <w:autoSpaceDE w:val="0"/>
        <w:autoSpaceDN w:val="0"/>
        <w:adjustRightInd w:val="0"/>
        <w:spacing w:line="360" w:lineRule="auto"/>
        <w:ind w:left="560" w:hangingChars="200" w:hanging="560"/>
        <w:rPr>
          <w:rFonts w:ascii="標楷體" w:eastAsia="標楷體" w:hAnsi="標楷體" w:cs="Arial"/>
          <w:color w:val="000000" w:themeColor="text1"/>
          <w:sz w:val="28"/>
          <w:szCs w:val="28"/>
          <w:shd w:val="clear" w:color="auto" w:fill="FFFFFF"/>
        </w:rPr>
      </w:pPr>
      <w:r w:rsidRPr="00492922">
        <w:rPr>
          <w:rFonts w:ascii="標楷體" w:eastAsia="標楷體" w:hAnsi="標楷體" w:hint="eastAsia"/>
          <w:color w:val="000000" w:themeColor="text1"/>
          <w:sz w:val="28"/>
          <w:szCs w:val="28"/>
        </w:rPr>
        <w:t>張麗芬、林毓芬（</w:t>
      </w:r>
      <w:r w:rsidRPr="00492922">
        <w:rPr>
          <w:rFonts w:ascii="Times New Roman" w:eastAsia="標楷體" w:hAnsi="Times New Roman" w:cs="Times New Roman"/>
          <w:color w:val="000000" w:themeColor="text1"/>
          <w:sz w:val="28"/>
          <w:szCs w:val="28"/>
        </w:rPr>
        <w:t>2012</w:t>
      </w:r>
      <w:r w:rsidRPr="00492922">
        <w:rPr>
          <w:rFonts w:ascii="標楷體" w:eastAsia="標楷體" w:hAnsi="標楷體" w:hint="eastAsia"/>
          <w:color w:val="000000" w:themeColor="text1"/>
          <w:sz w:val="28"/>
          <w:szCs w:val="28"/>
        </w:rPr>
        <w:t>）。幼兒數學圖畫表徵之研究。</w:t>
      </w:r>
      <w:r w:rsidRPr="00492922">
        <w:rPr>
          <w:rFonts w:ascii="標楷體" w:eastAsia="標楷體" w:hAnsi="標楷體" w:hint="eastAsia"/>
          <w:b/>
          <w:color w:val="000000" w:themeColor="text1"/>
          <w:sz w:val="28"/>
          <w:szCs w:val="28"/>
        </w:rPr>
        <w:t>屏東教育大學學報</w:t>
      </w:r>
      <w:r w:rsidRPr="00492922">
        <w:rPr>
          <w:rFonts w:ascii="標楷體" w:eastAsia="標楷體" w:hAnsi="標楷體" w:hint="eastAsia"/>
          <w:color w:val="000000" w:themeColor="text1"/>
          <w:sz w:val="28"/>
          <w:szCs w:val="28"/>
        </w:rPr>
        <w:t>，</w:t>
      </w:r>
      <w:r w:rsidRPr="00C010B5">
        <w:rPr>
          <w:rFonts w:ascii="Times New Roman" w:eastAsia="標楷體" w:hAnsi="Times New Roman" w:cs="Times New Roman"/>
          <w:b/>
          <w:color w:val="000000" w:themeColor="text1"/>
          <w:sz w:val="28"/>
          <w:szCs w:val="28"/>
        </w:rPr>
        <w:t>39</w:t>
      </w:r>
      <w:r w:rsidRPr="00492922">
        <w:rPr>
          <w:rFonts w:ascii="標楷體" w:eastAsia="標楷體" w:hAnsi="標楷體" w:hint="eastAsia"/>
          <w:color w:val="000000" w:themeColor="text1"/>
          <w:sz w:val="28"/>
          <w:szCs w:val="28"/>
        </w:rPr>
        <w:t>，</w:t>
      </w:r>
      <w:r w:rsidRPr="00492922">
        <w:rPr>
          <w:rFonts w:ascii="Times New Roman" w:eastAsia="標楷體" w:hAnsi="Times New Roman" w:cs="Times New Roman"/>
          <w:color w:val="000000" w:themeColor="text1"/>
          <w:sz w:val="28"/>
          <w:szCs w:val="28"/>
        </w:rPr>
        <w:t>1-34</w:t>
      </w:r>
      <w:r w:rsidRPr="00492922">
        <w:rPr>
          <w:rFonts w:ascii="標楷體" w:eastAsia="標楷體" w:hAnsi="標楷體" w:hint="eastAsia"/>
          <w:color w:val="000000" w:themeColor="text1"/>
          <w:sz w:val="28"/>
          <w:szCs w:val="28"/>
        </w:rPr>
        <w:t>。</w:t>
      </w:r>
    </w:p>
    <w:p w14:paraId="638A65FE" w14:textId="266B7A77" w:rsidR="00777E41" w:rsidRPr="00492922" w:rsidRDefault="001B5A5C" w:rsidP="00F32CF7">
      <w:pPr>
        <w:autoSpaceDE w:val="0"/>
        <w:autoSpaceDN w:val="0"/>
        <w:adjustRightInd w:val="0"/>
        <w:spacing w:line="360" w:lineRule="auto"/>
        <w:ind w:left="560" w:hangingChars="200" w:hanging="560"/>
        <w:rPr>
          <w:rFonts w:ascii="標楷體" w:eastAsia="標楷體" w:hAnsi="標楷體" w:cs="Arial"/>
          <w:color w:val="000000" w:themeColor="text1"/>
          <w:sz w:val="28"/>
          <w:szCs w:val="28"/>
          <w:shd w:val="clear" w:color="auto" w:fill="FFFFFF"/>
        </w:rPr>
      </w:pPr>
      <w:r w:rsidRPr="00492922">
        <w:rPr>
          <w:rFonts w:ascii="標楷體" w:eastAsia="標楷體" w:hAnsi="標楷體" w:cs="Arial"/>
          <w:color w:val="000000" w:themeColor="text1"/>
          <w:sz w:val="28"/>
          <w:szCs w:val="28"/>
          <w:shd w:val="clear" w:color="auto" w:fill="FFFFFF"/>
        </w:rPr>
        <w:t>陳姿佑</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蔡雅如</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翁兆言</w:t>
      </w:r>
      <w:r w:rsidRPr="00492922">
        <w:rPr>
          <w:rFonts w:ascii="標楷體" w:eastAsia="標楷體" w:hAnsi="標楷體" w:cs="Arial" w:hint="eastAsia"/>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2017</w:t>
      </w:r>
      <w:r w:rsidRPr="00492922">
        <w:rPr>
          <w:rFonts w:ascii="標楷體" w:eastAsia="標楷體" w:hAnsi="標楷體" w:cs="Arial" w:hint="eastAsia"/>
          <w:color w:val="000000" w:themeColor="text1"/>
          <w:sz w:val="28"/>
          <w:szCs w:val="28"/>
          <w:shd w:val="clear" w:color="auto" w:fill="FFFFFF"/>
        </w:rPr>
        <w:t>）。獨</w:t>
      </w:r>
      <w:r w:rsidRPr="00492922">
        <w:rPr>
          <w:rFonts w:ascii="標楷體" w:eastAsia="標楷體" w:hAnsi="標楷體" w:cs="Arial"/>
          <w:color w:val="000000" w:themeColor="text1"/>
          <w:sz w:val="28"/>
          <w:szCs w:val="28"/>
          <w:shd w:val="clear" w:color="auto" w:fill="FFFFFF"/>
        </w:rPr>
        <w:t>立學習和教學引導幼兒數概念與內在動機之影響-以互動式電子繪本為例</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b/>
          <w:iCs/>
          <w:color w:val="000000" w:themeColor="text1"/>
          <w:sz w:val="28"/>
          <w:szCs w:val="28"/>
          <w:shd w:val="clear" w:color="auto" w:fill="FFFFFF"/>
        </w:rPr>
        <w:t>朝陽人文社會學刊</w:t>
      </w:r>
      <w:r w:rsidRPr="00492922">
        <w:rPr>
          <w:rFonts w:ascii="標楷體" w:eastAsia="標楷體" w:hAnsi="標楷體" w:cs="Arial" w:hint="eastAsia"/>
          <w:b/>
          <w:iCs/>
          <w:color w:val="000000" w:themeColor="text1"/>
          <w:sz w:val="28"/>
          <w:szCs w:val="28"/>
          <w:shd w:val="clear" w:color="auto" w:fill="FFFFFF"/>
        </w:rPr>
        <w:t>，</w:t>
      </w:r>
      <w:r w:rsidRPr="00492922">
        <w:rPr>
          <w:rFonts w:ascii="Times New Roman" w:eastAsia="標楷體" w:hAnsi="Times New Roman" w:cs="Times New Roman"/>
          <w:b/>
          <w:iCs/>
          <w:color w:val="000000" w:themeColor="text1"/>
          <w:sz w:val="28"/>
          <w:szCs w:val="28"/>
          <w:shd w:val="clear" w:color="auto" w:fill="FFFFFF"/>
        </w:rPr>
        <w:t>15</w:t>
      </w:r>
      <w:r w:rsidRPr="00492922">
        <w:rPr>
          <w:rFonts w:ascii="標楷體" w:eastAsia="標楷體" w:hAnsi="標楷體" w:cs="Arial"/>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2</w:t>
      </w:r>
      <w:r w:rsidRPr="00492922">
        <w:rPr>
          <w:rFonts w:ascii="標楷體" w:eastAsia="標楷體" w:hAnsi="標楷體" w:cs="Arial"/>
          <w:color w:val="000000" w:themeColor="text1"/>
          <w:sz w:val="28"/>
          <w:szCs w:val="28"/>
          <w:shd w:val="clear" w:color="auto" w:fill="FFFFFF"/>
        </w:rPr>
        <w:t>)</w:t>
      </w:r>
      <w:r w:rsidRPr="00492922">
        <w:rPr>
          <w:rFonts w:ascii="標楷體" w:eastAsia="標楷體" w:hAnsi="標楷體" w:cs="Arial" w:hint="eastAsia"/>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61-81</w:t>
      </w:r>
      <w:r w:rsidRPr="00492922">
        <w:rPr>
          <w:rFonts w:ascii="標楷體" w:eastAsia="標楷體" w:hAnsi="標楷體" w:cs="Arial" w:hint="eastAsia"/>
          <w:color w:val="000000" w:themeColor="text1"/>
          <w:sz w:val="28"/>
          <w:szCs w:val="28"/>
          <w:shd w:val="clear" w:color="auto" w:fill="FFFFFF"/>
        </w:rPr>
        <w:t>。</w:t>
      </w:r>
    </w:p>
    <w:p w14:paraId="4FFA2885" w14:textId="1A4B4D99" w:rsidR="003649BD" w:rsidRDefault="003649BD" w:rsidP="00F32CF7">
      <w:pPr>
        <w:spacing w:line="360" w:lineRule="auto"/>
        <w:ind w:left="560" w:hangingChars="200" w:hanging="560"/>
        <w:rPr>
          <w:rFonts w:ascii="標楷體" w:eastAsia="標楷體" w:hAnsi="標楷體" w:cs="Arial"/>
          <w:color w:val="000000" w:themeColor="text1"/>
          <w:sz w:val="28"/>
          <w:szCs w:val="28"/>
          <w:shd w:val="clear" w:color="auto" w:fill="FFFFFF"/>
        </w:rPr>
      </w:pPr>
      <w:r w:rsidRPr="00492922">
        <w:rPr>
          <w:rFonts w:ascii="標楷體" w:eastAsia="標楷體" w:hAnsi="標楷體" w:cs="Arial"/>
          <w:color w:val="000000" w:themeColor="text1"/>
          <w:sz w:val="28"/>
          <w:szCs w:val="28"/>
          <w:shd w:val="clear" w:color="auto" w:fill="FFFFFF"/>
        </w:rPr>
        <w:t>陳品華</w:t>
      </w:r>
      <w:r w:rsidRPr="00492922">
        <w:rPr>
          <w:rFonts w:ascii="標楷體" w:eastAsia="標楷體" w:hAnsi="標楷體" w:cs="Arial" w:hint="eastAsia"/>
          <w:color w:val="000000" w:themeColor="text1"/>
          <w:sz w:val="28"/>
          <w:szCs w:val="28"/>
          <w:shd w:val="clear" w:color="auto" w:fill="FFFFFF"/>
        </w:rPr>
        <w:t>、陳</w:t>
      </w:r>
      <w:r w:rsidRPr="00492922">
        <w:rPr>
          <w:rFonts w:ascii="標楷體" w:eastAsia="標楷體" w:hAnsi="標楷體" w:cs="Arial"/>
          <w:color w:val="000000" w:themeColor="text1"/>
          <w:sz w:val="28"/>
          <w:szCs w:val="28"/>
          <w:shd w:val="clear" w:color="auto" w:fill="FFFFFF"/>
        </w:rPr>
        <w:t>俞君</w:t>
      </w:r>
      <w:r w:rsidRPr="00492922">
        <w:rPr>
          <w:rFonts w:ascii="標楷體" w:eastAsia="標楷體" w:hAnsi="標楷體" w:cs="Arial" w:hint="eastAsia"/>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2006</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幼稚園教師數概念教學知識之研究</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b/>
          <w:iCs/>
          <w:color w:val="000000" w:themeColor="text1"/>
          <w:sz w:val="28"/>
          <w:szCs w:val="28"/>
          <w:shd w:val="clear" w:color="auto" w:fill="FFFFFF"/>
        </w:rPr>
        <w:t>當代教育研究</w:t>
      </w:r>
      <w:r w:rsidRPr="00492922">
        <w:rPr>
          <w:rFonts w:ascii="標楷體" w:eastAsia="標楷體" w:hAnsi="標楷體" w:cs="Arial" w:hint="eastAsia"/>
          <w:b/>
          <w:color w:val="000000" w:themeColor="text1"/>
          <w:sz w:val="28"/>
          <w:szCs w:val="28"/>
          <w:shd w:val="clear" w:color="auto" w:fill="FFFFFF"/>
        </w:rPr>
        <w:t>，</w:t>
      </w:r>
      <w:r w:rsidRPr="00492922">
        <w:rPr>
          <w:rFonts w:ascii="Times New Roman" w:eastAsia="標楷體" w:hAnsi="Times New Roman" w:cs="Times New Roman"/>
          <w:b/>
          <w:color w:val="000000" w:themeColor="text1"/>
          <w:sz w:val="28"/>
          <w:szCs w:val="28"/>
          <w:shd w:val="clear" w:color="auto" w:fill="FFFFFF"/>
        </w:rPr>
        <w:t>14</w:t>
      </w:r>
      <w:r w:rsidRPr="00492922">
        <w:rPr>
          <w:rFonts w:ascii="標楷體" w:eastAsia="標楷體" w:hAnsi="標楷體" w:cs="Arial"/>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2</w:t>
      </w:r>
      <w:r w:rsidRPr="00492922">
        <w:rPr>
          <w:rFonts w:ascii="標楷體" w:eastAsia="標楷體" w:hAnsi="標楷體" w:cs="Arial"/>
          <w:color w:val="000000" w:themeColor="text1"/>
          <w:sz w:val="28"/>
          <w:szCs w:val="28"/>
          <w:shd w:val="clear" w:color="auto" w:fill="FFFFFF"/>
        </w:rPr>
        <w:t>)</w:t>
      </w:r>
      <w:r w:rsidRPr="00492922">
        <w:rPr>
          <w:rFonts w:ascii="標楷體" w:eastAsia="標楷體" w:hAnsi="標楷體" w:cs="Arial" w:hint="eastAsia"/>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81-118</w:t>
      </w:r>
      <w:r w:rsidRPr="00492922">
        <w:rPr>
          <w:rFonts w:ascii="標楷體" w:eastAsia="標楷體" w:hAnsi="標楷體" w:cs="Arial" w:hint="eastAsia"/>
          <w:color w:val="000000" w:themeColor="text1"/>
          <w:sz w:val="28"/>
          <w:szCs w:val="28"/>
          <w:shd w:val="clear" w:color="auto" w:fill="FFFFFF"/>
        </w:rPr>
        <w:t>。</w:t>
      </w:r>
    </w:p>
    <w:p w14:paraId="55EC9B1B" w14:textId="627DBE5C" w:rsidR="00821006" w:rsidRPr="00492922" w:rsidRDefault="00821006" w:rsidP="00F32CF7">
      <w:pPr>
        <w:spacing w:line="360" w:lineRule="auto"/>
        <w:ind w:left="560" w:hangingChars="200" w:hanging="560"/>
        <w:rPr>
          <w:rFonts w:ascii="標楷體" w:eastAsia="標楷體" w:hAnsi="標楷體"/>
          <w:color w:val="000000" w:themeColor="text1"/>
          <w:sz w:val="28"/>
          <w:szCs w:val="28"/>
        </w:rPr>
      </w:pPr>
      <w:r>
        <w:rPr>
          <w:rFonts w:ascii="標楷體" w:eastAsia="標楷體" w:hAnsi="標楷體" w:cs="標楷體" w:hint="eastAsia"/>
          <w:color w:val="000000" w:themeColor="text1"/>
          <w:sz w:val="28"/>
          <w:szCs w:val="28"/>
          <w:shd w:val="clear" w:color="auto" w:fill="FFFFFF"/>
        </w:rPr>
        <w:t>陳珮雯（</w:t>
      </w:r>
      <w:r w:rsidRPr="0064065E">
        <w:rPr>
          <w:rFonts w:ascii="Times New Roman" w:eastAsia="標楷體" w:hAnsi="Times New Roman" w:cs="Times New Roman"/>
          <w:color w:val="000000" w:themeColor="text1"/>
          <w:sz w:val="28"/>
          <w:szCs w:val="28"/>
          <w:shd w:val="clear" w:color="auto" w:fill="FFFFFF"/>
        </w:rPr>
        <w:t>2018</w:t>
      </w:r>
      <w:r>
        <w:rPr>
          <w:rFonts w:ascii="標楷體" w:eastAsia="標楷體" w:hAnsi="標楷體" w:cs="標楷體" w:hint="eastAsia"/>
          <w:color w:val="000000" w:themeColor="text1"/>
          <w:sz w:val="28"/>
          <w:szCs w:val="28"/>
          <w:shd w:val="clear" w:color="auto" w:fill="FFFFFF"/>
        </w:rPr>
        <w:t>）。認識幼兒園</w:t>
      </w:r>
      <w:r>
        <w:rPr>
          <w:rFonts w:ascii="標楷體" w:eastAsia="標楷體" w:hAnsi="標楷體" w:cs="標楷體"/>
          <w:color w:val="000000" w:themeColor="text1"/>
          <w:sz w:val="28"/>
          <w:szCs w:val="28"/>
          <w:shd w:val="clear" w:color="auto" w:fill="FFFFFF"/>
        </w:rPr>
        <w:t>-</w:t>
      </w:r>
      <w:r>
        <w:rPr>
          <w:rFonts w:ascii="標楷體" w:eastAsia="標楷體" w:hAnsi="標楷體" w:cs="標楷體" w:hint="eastAsia"/>
          <w:color w:val="000000" w:themeColor="text1"/>
          <w:sz w:val="28"/>
          <w:szCs w:val="28"/>
          <w:shd w:val="clear" w:color="auto" w:fill="FFFFFF"/>
        </w:rPr>
        <w:t>五大幼托體系完全解析。</w:t>
      </w:r>
      <w:r w:rsidRPr="00C010B5">
        <w:rPr>
          <w:rFonts w:ascii="標楷體" w:eastAsia="標楷體" w:hAnsi="標楷體" w:cs="標楷體"/>
          <w:b/>
          <w:color w:val="000000" w:themeColor="text1"/>
          <w:sz w:val="28"/>
          <w:szCs w:val="28"/>
          <w:shd w:val="clear" w:color="auto" w:fill="FFFFFF"/>
        </w:rPr>
        <w:t>親子天下</w:t>
      </w:r>
      <w:r w:rsidRPr="00C010B5">
        <w:rPr>
          <w:rFonts w:ascii="標楷體" w:eastAsia="標楷體" w:hAnsi="標楷體" w:cs="標楷體" w:hint="eastAsia"/>
          <w:b/>
          <w:color w:val="000000" w:themeColor="text1"/>
          <w:sz w:val="28"/>
          <w:szCs w:val="28"/>
          <w:shd w:val="clear" w:color="auto" w:fill="FFFFFF"/>
        </w:rPr>
        <w:t>雜誌</w:t>
      </w:r>
      <w:r>
        <w:rPr>
          <w:rFonts w:ascii="標楷體" w:eastAsia="標楷體" w:hAnsi="標楷體" w:cs="標楷體" w:hint="eastAsia"/>
          <w:color w:val="000000" w:themeColor="text1"/>
          <w:sz w:val="28"/>
          <w:szCs w:val="28"/>
          <w:shd w:val="clear" w:color="auto" w:fill="FFFFFF"/>
        </w:rPr>
        <w:t>，</w:t>
      </w:r>
      <w:r w:rsidRPr="00C010B5">
        <w:rPr>
          <w:rFonts w:ascii="Times New Roman" w:eastAsia="Courier New" w:hAnsi="Times New Roman" w:cs="Times New Roman"/>
          <w:b/>
          <w:color w:val="000000" w:themeColor="text1"/>
          <w:sz w:val="28"/>
          <w:szCs w:val="28"/>
          <w:shd w:val="clear" w:color="auto" w:fill="FFFFFF"/>
        </w:rPr>
        <w:t>3</w:t>
      </w:r>
      <w:r>
        <w:rPr>
          <w:rFonts w:ascii="標楷體" w:eastAsia="標楷體" w:hAnsi="標楷體" w:cs="標楷體" w:hint="eastAsia"/>
          <w:color w:val="000000" w:themeColor="text1"/>
          <w:sz w:val="28"/>
          <w:szCs w:val="28"/>
          <w:shd w:val="clear" w:color="auto" w:fill="FFFFFF"/>
        </w:rPr>
        <w:t>。取自</w:t>
      </w:r>
      <w:r w:rsidR="00E71744">
        <w:fldChar w:fldCharType="begin"/>
      </w:r>
      <w:r w:rsidR="00E71744">
        <w:instrText xml:space="preserve"> HYPERLINK "https://www.parenting.com.tw/article/5026416-%E8%AA%8D%E8%AD%98%E5%B9%BC%E5%85%92%E5%9C%92%E2%94%80%E2%94%80%E4%BA%94%E5%A4%A7%E5%B9%BC%E6%89%98%E9%AB%94%E7%B3%BB%E5%AE%8C%E5%85%A8%E8%A7%A3%E6%9E%90/" </w:instrText>
      </w:r>
      <w:r w:rsidR="00E71744">
        <w:fldChar w:fldCharType="separate"/>
      </w:r>
      <w:r w:rsidRPr="001E6742">
        <w:rPr>
          <w:rStyle w:val="a5"/>
          <w:rFonts w:ascii="Times New Roman" w:hAnsi="Times New Roman" w:cs="Times New Roman"/>
          <w:sz w:val="28"/>
          <w:szCs w:val="28"/>
        </w:rPr>
        <w:t>https://www.parenting.com.tw/article/5026416-%E8%AA%8D%E8%AD%98%E5%B9%BC%E5%85%92%E5%9C%92%E2%94%80%E2%94%80%E4%BA%94%E5%A4%A7%E</w:t>
      </w:r>
      <w:r w:rsidRPr="001E6742">
        <w:rPr>
          <w:rStyle w:val="a5"/>
          <w:rFonts w:ascii="Times New Roman" w:hAnsi="Times New Roman" w:cs="Times New Roman"/>
          <w:sz w:val="28"/>
          <w:szCs w:val="28"/>
        </w:rPr>
        <w:lastRenderedPageBreak/>
        <w:t>5%B9%BC%E6%89%98%E9%AB%94%E7%B3%BB%E5%AE%8C%E5%85%A8%E8%A7%A3%E6%9E%90/</w:t>
      </w:r>
      <w:r w:rsidR="00E71744">
        <w:rPr>
          <w:rStyle w:val="a5"/>
          <w:rFonts w:ascii="Times New Roman" w:hAnsi="Times New Roman" w:cs="Times New Roman"/>
          <w:sz w:val="28"/>
          <w:szCs w:val="28"/>
        </w:rPr>
        <w:fldChar w:fldCharType="end"/>
      </w:r>
    </w:p>
    <w:p w14:paraId="1797579C" w14:textId="7CD22F5C" w:rsidR="00972B12" w:rsidRDefault="00C57BB7" w:rsidP="00F32CF7">
      <w:pPr>
        <w:autoSpaceDE w:val="0"/>
        <w:autoSpaceDN w:val="0"/>
        <w:adjustRightInd w:val="0"/>
        <w:spacing w:line="360" w:lineRule="auto"/>
        <w:ind w:left="560" w:hangingChars="200" w:hanging="560"/>
        <w:rPr>
          <w:rFonts w:ascii="標楷體" w:eastAsia="標楷體" w:hAnsi="標楷體" w:cs="Times New Roman"/>
          <w:color w:val="000000" w:themeColor="text1"/>
          <w:sz w:val="28"/>
          <w:szCs w:val="28"/>
        </w:rPr>
      </w:pPr>
      <w:r w:rsidRPr="00492922">
        <w:rPr>
          <w:rFonts w:ascii="標楷體" w:eastAsia="標楷體" w:hAnsi="標楷體" w:cs="Times New Roman"/>
          <w:color w:val="000000" w:themeColor="text1"/>
          <w:sz w:val="28"/>
          <w:szCs w:val="28"/>
        </w:rPr>
        <w:t>教育部（</w:t>
      </w:r>
      <w:r w:rsidRPr="00492922">
        <w:rPr>
          <w:rFonts w:ascii="Times New Roman" w:eastAsia="標楷體" w:hAnsi="Times New Roman" w:cs="Times New Roman"/>
          <w:color w:val="000000" w:themeColor="text1"/>
          <w:sz w:val="28"/>
          <w:szCs w:val="28"/>
        </w:rPr>
        <w:t>201</w:t>
      </w:r>
      <w:r w:rsidR="007A3178" w:rsidRPr="00492922">
        <w:rPr>
          <w:rFonts w:ascii="Times New Roman" w:eastAsia="標楷體" w:hAnsi="Times New Roman" w:cs="Times New Roman"/>
          <w:color w:val="000000" w:themeColor="text1"/>
          <w:sz w:val="28"/>
          <w:szCs w:val="28"/>
        </w:rPr>
        <w:t>7</w:t>
      </w:r>
      <w:r w:rsidRPr="00492922">
        <w:rPr>
          <w:rFonts w:ascii="標楷體" w:eastAsia="標楷體" w:hAnsi="標楷體" w:cs="Times New Roman"/>
          <w:color w:val="000000" w:themeColor="text1"/>
          <w:sz w:val="28"/>
          <w:szCs w:val="28"/>
        </w:rPr>
        <w:t>）。</w:t>
      </w:r>
      <w:r w:rsidRPr="00492922">
        <w:rPr>
          <w:rFonts w:ascii="標楷體" w:eastAsia="標楷體" w:hAnsi="標楷體" w:cs="Times New Roman"/>
          <w:b/>
          <w:color w:val="000000" w:themeColor="text1"/>
          <w:sz w:val="28"/>
          <w:szCs w:val="28"/>
        </w:rPr>
        <w:t>幼兒園教保活動課程大綱</w:t>
      </w:r>
      <w:r w:rsidRPr="00492922">
        <w:rPr>
          <w:rFonts w:ascii="標楷體" w:eastAsia="標楷體" w:hAnsi="標楷體" w:cs="Times New Roman"/>
          <w:color w:val="000000" w:themeColor="text1"/>
          <w:sz w:val="28"/>
          <w:szCs w:val="28"/>
        </w:rPr>
        <w:t>。</w:t>
      </w:r>
      <w:r w:rsidR="007A3178" w:rsidRPr="00492922">
        <w:rPr>
          <w:rFonts w:ascii="標楷體" w:eastAsia="標楷體" w:hAnsi="標楷體" w:cs="Times New Roman" w:hint="eastAsia"/>
          <w:color w:val="000000" w:themeColor="text1"/>
          <w:sz w:val="28"/>
          <w:szCs w:val="28"/>
        </w:rPr>
        <w:t>臺北市：教育部</w:t>
      </w:r>
      <w:r w:rsidRPr="00492922">
        <w:rPr>
          <w:rFonts w:ascii="標楷體" w:eastAsia="標楷體" w:hAnsi="標楷體" w:cs="Times New Roman"/>
          <w:color w:val="000000" w:themeColor="text1"/>
          <w:sz w:val="28"/>
          <w:szCs w:val="28"/>
        </w:rPr>
        <w:t>。</w:t>
      </w:r>
    </w:p>
    <w:p w14:paraId="266FDFB3" w14:textId="6BD82FB1" w:rsidR="00972B12" w:rsidRPr="00972B12" w:rsidRDefault="00972B12" w:rsidP="00F32CF7">
      <w:pPr>
        <w:spacing w:line="360" w:lineRule="auto"/>
        <w:ind w:left="560" w:hangingChars="200" w:hanging="560"/>
        <w:rPr>
          <w:rFonts w:ascii="標楷體" w:eastAsia="標楷體" w:hAnsi="標楷體" w:cs="標楷體"/>
          <w:color w:val="000000" w:themeColor="text1"/>
          <w:sz w:val="28"/>
          <w:szCs w:val="28"/>
        </w:rPr>
      </w:pPr>
      <w:r w:rsidRPr="003F132A">
        <w:rPr>
          <w:rFonts w:ascii="標楷體" w:eastAsia="標楷體" w:hAnsi="標楷體" w:cs="標楷體"/>
          <w:color w:val="000000" w:themeColor="text1"/>
          <w:sz w:val="28"/>
          <w:szCs w:val="28"/>
          <w:highlight w:val="yellow"/>
          <w:shd w:val="clear" w:color="auto" w:fill="FFFFFF"/>
        </w:rPr>
        <w:t>陶淑瑗</w:t>
      </w:r>
      <w:r w:rsidRPr="003F132A">
        <w:rPr>
          <w:rFonts w:ascii="標楷體" w:eastAsia="標楷體" w:hAnsi="標楷體" w:cs="標楷體" w:hint="eastAsia"/>
          <w:color w:val="000000" w:themeColor="text1"/>
          <w:sz w:val="28"/>
          <w:szCs w:val="28"/>
          <w:highlight w:val="yellow"/>
          <w:shd w:val="clear" w:color="auto" w:fill="FFFFFF"/>
        </w:rPr>
        <w:t>、</w:t>
      </w:r>
      <w:r w:rsidRPr="003F132A">
        <w:rPr>
          <w:rFonts w:ascii="標楷體" w:eastAsia="標楷體" w:hAnsi="標楷體" w:cs="標楷體"/>
          <w:color w:val="000000" w:themeColor="text1"/>
          <w:sz w:val="28"/>
          <w:szCs w:val="28"/>
          <w:highlight w:val="yellow"/>
          <w:shd w:val="clear" w:color="auto" w:fill="FFFFFF"/>
        </w:rPr>
        <w:t>莊宗嚴(</w:t>
      </w:r>
      <w:r w:rsidRPr="003F132A">
        <w:rPr>
          <w:rFonts w:ascii="Times New Roman" w:eastAsia="標楷體" w:hAnsi="Times New Roman" w:cs="Times New Roman"/>
          <w:color w:val="000000" w:themeColor="text1"/>
          <w:sz w:val="28"/>
          <w:szCs w:val="28"/>
          <w:highlight w:val="yellow"/>
          <w:shd w:val="clear" w:color="auto" w:fill="FFFFFF"/>
        </w:rPr>
        <w:t>2017</w:t>
      </w:r>
      <w:r w:rsidRPr="003F132A">
        <w:rPr>
          <w:rFonts w:ascii="標楷體" w:eastAsia="標楷體" w:hAnsi="標楷體" w:cs="標楷體"/>
          <w:color w:val="000000" w:themeColor="text1"/>
          <w:sz w:val="28"/>
          <w:szCs w:val="28"/>
          <w:highlight w:val="yellow"/>
          <w:shd w:val="clear" w:color="auto" w:fill="FFFFFF"/>
        </w:rPr>
        <w:t>)</w:t>
      </w:r>
      <w:r w:rsidRPr="003F132A">
        <w:rPr>
          <w:rFonts w:ascii="標楷體" w:eastAsia="標楷體" w:hAnsi="標楷體" w:cs="標楷體" w:hint="eastAsia"/>
          <w:color w:val="000000" w:themeColor="text1"/>
          <w:sz w:val="28"/>
          <w:szCs w:val="28"/>
          <w:highlight w:val="yellow"/>
          <w:shd w:val="clear" w:color="auto" w:fill="FFFFFF"/>
        </w:rPr>
        <w:t>。</w:t>
      </w:r>
      <w:r w:rsidRPr="003F132A">
        <w:rPr>
          <w:rFonts w:ascii="標楷體" w:eastAsia="標楷體" w:hAnsi="標楷體" w:cs="標楷體"/>
          <w:color w:val="000000" w:themeColor="text1"/>
          <w:sz w:val="28"/>
          <w:szCs w:val="28"/>
          <w:highlight w:val="yellow"/>
          <w:shd w:val="clear" w:color="auto" w:fill="FFFFFF"/>
        </w:rPr>
        <w:t>結合體感互動於國小五年級自然與生活科技領域之悅趣化學習的探究</w:t>
      </w:r>
      <w:r w:rsidRPr="003F132A">
        <w:rPr>
          <w:rFonts w:ascii="標楷體" w:eastAsia="標楷體" w:hAnsi="標楷體" w:cs="標楷體" w:hint="eastAsia"/>
          <w:color w:val="000000" w:themeColor="text1"/>
          <w:sz w:val="28"/>
          <w:szCs w:val="28"/>
          <w:highlight w:val="yellow"/>
          <w:shd w:val="clear" w:color="auto" w:fill="FFFFFF"/>
        </w:rPr>
        <w:t>。</w:t>
      </w:r>
      <w:r w:rsidRPr="003F132A">
        <w:rPr>
          <w:rFonts w:ascii="標楷體" w:eastAsia="標楷體" w:hAnsi="標楷體" w:cs="標楷體"/>
          <w:b/>
          <w:iCs/>
          <w:color w:val="000000" w:themeColor="text1"/>
          <w:sz w:val="28"/>
          <w:szCs w:val="28"/>
          <w:highlight w:val="yellow"/>
          <w:shd w:val="clear" w:color="auto" w:fill="FFFFFF"/>
        </w:rPr>
        <w:t>數位學習科技期刊</w:t>
      </w:r>
      <w:r w:rsidRPr="003F132A">
        <w:rPr>
          <w:rFonts w:ascii="標楷體" w:eastAsia="標楷體" w:hAnsi="標楷體" w:cs="標楷體" w:hint="eastAsia"/>
          <w:b/>
          <w:iCs/>
          <w:color w:val="000000" w:themeColor="text1"/>
          <w:sz w:val="28"/>
          <w:szCs w:val="28"/>
          <w:highlight w:val="yellow"/>
          <w:shd w:val="clear" w:color="auto" w:fill="FFFFFF"/>
        </w:rPr>
        <w:t>，</w:t>
      </w:r>
      <w:r w:rsidRPr="003F132A">
        <w:rPr>
          <w:rFonts w:ascii="Times New Roman" w:eastAsia="標楷體" w:hAnsi="Times New Roman" w:cs="Times New Roman"/>
          <w:b/>
          <w:iCs/>
          <w:color w:val="000000" w:themeColor="text1"/>
          <w:sz w:val="28"/>
          <w:szCs w:val="28"/>
          <w:highlight w:val="yellow"/>
          <w:shd w:val="clear" w:color="auto" w:fill="FFFFFF"/>
        </w:rPr>
        <w:t>9</w:t>
      </w:r>
      <w:r w:rsidRPr="003F132A">
        <w:rPr>
          <w:rFonts w:ascii="標楷體" w:eastAsia="標楷體" w:hAnsi="標楷體" w:cs="標楷體"/>
          <w:color w:val="000000" w:themeColor="text1"/>
          <w:sz w:val="28"/>
          <w:szCs w:val="28"/>
          <w:highlight w:val="yellow"/>
          <w:shd w:val="clear" w:color="auto" w:fill="FFFFFF"/>
        </w:rPr>
        <w:t>(</w:t>
      </w:r>
      <w:r w:rsidRPr="003F132A">
        <w:rPr>
          <w:rFonts w:ascii="Times New Roman" w:eastAsia="標楷體" w:hAnsi="Times New Roman" w:cs="Times New Roman"/>
          <w:color w:val="000000" w:themeColor="text1"/>
          <w:sz w:val="28"/>
          <w:szCs w:val="28"/>
          <w:highlight w:val="yellow"/>
          <w:shd w:val="clear" w:color="auto" w:fill="FFFFFF"/>
        </w:rPr>
        <w:t>3</w:t>
      </w:r>
      <w:r w:rsidRPr="003F132A">
        <w:rPr>
          <w:rFonts w:ascii="標楷體" w:eastAsia="標楷體" w:hAnsi="標楷體" w:cs="標楷體"/>
          <w:color w:val="000000" w:themeColor="text1"/>
          <w:sz w:val="28"/>
          <w:szCs w:val="28"/>
          <w:highlight w:val="yellow"/>
          <w:shd w:val="clear" w:color="auto" w:fill="FFFFFF"/>
        </w:rPr>
        <w:t>)</w:t>
      </w:r>
      <w:r w:rsidRPr="003F132A">
        <w:rPr>
          <w:rFonts w:ascii="標楷體" w:eastAsia="標楷體" w:hAnsi="標楷體" w:cs="標楷體" w:hint="eastAsia"/>
          <w:color w:val="000000" w:themeColor="text1"/>
          <w:sz w:val="28"/>
          <w:szCs w:val="28"/>
          <w:highlight w:val="yellow"/>
          <w:shd w:val="clear" w:color="auto" w:fill="FFFFFF"/>
        </w:rPr>
        <w:t>，</w:t>
      </w:r>
      <w:r w:rsidRPr="003F132A">
        <w:rPr>
          <w:rFonts w:ascii="Times New Roman" w:eastAsia="標楷體" w:hAnsi="Times New Roman" w:cs="Times New Roman"/>
          <w:color w:val="000000" w:themeColor="text1"/>
          <w:sz w:val="28"/>
          <w:szCs w:val="28"/>
          <w:highlight w:val="yellow"/>
          <w:shd w:val="clear" w:color="auto" w:fill="FFFFFF"/>
        </w:rPr>
        <w:t>115-136</w:t>
      </w:r>
      <w:r w:rsidRPr="003F132A">
        <w:rPr>
          <w:rFonts w:ascii="標楷體" w:eastAsia="標楷體" w:hAnsi="標楷體" w:cs="標楷體" w:hint="eastAsia"/>
          <w:color w:val="000000" w:themeColor="text1"/>
          <w:sz w:val="28"/>
          <w:szCs w:val="28"/>
          <w:highlight w:val="yellow"/>
          <w:shd w:val="clear" w:color="auto" w:fill="FFFFFF"/>
        </w:rPr>
        <w:t>。</w:t>
      </w:r>
    </w:p>
    <w:p w14:paraId="411C509C" w14:textId="04E7B107" w:rsidR="00A11D84" w:rsidRPr="00492922" w:rsidRDefault="00E90FC8" w:rsidP="00F32CF7">
      <w:pPr>
        <w:adjustRightInd w:val="0"/>
        <w:snapToGrid w:val="0"/>
        <w:spacing w:line="360" w:lineRule="auto"/>
        <w:ind w:left="560" w:hangingChars="200" w:hanging="560"/>
        <w:jc w:val="both"/>
        <w:rPr>
          <w:rFonts w:ascii="標楷體" w:eastAsia="標楷體" w:hAnsi="標楷體" w:cs="Arial"/>
          <w:color w:val="000000" w:themeColor="text1"/>
          <w:sz w:val="28"/>
          <w:szCs w:val="28"/>
          <w:shd w:val="clear" w:color="auto" w:fill="FFFFFF"/>
        </w:rPr>
      </w:pPr>
      <w:r w:rsidRPr="00492922">
        <w:rPr>
          <w:rFonts w:ascii="標楷體" w:eastAsia="標楷體" w:hAnsi="標楷體" w:cs="Arial"/>
          <w:color w:val="000000" w:themeColor="text1"/>
          <w:sz w:val="28"/>
          <w:szCs w:val="28"/>
          <w:shd w:val="clear" w:color="auto" w:fill="FFFFFF"/>
        </w:rPr>
        <w:t>黃銘智</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劉嫚妮</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高鈺涵</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黃肅純</w:t>
      </w:r>
      <w:r w:rsidRPr="00492922">
        <w:rPr>
          <w:rFonts w:ascii="標楷體" w:eastAsia="標楷體" w:hAnsi="標楷體" w:cs="Arial" w:hint="eastAsia"/>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2009</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以電腦視覺開發體感互動遊戲於國小自閉症學童多媒體教材之研究</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b/>
          <w:iCs/>
          <w:color w:val="000000" w:themeColor="text1"/>
          <w:sz w:val="28"/>
          <w:szCs w:val="28"/>
          <w:shd w:val="clear" w:color="auto" w:fill="FFFFFF"/>
        </w:rPr>
        <w:t>人因工程學刊</w:t>
      </w:r>
      <w:r w:rsidRPr="00492922">
        <w:rPr>
          <w:rFonts w:ascii="標楷體" w:eastAsia="標楷體" w:hAnsi="標楷體" w:cs="Arial" w:hint="eastAsia"/>
          <w:b/>
          <w:color w:val="000000" w:themeColor="text1"/>
          <w:sz w:val="28"/>
          <w:szCs w:val="28"/>
          <w:shd w:val="clear" w:color="auto" w:fill="FFFFFF"/>
        </w:rPr>
        <w:t>，</w:t>
      </w:r>
      <w:r w:rsidRPr="00492922">
        <w:rPr>
          <w:rFonts w:ascii="Times New Roman" w:eastAsia="標楷體" w:hAnsi="Times New Roman" w:cs="Times New Roman"/>
          <w:b/>
          <w:iCs/>
          <w:color w:val="000000" w:themeColor="text1"/>
          <w:sz w:val="28"/>
          <w:szCs w:val="28"/>
          <w:shd w:val="clear" w:color="auto" w:fill="FFFFFF"/>
        </w:rPr>
        <w:t>10</w:t>
      </w:r>
      <w:r w:rsidRPr="00492922">
        <w:rPr>
          <w:rFonts w:ascii="標楷體" w:eastAsia="標楷體" w:hAnsi="標楷體" w:cs="Arial"/>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2</w:t>
      </w:r>
      <w:r w:rsidRPr="00492922">
        <w:rPr>
          <w:rFonts w:ascii="標楷體" w:eastAsia="標楷體" w:hAnsi="標楷體" w:cs="Arial"/>
          <w:color w:val="000000" w:themeColor="text1"/>
          <w:sz w:val="28"/>
          <w:szCs w:val="28"/>
          <w:shd w:val="clear" w:color="auto" w:fill="FFFFFF"/>
        </w:rPr>
        <w:t>)</w:t>
      </w:r>
      <w:r w:rsidRPr="00492922">
        <w:rPr>
          <w:rFonts w:ascii="標楷體" w:eastAsia="標楷體" w:hAnsi="標楷體" w:cs="Arial" w:hint="eastAsia"/>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1-10</w:t>
      </w:r>
      <w:r w:rsidRPr="00492922">
        <w:rPr>
          <w:rFonts w:ascii="標楷體" w:eastAsia="標楷體" w:hAnsi="標楷體" w:cs="Arial" w:hint="eastAsia"/>
          <w:color w:val="000000" w:themeColor="text1"/>
          <w:sz w:val="28"/>
          <w:szCs w:val="28"/>
          <w:shd w:val="clear" w:color="auto" w:fill="FFFFFF"/>
        </w:rPr>
        <w:t>。</w:t>
      </w:r>
    </w:p>
    <w:p w14:paraId="14EFCBE7" w14:textId="322C38F5" w:rsidR="001D2352" w:rsidRPr="00492922" w:rsidRDefault="001D2352" w:rsidP="00F32CF7">
      <w:pPr>
        <w:spacing w:line="360" w:lineRule="auto"/>
        <w:ind w:left="560" w:hangingChars="200" w:hanging="560"/>
        <w:rPr>
          <w:rFonts w:ascii="標楷體" w:eastAsia="標楷體" w:hAnsi="標楷體"/>
          <w:color w:val="000000" w:themeColor="text1"/>
          <w:sz w:val="28"/>
          <w:szCs w:val="28"/>
        </w:rPr>
      </w:pPr>
      <w:r w:rsidRPr="00492922">
        <w:rPr>
          <w:rFonts w:ascii="標楷體" w:eastAsia="標楷體" w:hAnsi="標楷體" w:cs="Arial"/>
          <w:color w:val="000000" w:themeColor="text1"/>
          <w:sz w:val="28"/>
          <w:szCs w:val="28"/>
          <w:shd w:val="clear" w:color="auto" w:fill="FFFFFF"/>
        </w:rPr>
        <w:t>莊美玲</w:t>
      </w:r>
      <w:r w:rsidRPr="00492922">
        <w:rPr>
          <w:rFonts w:ascii="標楷體" w:eastAsia="標楷體" w:hAnsi="標楷體" w:cs="Arial" w:hint="eastAsia"/>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2015</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繪本在幼兒園數學創意教學的應用研究</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b/>
          <w:iCs/>
          <w:color w:val="000000" w:themeColor="text1"/>
          <w:sz w:val="28"/>
          <w:szCs w:val="28"/>
          <w:shd w:val="clear" w:color="auto" w:fill="FFFFFF"/>
        </w:rPr>
        <w:t>正修學報</w:t>
      </w:r>
      <w:r w:rsidRPr="00492922">
        <w:rPr>
          <w:rFonts w:ascii="標楷體" w:eastAsia="標楷體" w:hAnsi="標楷體" w:cs="Arial" w:hint="eastAsia"/>
          <w:color w:val="000000" w:themeColor="text1"/>
          <w:sz w:val="28"/>
          <w:szCs w:val="28"/>
          <w:shd w:val="clear" w:color="auto" w:fill="FFFFFF"/>
        </w:rPr>
        <w:t>，</w:t>
      </w:r>
      <w:r w:rsidRPr="00492922">
        <w:rPr>
          <w:rFonts w:ascii="標楷體" w:eastAsia="標楷體" w:hAnsi="標楷體" w:cs="Arial"/>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28</w:t>
      </w:r>
      <w:r w:rsidRPr="00492922">
        <w:rPr>
          <w:rFonts w:ascii="標楷體" w:eastAsia="標楷體" w:hAnsi="標楷體" w:cs="Arial"/>
          <w:color w:val="000000" w:themeColor="text1"/>
          <w:sz w:val="28"/>
          <w:szCs w:val="28"/>
          <w:shd w:val="clear" w:color="auto" w:fill="FFFFFF"/>
        </w:rPr>
        <w:t>)</w:t>
      </w:r>
      <w:r w:rsidRPr="00492922">
        <w:rPr>
          <w:rFonts w:ascii="標楷體" w:eastAsia="標楷體" w:hAnsi="標楷體" w:cs="Arial" w:hint="eastAsia"/>
          <w:color w:val="000000" w:themeColor="text1"/>
          <w:sz w:val="28"/>
          <w:szCs w:val="28"/>
          <w:shd w:val="clear" w:color="auto" w:fill="FFFFFF"/>
        </w:rPr>
        <w:t>，</w:t>
      </w:r>
      <w:r w:rsidRPr="00492922">
        <w:rPr>
          <w:rFonts w:ascii="Times New Roman" w:eastAsia="標楷體" w:hAnsi="Times New Roman" w:cs="Times New Roman"/>
          <w:color w:val="000000" w:themeColor="text1"/>
          <w:sz w:val="28"/>
          <w:szCs w:val="28"/>
          <w:shd w:val="clear" w:color="auto" w:fill="FFFFFF"/>
        </w:rPr>
        <w:t>293-302</w:t>
      </w:r>
      <w:r w:rsidRPr="00492922">
        <w:rPr>
          <w:rFonts w:ascii="標楷體" w:eastAsia="標楷體" w:hAnsi="標楷體" w:cs="Arial" w:hint="eastAsia"/>
          <w:color w:val="000000" w:themeColor="text1"/>
          <w:sz w:val="28"/>
          <w:szCs w:val="28"/>
          <w:shd w:val="clear" w:color="auto" w:fill="FFFFFF"/>
        </w:rPr>
        <w:t>。</w:t>
      </w:r>
    </w:p>
    <w:p w14:paraId="0E081713" w14:textId="5D92FC5F" w:rsidR="00CC0B75" w:rsidRPr="00D00540" w:rsidRDefault="00D00540" w:rsidP="00F32CF7">
      <w:pPr>
        <w:spacing w:line="360" w:lineRule="auto"/>
        <w:ind w:left="560" w:hangingChars="200" w:hanging="560"/>
        <w:rPr>
          <w:rFonts w:ascii="BiauKai" w:eastAsia="BiauKai" w:hAnsi="BiauKai"/>
          <w:color w:val="000000" w:themeColor="text1"/>
          <w:sz w:val="28"/>
          <w:szCs w:val="28"/>
        </w:rPr>
      </w:pPr>
      <w:r w:rsidRPr="003F132A">
        <w:rPr>
          <w:rFonts w:ascii="標楷體" w:eastAsia="標楷體" w:hAnsi="標楷體"/>
          <w:color w:val="000000" w:themeColor="text1"/>
          <w:sz w:val="28"/>
          <w:szCs w:val="28"/>
          <w:highlight w:val="yellow"/>
        </w:rPr>
        <w:t>許義雄譯</w:t>
      </w:r>
      <w:r w:rsidRPr="003F132A">
        <w:rPr>
          <w:rFonts w:ascii="標楷體" w:eastAsia="標楷體" w:hAnsi="標楷體" w:hint="eastAsia"/>
          <w:color w:val="000000" w:themeColor="text1"/>
          <w:sz w:val="28"/>
          <w:szCs w:val="28"/>
          <w:highlight w:val="yellow"/>
        </w:rPr>
        <w:t>，</w:t>
      </w:r>
      <w:r w:rsidRPr="003F132A">
        <w:rPr>
          <w:rFonts w:ascii="標楷體" w:eastAsia="標楷體" w:hAnsi="標楷體" w:cs="Arial"/>
          <w:color w:val="000000" w:themeColor="text1"/>
          <w:sz w:val="28"/>
          <w:szCs w:val="28"/>
          <w:highlight w:val="yellow"/>
          <w:shd w:val="clear" w:color="auto" w:fill="FFFFFF"/>
        </w:rPr>
        <w:t>原著者：</w:t>
      </w:r>
      <w:proofErr w:type="spellStart"/>
      <w:r w:rsidRPr="003F132A">
        <w:rPr>
          <w:rFonts w:ascii="Times New Roman" w:eastAsia="標楷體" w:hAnsi="Times New Roman" w:cs="Times New Roman"/>
          <w:color w:val="000000" w:themeColor="text1"/>
          <w:sz w:val="28"/>
          <w:szCs w:val="28"/>
          <w:highlight w:val="yellow"/>
          <w:shd w:val="clear" w:color="auto" w:fill="FFFFFF"/>
        </w:rPr>
        <w:t>Gallahue,D.L</w:t>
      </w:r>
      <w:proofErr w:type="spellEnd"/>
      <w:r w:rsidRPr="003F132A">
        <w:rPr>
          <w:rFonts w:ascii="Times New Roman" w:eastAsia="標楷體" w:hAnsi="Times New Roman" w:cs="Times New Roman"/>
          <w:color w:val="000000" w:themeColor="text1"/>
          <w:sz w:val="28"/>
          <w:szCs w:val="28"/>
          <w:highlight w:val="yellow"/>
          <w:shd w:val="clear" w:color="auto" w:fill="FFFFFF"/>
        </w:rPr>
        <w:t>.</w:t>
      </w:r>
      <w:r w:rsidRPr="003F132A">
        <w:rPr>
          <w:rFonts w:ascii="標楷體" w:eastAsia="標楷體" w:hAnsi="標楷體"/>
          <w:color w:val="000000" w:themeColor="text1"/>
          <w:sz w:val="28"/>
          <w:szCs w:val="28"/>
          <w:highlight w:val="yellow"/>
        </w:rPr>
        <w:t>（</w:t>
      </w:r>
      <w:r w:rsidRPr="003F132A">
        <w:rPr>
          <w:rFonts w:ascii="Times New Roman" w:eastAsia="BiauKai" w:hAnsi="Times New Roman" w:cs="Times New Roman"/>
          <w:color w:val="000000" w:themeColor="text1"/>
          <w:sz w:val="28"/>
          <w:szCs w:val="28"/>
          <w:highlight w:val="yellow"/>
        </w:rPr>
        <w:t>2004</w:t>
      </w:r>
      <w:r w:rsidRPr="003F132A">
        <w:rPr>
          <w:rFonts w:ascii="標楷體" w:eastAsia="標楷體" w:hAnsi="標楷體"/>
          <w:color w:val="000000" w:themeColor="text1"/>
          <w:sz w:val="28"/>
          <w:szCs w:val="28"/>
          <w:highlight w:val="yellow"/>
        </w:rPr>
        <w:t>）。</w:t>
      </w:r>
      <w:r w:rsidRPr="003F132A">
        <w:rPr>
          <w:rFonts w:ascii="標楷體" w:eastAsia="標楷體" w:hAnsi="標楷體"/>
          <w:b/>
          <w:color w:val="000000" w:themeColor="text1"/>
          <w:sz w:val="28"/>
          <w:szCs w:val="28"/>
          <w:highlight w:val="yellow"/>
        </w:rPr>
        <w:t>兒童發展與身體教育</w:t>
      </w:r>
      <w:r w:rsidRPr="003F132A">
        <w:rPr>
          <w:rFonts w:ascii="BiauKai" w:eastAsia="BiauKai" w:hAnsi="BiauKai" w:hint="eastAsia"/>
          <w:color w:val="000000" w:themeColor="text1"/>
          <w:sz w:val="28"/>
          <w:szCs w:val="28"/>
          <w:highlight w:val="yellow"/>
        </w:rPr>
        <w:t>。</w:t>
      </w:r>
      <w:r w:rsidRPr="003F132A">
        <w:rPr>
          <w:rFonts w:ascii="標楷體" w:eastAsia="標楷體" w:hAnsi="標楷體" w:cs="Arial"/>
          <w:color w:val="000000" w:themeColor="text1"/>
          <w:sz w:val="28"/>
          <w:szCs w:val="28"/>
          <w:highlight w:val="yellow"/>
          <w:shd w:val="clear" w:color="auto" w:fill="FFFFFF"/>
        </w:rPr>
        <w:t>台北：麥格羅．希爾出版社。</w:t>
      </w:r>
    </w:p>
    <w:p w14:paraId="18AA8BDF" w14:textId="3B1BBCDE" w:rsidR="00F8258D" w:rsidRPr="00072C8A" w:rsidRDefault="00F8258D" w:rsidP="00F32CF7">
      <w:pPr>
        <w:spacing w:line="360" w:lineRule="auto"/>
        <w:ind w:left="560" w:hangingChars="200" w:hanging="560"/>
        <w:rPr>
          <w:rFonts w:ascii="標楷體" w:eastAsia="標楷體" w:hAnsi="標楷體"/>
          <w:color w:val="000000" w:themeColor="text1"/>
          <w:sz w:val="28"/>
          <w:szCs w:val="28"/>
        </w:rPr>
      </w:pPr>
      <w:r w:rsidRPr="00072C8A">
        <w:rPr>
          <w:rFonts w:ascii="標楷體" w:eastAsia="標楷體" w:hAnsi="標楷體" w:cs="Arial"/>
          <w:color w:val="000000" w:themeColor="text1"/>
          <w:sz w:val="28"/>
          <w:szCs w:val="28"/>
          <w:shd w:val="clear" w:color="auto" w:fill="FFFFFF"/>
        </w:rPr>
        <w:t>曾玉華</w:t>
      </w:r>
      <w:r w:rsidRPr="00072C8A">
        <w:rPr>
          <w:rFonts w:ascii="標楷體" w:eastAsia="標楷體" w:hAnsi="標楷體" w:cs="Arial" w:hint="eastAsia"/>
          <w:color w:val="000000" w:themeColor="text1"/>
          <w:sz w:val="28"/>
          <w:szCs w:val="28"/>
          <w:shd w:val="clear" w:color="auto" w:fill="FFFFFF"/>
        </w:rPr>
        <w:t>（</w:t>
      </w:r>
      <w:r w:rsidRPr="00072C8A">
        <w:rPr>
          <w:rFonts w:ascii="Times New Roman" w:eastAsia="標楷體" w:hAnsi="Times New Roman" w:cs="Times New Roman"/>
          <w:color w:val="000000" w:themeColor="text1"/>
          <w:sz w:val="28"/>
          <w:szCs w:val="28"/>
          <w:shd w:val="clear" w:color="auto" w:fill="FFFFFF"/>
        </w:rPr>
        <w:t>2000</w:t>
      </w:r>
      <w:r w:rsidRPr="00072C8A">
        <w:rPr>
          <w:rFonts w:ascii="標楷體" w:eastAsia="標楷體" w:hAnsi="標楷體" w:cs="Arial" w:hint="eastAsia"/>
          <w:color w:val="000000" w:themeColor="text1"/>
          <w:sz w:val="28"/>
          <w:szCs w:val="28"/>
          <w:shd w:val="clear" w:color="auto" w:fill="FFFFFF"/>
        </w:rPr>
        <w:t>）。</w:t>
      </w:r>
      <w:r w:rsidRPr="00072C8A">
        <w:rPr>
          <w:rFonts w:ascii="標楷體" w:eastAsia="標楷體" w:hAnsi="標楷體" w:cs="Arial"/>
          <w:color w:val="000000" w:themeColor="text1"/>
          <w:sz w:val="28"/>
          <w:szCs w:val="28"/>
          <w:shd w:val="clear" w:color="auto" w:fill="FFFFFF"/>
        </w:rPr>
        <w:t>幼兒運動能力測驗方法編製意見研究-以幼教科系教師為例</w:t>
      </w:r>
      <w:r w:rsidRPr="00072C8A">
        <w:rPr>
          <w:rFonts w:ascii="標楷體" w:eastAsia="標楷體" w:hAnsi="標楷體" w:cs="Arial" w:hint="eastAsia"/>
          <w:color w:val="000000" w:themeColor="text1"/>
          <w:sz w:val="28"/>
          <w:szCs w:val="28"/>
          <w:shd w:val="clear" w:color="auto" w:fill="FFFFFF"/>
        </w:rPr>
        <w:t>。</w:t>
      </w:r>
      <w:r w:rsidRPr="00072C8A">
        <w:rPr>
          <w:rFonts w:ascii="標楷體" w:eastAsia="標楷體" w:hAnsi="標楷體" w:cs="Arial" w:hint="eastAsia"/>
          <w:b/>
          <w:iCs/>
          <w:color w:val="000000" w:themeColor="text1"/>
          <w:sz w:val="28"/>
          <w:szCs w:val="28"/>
          <w:shd w:val="clear" w:color="auto" w:fill="FFFFFF"/>
        </w:rPr>
        <w:t>北</w:t>
      </w:r>
      <w:r w:rsidRPr="00072C8A">
        <w:rPr>
          <w:rFonts w:ascii="標楷體" w:eastAsia="標楷體" w:hAnsi="標楷體" w:cs="Arial"/>
          <w:b/>
          <w:iCs/>
          <w:color w:val="000000" w:themeColor="text1"/>
          <w:sz w:val="28"/>
          <w:szCs w:val="28"/>
          <w:shd w:val="clear" w:color="auto" w:fill="FFFFFF"/>
        </w:rPr>
        <w:t>體學報</w:t>
      </w:r>
      <w:r w:rsidRPr="00072C8A">
        <w:rPr>
          <w:rFonts w:ascii="標楷體" w:eastAsia="標楷體" w:hAnsi="標楷體" w:cs="Arial" w:hint="eastAsia"/>
          <w:b/>
          <w:color w:val="000000" w:themeColor="text1"/>
          <w:sz w:val="28"/>
          <w:szCs w:val="28"/>
          <w:shd w:val="clear" w:color="auto" w:fill="FFFFFF"/>
        </w:rPr>
        <w:t>，</w:t>
      </w:r>
      <w:r w:rsidRPr="00072C8A">
        <w:rPr>
          <w:rFonts w:ascii="標楷體" w:eastAsia="標楷體" w:hAnsi="標楷體" w:cs="Arial"/>
          <w:color w:val="000000" w:themeColor="text1"/>
          <w:sz w:val="28"/>
          <w:szCs w:val="28"/>
          <w:shd w:val="clear" w:color="auto" w:fill="FFFFFF"/>
        </w:rPr>
        <w:t>(</w:t>
      </w:r>
      <w:r w:rsidRPr="00072C8A">
        <w:rPr>
          <w:rFonts w:ascii="Times New Roman" w:eastAsia="標楷體" w:hAnsi="Times New Roman" w:cs="Times New Roman"/>
          <w:color w:val="000000" w:themeColor="text1"/>
          <w:sz w:val="28"/>
          <w:szCs w:val="28"/>
          <w:shd w:val="clear" w:color="auto" w:fill="FFFFFF"/>
        </w:rPr>
        <w:t>8</w:t>
      </w:r>
      <w:r w:rsidRPr="00072C8A">
        <w:rPr>
          <w:rFonts w:ascii="標楷體" w:eastAsia="標楷體" w:hAnsi="標楷體" w:cs="Arial"/>
          <w:color w:val="000000" w:themeColor="text1"/>
          <w:sz w:val="28"/>
          <w:szCs w:val="28"/>
          <w:shd w:val="clear" w:color="auto" w:fill="FFFFFF"/>
        </w:rPr>
        <w:t>)</w:t>
      </w:r>
      <w:r w:rsidRPr="00072C8A">
        <w:rPr>
          <w:rFonts w:ascii="標楷體" w:eastAsia="標楷體" w:hAnsi="標楷體" w:cs="Arial" w:hint="eastAsia"/>
          <w:color w:val="000000" w:themeColor="text1"/>
          <w:sz w:val="28"/>
          <w:szCs w:val="28"/>
          <w:shd w:val="clear" w:color="auto" w:fill="FFFFFF"/>
        </w:rPr>
        <w:t>，</w:t>
      </w:r>
      <w:r w:rsidRPr="00072C8A">
        <w:rPr>
          <w:rFonts w:ascii="Times New Roman" w:eastAsia="標楷體" w:hAnsi="Times New Roman" w:cs="Times New Roman"/>
          <w:color w:val="000000" w:themeColor="text1"/>
          <w:sz w:val="28"/>
          <w:szCs w:val="28"/>
          <w:shd w:val="clear" w:color="auto" w:fill="FFFFFF"/>
        </w:rPr>
        <w:t>41-54</w:t>
      </w:r>
      <w:r w:rsidRPr="00072C8A">
        <w:rPr>
          <w:rFonts w:ascii="標楷體" w:eastAsia="標楷體" w:hAnsi="標楷體" w:cs="Arial" w:hint="eastAsia"/>
          <w:color w:val="000000" w:themeColor="text1"/>
          <w:sz w:val="28"/>
          <w:szCs w:val="28"/>
          <w:shd w:val="clear" w:color="auto" w:fill="FFFFFF"/>
        </w:rPr>
        <w:t>。</w:t>
      </w:r>
    </w:p>
    <w:p w14:paraId="7980C821" w14:textId="4A083372" w:rsidR="00857B47" w:rsidRPr="00072C8A" w:rsidRDefault="00903D78" w:rsidP="00F32CF7">
      <w:pPr>
        <w:spacing w:line="360" w:lineRule="auto"/>
        <w:ind w:left="560" w:hangingChars="200" w:hanging="560"/>
        <w:rPr>
          <w:rFonts w:ascii="標楷體" w:eastAsia="標楷體" w:hAnsi="標楷體"/>
          <w:color w:val="000000" w:themeColor="text1"/>
          <w:sz w:val="28"/>
          <w:szCs w:val="28"/>
        </w:rPr>
      </w:pPr>
      <w:r w:rsidRPr="004D01F8">
        <w:rPr>
          <w:rFonts w:ascii="標楷體" w:eastAsia="標楷體" w:hAnsi="標楷體" w:cs="Arial"/>
          <w:color w:val="000000" w:themeColor="text1"/>
          <w:sz w:val="28"/>
          <w:szCs w:val="28"/>
          <w:highlight w:val="yellow"/>
          <w:shd w:val="clear" w:color="auto" w:fill="FFFFFF"/>
        </w:rPr>
        <w:t>楊淑朱</w:t>
      </w:r>
      <w:r w:rsidRPr="004D01F8">
        <w:rPr>
          <w:rFonts w:ascii="標楷體" w:eastAsia="標楷體" w:hAnsi="標楷體" w:cs="Arial" w:hint="eastAsia"/>
          <w:color w:val="000000" w:themeColor="text1"/>
          <w:sz w:val="28"/>
          <w:szCs w:val="28"/>
          <w:highlight w:val="yellow"/>
          <w:shd w:val="clear" w:color="auto" w:fill="FFFFFF"/>
        </w:rPr>
        <w:t>、</w:t>
      </w:r>
      <w:r w:rsidRPr="004D01F8">
        <w:rPr>
          <w:rFonts w:ascii="標楷體" w:eastAsia="標楷體" w:hAnsi="標楷體" w:cs="Arial"/>
          <w:color w:val="000000" w:themeColor="text1"/>
          <w:sz w:val="28"/>
          <w:szCs w:val="28"/>
          <w:highlight w:val="yellow"/>
          <w:shd w:val="clear" w:color="auto" w:fill="FFFFFF"/>
        </w:rPr>
        <w:t>林淑蓉</w:t>
      </w:r>
      <w:r w:rsidRPr="004D01F8">
        <w:rPr>
          <w:rFonts w:ascii="標楷體" w:eastAsia="標楷體" w:hAnsi="標楷體" w:cs="Arial" w:hint="eastAsia"/>
          <w:color w:val="000000" w:themeColor="text1"/>
          <w:sz w:val="28"/>
          <w:szCs w:val="28"/>
          <w:highlight w:val="yellow"/>
          <w:shd w:val="clear" w:color="auto" w:fill="FFFFFF"/>
        </w:rPr>
        <w:t>、</w:t>
      </w:r>
      <w:r w:rsidRPr="004D01F8">
        <w:rPr>
          <w:rFonts w:ascii="標楷體" w:eastAsia="標楷體" w:hAnsi="標楷體" w:cs="Arial"/>
          <w:color w:val="000000" w:themeColor="text1"/>
          <w:sz w:val="28"/>
          <w:szCs w:val="28"/>
          <w:highlight w:val="yellow"/>
          <w:shd w:val="clear" w:color="auto" w:fill="FFFFFF"/>
        </w:rPr>
        <w:t>蔡佳燕</w:t>
      </w:r>
      <w:r w:rsidRPr="004D01F8">
        <w:rPr>
          <w:rFonts w:ascii="標楷體" w:eastAsia="標楷體" w:hAnsi="標楷體" w:cs="Arial" w:hint="eastAsia"/>
          <w:color w:val="000000" w:themeColor="text1"/>
          <w:sz w:val="28"/>
          <w:szCs w:val="28"/>
          <w:highlight w:val="yellow"/>
          <w:shd w:val="clear" w:color="auto" w:fill="FFFFFF"/>
        </w:rPr>
        <w:t>（</w:t>
      </w:r>
      <w:r w:rsidRPr="004D01F8">
        <w:rPr>
          <w:rFonts w:ascii="Times New Roman" w:eastAsia="標楷體" w:hAnsi="Times New Roman" w:cs="Times New Roman"/>
          <w:color w:val="000000" w:themeColor="text1"/>
          <w:sz w:val="28"/>
          <w:szCs w:val="28"/>
          <w:highlight w:val="yellow"/>
          <w:shd w:val="clear" w:color="auto" w:fill="FFFFFF"/>
        </w:rPr>
        <w:t>2014</w:t>
      </w:r>
      <w:r w:rsidRPr="004D01F8">
        <w:rPr>
          <w:rFonts w:ascii="標楷體" w:eastAsia="標楷體" w:hAnsi="標楷體" w:cs="Arial" w:hint="eastAsia"/>
          <w:color w:val="000000" w:themeColor="text1"/>
          <w:sz w:val="28"/>
          <w:szCs w:val="28"/>
          <w:highlight w:val="yellow"/>
          <w:shd w:val="clear" w:color="auto" w:fill="FFFFFF"/>
        </w:rPr>
        <w:t>）。</w:t>
      </w:r>
      <w:r w:rsidRPr="004D01F8">
        <w:rPr>
          <w:rFonts w:ascii="標楷體" w:eastAsia="標楷體" w:hAnsi="標楷體" w:cs="Arial"/>
          <w:color w:val="000000" w:themeColor="text1"/>
          <w:sz w:val="28"/>
          <w:szCs w:val="28"/>
          <w:highlight w:val="yellow"/>
          <w:shd w:val="clear" w:color="auto" w:fill="FFFFFF"/>
        </w:rPr>
        <w:t>不同性別</w:t>
      </w:r>
      <w:r w:rsidR="00DB7827" w:rsidRPr="004D01F8">
        <w:rPr>
          <w:rFonts w:ascii="標楷體" w:eastAsia="標楷體" w:hAnsi="標楷體" w:cs="Arial"/>
          <w:color w:val="000000" w:themeColor="text1"/>
          <w:sz w:val="28"/>
          <w:szCs w:val="28"/>
          <w:highlight w:val="yellow"/>
          <w:shd w:val="clear" w:color="auto" w:fill="FFFFFF"/>
        </w:rPr>
        <w:t>,</w:t>
      </w:r>
      <w:r w:rsidRPr="004D01F8">
        <w:rPr>
          <w:rFonts w:ascii="標楷體" w:eastAsia="標楷體" w:hAnsi="標楷體" w:cs="Arial" w:hint="eastAsia"/>
          <w:color w:val="000000" w:themeColor="text1"/>
          <w:sz w:val="28"/>
          <w:szCs w:val="28"/>
          <w:highlight w:val="yellow"/>
          <w:shd w:val="clear" w:color="auto" w:fill="FFFFFF"/>
        </w:rPr>
        <w:t>年</w:t>
      </w:r>
      <w:r w:rsidRPr="004D01F8">
        <w:rPr>
          <w:rFonts w:ascii="標楷體" w:eastAsia="標楷體" w:hAnsi="標楷體" w:cs="Arial"/>
          <w:color w:val="000000" w:themeColor="text1"/>
          <w:sz w:val="28"/>
          <w:szCs w:val="28"/>
          <w:highlight w:val="yellow"/>
          <w:shd w:val="clear" w:color="auto" w:fill="FFFFFF"/>
        </w:rPr>
        <w:t>齡及BMI之幼童在基本動作技能發展的比較</w:t>
      </w:r>
      <w:r w:rsidRPr="004D01F8">
        <w:rPr>
          <w:rFonts w:ascii="標楷體" w:eastAsia="標楷體" w:hAnsi="標楷體" w:cs="Arial" w:hint="eastAsia"/>
          <w:color w:val="000000" w:themeColor="text1"/>
          <w:sz w:val="28"/>
          <w:szCs w:val="28"/>
          <w:highlight w:val="yellow"/>
          <w:shd w:val="clear" w:color="auto" w:fill="FFFFFF"/>
        </w:rPr>
        <w:t>。</w:t>
      </w:r>
      <w:r w:rsidRPr="004D01F8">
        <w:rPr>
          <w:rFonts w:ascii="標楷體" w:eastAsia="標楷體" w:hAnsi="標楷體" w:cs="Arial"/>
          <w:b/>
          <w:iCs/>
          <w:color w:val="000000" w:themeColor="text1"/>
          <w:sz w:val="28"/>
          <w:szCs w:val="28"/>
          <w:highlight w:val="yellow"/>
          <w:shd w:val="clear" w:color="auto" w:fill="FFFFFF"/>
        </w:rPr>
        <w:t>大專體育學刊</w:t>
      </w:r>
      <w:r w:rsidRPr="004D01F8">
        <w:rPr>
          <w:rFonts w:ascii="標楷體" w:eastAsia="標楷體" w:hAnsi="標楷體" w:cs="Arial" w:hint="eastAsia"/>
          <w:b/>
          <w:iCs/>
          <w:color w:val="000000" w:themeColor="text1"/>
          <w:sz w:val="28"/>
          <w:szCs w:val="28"/>
          <w:highlight w:val="yellow"/>
          <w:shd w:val="clear" w:color="auto" w:fill="FFFFFF"/>
        </w:rPr>
        <w:t>，</w:t>
      </w:r>
      <w:r w:rsidRPr="004D01F8">
        <w:rPr>
          <w:rFonts w:ascii="Times New Roman" w:eastAsia="標楷體" w:hAnsi="Times New Roman" w:cs="Times New Roman"/>
          <w:b/>
          <w:iCs/>
          <w:color w:val="000000" w:themeColor="text1"/>
          <w:sz w:val="28"/>
          <w:szCs w:val="28"/>
          <w:highlight w:val="yellow"/>
          <w:shd w:val="clear" w:color="auto" w:fill="FFFFFF"/>
        </w:rPr>
        <w:t>16</w:t>
      </w:r>
      <w:r w:rsidRPr="004D01F8">
        <w:rPr>
          <w:rFonts w:ascii="標楷體" w:eastAsia="標楷體" w:hAnsi="標楷體" w:cs="Arial"/>
          <w:color w:val="000000" w:themeColor="text1"/>
          <w:sz w:val="28"/>
          <w:szCs w:val="28"/>
          <w:highlight w:val="yellow"/>
          <w:shd w:val="clear" w:color="auto" w:fill="FFFFFF"/>
        </w:rPr>
        <w:t>(</w:t>
      </w:r>
      <w:r w:rsidRPr="004D01F8">
        <w:rPr>
          <w:rFonts w:ascii="Times New Roman" w:eastAsia="標楷體" w:hAnsi="Times New Roman" w:cs="Times New Roman"/>
          <w:color w:val="000000" w:themeColor="text1"/>
          <w:sz w:val="28"/>
          <w:szCs w:val="28"/>
          <w:highlight w:val="yellow"/>
          <w:shd w:val="clear" w:color="auto" w:fill="FFFFFF"/>
        </w:rPr>
        <w:t>3</w:t>
      </w:r>
      <w:r w:rsidRPr="004D01F8">
        <w:rPr>
          <w:rFonts w:ascii="標楷體" w:eastAsia="標楷體" w:hAnsi="標楷體" w:cs="Arial"/>
          <w:color w:val="000000" w:themeColor="text1"/>
          <w:sz w:val="28"/>
          <w:szCs w:val="28"/>
          <w:highlight w:val="yellow"/>
          <w:shd w:val="clear" w:color="auto" w:fill="FFFFFF"/>
        </w:rPr>
        <w:t>)</w:t>
      </w:r>
      <w:r w:rsidRPr="004D01F8">
        <w:rPr>
          <w:rFonts w:ascii="標楷體" w:eastAsia="標楷體" w:hAnsi="標楷體" w:cs="Arial" w:hint="eastAsia"/>
          <w:color w:val="000000" w:themeColor="text1"/>
          <w:sz w:val="28"/>
          <w:szCs w:val="28"/>
          <w:highlight w:val="yellow"/>
          <w:shd w:val="clear" w:color="auto" w:fill="FFFFFF"/>
        </w:rPr>
        <w:t>，</w:t>
      </w:r>
      <w:r w:rsidRPr="004D01F8">
        <w:rPr>
          <w:rFonts w:ascii="Times New Roman" w:eastAsia="標楷體" w:hAnsi="Times New Roman" w:cs="Times New Roman"/>
          <w:color w:val="000000" w:themeColor="text1"/>
          <w:sz w:val="28"/>
          <w:szCs w:val="28"/>
          <w:highlight w:val="yellow"/>
          <w:shd w:val="clear" w:color="auto" w:fill="FFFFFF"/>
        </w:rPr>
        <w:t>287-296</w:t>
      </w:r>
      <w:r w:rsidRPr="004D01F8">
        <w:rPr>
          <w:rFonts w:ascii="標楷體" w:eastAsia="標楷體" w:hAnsi="標楷體" w:cs="Arial" w:hint="eastAsia"/>
          <w:color w:val="000000" w:themeColor="text1"/>
          <w:sz w:val="28"/>
          <w:szCs w:val="28"/>
          <w:highlight w:val="yellow"/>
          <w:shd w:val="clear" w:color="auto" w:fill="FFFFFF"/>
        </w:rPr>
        <w:t>。</w:t>
      </w:r>
    </w:p>
    <w:p w14:paraId="37A8B432" w14:textId="6379FFA1" w:rsidR="00FD003E" w:rsidRDefault="00091A23" w:rsidP="00F32CF7">
      <w:pPr>
        <w:spacing w:line="360" w:lineRule="auto"/>
        <w:ind w:left="560" w:hangingChars="200" w:hanging="560"/>
        <w:rPr>
          <w:rFonts w:ascii="Times New Roman" w:eastAsia="BiauKai" w:hAnsi="Times New Roman" w:cs="Times New Roman"/>
          <w:color w:val="000000" w:themeColor="text1"/>
          <w:sz w:val="28"/>
          <w:szCs w:val="28"/>
        </w:rPr>
      </w:pPr>
      <w:r w:rsidRPr="00072C8A">
        <w:rPr>
          <w:rFonts w:ascii="標楷體" w:eastAsia="標楷體" w:hAnsi="標楷體"/>
          <w:color w:val="000000" w:themeColor="text1"/>
          <w:sz w:val="28"/>
          <w:szCs w:val="28"/>
        </w:rPr>
        <w:t>衛生福利部國民健康署（</w:t>
      </w:r>
      <w:r w:rsidRPr="00072C8A">
        <w:rPr>
          <w:rFonts w:ascii="Times New Roman" w:eastAsia="標楷體" w:hAnsi="Times New Roman" w:cs="Times New Roman"/>
          <w:color w:val="000000" w:themeColor="text1"/>
          <w:sz w:val="28"/>
          <w:szCs w:val="28"/>
        </w:rPr>
        <w:t>2016</w:t>
      </w:r>
      <w:r w:rsidRPr="00072C8A">
        <w:rPr>
          <w:rFonts w:ascii="標楷體" w:eastAsia="標楷體" w:hAnsi="標楷體" w:hint="eastAsia"/>
          <w:color w:val="000000" w:themeColor="text1"/>
          <w:sz w:val="28"/>
          <w:szCs w:val="28"/>
        </w:rPr>
        <w:t>）</w:t>
      </w:r>
      <w:r w:rsidRPr="00072C8A">
        <w:rPr>
          <w:rFonts w:ascii="標楷體" w:eastAsia="標楷體" w:hAnsi="標楷體"/>
          <w:color w:val="000000" w:themeColor="text1"/>
          <w:sz w:val="28"/>
          <w:szCs w:val="28"/>
        </w:rPr>
        <w:t>。兒童健康手冊：兒童發展連續圖，取自</w:t>
      </w:r>
      <w:hyperlink r:id="rId25" w:history="1">
        <w:r w:rsidR="00FD003E" w:rsidRPr="00302D9E">
          <w:rPr>
            <w:rStyle w:val="a5"/>
            <w:rFonts w:ascii="Times New Roman" w:eastAsia="BiauKai" w:hAnsi="Times New Roman" w:cs="Times New Roman"/>
            <w:sz w:val="28"/>
            <w:szCs w:val="28"/>
          </w:rPr>
          <w:t>https://www.hpa.gov.tw/Pages/Detail.aspx?nodeid=1141&amp;pid=6588</w:t>
        </w:r>
      </w:hyperlink>
    </w:p>
    <w:p w14:paraId="4EF9366A" w14:textId="7092AEED" w:rsidR="00826513" w:rsidRPr="00826513" w:rsidRDefault="00826513" w:rsidP="00F32CF7">
      <w:pPr>
        <w:spacing w:line="360" w:lineRule="auto"/>
        <w:ind w:left="560" w:hangingChars="200" w:hanging="560"/>
        <w:rPr>
          <w:rFonts w:ascii="標楷體" w:eastAsia="標楷體" w:hAnsi="標楷體"/>
          <w:color w:val="000000" w:themeColor="text1"/>
          <w:sz w:val="28"/>
          <w:szCs w:val="28"/>
        </w:rPr>
      </w:pPr>
      <w:r w:rsidRPr="00826513">
        <w:rPr>
          <w:rFonts w:ascii="標楷體" w:eastAsia="標楷體" w:hAnsi="標楷體" w:cs="Arial"/>
          <w:color w:val="000000" w:themeColor="text1"/>
          <w:sz w:val="28"/>
          <w:szCs w:val="28"/>
          <w:shd w:val="clear" w:color="auto" w:fill="FFFFFF"/>
        </w:rPr>
        <w:lastRenderedPageBreak/>
        <w:t>鄭雅莉</w:t>
      </w:r>
      <w:r>
        <w:rPr>
          <w:rFonts w:ascii="標楷體" w:eastAsia="標楷體" w:hAnsi="標楷體" w:cs="Arial" w:hint="eastAsia"/>
          <w:color w:val="000000" w:themeColor="text1"/>
          <w:sz w:val="28"/>
          <w:szCs w:val="28"/>
          <w:shd w:val="clear" w:color="auto" w:fill="FFFFFF"/>
        </w:rPr>
        <w:t>（</w:t>
      </w:r>
      <w:r w:rsidRPr="00826513">
        <w:rPr>
          <w:rFonts w:ascii="Times New Roman" w:eastAsia="標楷體" w:hAnsi="Times New Roman" w:cs="Times New Roman" w:hint="eastAsia"/>
          <w:color w:val="000000" w:themeColor="text1"/>
          <w:sz w:val="28"/>
          <w:szCs w:val="28"/>
          <w:shd w:val="clear" w:color="auto" w:fill="FFFFFF"/>
        </w:rPr>
        <w:t>2</w:t>
      </w:r>
      <w:r w:rsidRPr="00826513">
        <w:rPr>
          <w:rFonts w:ascii="Times New Roman" w:eastAsia="標楷體" w:hAnsi="Times New Roman" w:cs="Times New Roman"/>
          <w:color w:val="000000" w:themeColor="text1"/>
          <w:sz w:val="28"/>
          <w:szCs w:val="28"/>
          <w:shd w:val="clear" w:color="auto" w:fill="FFFFFF"/>
        </w:rPr>
        <w:t>012</w:t>
      </w:r>
      <w:r>
        <w:rPr>
          <w:rFonts w:ascii="標楷體" w:eastAsia="標楷體" w:hAnsi="標楷體" w:cs="Arial" w:hint="eastAsia"/>
          <w:color w:val="000000" w:themeColor="text1"/>
          <w:sz w:val="28"/>
          <w:szCs w:val="28"/>
          <w:shd w:val="clear" w:color="auto" w:fill="FFFFFF"/>
        </w:rPr>
        <w:t>）</w:t>
      </w:r>
      <w:r w:rsidRPr="00826513">
        <w:rPr>
          <w:rFonts w:ascii="標楷體" w:eastAsia="標楷體" w:hAnsi="標楷體" w:cs="Arial" w:hint="eastAsia"/>
          <w:color w:val="000000" w:themeColor="text1"/>
          <w:sz w:val="28"/>
          <w:szCs w:val="28"/>
          <w:shd w:val="clear" w:color="auto" w:fill="FFFFFF"/>
        </w:rPr>
        <w:t>。</w:t>
      </w:r>
      <w:r w:rsidRPr="00826513">
        <w:rPr>
          <w:rFonts w:ascii="標楷體" w:eastAsia="標楷體" w:hAnsi="標楷體" w:cs="Arial"/>
          <w:color w:val="000000" w:themeColor="text1"/>
          <w:sz w:val="28"/>
          <w:szCs w:val="28"/>
          <w:shd w:val="clear" w:color="auto" w:fill="FFFFFF"/>
        </w:rPr>
        <w:t>繪本教學介入發展遲緩幼兒同儕互動之個案研究</w:t>
      </w:r>
      <w:r w:rsidRPr="00826513">
        <w:rPr>
          <w:rFonts w:ascii="標楷體" w:eastAsia="標楷體" w:hAnsi="標楷體" w:cs="Arial" w:hint="eastAsia"/>
          <w:color w:val="000000" w:themeColor="text1"/>
          <w:sz w:val="28"/>
          <w:szCs w:val="28"/>
          <w:shd w:val="clear" w:color="auto" w:fill="FFFFFF"/>
        </w:rPr>
        <w:t>。</w:t>
      </w:r>
      <w:r w:rsidRPr="00826513">
        <w:rPr>
          <w:rFonts w:ascii="標楷體" w:eastAsia="標楷體" w:hAnsi="標楷體" w:cs="Arial"/>
          <w:b/>
          <w:iCs/>
          <w:color w:val="000000" w:themeColor="text1"/>
          <w:sz w:val="28"/>
          <w:szCs w:val="28"/>
          <w:shd w:val="clear" w:color="auto" w:fill="FFFFFF"/>
        </w:rPr>
        <w:t>特殊教育季刊</w:t>
      </w:r>
      <w:r w:rsidRPr="00826513">
        <w:rPr>
          <w:rFonts w:ascii="標楷體" w:eastAsia="標楷體" w:hAnsi="標楷體" w:cs="Arial" w:hint="eastAsia"/>
          <w:color w:val="000000" w:themeColor="text1"/>
          <w:sz w:val="28"/>
          <w:szCs w:val="28"/>
          <w:shd w:val="clear" w:color="auto" w:fill="FFFFFF"/>
        </w:rPr>
        <w:t>，</w:t>
      </w:r>
      <w:r w:rsidRPr="00826513">
        <w:rPr>
          <w:rFonts w:ascii="標楷體" w:eastAsia="標楷體" w:hAnsi="標楷體" w:cs="Arial"/>
          <w:color w:val="000000" w:themeColor="text1"/>
          <w:sz w:val="28"/>
          <w:szCs w:val="28"/>
          <w:shd w:val="clear" w:color="auto" w:fill="FFFFFF"/>
        </w:rPr>
        <w:t>(</w:t>
      </w:r>
      <w:r w:rsidRPr="00826513">
        <w:rPr>
          <w:rFonts w:ascii="Times New Roman" w:eastAsia="標楷體" w:hAnsi="Times New Roman" w:cs="Times New Roman"/>
          <w:color w:val="000000" w:themeColor="text1"/>
          <w:sz w:val="28"/>
          <w:szCs w:val="28"/>
          <w:shd w:val="clear" w:color="auto" w:fill="FFFFFF"/>
        </w:rPr>
        <w:t>124</w:t>
      </w:r>
      <w:r w:rsidRPr="00826513">
        <w:rPr>
          <w:rFonts w:ascii="標楷體" w:eastAsia="標楷體" w:hAnsi="標楷體" w:cs="Arial"/>
          <w:color w:val="000000" w:themeColor="text1"/>
          <w:sz w:val="28"/>
          <w:szCs w:val="28"/>
          <w:shd w:val="clear" w:color="auto" w:fill="FFFFFF"/>
        </w:rPr>
        <w:t>)</w:t>
      </w:r>
      <w:r w:rsidRPr="00826513">
        <w:rPr>
          <w:rFonts w:ascii="標楷體" w:eastAsia="標楷體" w:hAnsi="標楷體" w:cs="Arial" w:hint="eastAsia"/>
          <w:color w:val="000000" w:themeColor="text1"/>
          <w:sz w:val="28"/>
          <w:szCs w:val="28"/>
          <w:shd w:val="clear" w:color="auto" w:fill="FFFFFF"/>
        </w:rPr>
        <w:t>，</w:t>
      </w:r>
      <w:r w:rsidRPr="00826513">
        <w:rPr>
          <w:rFonts w:ascii="Times New Roman" w:eastAsia="標楷體" w:hAnsi="Times New Roman" w:cs="Times New Roman"/>
          <w:color w:val="000000" w:themeColor="text1"/>
          <w:sz w:val="28"/>
          <w:szCs w:val="28"/>
          <w:shd w:val="clear" w:color="auto" w:fill="FFFFFF"/>
        </w:rPr>
        <w:t>37-54</w:t>
      </w:r>
      <w:r w:rsidRPr="00826513">
        <w:rPr>
          <w:rFonts w:ascii="標楷體" w:eastAsia="標楷體" w:hAnsi="標楷體" w:cs="Arial" w:hint="eastAsia"/>
          <w:color w:val="000000" w:themeColor="text1"/>
          <w:sz w:val="28"/>
          <w:szCs w:val="28"/>
          <w:shd w:val="clear" w:color="auto" w:fill="FFFFFF"/>
        </w:rPr>
        <w:t>。</w:t>
      </w:r>
    </w:p>
    <w:p w14:paraId="47DA2668" w14:textId="4A0222AD" w:rsidR="00187520" w:rsidRPr="00187520" w:rsidRDefault="00187520" w:rsidP="00F32CF7">
      <w:pPr>
        <w:spacing w:line="360" w:lineRule="auto"/>
        <w:ind w:left="560" w:hangingChars="200" w:hanging="560"/>
        <w:rPr>
          <w:rFonts w:ascii="BiauKai" w:eastAsia="BiauKai" w:hAnsi="BiauKai"/>
          <w:color w:val="000000" w:themeColor="text1"/>
          <w:sz w:val="28"/>
          <w:szCs w:val="28"/>
        </w:rPr>
      </w:pPr>
      <w:r w:rsidRPr="003F132A">
        <w:rPr>
          <w:rFonts w:ascii="標楷體" w:eastAsia="標楷體" w:hAnsi="標楷體" w:cs="Arial" w:hint="eastAsia"/>
          <w:color w:val="000000" w:themeColor="text1"/>
          <w:sz w:val="28"/>
          <w:szCs w:val="28"/>
          <w:highlight w:val="yellow"/>
          <w:shd w:val="clear" w:color="auto" w:fill="FFFFFF"/>
        </w:rPr>
        <w:t>蔡福興、游光昭、蕭顯勝（</w:t>
      </w:r>
      <w:r w:rsidRPr="003F132A">
        <w:rPr>
          <w:rFonts w:ascii="Times New Roman" w:eastAsia="標楷體" w:hAnsi="Times New Roman" w:cs="Times New Roman"/>
          <w:color w:val="000000" w:themeColor="text1"/>
          <w:sz w:val="28"/>
          <w:szCs w:val="28"/>
          <w:highlight w:val="yellow"/>
          <w:shd w:val="clear" w:color="auto" w:fill="FFFFFF"/>
        </w:rPr>
        <w:t>2010</w:t>
      </w:r>
      <w:r w:rsidRPr="003F132A">
        <w:rPr>
          <w:rFonts w:ascii="標楷體" w:eastAsia="標楷體" w:hAnsi="標楷體" w:cs="Arial" w:hint="eastAsia"/>
          <w:color w:val="000000" w:themeColor="text1"/>
          <w:sz w:val="28"/>
          <w:szCs w:val="28"/>
          <w:highlight w:val="yellow"/>
          <w:shd w:val="clear" w:color="auto" w:fill="FFFFFF"/>
        </w:rPr>
        <w:t>）。影響數位遊戲式學習行為與學習遷移成效之因素探討。</w:t>
      </w:r>
      <w:r w:rsidRPr="003F132A">
        <w:rPr>
          <w:rFonts w:ascii="標楷體" w:eastAsia="標楷體" w:hAnsi="標楷體" w:cs="Arial" w:hint="eastAsia"/>
          <w:b/>
          <w:color w:val="000000" w:themeColor="text1"/>
          <w:sz w:val="28"/>
          <w:szCs w:val="28"/>
          <w:highlight w:val="yellow"/>
          <w:shd w:val="clear" w:color="auto" w:fill="FFFFFF"/>
        </w:rPr>
        <w:t>教育科學研究期刊，</w:t>
      </w:r>
      <w:r w:rsidRPr="003F132A">
        <w:rPr>
          <w:rFonts w:ascii="Times New Roman" w:eastAsia="標楷體" w:hAnsi="Times New Roman" w:cs="Times New Roman"/>
          <w:b/>
          <w:color w:val="000000" w:themeColor="text1"/>
          <w:sz w:val="28"/>
          <w:szCs w:val="28"/>
          <w:highlight w:val="yellow"/>
          <w:shd w:val="clear" w:color="auto" w:fill="FFFFFF"/>
        </w:rPr>
        <w:t>55</w:t>
      </w:r>
      <w:r w:rsidRPr="003F132A">
        <w:rPr>
          <w:rFonts w:ascii="標楷體" w:eastAsia="標楷體" w:hAnsi="標楷體" w:cs="Arial" w:hint="eastAsia"/>
          <w:color w:val="000000" w:themeColor="text1"/>
          <w:sz w:val="28"/>
          <w:szCs w:val="28"/>
          <w:highlight w:val="yellow"/>
          <w:shd w:val="clear" w:color="auto" w:fill="FFFFFF"/>
        </w:rPr>
        <w:t>(</w:t>
      </w:r>
      <w:r w:rsidRPr="003F132A">
        <w:rPr>
          <w:rFonts w:ascii="Times New Roman" w:eastAsia="標楷體" w:hAnsi="Times New Roman" w:cs="Times New Roman"/>
          <w:color w:val="000000" w:themeColor="text1"/>
          <w:sz w:val="28"/>
          <w:szCs w:val="28"/>
          <w:highlight w:val="yellow"/>
          <w:shd w:val="clear" w:color="auto" w:fill="FFFFFF"/>
        </w:rPr>
        <w:t>2</w:t>
      </w:r>
      <w:r w:rsidRPr="003F132A">
        <w:rPr>
          <w:rFonts w:ascii="標楷體" w:eastAsia="標楷體" w:hAnsi="標楷體" w:cs="Arial" w:hint="eastAsia"/>
          <w:color w:val="000000" w:themeColor="text1"/>
          <w:sz w:val="28"/>
          <w:szCs w:val="28"/>
          <w:highlight w:val="yellow"/>
          <w:shd w:val="clear" w:color="auto" w:fill="FFFFFF"/>
        </w:rPr>
        <w:t>)，</w:t>
      </w:r>
      <w:r w:rsidRPr="003F132A">
        <w:rPr>
          <w:rFonts w:ascii="Times New Roman" w:eastAsia="標楷體" w:hAnsi="Times New Roman" w:cs="Times New Roman"/>
          <w:color w:val="000000" w:themeColor="text1"/>
          <w:sz w:val="28"/>
          <w:szCs w:val="28"/>
          <w:highlight w:val="yellow"/>
          <w:shd w:val="clear" w:color="auto" w:fill="FFFFFF"/>
        </w:rPr>
        <w:t>167-206</w:t>
      </w:r>
      <w:r w:rsidRPr="003F132A">
        <w:rPr>
          <w:rFonts w:ascii="標楷體" w:eastAsia="標楷體" w:hAnsi="標楷體" w:cs="Arial" w:hint="eastAsia"/>
          <w:color w:val="000000" w:themeColor="text1"/>
          <w:sz w:val="28"/>
          <w:szCs w:val="28"/>
          <w:highlight w:val="yellow"/>
          <w:shd w:val="clear" w:color="auto" w:fill="FFFFFF"/>
        </w:rPr>
        <w:t>。</w:t>
      </w:r>
    </w:p>
    <w:p w14:paraId="1D317703" w14:textId="1FDD7FBA" w:rsidR="00AB0A15" w:rsidRPr="00072C8A" w:rsidRDefault="00AB0A15" w:rsidP="00F32CF7">
      <w:pPr>
        <w:spacing w:line="360" w:lineRule="auto"/>
        <w:ind w:left="560" w:hangingChars="200" w:hanging="560"/>
        <w:rPr>
          <w:rFonts w:ascii="標楷體" w:eastAsia="標楷體" w:hAnsi="標楷體"/>
          <w:color w:val="000000" w:themeColor="text1"/>
          <w:sz w:val="28"/>
          <w:szCs w:val="28"/>
        </w:rPr>
      </w:pPr>
      <w:r w:rsidRPr="00072C8A">
        <w:rPr>
          <w:rFonts w:ascii="標楷體" w:eastAsia="標楷體" w:hAnsi="標楷體" w:cs="Arial"/>
          <w:color w:val="000000" w:themeColor="text1"/>
          <w:sz w:val="28"/>
          <w:szCs w:val="28"/>
          <w:shd w:val="clear" w:color="auto" w:fill="FFFFFF"/>
        </w:rPr>
        <w:t>廖泰倫</w:t>
      </w:r>
      <w:r w:rsidRPr="00072C8A">
        <w:rPr>
          <w:rFonts w:ascii="標楷體" w:eastAsia="標楷體" w:hAnsi="標楷體" w:cs="Arial" w:hint="eastAsia"/>
          <w:color w:val="000000" w:themeColor="text1"/>
          <w:sz w:val="28"/>
          <w:szCs w:val="28"/>
          <w:shd w:val="clear" w:color="auto" w:fill="FFFFFF"/>
        </w:rPr>
        <w:t>（</w:t>
      </w:r>
      <w:r w:rsidRPr="00072C8A">
        <w:rPr>
          <w:rFonts w:ascii="Times New Roman" w:eastAsia="標楷體" w:hAnsi="Times New Roman" w:cs="Times New Roman"/>
          <w:color w:val="000000" w:themeColor="text1"/>
          <w:sz w:val="28"/>
          <w:szCs w:val="28"/>
          <w:shd w:val="clear" w:color="auto" w:fill="FFFFFF"/>
        </w:rPr>
        <w:t>2006</w:t>
      </w:r>
      <w:r w:rsidRPr="00072C8A">
        <w:rPr>
          <w:rFonts w:ascii="標楷體" w:eastAsia="標楷體" w:hAnsi="標楷體" w:cs="Arial" w:hint="eastAsia"/>
          <w:color w:val="000000" w:themeColor="text1"/>
          <w:sz w:val="28"/>
          <w:szCs w:val="28"/>
          <w:shd w:val="clear" w:color="auto" w:fill="FFFFFF"/>
        </w:rPr>
        <w:t>）</w:t>
      </w:r>
      <w:r w:rsidR="0059415C">
        <w:rPr>
          <w:rFonts w:ascii="標楷體" w:eastAsia="標楷體" w:hAnsi="標楷體" w:cs="Arial" w:hint="eastAsia"/>
          <w:color w:val="000000" w:themeColor="text1"/>
          <w:sz w:val="28"/>
          <w:szCs w:val="28"/>
          <w:shd w:val="clear" w:color="auto" w:fill="FFFFFF"/>
        </w:rPr>
        <w:t>。</w:t>
      </w:r>
      <w:r w:rsidRPr="00072C8A">
        <w:rPr>
          <w:rFonts w:ascii="標楷體" w:eastAsia="標楷體" w:hAnsi="標楷體" w:cs="Arial"/>
          <w:b/>
          <w:iCs/>
          <w:color w:val="000000" w:themeColor="text1"/>
          <w:sz w:val="28"/>
          <w:szCs w:val="28"/>
          <w:shd w:val="clear" w:color="auto" w:fill="FFFFFF"/>
        </w:rPr>
        <w:t>發展概念漫畫融入國小自然課程教學之研究-</w:t>
      </w:r>
      <w:r w:rsidRPr="00072C8A">
        <w:rPr>
          <w:rFonts w:ascii="標楷體" w:eastAsia="標楷體" w:hAnsi="標楷體" w:cs="Arial" w:hint="eastAsia"/>
          <w:b/>
          <w:iCs/>
          <w:color w:val="000000" w:themeColor="text1"/>
          <w:sz w:val="28"/>
          <w:szCs w:val="28"/>
          <w:shd w:val="clear" w:color="auto" w:fill="FFFFFF"/>
        </w:rPr>
        <w:t>以『</w:t>
      </w:r>
      <w:r w:rsidRPr="00072C8A">
        <w:rPr>
          <w:rFonts w:ascii="標楷體" w:eastAsia="標楷體" w:hAnsi="標楷體" w:cs="Arial"/>
          <w:b/>
          <w:iCs/>
          <w:color w:val="000000" w:themeColor="text1"/>
          <w:sz w:val="28"/>
          <w:szCs w:val="28"/>
          <w:shd w:val="clear" w:color="auto" w:fill="FFFFFF"/>
        </w:rPr>
        <w:t>奇妙的光</w:t>
      </w:r>
      <w:r w:rsidRPr="00072C8A">
        <w:rPr>
          <w:rFonts w:ascii="標楷體" w:eastAsia="標楷體" w:hAnsi="標楷體" w:cs="Arial" w:hint="eastAsia"/>
          <w:b/>
          <w:iCs/>
          <w:color w:val="000000" w:themeColor="text1"/>
          <w:sz w:val="28"/>
          <w:szCs w:val="28"/>
          <w:shd w:val="clear" w:color="auto" w:fill="FFFFFF"/>
        </w:rPr>
        <w:t>』</w:t>
      </w:r>
      <w:r w:rsidRPr="00072C8A">
        <w:rPr>
          <w:rFonts w:ascii="標楷體" w:eastAsia="標楷體" w:hAnsi="標楷體" w:cs="Arial"/>
          <w:b/>
          <w:iCs/>
          <w:color w:val="000000" w:themeColor="text1"/>
          <w:sz w:val="28"/>
          <w:szCs w:val="28"/>
          <w:shd w:val="clear" w:color="auto" w:fill="FFFFFF"/>
        </w:rPr>
        <w:t>單元為例</w:t>
      </w:r>
      <w:r w:rsidRPr="00072C8A">
        <w:rPr>
          <w:rFonts w:ascii="標楷體" w:eastAsia="標楷體" w:hAnsi="標楷體" w:cs="Arial" w:hint="eastAsia"/>
          <w:iCs/>
          <w:color w:val="000000" w:themeColor="text1"/>
          <w:sz w:val="28"/>
          <w:szCs w:val="28"/>
          <w:shd w:val="clear" w:color="auto" w:fill="FFFFFF"/>
        </w:rPr>
        <w:t>（未出版碩士論文）</w:t>
      </w:r>
      <w:r w:rsidRPr="00072C8A">
        <w:rPr>
          <w:rFonts w:ascii="標楷體" w:eastAsia="標楷體" w:hAnsi="標楷體" w:cs="Arial" w:hint="eastAsia"/>
          <w:color w:val="000000" w:themeColor="text1"/>
          <w:sz w:val="28"/>
          <w:szCs w:val="28"/>
          <w:shd w:val="clear" w:color="auto" w:fill="FFFFFF"/>
        </w:rPr>
        <w:t>。花蓮縣，國立花蓮教育大學。</w:t>
      </w:r>
    </w:p>
    <w:p w14:paraId="5BFE63E7" w14:textId="77777777" w:rsidR="00507B1B" w:rsidRPr="00072C8A" w:rsidRDefault="00507B1B" w:rsidP="00F32CF7">
      <w:pPr>
        <w:adjustRightInd w:val="0"/>
        <w:snapToGrid w:val="0"/>
        <w:spacing w:line="360" w:lineRule="auto"/>
        <w:ind w:left="700" w:hangingChars="250" w:hanging="700"/>
        <w:jc w:val="both"/>
        <w:rPr>
          <w:rFonts w:ascii="標楷體" w:eastAsia="標楷體" w:hAnsi="標楷體" w:cs="Arial"/>
          <w:color w:val="000000" w:themeColor="text1"/>
          <w:sz w:val="28"/>
          <w:szCs w:val="28"/>
          <w:shd w:val="clear" w:color="auto" w:fill="FFFFFF"/>
        </w:rPr>
      </w:pPr>
      <w:r w:rsidRPr="00072C8A">
        <w:rPr>
          <w:rFonts w:ascii="標楷體" w:eastAsia="標楷體" w:hAnsi="標楷體" w:hint="eastAsia"/>
          <w:color w:val="000000" w:themeColor="text1"/>
          <w:sz w:val="28"/>
          <w:szCs w:val="28"/>
        </w:rPr>
        <w:t>盧姝如、劉英傑、莊英君、彭正平（</w:t>
      </w:r>
      <w:r w:rsidRPr="00072C8A">
        <w:rPr>
          <w:rFonts w:ascii="Times New Roman" w:eastAsia="標楷體" w:hAnsi="Times New Roman" w:cs="Times New Roman"/>
          <w:color w:val="000000" w:themeColor="text1"/>
          <w:sz w:val="28"/>
          <w:szCs w:val="28"/>
        </w:rPr>
        <w:t>2012</w:t>
      </w:r>
      <w:r w:rsidRPr="00072C8A">
        <w:rPr>
          <w:rFonts w:ascii="標楷體" w:eastAsia="標楷體" w:hAnsi="標楷體" w:hint="eastAsia"/>
          <w:color w:val="000000" w:themeColor="text1"/>
          <w:sz w:val="28"/>
          <w:szCs w:val="28"/>
        </w:rPr>
        <w:t>）。體感互動遊戲應用於國小閩南語鄉土語言課程教學之研究。</w:t>
      </w:r>
      <w:r w:rsidRPr="00072C8A">
        <w:rPr>
          <w:rFonts w:ascii="標楷體" w:eastAsia="標楷體" w:hAnsi="標楷體" w:hint="eastAsia"/>
          <w:b/>
          <w:color w:val="000000" w:themeColor="text1"/>
          <w:sz w:val="28"/>
          <w:szCs w:val="28"/>
        </w:rPr>
        <w:t>課程與教學季刊，</w:t>
      </w:r>
      <w:r w:rsidRPr="00072C8A">
        <w:rPr>
          <w:rFonts w:ascii="Times New Roman" w:eastAsia="標楷體" w:hAnsi="Times New Roman" w:cs="Times New Roman"/>
          <w:b/>
          <w:bCs/>
          <w:color w:val="000000" w:themeColor="text1"/>
          <w:sz w:val="28"/>
          <w:szCs w:val="28"/>
        </w:rPr>
        <w:t>15</w:t>
      </w:r>
      <w:r w:rsidRPr="00072C8A">
        <w:rPr>
          <w:rFonts w:ascii="標楷體" w:eastAsia="標楷體" w:hAnsi="標楷體" w:cs="Times New Roman"/>
          <w:b/>
          <w:bCs/>
          <w:color w:val="000000" w:themeColor="text1"/>
          <w:sz w:val="28"/>
          <w:szCs w:val="28"/>
        </w:rPr>
        <w:t xml:space="preserve"> </w:t>
      </w:r>
      <w:r w:rsidRPr="00072C8A">
        <w:rPr>
          <w:rFonts w:ascii="標楷體" w:eastAsia="標楷體" w:hAnsi="標楷體" w:hint="eastAsia"/>
          <w:color w:val="000000" w:themeColor="text1"/>
          <w:sz w:val="28"/>
          <w:szCs w:val="28"/>
        </w:rPr>
        <w:t>（</w:t>
      </w:r>
      <w:r w:rsidRPr="00072C8A">
        <w:rPr>
          <w:rFonts w:ascii="Times New Roman" w:eastAsia="標楷體" w:hAnsi="Times New Roman" w:cs="Times New Roman"/>
          <w:color w:val="000000" w:themeColor="text1"/>
          <w:sz w:val="28"/>
          <w:szCs w:val="28"/>
        </w:rPr>
        <w:t>2</w:t>
      </w:r>
      <w:r w:rsidRPr="00072C8A">
        <w:rPr>
          <w:rFonts w:ascii="標楷體" w:eastAsia="標楷體" w:hAnsi="標楷體" w:hint="eastAsia"/>
          <w:color w:val="000000" w:themeColor="text1"/>
          <w:sz w:val="28"/>
          <w:szCs w:val="28"/>
        </w:rPr>
        <w:t>），</w:t>
      </w:r>
      <w:r w:rsidRPr="00072C8A">
        <w:rPr>
          <w:rFonts w:ascii="Times New Roman" w:eastAsia="標楷體" w:hAnsi="Times New Roman" w:cs="Times New Roman"/>
          <w:color w:val="000000" w:themeColor="text1"/>
          <w:sz w:val="28"/>
          <w:szCs w:val="28"/>
        </w:rPr>
        <w:t>169-192</w:t>
      </w:r>
      <w:r w:rsidRPr="00072C8A">
        <w:rPr>
          <w:rFonts w:ascii="標楷體" w:eastAsia="標楷體" w:hAnsi="標楷體" w:hint="eastAsia"/>
          <w:color w:val="000000" w:themeColor="text1"/>
          <w:sz w:val="28"/>
          <w:szCs w:val="28"/>
        </w:rPr>
        <w:t>。</w:t>
      </w:r>
    </w:p>
    <w:p w14:paraId="7C715653" w14:textId="2309AF8E" w:rsidR="007B5E32" w:rsidRPr="00507B1B" w:rsidRDefault="007B5E32" w:rsidP="00224CE6">
      <w:pPr>
        <w:rPr>
          <w:rFonts w:ascii="BiauKai" w:eastAsia="BiauKai" w:hAnsi="BiauKai"/>
          <w:color w:val="000000" w:themeColor="text1"/>
          <w:sz w:val="28"/>
          <w:szCs w:val="28"/>
        </w:rPr>
      </w:pPr>
    </w:p>
    <w:p w14:paraId="45A0A8BC" w14:textId="77777777" w:rsidR="007B5E32" w:rsidRDefault="007B5E32" w:rsidP="00224CE6">
      <w:pPr>
        <w:rPr>
          <w:rFonts w:ascii="BiauKai" w:eastAsia="BiauKai" w:hAnsi="BiauKai"/>
          <w:color w:val="000000" w:themeColor="text1"/>
          <w:sz w:val="28"/>
          <w:szCs w:val="28"/>
        </w:rPr>
      </w:pPr>
    </w:p>
    <w:p w14:paraId="5EA6F24D" w14:textId="0F79C243" w:rsidR="00DA7E91" w:rsidRDefault="00DA7E91" w:rsidP="00224CE6">
      <w:pPr>
        <w:rPr>
          <w:rFonts w:ascii="BiauKai" w:eastAsia="BiauKai" w:hAnsi="BiauKai"/>
          <w:color w:val="000000" w:themeColor="text1"/>
          <w:sz w:val="28"/>
          <w:szCs w:val="28"/>
        </w:rPr>
      </w:pPr>
    </w:p>
    <w:p w14:paraId="4D1E46F3" w14:textId="1D94C47A" w:rsidR="0059415C" w:rsidRDefault="0059415C" w:rsidP="00224CE6">
      <w:pPr>
        <w:rPr>
          <w:rFonts w:ascii="BiauKai" w:eastAsia="BiauKai" w:hAnsi="BiauKai"/>
          <w:color w:val="000000" w:themeColor="text1"/>
          <w:sz w:val="28"/>
          <w:szCs w:val="28"/>
        </w:rPr>
      </w:pPr>
    </w:p>
    <w:p w14:paraId="6F423AE2" w14:textId="5AD9E3A4" w:rsidR="0059415C" w:rsidRDefault="0059415C" w:rsidP="00224CE6">
      <w:pPr>
        <w:rPr>
          <w:rFonts w:ascii="BiauKai" w:eastAsia="BiauKai" w:hAnsi="BiauKai"/>
          <w:color w:val="000000" w:themeColor="text1"/>
          <w:sz w:val="28"/>
          <w:szCs w:val="28"/>
        </w:rPr>
      </w:pPr>
    </w:p>
    <w:p w14:paraId="73FEE803" w14:textId="41CCA2C0" w:rsidR="0059415C" w:rsidRDefault="0059415C" w:rsidP="00224CE6">
      <w:pPr>
        <w:rPr>
          <w:rFonts w:ascii="BiauKai" w:eastAsia="BiauKai" w:hAnsi="BiauKai"/>
          <w:color w:val="000000" w:themeColor="text1"/>
          <w:sz w:val="28"/>
          <w:szCs w:val="28"/>
        </w:rPr>
      </w:pPr>
    </w:p>
    <w:p w14:paraId="628C6492" w14:textId="3EFB1BD7" w:rsidR="00FD003E" w:rsidRDefault="00FD003E" w:rsidP="00224CE6">
      <w:pPr>
        <w:rPr>
          <w:rFonts w:ascii="BiauKai" w:eastAsia="BiauKai" w:hAnsi="BiauKai"/>
          <w:color w:val="000000" w:themeColor="text1"/>
          <w:sz w:val="28"/>
          <w:szCs w:val="28"/>
        </w:rPr>
      </w:pPr>
    </w:p>
    <w:p w14:paraId="4267E909" w14:textId="77777777" w:rsidR="00FD003E" w:rsidRDefault="00FD003E" w:rsidP="00224CE6">
      <w:pPr>
        <w:rPr>
          <w:rFonts w:ascii="BiauKai" w:eastAsia="BiauKai" w:hAnsi="BiauKai"/>
          <w:color w:val="000000" w:themeColor="text1"/>
          <w:sz w:val="28"/>
          <w:szCs w:val="28"/>
        </w:rPr>
      </w:pPr>
    </w:p>
    <w:p w14:paraId="47A1BEC9" w14:textId="2321132B" w:rsidR="0059415C" w:rsidRDefault="0059415C" w:rsidP="00224CE6">
      <w:pPr>
        <w:rPr>
          <w:rFonts w:ascii="BiauKai" w:eastAsia="BiauKai" w:hAnsi="BiauKai"/>
          <w:color w:val="000000" w:themeColor="text1"/>
          <w:sz w:val="28"/>
          <w:szCs w:val="28"/>
        </w:rPr>
      </w:pPr>
    </w:p>
    <w:p w14:paraId="57DD2A31" w14:textId="5AA87F7B" w:rsidR="0059415C" w:rsidRDefault="0059415C" w:rsidP="00224CE6">
      <w:pPr>
        <w:rPr>
          <w:rFonts w:ascii="BiauKai" w:eastAsia="BiauKai" w:hAnsi="BiauKai"/>
          <w:color w:val="000000" w:themeColor="text1"/>
          <w:sz w:val="28"/>
          <w:szCs w:val="28"/>
        </w:rPr>
      </w:pPr>
    </w:p>
    <w:p w14:paraId="4AADD223" w14:textId="74A37DFE" w:rsidR="00CC0B75" w:rsidRPr="00857D40" w:rsidRDefault="00CC0B75" w:rsidP="00857D40">
      <w:pPr>
        <w:pStyle w:val="aff0"/>
        <w:jc w:val="left"/>
        <w:rPr>
          <w:rFonts w:ascii="標楷體" w:eastAsia="標楷體" w:hAnsi="標楷體"/>
          <w:b w:val="0"/>
          <w:bCs w:val="0"/>
        </w:rPr>
      </w:pPr>
      <w:bookmarkStart w:id="215" w:name="_Toc523837215"/>
      <w:bookmarkStart w:id="216" w:name="_Toc523837455"/>
      <w:bookmarkStart w:id="217" w:name="_Toc523837889"/>
      <w:bookmarkStart w:id="218" w:name="_Toc523852853"/>
      <w:bookmarkStart w:id="219" w:name="_Toc523852935"/>
      <w:bookmarkStart w:id="220" w:name="_Toc523908441"/>
      <w:bookmarkStart w:id="221" w:name="_Toc523908566"/>
      <w:bookmarkStart w:id="222" w:name="_Toc83931683"/>
      <w:r w:rsidRPr="00857D40">
        <w:rPr>
          <w:rFonts w:ascii="標楷體" w:eastAsia="標楷體" w:hAnsi="標楷體" w:hint="eastAsia"/>
          <w:b w:val="0"/>
          <w:bCs w:val="0"/>
        </w:rPr>
        <w:t>二、外文部分</w:t>
      </w:r>
      <w:bookmarkEnd w:id="215"/>
      <w:bookmarkEnd w:id="216"/>
      <w:bookmarkEnd w:id="217"/>
      <w:bookmarkEnd w:id="218"/>
      <w:bookmarkEnd w:id="219"/>
      <w:bookmarkEnd w:id="220"/>
      <w:bookmarkEnd w:id="221"/>
      <w:bookmarkEnd w:id="222"/>
    </w:p>
    <w:p w14:paraId="392FD1DA" w14:textId="77777777" w:rsidR="00862547" w:rsidRPr="00862547" w:rsidRDefault="00862547" w:rsidP="00862547">
      <w:pPr>
        <w:spacing w:line="360" w:lineRule="auto"/>
        <w:ind w:left="560" w:hangingChars="200" w:hanging="560"/>
        <w:rPr>
          <w:rFonts w:ascii="Times New Roman" w:hAnsi="Times New Roman" w:cs="Times New Roman"/>
          <w:color w:val="000000" w:themeColor="text1"/>
          <w:sz w:val="28"/>
          <w:szCs w:val="28"/>
        </w:rPr>
      </w:pPr>
      <w:r w:rsidRPr="00862547">
        <w:rPr>
          <w:rFonts w:ascii="Times New Roman" w:hAnsi="Times New Roman" w:cs="Times New Roman"/>
          <w:color w:val="000000" w:themeColor="text1"/>
          <w:sz w:val="28"/>
          <w:szCs w:val="28"/>
        </w:rPr>
        <w:t>Chen, Y. (2014). A study on early childhood educators’ aesthetic teaching beliefs and</w:t>
      </w:r>
      <w:r w:rsidRPr="00862547">
        <w:rPr>
          <w:rFonts w:ascii="Times New Roman" w:hAnsi="Times New Roman" w:cs="Times New Roman" w:hint="eastAsia"/>
          <w:color w:val="000000" w:themeColor="text1"/>
          <w:sz w:val="28"/>
          <w:szCs w:val="28"/>
        </w:rPr>
        <w:t xml:space="preserve"> </w:t>
      </w:r>
      <w:r w:rsidRPr="00862547">
        <w:rPr>
          <w:rFonts w:ascii="Times New Roman" w:hAnsi="Times New Roman" w:cs="Times New Roman"/>
          <w:color w:val="000000" w:themeColor="text1"/>
          <w:sz w:val="28"/>
          <w:szCs w:val="28"/>
        </w:rPr>
        <w:t>practices in Taiwan. Asia Pacific Journal of Research in Early Childhood Education, 8(3),21-39.</w:t>
      </w:r>
    </w:p>
    <w:p w14:paraId="7A927B2C" w14:textId="77777777" w:rsidR="00862547" w:rsidRPr="00426AC9" w:rsidRDefault="00862547" w:rsidP="00862547">
      <w:pPr>
        <w:spacing w:line="360" w:lineRule="auto"/>
        <w:ind w:left="560" w:hangingChars="200" w:hanging="560"/>
        <w:rPr>
          <w:rFonts w:ascii="Times New Roman" w:hAnsi="Times New Roman" w:cs="Times New Roman"/>
          <w:color w:val="000000" w:themeColor="text1"/>
          <w:sz w:val="28"/>
          <w:szCs w:val="28"/>
        </w:rPr>
      </w:pPr>
      <w:r w:rsidRPr="00862547">
        <w:rPr>
          <w:rFonts w:ascii="Times New Roman" w:hAnsi="Times New Roman" w:cs="Times New Roman"/>
          <w:color w:val="000000" w:themeColor="text1"/>
          <w:sz w:val="28"/>
          <w:szCs w:val="28"/>
        </w:rPr>
        <w:t>Lim, B. (2005). Aesthetic experience in a dynamic cycle: Implications for early childhood</w:t>
      </w:r>
      <w:r w:rsidRPr="00862547">
        <w:rPr>
          <w:rFonts w:ascii="Times New Roman" w:hAnsi="Times New Roman" w:cs="Times New Roman" w:hint="eastAsia"/>
          <w:color w:val="000000" w:themeColor="text1"/>
          <w:sz w:val="28"/>
          <w:szCs w:val="28"/>
        </w:rPr>
        <w:t xml:space="preserve"> </w:t>
      </w:r>
      <w:r w:rsidRPr="00862547">
        <w:rPr>
          <w:rFonts w:ascii="Times New Roman" w:hAnsi="Times New Roman" w:cs="Times New Roman"/>
          <w:color w:val="000000" w:themeColor="text1"/>
          <w:sz w:val="28"/>
          <w:szCs w:val="28"/>
        </w:rPr>
        <w:t>teachers and teacher educators. Journal of Early Childhood Teacher Education, 25(4),363-373.</w:t>
      </w:r>
    </w:p>
    <w:p w14:paraId="360D5983" w14:textId="463CD3D8" w:rsidR="00862547" w:rsidRDefault="00862547"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Pr>
          <w:rFonts w:ascii="Times New Roman" w:hAnsi="Times New Roman" w:cs="Times New Roman" w:hint="eastAsia"/>
          <w:color w:val="000000" w:themeColor="text1"/>
          <w:sz w:val="28"/>
          <w:szCs w:val="28"/>
          <w:shd w:val="clear" w:color="auto" w:fill="FFFFFF"/>
        </w:rPr>
        <w:t>----------------------------------------------------------------------</w:t>
      </w:r>
      <w:r>
        <w:rPr>
          <w:rFonts w:ascii="Times New Roman" w:hAnsi="Times New Roman" w:cs="Times New Roman" w:hint="eastAsia"/>
          <w:color w:val="000000" w:themeColor="text1"/>
          <w:sz w:val="28"/>
          <w:szCs w:val="28"/>
          <w:shd w:val="clear" w:color="auto" w:fill="FFFFFF"/>
        </w:rPr>
        <w:t>以上為新</w:t>
      </w:r>
    </w:p>
    <w:p w14:paraId="3AF263FF" w14:textId="54D62319" w:rsidR="00426AC9" w:rsidRDefault="00426AC9"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proofErr w:type="spellStart"/>
      <w:r w:rsidRPr="00426AC9">
        <w:rPr>
          <w:rFonts w:ascii="Times New Roman" w:hAnsi="Times New Roman" w:cs="Times New Roman"/>
          <w:color w:val="000000" w:themeColor="text1"/>
          <w:sz w:val="28"/>
          <w:szCs w:val="28"/>
          <w:shd w:val="clear" w:color="auto" w:fill="FFFFFF"/>
        </w:rPr>
        <w:t>Aadland</w:t>
      </w:r>
      <w:proofErr w:type="spellEnd"/>
      <w:r w:rsidRPr="00426AC9">
        <w:rPr>
          <w:rFonts w:ascii="Times New Roman" w:hAnsi="Times New Roman" w:cs="Times New Roman"/>
          <w:color w:val="000000" w:themeColor="text1"/>
          <w:sz w:val="28"/>
          <w:szCs w:val="28"/>
          <w:shd w:val="clear" w:color="auto" w:fill="FFFFFF"/>
        </w:rPr>
        <w:t xml:space="preserve">, K. N., Moe, V. F., </w:t>
      </w:r>
      <w:proofErr w:type="spellStart"/>
      <w:r w:rsidRPr="00426AC9">
        <w:rPr>
          <w:rFonts w:ascii="Times New Roman" w:hAnsi="Times New Roman" w:cs="Times New Roman"/>
          <w:color w:val="000000" w:themeColor="text1"/>
          <w:sz w:val="28"/>
          <w:szCs w:val="28"/>
          <w:shd w:val="clear" w:color="auto" w:fill="FFFFFF"/>
        </w:rPr>
        <w:t>Aadland</w:t>
      </w:r>
      <w:proofErr w:type="spellEnd"/>
      <w:r w:rsidRPr="00426AC9">
        <w:rPr>
          <w:rFonts w:ascii="Times New Roman" w:hAnsi="Times New Roman" w:cs="Times New Roman"/>
          <w:color w:val="000000" w:themeColor="text1"/>
          <w:sz w:val="28"/>
          <w:szCs w:val="28"/>
          <w:shd w:val="clear" w:color="auto" w:fill="FFFFFF"/>
        </w:rPr>
        <w:t xml:space="preserve">, E., </w:t>
      </w:r>
      <w:proofErr w:type="spellStart"/>
      <w:r w:rsidRPr="00426AC9">
        <w:rPr>
          <w:rFonts w:ascii="Times New Roman" w:hAnsi="Times New Roman" w:cs="Times New Roman"/>
          <w:color w:val="000000" w:themeColor="text1"/>
          <w:sz w:val="28"/>
          <w:szCs w:val="28"/>
          <w:shd w:val="clear" w:color="auto" w:fill="FFFFFF"/>
        </w:rPr>
        <w:t>Anderssen</w:t>
      </w:r>
      <w:proofErr w:type="spellEnd"/>
      <w:r w:rsidRPr="00426AC9">
        <w:rPr>
          <w:rFonts w:ascii="Times New Roman" w:hAnsi="Times New Roman" w:cs="Times New Roman"/>
          <w:color w:val="000000" w:themeColor="text1"/>
          <w:sz w:val="28"/>
          <w:szCs w:val="28"/>
          <w:shd w:val="clear" w:color="auto" w:fill="FFFFFF"/>
        </w:rPr>
        <w:t xml:space="preserve">, S. A., </w:t>
      </w:r>
      <w:proofErr w:type="spellStart"/>
      <w:r w:rsidRPr="00426AC9">
        <w:rPr>
          <w:rFonts w:ascii="Times New Roman" w:hAnsi="Times New Roman" w:cs="Times New Roman"/>
          <w:color w:val="000000" w:themeColor="text1"/>
          <w:sz w:val="28"/>
          <w:szCs w:val="28"/>
          <w:shd w:val="clear" w:color="auto" w:fill="FFFFFF"/>
        </w:rPr>
        <w:t>Resaland</w:t>
      </w:r>
      <w:proofErr w:type="spellEnd"/>
      <w:r w:rsidRPr="00426AC9">
        <w:rPr>
          <w:rFonts w:ascii="Times New Roman" w:hAnsi="Times New Roman" w:cs="Times New Roman"/>
          <w:color w:val="000000" w:themeColor="text1"/>
          <w:sz w:val="28"/>
          <w:szCs w:val="28"/>
          <w:shd w:val="clear" w:color="auto" w:fill="FFFFFF"/>
        </w:rPr>
        <w:t xml:space="preserve">, G. K., &amp; </w:t>
      </w:r>
      <w:proofErr w:type="spellStart"/>
      <w:r w:rsidRPr="00426AC9">
        <w:rPr>
          <w:rFonts w:ascii="Times New Roman" w:hAnsi="Times New Roman" w:cs="Times New Roman"/>
          <w:color w:val="000000" w:themeColor="text1"/>
          <w:sz w:val="28"/>
          <w:szCs w:val="28"/>
          <w:shd w:val="clear" w:color="auto" w:fill="FFFFFF"/>
        </w:rPr>
        <w:t>Ommundsen</w:t>
      </w:r>
      <w:proofErr w:type="spellEnd"/>
      <w:r w:rsidRPr="00426AC9">
        <w:rPr>
          <w:rFonts w:ascii="Times New Roman" w:hAnsi="Times New Roman" w:cs="Times New Roman"/>
          <w:color w:val="000000" w:themeColor="text1"/>
          <w:sz w:val="28"/>
          <w:szCs w:val="28"/>
          <w:shd w:val="clear" w:color="auto" w:fill="FFFFFF"/>
        </w:rPr>
        <w:t>, Y. (2017). Relationships between physical activity, sedentary time, aerobic fitness, motor skills and executive function and academic performance in children. </w:t>
      </w:r>
      <w:r w:rsidRPr="00426AC9">
        <w:rPr>
          <w:rFonts w:ascii="Times New Roman" w:hAnsi="Times New Roman" w:cs="Times New Roman"/>
          <w:i/>
          <w:iCs/>
          <w:color w:val="000000" w:themeColor="text1"/>
          <w:sz w:val="28"/>
          <w:szCs w:val="28"/>
          <w:shd w:val="clear" w:color="auto" w:fill="FFFFFF"/>
        </w:rPr>
        <w:t>Mental Health and Physical Activity</w:t>
      </w:r>
      <w:r w:rsidRPr="00426AC9">
        <w:rPr>
          <w:rFonts w:ascii="Times New Roman" w:hAnsi="Times New Roman" w:cs="Times New Roman"/>
          <w:color w:val="000000" w:themeColor="text1"/>
          <w:sz w:val="28"/>
          <w:szCs w:val="28"/>
          <w:shd w:val="clear" w:color="auto" w:fill="FFFFFF"/>
        </w:rPr>
        <w:t>, </w:t>
      </w:r>
      <w:r w:rsidRPr="00426AC9">
        <w:rPr>
          <w:rFonts w:ascii="Times New Roman" w:hAnsi="Times New Roman" w:cs="Times New Roman"/>
          <w:i/>
          <w:iCs/>
          <w:color w:val="000000" w:themeColor="text1"/>
          <w:sz w:val="28"/>
          <w:szCs w:val="28"/>
          <w:shd w:val="clear" w:color="auto" w:fill="FFFFFF"/>
        </w:rPr>
        <w:t>12</w:t>
      </w:r>
      <w:r w:rsidRPr="00426AC9">
        <w:rPr>
          <w:rFonts w:ascii="Times New Roman" w:hAnsi="Times New Roman" w:cs="Times New Roman"/>
          <w:color w:val="000000" w:themeColor="text1"/>
          <w:sz w:val="28"/>
          <w:szCs w:val="28"/>
          <w:shd w:val="clear" w:color="auto" w:fill="FFFFFF"/>
        </w:rPr>
        <w:t>, 10-18.</w:t>
      </w:r>
    </w:p>
    <w:p w14:paraId="6062A795" w14:textId="33566CCA" w:rsidR="005F57A9" w:rsidRDefault="005F57A9"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5F57A9">
        <w:rPr>
          <w:rFonts w:ascii="Times New Roman" w:hAnsi="Times New Roman" w:cs="Times New Roman"/>
          <w:color w:val="000000" w:themeColor="text1"/>
          <w:sz w:val="28"/>
          <w:szCs w:val="28"/>
          <w:shd w:val="clear" w:color="auto" w:fill="FFFFFF"/>
        </w:rPr>
        <w:t>Adolph, K. E. (2005, April). Learning to learn in the development of action. In </w:t>
      </w:r>
      <w:r w:rsidRPr="005F57A9">
        <w:rPr>
          <w:rFonts w:ascii="Times New Roman" w:hAnsi="Times New Roman" w:cs="Times New Roman"/>
          <w:i/>
          <w:iCs/>
          <w:color w:val="000000" w:themeColor="text1"/>
          <w:sz w:val="28"/>
          <w:szCs w:val="28"/>
          <w:shd w:val="clear" w:color="auto" w:fill="FFFFFF"/>
        </w:rPr>
        <w:t>Action as an organizer of learning and development: The 32nd Minnesota Symposium on Child Development</w:t>
      </w:r>
      <w:r w:rsidRPr="005F57A9">
        <w:rPr>
          <w:rFonts w:ascii="Times New Roman" w:hAnsi="Times New Roman" w:cs="Times New Roman"/>
          <w:color w:val="000000" w:themeColor="text1"/>
          <w:sz w:val="28"/>
          <w:szCs w:val="28"/>
          <w:shd w:val="clear" w:color="auto" w:fill="FFFFFF"/>
        </w:rPr>
        <w:t> (pp. 91-122).</w:t>
      </w:r>
    </w:p>
    <w:p w14:paraId="15985C59" w14:textId="1B16B23E" w:rsidR="00E85B91" w:rsidRPr="00E85B91" w:rsidRDefault="00E85B91" w:rsidP="00F32CF7">
      <w:pPr>
        <w:spacing w:line="360" w:lineRule="auto"/>
        <w:ind w:left="560" w:hangingChars="200" w:hanging="560"/>
        <w:rPr>
          <w:rFonts w:ascii="Times New Roman" w:hAnsi="Times New Roman" w:cs="Times New Roman"/>
          <w:color w:val="000000" w:themeColor="text1"/>
          <w:sz w:val="28"/>
          <w:szCs w:val="28"/>
        </w:rPr>
      </w:pPr>
      <w:proofErr w:type="spellStart"/>
      <w:r w:rsidRPr="00E85B91">
        <w:rPr>
          <w:rFonts w:ascii="Times New Roman" w:hAnsi="Times New Roman" w:cs="Times New Roman"/>
          <w:color w:val="000000" w:themeColor="text1"/>
          <w:sz w:val="28"/>
          <w:szCs w:val="28"/>
          <w:shd w:val="clear" w:color="auto" w:fill="FFFFFF"/>
        </w:rPr>
        <w:t>Alibali</w:t>
      </w:r>
      <w:proofErr w:type="spellEnd"/>
      <w:r w:rsidRPr="00E85B91">
        <w:rPr>
          <w:rFonts w:ascii="Times New Roman" w:hAnsi="Times New Roman" w:cs="Times New Roman"/>
          <w:color w:val="000000" w:themeColor="text1"/>
          <w:sz w:val="28"/>
          <w:szCs w:val="28"/>
          <w:shd w:val="clear" w:color="auto" w:fill="FFFFFF"/>
        </w:rPr>
        <w:t>, M. W., &amp; Nathan, M. J. (2012). Embodiment in mathematics teaching and learning: Evidence from learners' and teachers' gestures. </w:t>
      </w:r>
      <w:r w:rsidRPr="00E85B91">
        <w:rPr>
          <w:rFonts w:ascii="Times New Roman" w:hAnsi="Times New Roman" w:cs="Times New Roman"/>
          <w:i/>
          <w:iCs/>
          <w:color w:val="000000" w:themeColor="text1"/>
          <w:sz w:val="28"/>
          <w:szCs w:val="28"/>
          <w:shd w:val="clear" w:color="auto" w:fill="FFFFFF"/>
        </w:rPr>
        <w:t>Journal of the learning sciences</w:t>
      </w:r>
      <w:r w:rsidRPr="00E85B91">
        <w:rPr>
          <w:rFonts w:ascii="Times New Roman" w:hAnsi="Times New Roman" w:cs="Times New Roman"/>
          <w:color w:val="000000" w:themeColor="text1"/>
          <w:sz w:val="28"/>
          <w:szCs w:val="28"/>
          <w:shd w:val="clear" w:color="auto" w:fill="FFFFFF"/>
        </w:rPr>
        <w:t>, </w:t>
      </w:r>
      <w:r w:rsidRPr="00E85B91">
        <w:rPr>
          <w:rFonts w:ascii="Times New Roman" w:hAnsi="Times New Roman" w:cs="Times New Roman"/>
          <w:i/>
          <w:iCs/>
          <w:color w:val="000000" w:themeColor="text1"/>
          <w:sz w:val="28"/>
          <w:szCs w:val="28"/>
          <w:shd w:val="clear" w:color="auto" w:fill="FFFFFF"/>
        </w:rPr>
        <w:t>21</w:t>
      </w:r>
      <w:r w:rsidRPr="00E85B91">
        <w:rPr>
          <w:rFonts w:ascii="Times New Roman" w:hAnsi="Times New Roman" w:cs="Times New Roman"/>
          <w:color w:val="000000" w:themeColor="text1"/>
          <w:sz w:val="28"/>
          <w:szCs w:val="28"/>
          <w:shd w:val="clear" w:color="auto" w:fill="FFFFFF"/>
        </w:rPr>
        <w:t>(2), 247-286.</w:t>
      </w:r>
    </w:p>
    <w:p w14:paraId="300984D3" w14:textId="00C1844C" w:rsidR="00DD6B13" w:rsidRPr="00DD6B13" w:rsidRDefault="00DD6B13" w:rsidP="00F32CF7">
      <w:pPr>
        <w:spacing w:line="360" w:lineRule="auto"/>
        <w:ind w:left="560" w:hangingChars="200" w:hanging="560"/>
        <w:rPr>
          <w:rFonts w:ascii="Times New Roman" w:hAnsi="Times New Roman" w:cs="Times New Roman"/>
          <w:color w:val="000000" w:themeColor="text1"/>
          <w:sz w:val="28"/>
          <w:szCs w:val="28"/>
        </w:rPr>
      </w:pPr>
      <w:proofErr w:type="spellStart"/>
      <w:r w:rsidRPr="00DD6B13">
        <w:rPr>
          <w:rFonts w:ascii="Times New Roman" w:hAnsi="Times New Roman" w:cs="Times New Roman"/>
          <w:color w:val="000000" w:themeColor="text1"/>
          <w:sz w:val="28"/>
          <w:szCs w:val="28"/>
          <w:shd w:val="clear" w:color="auto" w:fill="FFFFFF"/>
        </w:rPr>
        <w:t>Alibali</w:t>
      </w:r>
      <w:proofErr w:type="spellEnd"/>
      <w:r w:rsidRPr="00DD6B13">
        <w:rPr>
          <w:rFonts w:ascii="Times New Roman" w:hAnsi="Times New Roman" w:cs="Times New Roman"/>
          <w:color w:val="000000" w:themeColor="text1"/>
          <w:sz w:val="28"/>
          <w:szCs w:val="28"/>
          <w:shd w:val="clear" w:color="auto" w:fill="FFFFFF"/>
        </w:rPr>
        <w:t xml:space="preserve">, M. W., Nathan, M. J., </w:t>
      </w:r>
      <w:proofErr w:type="spellStart"/>
      <w:r w:rsidRPr="00DD6B13">
        <w:rPr>
          <w:rFonts w:ascii="Times New Roman" w:hAnsi="Times New Roman" w:cs="Times New Roman"/>
          <w:color w:val="000000" w:themeColor="text1"/>
          <w:sz w:val="28"/>
          <w:szCs w:val="28"/>
          <w:shd w:val="clear" w:color="auto" w:fill="FFFFFF"/>
        </w:rPr>
        <w:t>Wolfgram</w:t>
      </w:r>
      <w:proofErr w:type="spellEnd"/>
      <w:r w:rsidRPr="00DD6B13">
        <w:rPr>
          <w:rFonts w:ascii="Times New Roman" w:hAnsi="Times New Roman" w:cs="Times New Roman"/>
          <w:color w:val="000000" w:themeColor="text1"/>
          <w:sz w:val="28"/>
          <w:szCs w:val="28"/>
          <w:shd w:val="clear" w:color="auto" w:fill="FFFFFF"/>
        </w:rPr>
        <w:t>, M. S., Church, R. B., Jacobs, S. A., Johnson Martinez, C., &amp; Knuth, E. J. (2014). How teachers link ideas in mathematics instruction using speech and gesture: A corpus analysis. </w:t>
      </w:r>
      <w:r w:rsidRPr="00DD6B13">
        <w:rPr>
          <w:rFonts w:ascii="Times New Roman" w:hAnsi="Times New Roman" w:cs="Times New Roman"/>
          <w:i/>
          <w:iCs/>
          <w:color w:val="000000" w:themeColor="text1"/>
          <w:sz w:val="28"/>
          <w:szCs w:val="28"/>
          <w:shd w:val="clear" w:color="auto" w:fill="FFFFFF"/>
        </w:rPr>
        <w:t>Cognition and instruction</w:t>
      </w:r>
      <w:r w:rsidRPr="00DD6B13">
        <w:rPr>
          <w:rFonts w:ascii="Times New Roman" w:hAnsi="Times New Roman" w:cs="Times New Roman"/>
          <w:color w:val="000000" w:themeColor="text1"/>
          <w:sz w:val="28"/>
          <w:szCs w:val="28"/>
          <w:shd w:val="clear" w:color="auto" w:fill="FFFFFF"/>
        </w:rPr>
        <w:t>, </w:t>
      </w:r>
      <w:r w:rsidRPr="00DD6B13">
        <w:rPr>
          <w:rFonts w:ascii="Times New Roman" w:hAnsi="Times New Roman" w:cs="Times New Roman"/>
          <w:i/>
          <w:iCs/>
          <w:color w:val="000000" w:themeColor="text1"/>
          <w:sz w:val="28"/>
          <w:szCs w:val="28"/>
          <w:shd w:val="clear" w:color="auto" w:fill="FFFFFF"/>
        </w:rPr>
        <w:t>32</w:t>
      </w:r>
      <w:r w:rsidRPr="00DD6B13">
        <w:rPr>
          <w:rFonts w:ascii="Times New Roman" w:hAnsi="Times New Roman" w:cs="Times New Roman"/>
          <w:color w:val="000000" w:themeColor="text1"/>
          <w:sz w:val="28"/>
          <w:szCs w:val="28"/>
          <w:shd w:val="clear" w:color="auto" w:fill="FFFFFF"/>
        </w:rPr>
        <w:t>(1), 65-100.</w:t>
      </w:r>
    </w:p>
    <w:p w14:paraId="311AD33B" w14:textId="40B0F98F" w:rsidR="00E854F0" w:rsidRDefault="00E854F0"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proofErr w:type="spellStart"/>
      <w:r w:rsidRPr="00184CF1">
        <w:rPr>
          <w:rFonts w:ascii="Times New Roman" w:hAnsi="Times New Roman" w:cs="Times New Roman"/>
          <w:color w:val="000000" w:themeColor="text1"/>
          <w:sz w:val="28"/>
          <w:szCs w:val="28"/>
          <w:highlight w:val="yellow"/>
          <w:shd w:val="clear" w:color="auto" w:fill="FFFFFF"/>
        </w:rPr>
        <w:lastRenderedPageBreak/>
        <w:t>Altanis</w:t>
      </w:r>
      <w:proofErr w:type="spellEnd"/>
      <w:r w:rsidRPr="00184CF1">
        <w:rPr>
          <w:rFonts w:ascii="Times New Roman" w:hAnsi="Times New Roman" w:cs="Times New Roman"/>
          <w:color w:val="000000" w:themeColor="text1"/>
          <w:sz w:val="28"/>
          <w:szCs w:val="28"/>
          <w:highlight w:val="yellow"/>
          <w:shd w:val="clear" w:color="auto" w:fill="FFFFFF"/>
        </w:rPr>
        <w:t xml:space="preserve">, G., </w:t>
      </w:r>
      <w:proofErr w:type="spellStart"/>
      <w:r w:rsidRPr="00184CF1">
        <w:rPr>
          <w:rFonts w:ascii="Times New Roman" w:hAnsi="Times New Roman" w:cs="Times New Roman"/>
          <w:color w:val="000000" w:themeColor="text1"/>
          <w:sz w:val="28"/>
          <w:szCs w:val="28"/>
          <w:highlight w:val="yellow"/>
          <w:shd w:val="clear" w:color="auto" w:fill="FFFFFF"/>
        </w:rPr>
        <w:t>Boloudakis</w:t>
      </w:r>
      <w:proofErr w:type="spellEnd"/>
      <w:r w:rsidRPr="00184CF1">
        <w:rPr>
          <w:rFonts w:ascii="Times New Roman" w:hAnsi="Times New Roman" w:cs="Times New Roman"/>
          <w:color w:val="000000" w:themeColor="text1"/>
          <w:sz w:val="28"/>
          <w:szCs w:val="28"/>
          <w:highlight w:val="yellow"/>
          <w:shd w:val="clear" w:color="auto" w:fill="FFFFFF"/>
        </w:rPr>
        <w:t xml:space="preserve">, M., </w:t>
      </w:r>
      <w:proofErr w:type="spellStart"/>
      <w:r w:rsidRPr="00184CF1">
        <w:rPr>
          <w:rFonts w:ascii="Times New Roman" w:hAnsi="Times New Roman" w:cs="Times New Roman"/>
          <w:color w:val="000000" w:themeColor="text1"/>
          <w:sz w:val="28"/>
          <w:szCs w:val="28"/>
          <w:highlight w:val="yellow"/>
          <w:shd w:val="clear" w:color="auto" w:fill="FFFFFF"/>
        </w:rPr>
        <w:t>Retalis</w:t>
      </w:r>
      <w:proofErr w:type="spellEnd"/>
      <w:r w:rsidRPr="00184CF1">
        <w:rPr>
          <w:rFonts w:ascii="Times New Roman" w:hAnsi="Times New Roman" w:cs="Times New Roman"/>
          <w:color w:val="000000" w:themeColor="text1"/>
          <w:sz w:val="28"/>
          <w:szCs w:val="28"/>
          <w:highlight w:val="yellow"/>
          <w:shd w:val="clear" w:color="auto" w:fill="FFFFFF"/>
        </w:rPr>
        <w:t xml:space="preserve">, S., &amp; Nikou, N. (2013). Children with motor impairments play a </w:t>
      </w:r>
      <w:proofErr w:type="spellStart"/>
      <w:r w:rsidRPr="00184CF1">
        <w:rPr>
          <w:rFonts w:ascii="Times New Roman" w:hAnsi="Times New Roman" w:cs="Times New Roman"/>
          <w:color w:val="000000" w:themeColor="text1"/>
          <w:sz w:val="28"/>
          <w:szCs w:val="28"/>
          <w:highlight w:val="yellow"/>
          <w:shd w:val="clear" w:color="auto" w:fill="FFFFFF"/>
        </w:rPr>
        <w:t>kinect</w:t>
      </w:r>
      <w:proofErr w:type="spellEnd"/>
      <w:r w:rsidRPr="00184CF1">
        <w:rPr>
          <w:rFonts w:ascii="Times New Roman" w:hAnsi="Times New Roman" w:cs="Times New Roman"/>
          <w:color w:val="000000" w:themeColor="text1"/>
          <w:sz w:val="28"/>
          <w:szCs w:val="28"/>
          <w:highlight w:val="yellow"/>
          <w:shd w:val="clear" w:color="auto" w:fill="FFFFFF"/>
        </w:rPr>
        <w:t xml:space="preserve"> learning game: first findings from a pilot case in an authentic classroom environment. </w:t>
      </w:r>
      <w:r w:rsidRPr="00184CF1">
        <w:rPr>
          <w:rFonts w:ascii="Times New Roman" w:hAnsi="Times New Roman" w:cs="Times New Roman"/>
          <w:i/>
          <w:iCs/>
          <w:color w:val="000000" w:themeColor="text1"/>
          <w:sz w:val="28"/>
          <w:szCs w:val="28"/>
          <w:highlight w:val="yellow"/>
          <w:shd w:val="clear" w:color="auto" w:fill="FFFFFF"/>
        </w:rPr>
        <w:t>J Interact Design Architect</w:t>
      </w:r>
      <w:r w:rsidRPr="00184CF1">
        <w:rPr>
          <w:rFonts w:ascii="Times New Roman" w:hAnsi="Times New Roman" w:cs="Times New Roman"/>
          <w:color w:val="000000" w:themeColor="text1"/>
          <w:sz w:val="28"/>
          <w:szCs w:val="28"/>
          <w:highlight w:val="yellow"/>
          <w:shd w:val="clear" w:color="auto" w:fill="FFFFFF"/>
        </w:rPr>
        <w:t>, </w:t>
      </w:r>
      <w:r w:rsidRPr="00184CF1">
        <w:rPr>
          <w:rFonts w:ascii="Times New Roman" w:hAnsi="Times New Roman" w:cs="Times New Roman"/>
          <w:i/>
          <w:iCs/>
          <w:color w:val="000000" w:themeColor="text1"/>
          <w:sz w:val="28"/>
          <w:szCs w:val="28"/>
          <w:highlight w:val="yellow"/>
          <w:shd w:val="clear" w:color="auto" w:fill="FFFFFF"/>
        </w:rPr>
        <w:t>19</w:t>
      </w:r>
      <w:r w:rsidRPr="00184CF1">
        <w:rPr>
          <w:rFonts w:ascii="Times New Roman" w:hAnsi="Times New Roman" w:cs="Times New Roman"/>
          <w:color w:val="000000" w:themeColor="text1"/>
          <w:sz w:val="28"/>
          <w:szCs w:val="28"/>
          <w:highlight w:val="yellow"/>
          <w:shd w:val="clear" w:color="auto" w:fill="FFFFFF"/>
        </w:rPr>
        <w:t>, 91-104.</w:t>
      </w:r>
    </w:p>
    <w:p w14:paraId="29FA9058" w14:textId="63F35FE7" w:rsidR="004866BD" w:rsidRPr="004866BD" w:rsidRDefault="004866BD" w:rsidP="00F32CF7">
      <w:pPr>
        <w:spacing w:line="360" w:lineRule="auto"/>
        <w:ind w:left="560" w:hangingChars="200" w:hanging="560"/>
        <w:rPr>
          <w:rFonts w:ascii="Times New Roman" w:hAnsi="Times New Roman" w:cs="Times New Roman"/>
          <w:color w:val="000000" w:themeColor="text1"/>
          <w:sz w:val="28"/>
          <w:szCs w:val="28"/>
        </w:rPr>
      </w:pPr>
      <w:proofErr w:type="spellStart"/>
      <w:r w:rsidRPr="004866BD">
        <w:rPr>
          <w:rFonts w:ascii="Times New Roman" w:hAnsi="Times New Roman" w:cs="Times New Roman"/>
          <w:color w:val="000000" w:themeColor="text1"/>
          <w:sz w:val="28"/>
          <w:szCs w:val="28"/>
          <w:shd w:val="clear" w:color="auto" w:fill="FFFFFF"/>
        </w:rPr>
        <w:t>Arnsten</w:t>
      </w:r>
      <w:proofErr w:type="spellEnd"/>
      <w:r w:rsidRPr="004866BD">
        <w:rPr>
          <w:rFonts w:ascii="Times New Roman" w:hAnsi="Times New Roman" w:cs="Times New Roman"/>
          <w:color w:val="000000" w:themeColor="text1"/>
          <w:sz w:val="28"/>
          <w:szCs w:val="28"/>
          <w:shd w:val="clear" w:color="auto" w:fill="FFFFFF"/>
        </w:rPr>
        <w:t xml:space="preserve">, A., </w:t>
      </w:r>
      <w:proofErr w:type="spellStart"/>
      <w:r w:rsidRPr="004866BD">
        <w:rPr>
          <w:rFonts w:ascii="Times New Roman" w:hAnsi="Times New Roman" w:cs="Times New Roman"/>
          <w:color w:val="000000" w:themeColor="text1"/>
          <w:sz w:val="28"/>
          <w:szCs w:val="28"/>
          <w:shd w:val="clear" w:color="auto" w:fill="FFFFFF"/>
        </w:rPr>
        <w:t>Mazure</w:t>
      </w:r>
      <w:proofErr w:type="spellEnd"/>
      <w:r w:rsidRPr="004866BD">
        <w:rPr>
          <w:rFonts w:ascii="Times New Roman" w:hAnsi="Times New Roman" w:cs="Times New Roman"/>
          <w:color w:val="000000" w:themeColor="text1"/>
          <w:sz w:val="28"/>
          <w:szCs w:val="28"/>
          <w:shd w:val="clear" w:color="auto" w:fill="FFFFFF"/>
        </w:rPr>
        <w:t>, C. M., &amp; Sinha, R. (2012). Neural circuits responsible for conscious self-control are highly vulnerable to even mild stress. When they shut down, primal impulses go unchecked and mental paralysis sets in. </w:t>
      </w:r>
      <w:r w:rsidRPr="004866BD">
        <w:rPr>
          <w:rFonts w:ascii="Times New Roman" w:hAnsi="Times New Roman" w:cs="Times New Roman"/>
          <w:i/>
          <w:iCs/>
          <w:color w:val="000000" w:themeColor="text1"/>
          <w:sz w:val="28"/>
          <w:szCs w:val="28"/>
          <w:shd w:val="clear" w:color="auto" w:fill="FFFFFF"/>
        </w:rPr>
        <w:t>Scientific American</w:t>
      </w:r>
      <w:r w:rsidRPr="004866BD">
        <w:rPr>
          <w:rFonts w:ascii="Times New Roman" w:hAnsi="Times New Roman" w:cs="Times New Roman"/>
          <w:color w:val="000000" w:themeColor="text1"/>
          <w:sz w:val="28"/>
          <w:szCs w:val="28"/>
          <w:shd w:val="clear" w:color="auto" w:fill="FFFFFF"/>
        </w:rPr>
        <w:t>, </w:t>
      </w:r>
      <w:r w:rsidRPr="004866BD">
        <w:rPr>
          <w:rFonts w:ascii="Times New Roman" w:hAnsi="Times New Roman" w:cs="Times New Roman"/>
          <w:i/>
          <w:iCs/>
          <w:color w:val="000000" w:themeColor="text1"/>
          <w:sz w:val="28"/>
          <w:szCs w:val="28"/>
          <w:shd w:val="clear" w:color="auto" w:fill="FFFFFF"/>
        </w:rPr>
        <w:t>306</w:t>
      </w:r>
      <w:r w:rsidRPr="004866BD">
        <w:rPr>
          <w:rFonts w:ascii="Times New Roman" w:hAnsi="Times New Roman" w:cs="Times New Roman"/>
          <w:color w:val="000000" w:themeColor="text1"/>
          <w:sz w:val="28"/>
          <w:szCs w:val="28"/>
          <w:shd w:val="clear" w:color="auto" w:fill="FFFFFF"/>
        </w:rPr>
        <w:t>(4), 48.</w:t>
      </w:r>
    </w:p>
    <w:p w14:paraId="1AD9A12A" w14:textId="0536ABE5" w:rsidR="007F4351" w:rsidRPr="00A95422" w:rsidRDefault="007F4351" w:rsidP="00F32CF7">
      <w:pPr>
        <w:spacing w:line="360" w:lineRule="auto"/>
        <w:ind w:left="560" w:hangingChars="200" w:hanging="560"/>
        <w:rPr>
          <w:rFonts w:ascii="Times New Roman" w:hAnsi="Times New Roman" w:cs="Times New Roman"/>
          <w:color w:val="000000" w:themeColor="text1"/>
          <w:sz w:val="28"/>
          <w:szCs w:val="28"/>
        </w:rPr>
      </w:pPr>
      <w:r w:rsidRPr="007F4351">
        <w:rPr>
          <w:rFonts w:ascii="Times New Roman" w:hAnsi="Times New Roman" w:cs="Times New Roman"/>
          <w:color w:val="000000" w:themeColor="text1"/>
          <w:sz w:val="28"/>
          <w:szCs w:val="28"/>
          <w:shd w:val="clear" w:color="auto" w:fill="FFFFFF"/>
        </w:rPr>
        <w:t>Aron, A. R. (2008). Progress in executive-function research: From tasks to functions to regions to networks. </w:t>
      </w:r>
      <w:r w:rsidRPr="007F4351">
        <w:rPr>
          <w:rFonts w:ascii="Times New Roman" w:hAnsi="Times New Roman" w:cs="Times New Roman"/>
          <w:i/>
          <w:iCs/>
          <w:color w:val="000000" w:themeColor="text1"/>
          <w:sz w:val="28"/>
          <w:szCs w:val="28"/>
          <w:shd w:val="clear" w:color="auto" w:fill="FFFFFF"/>
        </w:rPr>
        <w:t>Current directions in psychological science</w:t>
      </w:r>
      <w:r w:rsidRPr="007F4351">
        <w:rPr>
          <w:rFonts w:ascii="Times New Roman" w:hAnsi="Times New Roman" w:cs="Times New Roman"/>
          <w:color w:val="000000" w:themeColor="text1"/>
          <w:sz w:val="28"/>
          <w:szCs w:val="28"/>
          <w:shd w:val="clear" w:color="auto" w:fill="FFFFFF"/>
        </w:rPr>
        <w:t>, </w:t>
      </w:r>
      <w:r w:rsidRPr="007F4351">
        <w:rPr>
          <w:rFonts w:ascii="Times New Roman" w:hAnsi="Times New Roman" w:cs="Times New Roman"/>
          <w:i/>
          <w:iCs/>
          <w:color w:val="000000" w:themeColor="text1"/>
          <w:sz w:val="28"/>
          <w:szCs w:val="28"/>
          <w:shd w:val="clear" w:color="auto" w:fill="FFFFFF"/>
        </w:rPr>
        <w:t>17</w:t>
      </w:r>
      <w:r w:rsidRPr="007F4351">
        <w:rPr>
          <w:rFonts w:ascii="Times New Roman" w:hAnsi="Times New Roman" w:cs="Times New Roman"/>
          <w:color w:val="000000" w:themeColor="text1"/>
          <w:sz w:val="28"/>
          <w:szCs w:val="28"/>
          <w:shd w:val="clear" w:color="auto" w:fill="FFFFFF"/>
        </w:rPr>
        <w:t>(2), 124-129.</w:t>
      </w:r>
    </w:p>
    <w:p w14:paraId="538B354B" w14:textId="761CA33A" w:rsidR="0057062F" w:rsidRDefault="007D2349"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7D2349">
        <w:rPr>
          <w:rFonts w:ascii="Times New Roman" w:hAnsi="Times New Roman" w:cs="Times New Roman"/>
          <w:color w:val="000000" w:themeColor="text1"/>
          <w:sz w:val="28"/>
          <w:szCs w:val="28"/>
          <w:shd w:val="clear" w:color="auto" w:fill="FFFFFF"/>
        </w:rPr>
        <w:t xml:space="preserve">Barenberg, J., </w:t>
      </w:r>
      <w:proofErr w:type="spellStart"/>
      <w:r w:rsidRPr="007D2349">
        <w:rPr>
          <w:rFonts w:ascii="Times New Roman" w:hAnsi="Times New Roman" w:cs="Times New Roman"/>
          <w:color w:val="000000" w:themeColor="text1"/>
          <w:sz w:val="28"/>
          <w:szCs w:val="28"/>
          <w:shd w:val="clear" w:color="auto" w:fill="FFFFFF"/>
        </w:rPr>
        <w:t>Berse</w:t>
      </w:r>
      <w:proofErr w:type="spellEnd"/>
      <w:r w:rsidRPr="007D2349">
        <w:rPr>
          <w:rFonts w:ascii="Times New Roman" w:hAnsi="Times New Roman" w:cs="Times New Roman"/>
          <w:color w:val="000000" w:themeColor="text1"/>
          <w:sz w:val="28"/>
          <w:szCs w:val="28"/>
          <w:shd w:val="clear" w:color="auto" w:fill="FFFFFF"/>
        </w:rPr>
        <w:t xml:space="preserve">, T., &amp; </w:t>
      </w:r>
      <w:proofErr w:type="spellStart"/>
      <w:r w:rsidRPr="007D2349">
        <w:rPr>
          <w:rFonts w:ascii="Times New Roman" w:hAnsi="Times New Roman" w:cs="Times New Roman"/>
          <w:color w:val="000000" w:themeColor="text1"/>
          <w:sz w:val="28"/>
          <w:szCs w:val="28"/>
          <w:shd w:val="clear" w:color="auto" w:fill="FFFFFF"/>
        </w:rPr>
        <w:t>Dutke</w:t>
      </w:r>
      <w:proofErr w:type="spellEnd"/>
      <w:r w:rsidRPr="007D2349">
        <w:rPr>
          <w:rFonts w:ascii="Times New Roman" w:hAnsi="Times New Roman" w:cs="Times New Roman"/>
          <w:color w:val="000000" w:themeColor="text1"/>
          <w:sz w:val="28"/>
          <w:szCs w:val="28"/>
          <w:shd w:val="clear" w:color="auto" w:fill="FFFFFF"/>
        </w:rPr>
        <w:t>, S. (2011). Executive functions in learning processes: do they benefit from physical activity?. </w:t>
      </w:r>
      <w:r w:rsidRPr="007D2349">
        <w:rPr>
          <w:rFonts w:ascii="Times New Roman" w:hAnsi="Times New Roman" w:cs="Times New Roman"/>
          <w:i/>
          <w:iCs/>
          <w:color w:val="000000" w:themeColor="text1"/>
          <w:sz w:val="28"/>
          <w:szCs w:val="28"/>
          <w:shd w:val="clear" w:color="auto" w:fill="FFFFFF"/>
        </w:rPr>
        <w:t>Educational Research Review</w:t>
      </w:r>
      <w:r w:rsidRPr="007D2349">
        <w:rPr>
          <w:rFonts w:ascii="Times New Roman" w:hAnsi="Times New Roman" w:cs="Times New Roman"/>
          <w:color w:val="000000" w:themeColor="text1"/>
          <w:sz w:val="28"/>
          <w:szCs w:val="28"/>
          <w:shd w:val="clear" w:color="auto" w:fill="FFFFFF"/>
        </w:rPr>
        <w:t>, </w:t>
      </w:r>
      <w:r w:rsidRPr="007D2349">
        <w:rPr>
          <w:rFonts w:ascii="Times New Roman" w:hAnsi="Times New Roman" w:cs="Times New Roman"/>
          <w:i/>
          <w:iCs/>
          <w:color w:val="000000" w:themeColor="text1"/>
          <w:sz w:val="28"/>
          <w:szCs w:val="28"/>
          <w:shd w:val="clear" w:color="auto" w:fill="FFFFFF"/>
        </w:rPr>
        <w:t>6</w:t>
      </w:r>
      <w:r w:rsidRPr="007D2349">
        <w:rPr>
          <w:rFonts w:ascii="Times New Roman" w:hAnsi="Times New Roman" w:cs="Times New Roman"/>
          <w:color w:val="000000" w:themeColor="text1"/>
          <w:sz w:val="28"/>
          <w:szCs w:val="28"/>
          <w:shd w:val="clear" w:color="auto" w:fill="FFFFFF"/>
        </w:rPr>
        <w:t>(3), 208-222.</w:t>
      </w:r>
    </w:p>
    <w:p w14:paraId="43AED7F0" w14:textId="69221503" w:rsidR="00841801" w:rsidRPr="00841801" w:rsidRDefault="00841801" w:rsidP="00F32CF7">
      <w:pPr>
        <w:spacing w:line="360" w:lineRule="auto"/>
        <w:ind w:left="560" w:hangingChars="200" w:hanging="560"/>
        <w:rPr>
          <w:rFonts w:ascii="Times New Roman" w:hAnsi="Times New Roman" w:cs="Times New Roman"/>
          <w:color w:val="000000" w:themeColor="text1"/>
          <w:sz w:val="28"/>
          <w:szCs w:val="28"/>
        </w:rPr>
      </w:pPr>
      <w:proofErr w:type="spellStart"/>
      <w:r w:rsidRPr="00841801">
        <w:rPr>
          <w:rFonts w:ascii="Times New Roman" w:hAnsi="Times New Roman" w:cs="Times New Roman"/>
          <w:color w:val="000000" w:themeColor="text1"/>
          <w:sz w:val="28"/>
          <w:szCs w:val="28"/>
          <w:shd w:val="clear" w:color="auto" w:fill="FFFFFF"/>
        </w:rPr>
        <w:t>Baroody</w:t>
      </w:r>
      <w:proofErr w:type="spellEnd"/>
      <w:r w:rsidRPr="00841801">
        <w:rPr>
          <w:rFonts w:ascii="Times New Roman" w:hAnsi="Times New Roman" w:cs="Times New Roman"/>
          <w:color w:val="000000" w:themeColor="text1"/>
          <w:sz w:val="28"/>
          <w:szCs w:val="28"/>
          <w:shd w:val="clear" w:color="auto" w:fill="FFFFFF"/>
        </w:rPr>
        <w:t>, A. J., Lai, M. L., &amp; Mix, K. S. (2006). The development of young children’s early number and operation sense and its implications for early childhood education. </w:t>
      </w:r>
      <w:r w:rsidRPr="00841801">
        <w:rPr>
          <w:rFonts w:ascii="Times New Roman" w:hAnsi="Times New Roman" w:cs="Times New Roman"/>
          <w:i/>
          <w:iCs/>
          <w:color w:val="000000" w:themeColor="text1"/>
          <w:sz w:val="28"/>
          <w:szCs w:val="28"/>
          <w:shd w:val="clear" w:color="auto" w:fill="FFFFFF"/>
        </w:rPr>
        <w:t>Handbook of research on the education of young children</w:t>
      </w:r>
      <w:r w:rsidRPr="00841801">
        <w:rPr>
          <w:rFonts w:ascii="Times New Roman" w:hAnsi="Times New Roman" w:cs="Times New Roman"/>
          <w:color w:val="000000" w:themeColor="text1"/>
          <w:sz w:val="28"/>
          <w:szCs w:val="28"/>
          <w:shd w:val="clear" w:color="auto" w:fill="FFFFFF"/>
        </w:rPr>
        <w:t>, </w:t>
      </w:r>
      <w:r w:rsidRPr="00841801">
        <w:rPr>
          <w:rFonts w:ascii="Times New Roman" w:hAnsi="Times New Roman" w:cs="Times New Roman"/>
          <w:i/>
          <w:iCs/>
          <w:color w:val="000000" w:themeColor="text1"/>
          <w:sz w:val="28"/>
          <w:szCs w:val="28"/>
          <w:shd w:val="clear" w:color="auto" w:fill="FFFFFF"/>
        </w:rPr>
        <w:t>2</w:t>
      </w:r>
      <w:r w:rsidRPr="00841801">
        <w:rPr>
          <w:rFonts w:ascii="Times New Roman" w:hAnsi="Times New Roman" w:cs="Times New Roman"/>
          <w:color w:val="000000" w:themeColor="text1"/>
          <w:sz w:val="28"/>
          <w:szCs w:val="28"/>
          <w:shd w:val="clear" w:color="auto" w:fill="FFFFFF"/>
        </w:rPr>
        <w:t>, 187-221.</w:t>
      </w:r>
    </w:p>
    <w:p w14:paraId="201EEDE1" w14:textId="14DF970C" w:rsidR="00902B46" w:rsidRPr="00902B46" w:rsidRDefault="00902B46" w:rsidP="00F32CF7">
      <w:pPr>
        <w:spacing w:line="360" w:lineRule="auto"/>
        <w:ind w:left="560" w:hangingChars="200" w:hanging="560"/>
        <w:rPr>
          <w:rFonts w:ascii="Times New Roman" w:eastAsia="BiauKai" w:hAnsi="Times New Roman" w:cs="Times New Roman"/>
          <w:color w:val="000000" w:themeColor="text1"/>
          <w:sz w:val="28"/>
          <w:szCs w:val="28"/>
          <w:shd w:val="clear" w:color="auto" w:fill="FFFFFF"/>
        </w:rPr>
      </w:pPr>
      <w:proofErr w:type="spellStart"/>
      <w:r w:rsidRPr="005F5E58">
        <w:rPr>
          <w:rFonts w:ascii="Times New Roman" w:eastAsia="BiauKai" w:hAnsi="Times New Roman" w:cs="Times New Roman"/>
          <w:color w:val="000000" w:themeColor="text1"/>
          <w:sz w:val="28"/>
          <w:szCs w:val="28"/>
          <w:shd w:val="clear" w:color="auto" w:fill="FFFFFF"/>
        </w:rPr>
        <w:t>Barsalou</w:t>
      </w:r>
      <w:proofErr w:type="spellEnd"/>
      <w:r w:rsidRPr="005F5E58">
        <w:rPr>
          <w:rFonts w:ascii="Times New Roman" w:eastAsia="BiauKai" w:hAnsi="Times New Roman" w:cs="Times New Roman"/>
          <w:color w:val="000000" w:themeColor="text1"/>
          <w:sz w:val="28"/>
          <w:szCs w:val="28"/>
          <w:shd w:val="clear" w:color="auto" w:fill="FFFFFF"/>
        </w:rPr>
        <w:t>, L. W</w:t>
      </w:r>
      <w:r w:rsidRPr="00902B46">
        <w:rPr>
          <w:rFonts w:ascii="Times New Roman" w:eastAsia="BiauKai" w:hAnsi="Times New Roman" w:cs="Times New Roman"/>
          <w:color w:val="000000" w:themeColor="text1"/>
          <w:sz w:val="28"/>
          <w:szCs w:val="28"/>
          <w:shd w:val="clear" w:color="auto" w:fill="FFFFFF"/>
        </w:rPr>
        <w:t xml:space="preserve">. </w:t>
      </w:r>
      <w:r w:rsidR="00274D06">
        <w:rPr>
          <w:rFonts w:ascii="Times New Roman" w:eastAsia="BiauKai" w:hAnsi="Times New Roman" w:cs="Times New Roman"/>
          <w:color w:val="000000" w:themeColor="text1"/>
          <w:sz w:val="28"/>
          <w:szCs w:val="28"/>
          <w:shd w:val="clear" w:color="auto" w:fill="FFFFFF"/>
        </w:rPr>
        <w:t>(</w:t>
      </w:r>
      <w:r w:rsidRPr="00902B46">
        <w:rPr>
          <w:rFonts w:ascii="Times New Roman" w:eastAsia="BiauKai" w:hAnsi="Times New Roman" w:cs="Times New Roman" w:hint="eastAsia"/>
          <w:color w:val="000000" w:themeColor="text1"/>
          <w:sz w:val="28"/>
          <w:szCs w:val="28"/>
          <w:shd w:val="clear" w:color="auto" w:fill="FFFFFF"/>
        </w:rPr>
        <w:t>2</w:t>
      </w:r>
      <w:r w:rsidRPr="00902B46">
        <w:rPr>
          <w:rFonts w:ascii="Times New Roman" w:eastAsia="BiauKai" w:hAnsi="Times New Roman" w:cs="Times New Roman"/>
          <w:color w:val="000000" w:themeColor="text1"/>
          <w:sz w:val="28"/>
          <w:szCs w:val="28"/>
          <w:shd w:val="clear" w:color="auto" w:fill="FFFFFF"/>
        </w:rPr>
        <w:t>010</w:t>
      </w:r>
      <w:r w:rsidR="00274D06">
        <w:rPr>
          <w:rFonts w:ascii="Times New Roman" w:eastAsia="BiauKai" w:hAnsi="Times New Roman" w:cs="Times New Roman" w:hint="eastAsia"/>
          <w:color w:val="000000" w:themeColor="text1"/>
          <w:sz w:val="28"/>
          <w:szCs w:val="28"/>
          <w:shd w:val="clear" w:color="auto" w:fill="FFFFFF"/>
        </w:rPr>
        <w:t>)</w:t>
      </w:r>
      <w:r w:rsidRPr="00902B46">
        <w:rPr>
          <w:rFonts w:ascii="Times New Roman" w:eastAsia="BiauKai" w:hAnsi="Times New Roman" w:cs="Times New Roman"/>
          <w:color w:val="000000" w:themeColor="text1"/>
          <w:sz w:val="28"/>
          <w:szCs w:val="28"/>
          <w:shd w:val="clear" w:color="auto" w:fill="FFFFFF"/>
        </w:rPr>
        <w:t>. Grounded cognition: Past, present, and future. </w:t>
      </w:r>
      <w:r w:rsidRPr="00902B46">
        <w:rPr>
          <w:rFonts w:ascii="Times New Roman" w:eastAsia="BiauKai" w:hAnsi="Times New Roman" w:cs="Times New Roman"/>
          <w:i/>
          <w:iCs/>
          <w:color w:val="000000" w:themeColor="text1"/>
          <w:sz w:val="28"/>
          <w:szCs w:val="28"/>
          <w:shd w:val="clear" w:color="auto" w:fill="FFFFFF"/>
        </w:rPr>
        <w:t>Topics in cognitive science</w:t>
      </w:r>
      <w:r w:rsidRPr="00902B46">
        <w:rPr>
          <w:rFonts w:ascii="Times New Roman" w:eastAsia="BiauKai" w:hAnsi="Times New Roman" w:cs="Times New Roman"/>
          <w:color w:val="000000" w:themeColor="text1"/>
          <w:sz w:val="28"/>
          <w:szCs w:val="28"/>
          <w:shd w:val="clear" w:color="auto" w:fill="FFFFFF"/>
        </w:rPr>
        <w:t>, </w:t>
      </w:r>
      <w:r w:rsidRPr="00902B46">
        <w:rPr>
          <w:rFonts w:ascii="Times New Roman" w:eastAsia="BiauKai" w:hAnsi="Times New Roman" w:cs="Times New Roman"/>
          <w:i/>
          <w:iCs/>
          <w:color w:val="000000" w:themeColor="text1"/>
          <w:sz w:val="28"/>
          <w:szCs w:val="28"/>
          <w:shd w:val="clear" w:color="auto" w:fill="FFFFFF"/>
        </w:rPr>
        <w:t>2</w:t>
      </w:r>
      <w:r w:rsidRPr="00902B46">
        <w:rPr>
          <w:rFonts w:ascii="Times New Roman" w:eastAsia="BiauKai" w:hAnsi="Times New Roman" w:cs="Times New Roman"/>
          <w:color w:val="000000" w:themeColor="text1"/>
          <w:sz w:val="28"/>
          <w:szCs w:val="28"/>
          <w:shd w:val="clear" w:color="auto" w:fill="FFFFFF"/>
        </w:rPr>
        <w:t>(4), 716-724.</w:t>
      </w:r>
    </w:p>
    <w:p w14:paraId="6B6BC2D9" w14:textId="3CBF6127" w:rsidR="00902B46" w:rsidRPr="00832288" w:rsidRDefault="00C614BB" w:rsidP="00F32CF7">
      <w:pPr>
        <w:spacing w:line="360" w:lineRule="auto"/>
        <w:ind w:left="560" w:hangingChars="200" w:hanging="560"/>
        <w:rPr>
          <w:rFonts w:ascii="Times New Roman" w:hAnsi="Times New Roman" w:cs="Times New Roman"/>
          <w:color w:val="000000" w:themeColor="text1"/>
          <w:sz w:val="28"/>
          <w:szCs w:val="28"/>
        </w:rPr>
      </w:pPr>
      <w:proofErr w:type="spellStart"/>
      <w:r w:rsidRPr="00C614BB">
        <w:rPr>
          <w:rFonts w:ascii="Times New Roman" w:hAnsi="Times New Roman" w:cs="Times New Roman"/>
          <w:color w:val="000000" w:themeColor="text1"/>
          <w:sz w:val="28"/>
          <w:szCs w:val="28"/>
          <w:shd w:val="clear" w:color="auto" w:fill="FFFFFF"/>
        </w:rPr>
        <w:t>Bassok</w:t>
      </w:r>
      <w:proofErr w:type="spellEnd"/>
      <w:r w:rsidRPr="00C614BB">
        <w:rPr>
          <w:rFonts w:ascii="Times New Roman" w:hAnsi="Times New Roman" w:cs="Times New Roman"/>
          <w:color w:val="000000" w:themeColor="text1"/>
          <w:sz w:val="28"/>
          <w:szCs w:val="28"/>
          <w:shd w:val="clear" w:color="auto" w:fill="FFFFFF"/>
        </w:rPr>
        <w:t>, D., Latham, S., &amp; Rorem, A. (2016). Is kindergarten the new first grade?. </w:t>
      </w:r>
      <w:r w:rsidRPr="00C614BB">
        <w:rPr>
          <w:rFonts w:ascii="Times New Roman" w:hAnsi="Times New Roman" w:cs="Times New Roman"/>
          <w:i/>
          <w:iCs/>
          <w:color w:val="000000" w:themeColor="text1"/>
          <w:sz w:val="28"/>
          <w:szCs w:val="28"/>
          <w:shd w:val="clear" w:color="auto" w:fill="FFFFFF"/>
        </w:rPr>
        <w:t>AERA open</w:t>
      </w:r>
      <w:r w:rsidRPr="00C614BB">
        <w:rPr>
          <w:rFonts w:ascii="Times New Roman" w:hAnsi="Times New Roman" w:cs="Times New Roman"/>
          <w:color w:val="000000" w:themeColor="text1"/>
          <w:sz w:val="28"/>
          <w:szCs w:val="28"/>
          <w:shd w:val="clear" w:color="auto" w:fill="FFFFFF"/>
        </w:rPr>
        <w:t>, </w:t>
      </w:r>
      <w:r w:rsidRPr="00C614BB">
        <w:rPr>
          <w:rFonts w:ascii="Times New Roman" w:hAnsi="Times New Roman" w:cs="Times New Roman"/>
          <w:i/>
          <w:iCs/>
          <w:color w:val="000000" w:themeColor="text1"/>
          <w:sz w:val="28"/>
          <w:szCs w:val="28"/>
          <w:shd w:val="clear" w:color="auto" w:fill="FFFFFF"/>
        </w:rPr>
        <w:t>2</w:t>
      </w:r>
      <w:r w:rsidRPr="00C614BB">
        <w:rPr>
          <w:rFonts w:ascii="Times New Roman" w:hAnsi="Times New Roman" w:cs="Times New Roman"/>
          <w:color w:val="000000" w:themeColor="text1"/>
          <w:sz w:val="28"/>
          <w:szCs w:val="28"/>
          <w:shd w:val="clear" w:color="auto" w:fill="FFFFFF"/>
        </w:rPr>
        <w:t xml:space="preserve">(1), </w:t>
      </w:r>
      <w:r w:rsidR="006C1F2C">
        <w:rPr>
          <w:rFonts w:ascii="Times New Roman" w:hAnsi="Times New Roman" w:cs="Times New Roman"/>
          <w:color w:val="000000" w:themeColor="text1"/>
          <w:sz w:val="28"/>
          <w:szCs w:val="28"/>
          <w:shd w:val="clear" w:color="auto" w:fill="FFFFFF"/>
        </w:rPr>
        <w:t>1-31</w:t>
      </w:r>
      <w:r w:rsidRPr="00C614BB">
        <w:rPr>
          <w:rFonts w:ascii="Times New Roman" w:hAnsi="Times New Roman" w:cs="Times New Roman" w:hint="eastAsia"/>
          <w:color w:val="000000" w:themeColor="text1"/>
          <w:sz w:val="28"/>
          <w:szCs w:val="28"/>
          <w:shd w:val="clear" w:color="auto" w:fill="FFFFFF"/>
        </w:rPr>
        <w:t>.</w:t>
      </w:r>
    </w:p>
    <w:p w14:paraId="400CAA30" w14:textId="576DC79B" w:rsidR="00DA7E91" w:rsidRDefault="00DA7E91"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902B46">
        <w:rPr>
          <w:rFonts w:ascii="Times New Roman" w:hAnsi="Times New Roman" w:cs="Times New Roman"/>
          <w:color w:val="000000" w:themeColor="text1"/>
          <w:sz w:val="28"/>
          <w:szCs w:val="28"/>
          <w:shd w:val="clear" w:color="auto" w:fill="FFFFFF"/>
        </w:rPr>
        <w:t xml:space="preserve">Becker, S. A., Cummins, M., Davis, A., Freeman, A., Hall, C. G., &amp; </w:t>
      </w:r>
      <w:proofErr w:type="spellStart"/>
      <w:r w:rsidRPr="00902B46">
        <w:rPr>
          <w:rFonts w:ascii="Times New Roman" w:hAnsi="Times New Roman" w:cs="Times New Roman"/>
          <w:color w:val="000000" w:themeColor="text1"/>
          <w:sz w:val="28"/>
          <w:szCs w:val="28"/>
          <w:shd w:val="clear" w:color="auto" w:fill="FFFFFF"/>
        </w:rPr>
        <w:t>Ananthanarayanan</w:t>
      </w:r>
      <w:proofErr w:type="spellEnd"/>
      <w:r w:rsidRPr="00902B46">
        <w:rPr>
          <w:rFonts w:ascii="Times New Roman" w:hAnsi="Times New Roman" w:cs="Times New Roman"/>
          <w:color w:val="000000" w:themeColor="text1"/>
          <w:sz w:val="28"/>
          <w:szCs w:val="28"/>
          <w:shd w:val="clear" w:color="auto" w:fill="FFFFFF"/>
        </w:rPr>
        <w:t>, V. (2017). </w:t>
      </w:r>
      <w:r w:rsidRPr="00902B46">
        <w:rPr>
          <w:rFonts w:ascii="Times New Roman" w:hAnsi="Times New Roman" w:cs="Times New Roman"/>
          <w:i/>
          <w:iCs/>
          <w:color w:val="000000" w:themeColor="text1"/>
          <w:sz w:val="28"/>
          <w:szCs w:val="28"/>
          <w:shd w:val="clear" w:color="auto" w:fill="FFFFFF"/>
        </w:rPr>
        <w:t>NMC horizon report: 2017 higher education edition</w:t>
      </w:r>
      <w:r w:rsidRPr="00902B46">
        <w:rPr>
          <w:rFonts w:ascii="Times New Roman" w:hAnsi="Times New Roman" w:cs="Times New Roman"/>
          <w:color w:val="000000" w:themeColor="text1"/>
          <w:sz w:val="28"/>
          <w:szCs w:val="28"/>
          <w:shd w:val="clear" w:color="auto" w:fill="FFFFFF"/>
        </w:rPr>
        <w:t> (pp. 1-60). The New Media Consortium.</w:t>
      </w:r>
    </w:p>
    <w:p w14:paraId="298F6A17" w14:textId="189D692A" w:rsidR="00213D68" w:rsidRDefault="00213D68"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proofErr w:type="spellStart"/>
      <w:r w:rsidRPr="00213D68">
        <w:rPr>
          <w:rFonts w:ascii="Times New Roman" w:hAnsi="Times New Roman" w:cs="Times New Roman"/>
          <w:color w:val="000000" w:themeColor="text1"/>
          <w:sz w:val="28"/>
          <w:szCs w:val="28"/>
          <w:shd w:val="clear" w:color="auto" w:fill="FFFFFF"/>
        </w:rPr>
        <w:lastRenderedPageBreak/>
        <w:t>Berns</w:t>
      </w:r>
      <w:proofErr w:type="spellEnd"/>
      <w:r w:rsidRPr="00213D68">
        <w:rPr>
          <w:rFonts w:ascii="Times New Roman" w:hAnsi="Times New Roman" w:cs="Times New Roman"/>
          <w:color w:val="000000" w:themeColor="text1"/>
          <w:sz w:val="28"/>
          <w:szCs w:val="28"/>
          <w:shd w:val="clear" w:color="auto" w:fill="FFFFFF"/>
        </w:rPr>
        <w:t>, A., Gonzalez-Pardo, A., &amp; Camacho, D. (2013). Game-like language learning in 3-D virtual environments. </w:t>
      </w:r>
      <w:r w:rsidRPr="00213D68">
        <w:rPr>
          <w:rFonts w:ascii="Times New Roman" w:hAnsi="Times New Roman" w:cs="Times New Roman"/>
          <w:i/>
          <w:iCs/>
          <w:color w:val="000000" w:themeColor="text1"/>
          <w:sz w:val="28"/>
          <w:szCs w:val="28"/>
          <w:shd w:val="clear" w:color="auto" w:fill="FFFFFF"/>
        </w:rPr>
        <w:t>Computers &amp; Education</w:t>
      </w:r>
      <w:r w:rsidRPr="00213D68">
        <w:rPr>
          <w:rFonts w:ascii="Times New Roman" w:hAnsi="Times New Roman" w:cs="Times New Roman"/>
          <w:color w:val="000000" w:themeColor="text1"/>
          <w:sz w:val="28"/>
          <w:szCs w:val="28"/>
          <w:shd w:val="clear" w:color="auto" w:fill="FFFFFF"/>
        </w:rPr>
        <w:t>, </w:t>
      </w:r>
      <w:r w:rsidRPr="00213D68">
        <w:rPr>
          <w:rFonts w:ascii="Times New Roman" w:hAnsi="Times New Roman" w:cs="Times New Roman"/>
          <w:i/>
          <w:iCs/>
          <w:color w:val="000000" w:themeColor="text1"/>
          <w:sz w:val="28"/>
          <w:szCs w:val="28"/>
          <w:shd w:val="clear" w:color="auto" w:fill="FFFFFF"/>
        </w:rPr>
        <w:t>60</w:t>
      </w:r>
      <w:r w:rsidRPr="00213D68">
        <w:rPr>
          <w:rFonts w:ascii="Times New Roman" w:hAnsi="Times New Roman" w:cs="Times New Roman"/>
          <w:color w:val="000000" w:themeColor="text1"/>
          <w:sz w:val="28"/>
          <w:szCs w:val="28"/>
          <w:shd w:val="clear" w:color="auto" w:fill="FFFFFF"/>
        </w:rPr>
        <w:t>(1), 210-220.</w:t>
      </w:r>
    </w:p>
    <w:p w14:paraId="69D83544" w14:textId="5265EA5A" w:rsidR="0039166F" w:rsidRPr="0039166F" w:rsidRDefault="0039166F" w:rsidP="00F32CF7">
      <w:pPr>
        <w:spacing w:line="360" w:lineRule="auto"/>
        <w:ind w:left="560" w:hangingChars="200" w:hanging="560"/>
        <w:rPr>
          <w:rFonts w:ascii="Times New Roman" w:hAnsi="Times New Roman" w:cs="Times New Roman"/>
          <w:color w:val="000000" w:themeColor="text1"/>
          <w:sz w:val="28"/>
          <w:szCs w:val="28"/>
        </w:rPr>
      </w:pPr>
      <w:r w:rsidRPr="0039166F">
        <w:rPr>
          <w:rFonts w:ascii="Times New Roman" w:hAnsi="Times New Roman" w:cs="Times New Roman"/>
          <w:color w:val="000000" w:themeColor="text1"/>
          <w:sz w:val="28"/>
          <w:szCs w:val="28"/>
          <w:shd w:val="clear" w:color="auto" w:fill="FFFFFF"/>
        </w:rPr>
        <w:t>Best, J. R. (2010). Effects of physical activity on children’s executive function: Contributions of experimental research on aerobic exercise. </w:t>
      </w:r>
      <w:r w:rsidRPr="0039166F">
        <w:rPr>
          <w:rFonts w:ascii="Times New Roman" w:hAnsi="Times New Roman" w:cs="Times New Roman"/>
          <w:i/>
          <w:iCs/>
          <w:color w:val="000000" w:themeColor="text1"/>
          <w:sz w:val="28"/>
          <w:szCs w:val="28"/>
          <w:shd w:val="clear" w:color="auto" w:fill="FFFFFF"/>
        </w:rPr>
        <w:t>Developmental Review</w:t>
      </w:r>
      <w:r w:rsidRPr="0039166F">
        <w:rPr>
          <w:rFonts w:ascii="Times New Roman" w:hAnsi="Times New Roman" w:cs="Times New Roman"/>
          <w:color w:val="000000" w:themeColor="text1"/>
          <w:sz w:val="28"/>
          <w:szCs w:val="28"/>
          <w:shd w:val="clear" w:color="auto" w:fill="FFFFFF"/>
        </w:rPr>
        <w:t>, </w:t>
      </w:r>
      <w:r w:rsidRPr="0039166F">
        <w:rPr>
          <w:rFonts w:ascii="Times New Roman" w:hAnsi="Times New Roman" w:cs="Times New Roman"/>
          <w:i/>
          <w:iCs/>
          <w:color w:val="000000" w:themeColor="text1"/>
          <w:sz w:val="28"/>
          <w:szCs w:val="28"/>
          <w:shd w:val="clear" w:color="auto" w:fill="FFFFFF"/>
        </w:rPr>
        <w:t>30</w:t>
      </w:r>
      <w:r w:rsidRPr="0039166F">
        <w:rPr>
          <w:rFonts w:ascii="Times New Roman" w:hAnsi="Times New Roman" w:cs="Times New Roman"/>
          <w:color w:val="000000" w:themeColor="text1"/>
          <w:sz w:val="28"/>
          <w:szCs w:val="28"/>
          <w:shd w:val="clear" w:color="auto" w:fill="FFFFFF"/>
        </w:rPr>
        <w:t>(4), 331-351.</w:t>
      </w:r>
    </w:p>
    <w:p w14:paraId="7CDC7739" w14:textId="0FB69DC3" w:rsidR="00832288" w:rsidRPr="001B2D3A" w:rsidRDefault="00832288" w:rsidP="00F32CF7">
      <w:pPr>
        <w:spacing w:line="360" w:lineRule="auto"/>
        <w:ind w:left="560" w:hangingChars="200" w:hanging="560"/>
        <w:rPr>
          <w:rFonts w:ascii="Times New Roman" w:hAnsi="Times New Roman" w:cs="Times New Roman"/>
          <w:color w:val="000000" w:themeColor="text1"/>
          <w:sz w:val="28"/>
          <w:szCs w:val="28"/>
        </w:rPr>
      </w:pPr>
      <w:r w:rsidRPr="007C3CAD">
        <w:rPr>
          <w:rFonts w:ascii="Times New Roman" w:hAnsi="Times New Roman" w:cs="Times New Roman"/>
          <w:color w:val="000000" w:themeColor="text1"/>
          <w:sz w:val="28"/>
          <w:szCs w:val="28"/>
          <w:highlight w:val="yellow"/>
          <w:shd w:val="clear" w:color="auto" w:fill="FFFFFF"/>
        </w:rPr>
        <w:t xml:space="preserve">Best, J. R., Miller, P. H., &amp; </w:t>
      </w:r>
      <w:proofErr w:type="spellStart"/>
      <w:r w:rsidRPr="007C3CAD">
        <w:rPr>
          <w:rFonts w:ascii="Times New Roman" w:hAnsi="Times New Roman" w:cs="Times New Roman"/>
          <w:color w:val="000000" w:themeColor="text1"/>
          <w:sz w:val="28"/>
          <w:szCs w:val="28"/>
          <w:highlight w:val="yellow"/>
          <w:shd w:val="clear" w:color="auto" w:fill="FFFFFF"/>
        </w:rPr>
        <w:t>Naglieri</w:t>
      </w:r>
      <w:proofErr w:type="spellEnd"/>
      <w:r w:rsidRPr="007C3CAD">
        <w:rPr>
          <w:rFonts w:ascii="Times New Roman" w:hAnsi="Times New Roman" w:cs="Times New Roman"/>
          <w:color w:val="000000" w:themeColor="text1"/>
          <w:sz w:val="28"/>
          <w:szCs w:val="28"/>
          <w:highlight w:val="yellow"/>
          <w:shd w:val="clear" w:color="auto" w:fill="FFFFFF"/>
        </w:rPr>
        <w:t>, J. A. (2011). Relations between executive function and academic achievement from ages 5 to 17 in a large, representative national sample. </w:t>
      </w:r>
      <w:r w:rsidRPr="007C3CAD">
        <w:rPr>
          <w:rFonts w:ascii="Times New Roman" w:hAnsi="Times New Roman" w:cs="Times New Roman"/>
          <w:i/>
          <w:iCs/>
          <w:color w:val="000000" w:themeColor="text1"/>
          <w:sz w:val="28"/>
          <w:szCs w:val="28"/>
          <w:highlight w:val="yellow"/>
          <w:shd w:val="clear" w:color="auto" w:fill="FFFFFF"/>
        </w:rPr>
        <w:t>Learning and individual differences</w:t>
      </w:r>
      <w:r w:rsidRPr="007C3CAD">
        <w:rPr>
          <w:rFonts w:ascii="Times New Roman" w:hAnsi="Times New Roman" w:cs="Times New Roman"/>
          <w:color w:val="000000" w:themeColor="text1"/>
          <w:sz w:val="28"/>
          <w:szCs w:val="28"/>
          <w:highlight w:val="yellow"/>
          <w:shd w:val="clear" w:color="auto" w:fill="FFFFFF"/>
        </w:rPr>
        <w:t>, </w:t>
      </w:r>
      <w:r w:rsidRPr="007C3CAD">
        <w:rPr>
          <w:rFonts w:ascii="Times New Roman" w:hAnsi="Times New Roman" w:cs="Times New Roman"/>
          <w:i/>
          <w:iCs/>
          <w:color w:val="000000" w:themeColor="text1"/>
          <w:sz w:val="28"/>
          <w:szCs w:val="28"/>
          <w:highlight w:val="yellow"/>
          <w:shd w:val="clear" w:color="auto" w:fill="FFFFFF"/>
        </w:rPr>
        <w:t>21</w:t>
      </w:r>
      <w:r w:rsidRPr="007C3CAD">
        <w:rPr>
          <w:rFonts w:ascii="Times New Roman" w:hAnsi="Times New Roman" w:cs="Times New Roman"/>
          <w:color w:val="000000" w:themeColor="text1"/>
          <w:sz w:val="28"/>
          <w:szCs w:val="28"/>
          <w:highlight w:val="yellow"/>
          <w:shd w:val="clear" w:color="auto" w:fill="FFFFFF"/>
        </w:rPr>
        <w:t>(4), 327-336.</w:t>
      </w:r>
    </w:p>
    <w:p w14:paraId="29327A5E" w14:textId="77777777" w:rsidR="00A5776A" w:rsidRPr="00A5776A" w:rsidRDefault="00A5776A" w:rsidP="00F32CF7">
      <w:pPr>
        <w:spacing w:line="360" w:lineRule="auto"/>
        <w:ind w:left="560" w:hangingChars="200" w:hanging="560"/>
        <w:rPr>
          <w:rFonts w:ascii="Times New Roman" w:hAnsi="Times New Roman" w:cs="Times New Roman"/>
          <w:color w:val="000000" w:themeColor="text1"/>
          <w:sz w:val="28"/>
          <w:szCs w:val="28"/>
        </w:rPr>
      </w:pPr>
      <w:r w:rsidRPr="00A5776A">
        <w:rPr>
          <w:rFonts w:ascii="Times New Roman" w:hAnsi="Times New Roman" w:cs="Times New Roman"/>
          <w:color w:val="000000" w:themeColor="text1"/>
          <w:sz w:val="28"/>
          <w:szCs w:val="28"/>
          <w:shd w:val="clear" w:color="auto" w:fill="FFFFFF"/>
        </w:rPr>
        <w:t>Blair, C. (2016). Developmental science and executive function. </w:t>
      </w:r>
      <w:r w:rsidRPr="00A5776A">
        <w:rPr>
          <w:rFonts w:ascii="Times New Roman" w:hAnsi="Times New Roman" w:cs="Times New Roman"/>
          <w:i/>
          <w:iCs/>
          <w:color w:val="000000" w:themeColor="text1"/>
          <w:sz w:val="28"/>
          <w:szCs w:val="28"/>
          <w:shd w:val="clear" w:color="auto" w:fill="FFFFFF"/>
        </w:rPr>
        <w:t>Current directions in psychological science</w:t>
      </w:r>
      <w:r w:rsidRPr="00A5776A">
        <w:rPr>
          <w:rFonts w:ascii="Times New Roman" w:hAnsi="Times New Roman" w:cs="Times New Roman"/>
          <w:color w:val="000000" w:themeColor="text1"/>
          <w:sz w:val="28"/>
          <w:szCs w:val="28"/>
          <w:shd w:val="clear" w:color="auto" w:fill="FFFFFF"/>
        </w:rPr>
        <w:t>, </w:t>
      </w:r>
      <w:r w:rsidRPr="00A5776A">
        <w:rPr>
          <w:rFonts w:ascii="Times New Roman" w:hAnsi="Times New Roman" w:cs="Times New Roman"/>
          <w:i/>
          <w:iCs/>
          <w:color w:val="000000" w:themeColor="text1"/>
          <w:sz w:val="28"/>
          <w:szCs w:val="28"/>
          <w:shd w:val="clear" w:color="auto" w:fill="FFFFFF"/>
        </w:rPr>
        <w:t>25</w:t>
      </w:r>
      <w:r w:rsidRPr="00A5776A">
        <w:rPr>
          <w:rFonts w:ascii="Times New Roman" w:hAnsi="Times New Roman" w:cs="Times New Roman"/>
          <w:color w:val="000000" w:themeColor="text1"/>
          <w:sz w:val="28"/>
          <w:szCs w:val="28"/>
          <w:shd w:val="clear" w:color="auto" w:fill="FFFFFF"/>
        </w:rPr>
        <w:t>(1), 3-7.</w:t>
      </w:r>
    </w:p>
    <w:p w14:paraId="019C69C4" w14:textId="4E945D2A" w:rsidR="00EB10DC" w:rsidRDefault="00EB10DC"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EB10DC">
        <w:rPr>
          <w:rFonts w:ascii="Times New Roman" w:hAnsi="Times New Roman" w:cs="Times New Roman"/>
          <w:color w:val="000000" w:themeColor="text1"/>
          <w:sz w:val="28"/>
          <w:szCs w:val="28"/>
          <w:shd w:val="clear" w:color="auto" w:fill="FFFFFF"/>
        </w:rPr>
        <w:t>Blair, C., &amp; Raver, C. C. (2015). School readiness and self-regulation: A developmental psychobiological approach. </w:t>
      </w:r>
      <w:r w:rsidRPr="00EB10DC">
        <w:rPr>
          <w:rFonts w:ascii="Times New Roman" w:hAnsi="Times New Roman" w:cs="Times New Roman"/>
          <w:i/>
          <w:iCs/>
          <w:color w:val="000000" w:themeColor="text1"/>
          <w:sz w:val="28"/>
          <w:szCs w:val="28"/>
          <w:shd w:val="clear" w:color="auto" w:fill="FFFFFF"/>
        </w:rPr>
        <w:t>Annual review of psychology</w:t>
      </w:r>
      <w:r w:rsidRPr="00EB10DC">
        <w:rPr>
          <w:rFonts w:ascii="Times New Roman" w:hAnsi="Times New Roman" w:cs="Times New Roman"/>
          <w:color w:val="000000" w:themeColor="text1"/>
          <w:sz w:val="28"/>
          <w:szCs w:val="28"/>
          <w:shd w:val="clear" w:color="auto" w:fill="FFFFFF"/>
        </w:rPr>
        <w:t>, </w:t>
      </w:r>
      <w:r w:rsidRPr="00EB10DC">
        <w:rPr>
          <w:rFonts w:ascii="Times New Roman" w:hAnsi="Times New Roman" w:cs="Times New Roman"/>
          <w:i/>
          <w:iCs/>
          <w:color w:val="000000" w:themeColor="text1"/>
          <w:sz w:val="28"/>
          <w:szCs w:val="28"/>
          <w:shd w:val="clear" w:color="auto" w:fill="FFFFFF"/>
        </w:rPr>
        <w:t>66</w:t>
      </w:r>
      <w:r w:rsidRPr="00EB10DC">
        <w:rPr>
          <w:rFonts w:ascii="Times New Roman" w:hAnsi="Times New Roman" w:cs="Times New Roman"/>
          <w:color w:val="000000" w:themeColor="text1"/>
          <w:sz w:val="28"/>
          <w:szCs w:val="28"/>
          <w:shd w:val="clear" w:color="auto" w:fill="FFFFFF"/>
        </w:rPr>
        <w:t>, 711-731.</w:t>
      </w:r>
    </w:p>
    <w:p w14:paraId="2F0BAA5E" w14:textId="77777777" w:rsidR="00A04D4C" w:rsidRPr="00A04D4C" w:rsidRDefault="00A04D4C" w:rsidP="00F32CF7">
      <w:pPr>
        <w:spacing w:line="360" w:lineRule="auto"/>
        <w:ind w:left="560" w:hangingChars="200" w:hanging="560"/>
        <w:rPr>
          <w:rFonts w:ascii="Times New Roman" w:hAnsi="Times New Roman" w:cs="Times New Roman"/>
          <w:color w:val="000000" w:themeColor="text1"/>
          <w:sz w:val="28"/>
          <w:szCs w:val="28"/>
        </w:rPr>
      </w:pPr>
      <w:r w:rsidRPr="00A04D4C">
        <w:rPr>
          <w:rFonts w:ascii="Times New Roman" w:hAnsi="Times New Roman" w:cs="Times New Roman"/>
          <w:color w:val="000000" w:themeColor="text1"/>
          <w:sz w:val="28"/>
          <w:szCs w:val="28"/>
          <w:shd w:val="clear" w:color="auto" w:fill="FFFFFF"/>
        </w:rPr>
        <w:t>Brush, L. R. (1978). Preschool children's knowledge of addition and subtraction. </w:t>
      </w:r>
      <w:r w:rsidRPr="00A04D4C">
        <w:rPr>
          <w:rFonts w:ascii="Times New Roman" w:hAnsi="Times New Roman" w:cs="Times New Roman"/>
          <w:i/>
          <w:iCs/>
          <w:color w:val="000000" w:themeColor="text1"/>
          <w:sz w:val="28"/>
          <w:szCs w:val="28"/>
          <w:shd w:val="clear" w:color="auto" w:fill="FFFFFF"/>
        </w:rPr>
        <w:t>Journal for Research in Mathematics Education</w:t>
      </w:r>
      <w:r w:rsidRPr="00A04D4C">
        <w:rPr>
          <w:rFonts w:ascii="Times New Roman" w:hAnsi="Times New Roman" w:cs="Times New Roman"/>
          <w:color w:val="000000" w:themeColor="text1"/>
          <w:sz w:val="28"/>
          <w:szCs w:val="28"/>
          <w:shd w:val="clear" w:color="auto" w:fill="FFFFFF"/>
        </w:rPr>
        <w:t>, 44-54.</w:t>
      </w:r>
    </w:p>
    <w:p w14:paraId="2CC6E7A8" w14:textId="04F16B27" w:rsidR="00064AC6" w:rsidRPr="0065174D" w:rsidRDefault="000F61FF" w:rsidP="00F32CF7">
      <w:pPr>
        <w:spacing w:line="360" w:lineRule="auto"/>
        <w:ind w:left="560" w:hangingChars="200" w:hanging="560"/>
        <w:rPr>
          <w:color w:val="000000" w:themeColor="text1"/>
        </w:rPr>
      </w:pPr>
      <w:r w:rsidRPr="0065174D">
        <w:rPr>
          <w:rFonts w:ascii="Times New Roman" w:hAnsi="Times New Roman" w:cs="Times New Roman"/>
          <w:color w:val="000000" w:themeColor="text1"/>
          <w:sz w:val="28"/>
          <w:szCs w:val="28"/>
          <w:shd w:val="clear" w:color="auto" w:fill="FFFFFF"/>
        </w:rPr>
        <w:t>Cameron, C. E. (2018). </w:t>
      </w:r>
      <w:r w:rsidRPr="0065174D">
        <w:rPr>
          <w:rFonts w:ascii="Times New Roman" w:hAnsi="Times New Roman" w:cs="Times New Roman"/>
          <w:i/>
          <w:iCs/>
          <w:color w:val="000000" w:themeColor="text1"/>
          <w:sz w:val="28"/>
          <w:szCs w:val="28"/>
          <w:shd w:val="clear" w:color="auto" w:fill="FFFFFF"/>
        </w:rPr>
        <w:t>Hands on, minds on: How executive function, motor, and spatial skills foster school readiness</w:t>
      </w:r>
      <w:r w:rsidRPr="0065174D">
        <w:rPr>
          <w:rFonts w:ascii="Times New Roman" w:hAnsi="Times New Roman" w:cs="Times New Roman"/>
          <w:color w:val="000000" w:themeColor="text1"/>
          <w:sz w:val="28"/>
          <w:szCs w:val="28"/>
          <w:shd w:val="clear" w:color="auto" w:fill="FFFFFF"/>
        </w:rPr>
        <w:t>. Teachers College Press.</w:t>
      </w:r>
      <w:r w:rsidR="0065174D" w:rsidRPr="0065174D">
        <w:rPr>
          <w:rFonts w:ascii="Georgia" w:hAnsi="Georgia"/>
          <w:color w:val="000000" w:themeColor="text1"/>
          <w:sz w:val="28"/>
          <w:szCs w:val="28"/>
        </w:rPr>
        <w:t xml:space="preserve"> </w:t>
      </w:r>
      <w:r w:rsidR="0065174D" w:rsidRPr="0065174D">
        <w:rPr>
          <w:rFonts w:ascii="Times New Roman" w:hAnsi="Times New Roman" w:cs="Times New Roman"/>
          <w:color w:val="000000" w:themeColor="text1"/>
          <w:sz w:val="28"/>
          <w:szCs w:val="28"/>
        </w:rPr>
        <w:t>New York City, NY.</w:t>
      </w:r>
    </w:p>
    <w:p w14:paraId="2C22EC01" w14:textId="6BCEFC22" w:rsidR="00A5776A" w:rsidRPr="001B2D3A" w:rsidRDefault="00733364" w:rsidP="00F32CF7">
      <w:pPr>
        <w:spacing w:line="360" w:lineRule="auto"/>
        <w:ind w:left="560" w:hangingChars="200" w:hanging="560"/>
        <w:rPr>
          <w:rFonts w:ascii="Times New Roman" w:hAnsi="Times New Roman" w:cs="Times New Roman"/>
          <w:color w:val="000000" w:themeColor="text1"/>
          <w:sz w:val="28"/>
          <w:szCs w:val="28"/>
        </w:rPr>
      </w:pPr>
      <w:r w:rsidRPr="00733364">
        <w:rPr>
          <w:rFonts w:ascii="Times New Roman" w:hAnsi="Times New Roman" w:cs="Times New Roman"/>
          <w:color w:val="000000" w:themeColor="text1"/>
          <w:sz w:val="28"/>
          <w:szCs w:val="28"/>
          <w:shd w:val="clear" w:color="auto" w:fill="FFFFFF"/>
        </w:rPr>
        <w:t xml:space="preserve">Cameron, C. E., Brock, L. L., Hatfield, B. E., </w:t>
      </w:r>
      <w:proofErr w:type="spellStart"/>
      <w:r w:rsidRPr="00733364">
        <w:rPr>
          <w:rFonts w:ascii="Times New Roman" w:hAnsi="Times New Roman" w:cs="Times New Roman"/>
          <w:color w:val="000000" w:themeColor="text1"/>
          <w:sz w:val="28"/>
          <w:szCs w:val="28"/>
          <w:shd w:val="clear" w:color="auto" w:fill="FFFFFF"/>
        </w:rPr>
        <w:t>Cottone</w:t>
      </w:r>
      <w:proofErr w:type="spellEnd"/>
      <w:r w:rsidRPr="00733364">
        <w:rPr>
          <w:rFonts w:ascii="Times New Roman" w:hAnsi="Times New Roman" w:cs="Times New Roman"/>
          <w:color w:val="000000" w:themeColor="text1"/>
          <w:sz w:val="28"/>
          <w:szCs w:val="28"/>
          <w:shd w:val="clear" w:color="auto" w:fill="FFFFFF"/>
        </w:rPr>
        <w:t xml:space="preserve">, E. A., Rubinstein, E., </w:t>
      </w:r>
      <w:proofErr w:type="spellStart"/>
      <w:r w:rsidRPr="00733364">
        <w:rPr>
          <w:rFonts w:ascii="Times New Roman" w:hAnsi="Times New Roman" w:cs="Times New Roman"/>
          <w:color w:val="000000" w:themeColor="text1"/>
          <w:sz w:val="28"/>
          <w:szCs w:val="28"/>
          <w:shd w:val="clear" w:color="auto" w:fill="FFFFFF"/>
        </w:rPr>
        <w:t>LoCasale</w:t>
      </w:r>
      <w:proofErr w:type="spellEnd"/>
      <w:r w:rsidRPr="00733364">
        <w:rPr>
          <w:rFonts w:ascii="Times New Roman" w:hAnsi="Times New Roman" w:cs="Times New Roman"/>
          <w:color w:val="000000" w:themeColor="text1"/>
          <w:sz w:val="28"/>
          <w:szCs w:val="28"/>
          <w:shd w:val="clear" w:color="auto" w:fill="FFFFFF"/>
        </w:rPr>
        <w:t xml:space="preserve">-Crouch, J., &amp; </w:t>
      </w:r>
      <w:proofErr w:type="spellStart"/>
      <w:r w:rsidRPr="00733364">
        <w:rPr>
          <w:rFonts w:ascii="Times New Roman" w:hAnsi="Times New Roman" w:cs="Times New Roman"/>
          <w:color w:val="000000" w:themeColor="text1"/>
          <w:sz w:val="28"/>
          <w:szCs w:val="28"/>
          <w:shd w:val="clear" w:color="auto" w:fill="FFFFFF"/>
        </w:rPr>
        <w:t>Grissmer</w:t>
      </w:r>
      <w:proofErr w:type="spellEnd"/>
      <w:r w:rsidRPr="00733364">
        <w:rPr>
          <w:rFonts w:ascii="Times New Roman" w:hAnsi="Times New Roman" w:cs="Times New Roman"/>
          <w:color w:val="000000" w:themeColor="text1"/>
          <w:sz w:val="28"/>
          <w:szCs w:val="28"/>
          <w:shd w:val="clear" w:color="auto" w:fill="FFFFFF"/>
        </w:rPr>
        <w:t>, D. W. (2015). Visuomotor integration and inhibitory control compensate for each other in school readiness. </w:t>
      </w:r>
      <w:r w:rsidRPr="00733364">
        <w:rPr>
          <w:rFonts w:ascii="Times New Roman" w:hAnsi="Times New Roman" w:cs="Times New Roman"/>
          <w:i/>
          <w:iCs/>
          <w:color w:val="000000" w:themeColor="text1"/>
          <w:sz w:val="28"/>
          <w:szCs w:val="28"/>
          <w:shd w:val="clear" w:color="auto" w:fill="FFFFFF"/>
        </w:rPr>
        <w:t>Developmental psychology</w:t>
      </w:r>
      <w:r w:rsidRPr="00733364">
        <w:rPr>
          <w:rFonts w:ascii="Times New Roman" w:hAnsi="Times New Roman" w:cs="Times New Roman"/>
          <w:color w:val="000000" w:themeColor="text1"/>
          <w:sz w:val="28"/>
          <w:szCs w:val="28"/>
          <w:shd w:val="clear" w:color="auto" w:fill="FFFFFF"/>
        </w:rPr>
        <w:t>, </w:t>
      </w:r>
      <w:r w:rsidRPr="00733364">
        <w:rPr>
          <w:rFonts w:ascii="Times New Roman" w:hAnsi="Times New Roman" w:cs="Times New Roman"/>
          <w:i/>
          <w:iCs/>
          <w:color w:val="000000" w:themeColor="text1"/>
          <w:sz w:val="28"/>
          <w:szCs w:val="28"/>
          <w:shd w:val="clear" w:color="auto" w:fill="FFFFFF"/>
        </w:rPr>
        <w:t>51</w:t>
      </w:r>
      <w:r w:rsidRPr="00733364">
        <w:rPr>
          <w:rFonts w:ascii="Times New Roman" w:hAnsi="Times New Roman" w:cs="Times New Roman"/>
          <w:color w:val="000000" w:themeColor="text1"/>
          <w:sz w:val="28"/>
          <w:szCs w:val="28"/>
          <w:shd w:val="clear" w:color="auto" w:fill="FFFFFF"/>
        </w:rPr>
        <w:t>(11), 1529.</w:t>
      </w:r>
    </w:p>
    <w:p w14:paraId="4C362A54" w14:textId="7F4EB815" w:rsidR="006429AD" w:rsidRPr="00902B46" w:rsidRDefault="006429AD" w:rsidP="00F32CF7">
      <w:pPr>
        <w:spacing w:line="360" w:lineRule="auto"/>
        <w:ind w:left="560" w:hangingChars="200" w:hanging="560"/>
        <w:rPr>
          <w:rFonts w:ascii="Times New Roman" w:hAnsi="Times New Roman" w:cs="Times New Roman"/>
          <w:color w:val="000000" w:themeColor="text1"/>
          <w:sz w:val="28"/>
          <w:szCs w:val="28"/>
        </w:rPr>
      </w:pPr>
      <w:r w:rsidRPr="006429AD">
        <w:rPr>
          <w:rFonts w:ascii="Times New Roman" w:hAnsi="Times New Roman" w:cs="Times New Roman"/>
          <w:color w:val="000000" w:themeColor="text1"/>
          <w:sz w:val="28"/>
          <w:szCs w:val="28"/>
          <w:shd w:val="clear" w:color="auto" w:fill="FFFFFF"/>
        </w:rPr>
        <w:t xml:space="preserve">Cameron, C. E., Brock, L. L., </w:t>
      </w:r>
      <w:proofErr w:type="spellStart"/>
      <w:r w:rsidRPr="006429AD">
        <w:rPr>
          <w:rFonts w:ascii="Times New Roman" w:hAnsi="Times New Roman" w:cs="Times New Roman"/>
          <w:color w:val="000000" w:themeColor="text1"/>
          <w:sz w:val="28"/>
          <w:szCs w:val="28"/>
          <w:shd w:val="clear" w:color="auto" w:fill="FFFFFF"/>
        </w:rPr>
        <w:t>Murrah</w:t>
      </w:r>
      <w:proofErr w:type="spellEnd"/>
      <w:r w:rsidRPr="006429AD">
        <w:rPr>
          <w:rFonts w:ascii="Times New Roman" w:hAnsi="Times New Roman" w:cs="Times New Roman"/>
          <w:color w:val="000000" w:themeColor="text1"/>
          <w:sz w:val="28"/>
          <w:szCs w:val="28"/>
          <w:shd w:val="clear" w:color="auto" w:fill="FFFFFF"/>
        </w:rPr>
        <w:t xml:space="preserve">, W. M., Bell, L. H., </w:t>
      </w:r>
      <w:proofErr w:type="spellStart"/>
      <w:r w:rsidRPr="006429AD">
        <w:rPr>
          <w:rFonts w:ascii="Times New Roman" w:hAnsi="Times New Roman" w:cs="Times New Roman"/>
          <w:color w:val="000000" w:themeColor="text1"/>
          <w:sz w:val="28"/>
          <w:szCs w:val="28"/>
          <w:shd w:val="clear" w:color="auto" w:fill="FFFFFF"/>
        </w:rPr>
        <w:t>Worzalla</w:t>
      </w:r>
      <w:proofErr w:type="spellEnd"/>
      <w:r w:rsidRPr="006429AD">
        <w:rPr>
          <w:rFonts w:ascii="Times New Roman" w:hAnsi="Times New Roman" w:cs="Times New Roman"/>
          <w:color w:val="000000" w:themeColor="text1"/>
          <w:sz w:val="28"/>
          <w:szCs w:val="28"/>
          <w:shd w:val="clear" w:color="auto" w:fill="FFFFFF"/>
        </w:rPr>
        <w:t xml:space="preserve">, S. L., </w:t>
      </w:r>
      <w:proofErr w:type="spellStart"/>
      <w:r w:rsidRPr="006429AD">
        <w:rPr>
          <w:rFonts w:ascii="Times New Roman" w:hAnsi="Times New Roman" w:cs="Times New Roman"/>
          <w:color w:val="000000" w:themeColor="text1"/>
          <w:sz w:val="28"/>
          <w:szCs w:val="28"/>
          <w:shd w:val="clear" w:color="auto" w:fill="FFFFFF"/>
        </w:rPr>
        <w:t>Grissmer</w:t>
      </w:r>
      <w:proofErr w:type="spellEnd"/>
      <w:r w:rsidRPr="006429AD">
        <w:rPr>
          <w:rFonts w:ascii="Times New Roman" w:hAnsi="Times New Roman" w:cs="Times New Roman"/>
          <w:color w:val="000000" w:themeColor="text1"/>
          <w:sz w:val="28"/>
          <w:szCs w:val="28"/>
          <w:shd w:val="clear" w:color="auto" w:fill="FFFFFF"/>
        </w:rPr>
        <w:t xml:space="preserve">, D., &amp; Morrison, F. J. (2012). Fine motor skills and </w:t>
      </w:r>
      <w:r w:rsidRPr="006429AD">
        <w:rPr>
          <w:rFonts w:ascii="Times New Roman" w:hAnsi="Times New Roman" w:cs="Times New Roman"/>
          <w:color w:val="000000" w:themeColor="text1"/>
          <w:sz w:val="28"/>
          <w:szCs w:val="28"/>
          <w:shd w:val="clear" w:color="auto" w:fill="FFFFFF"/>
        </w:rPr>
        <w:lastRenderedPageBreak/>
        <w:t>executive function both contribute to kindergarten achievement. </w:t>
      </w:r>
      <w:r w:rsidRPr="006429AD">
        <w:rPr>
          <w:rFonts w:ascii="Times New Roman" w:hAnsi="Times New Roman" w:cs="Times New Roman"/>
          <w:i/>
          <w:iCs/>
          <w:color w:val="000000" w:themeColor="text1"/>
          <w:sz w:val="28"/>
          <w:szCs w:val="28"/>
          <w:shd w:val="clear" w:color="auto" w:fill="FFFFFF"/>
        </w:rPr>
        <w:t>Child development</w:t>
      </w:r>
      <w:r w:rsidRPr="006429AD">
        <w:rPr>
          <w:rFonts w:ascii="Times New Roman" w:hAnsi="Times New Roman" w:cs="Times New Roman"/>
          <w:color w:val="000000" w:themeColor="text1"/>
          <w:sz w:val="28"/>
          <w:szCs w:val="28"/>
          <w:shd w:val="clear" w:color="auto" w:fill="FFFFFF"/>
        </w:rPr>
        <w:t>, </w:t>
      </w:r>
      <w:r w:rsidRPr="006429AD">
        <w:rPr>
          <w:rFonts w:ascii="Times New Roman" w:hAnsi="Times New Roman" w:cs="Times New Roman"/>
          <w:i/>
          <w:iCs/>
          <w:color w:val="000000" w:themeColor="text1"/>
          <w:sz w:val="28"/>
          <w:szCs w:val="28"/>
          <w:shd w:val="clear" w:color="auto" w:fill="FFFFFF"/>
        </w:rPr>
        <w:t>83</w:t>
      </w:r>
      <w:r w:rsidRPr="006429AD">
        <w:rPr>
          <w:rFonts w:ascii="Times New Roman" w:hAnsi="Times New Roman" w:cs="Times New Roman"/>
          <w:color w:val="000000" w:themeColor="text1"/>
          <w:sz w:val="28"/>
          <w:szCs w:val="28"/>
          <w:shd w:val="clear" w:color="auto" w:fill="FFFFFF"/>
        </w:rPr>
        <w:t>(4), 1229-1244.</w:t>
      </w:r>
    </w:p>
    <w:p w14:paraId="074D3AA5" w14:textId="2A31B33B" w:rsidR="00A150D7" w:rsidRDefault="00A150D7"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A150D7">
        <w:rPr>
          <w:rFonts w:ascii="Times New Roman" w:hAnsi="Times New Roman" w:cs="Times New Roman"/>
          <w:color w:val="000000" w:themeColor="text1"/>
          <w:sz w:val="28"/>
          <w:szCs w:val="28"/>
          <w:shd w:val="clear" w:color="auto" w:fill="FFFFFF"/>
        </w:rPr>
        <w:t xml:space="preserve">Cameron, C. E., </w:t>
      </w:r>
      <w:proofErr w:type="spellStart"/>
      <w:r w:rsidRPr="00A150D7">
        <w:rPr>
          <w:rFonts w:ascii="Times New Roman" w:hAnsi="Times New Roman" w:cs="Times New Roman"/>
          <w:color w:val="000000" w:themeColor="text1"/>
          <w:sz w:val="28"/>
          <w:szCs w:val="28"/>
          <w:shd w:val="clear" w:color="auto" w:fill="FFFFFF"/>
        </w:rPr>
        <w:t>Cottone</w:t>
      </w:r>
      <w:proofErr w:type="spellEnd"/>
      <w:r w:rsidRPr="00A150D7">
        <w:rPr>
          <w:rFonts w:ascii="Times New Roman" w:hAnsi="Times New Roman" w:cs="Times New Roman"/>
          <w:color w:val="000000" w:themeColor="text1"/>
          <w:sz w:val="28"/>
          <w:szCs w:val="28"/>
          <w:shd w:val="clear" w:color="auto" w:fill="FFFFFF"/>
        </w:rPr>
        <w:t xml:space="preserve">, E. A., </w:t>
      </w:r>
      <w:proofErr w:type="spellStart"/>
      <w:r w:rsidRPr="00A150D7">
        <w:rPr>
          <w:rFonts w:ascii="Times New Roman" w:hAnsi="Times New Roman" w:cs="Times New Roman"/>
          <w:color w:val="000000" w:themeColor="text1"/>
          <w:sz w:val="28"/>
          <w:szCs w:val="28"/>
          <w:shd w:val="clear" w:color="auto" w:fill="FFFFFF"/>
        </w:rPr>
        <w:t>Murrah</w:t>
      </w:r>
      <w:proofErr w:type="spellEnd"/>
      <w:r w:rsidRPr="00A150D7">
        <w:rPr>
          <w:rFonts w:ascii="Times New Roman" w:hAnsi="Times New Roman" w:cs="Times New Roman"/>
          <w:color w:val="000000" w:themeColor="text1"/>
          <w:sz w:val="28"/>
          <w:szCs w:val="28"/>
          <w:shd w:val="clear" w:color="auto" w:fill="FFFFFF"/>
        </w:rPr>
        <w:t xml:space="preserve">, W. M., &amp; </w:t>
      </w:r>
      <w:proofErr w:type="spellStart"/>
      <w:r w:rsidRPr="00A150D7">
        <w:rPr>
          <w:rFonts w:ascii="Times New Roman" w:hAnsi="Times New Roman" w:cs="Times New Roman"/>
          <w:color w:val="000000" w:themeColor="text1"/>
          <w:sz w:val="28"/>
          <w:szCs w:val="28"/>
          <w:shd w:val="clear" w:color="auto" w:fill="FFFFFF"/>
        </w:rPr>
        <w:t>Grissmer</w:t>
      </w:r>
      <w:proofErr w:type="spellEnd"/>
      <w:r w:rsidRPr="00A150D7">
        <w:rPr>
          <w:rFonts w:ascii="Times New Roman" w:hAnsi="Times New Roman" w:cs="Times New Roman"/>
          <w:color w:val="000000" w:themeColor="text1"/>
          <w:sz w:val="28"/>
          <w:szCs w:val="28"/>
          <w:shd w:val="clear" w:color="auto" w:fill="FFFFFF"/>
        </w:rPr>
        <w:t>, D. W. (2016). How are motor skills linked to children's school performance and academic achievement?. </w:t>
      </w:r>
      <w:r w:rsidRPr="00A150D7">
        <w:rPr>
          <w:rFonts w:ascii="Times New Roman" w:hAnsi="Times New Roman" w:cs="Times New Roman"/>
          <w:i/>
          <w:iCs/>
          <w:color w:val="000000" w:themeColor="text1"/>
          <w:sz w:val="28"/>
          <w:szCs w:val="28"/>
          <w:shd w:val="clear" w:color="auto" w:fill="FFFFFF"/>
        </w:rPr>
        <w:t>Child Development</w:t>
      </w:r>
      <w:r w:rsidR="00301B33">
        <w:rPr>
          <w:rFonts w:ascii="Times New Roman" w:hAnsi="Times New Roman" w:cs="Times New Roman"/>
          <w:i/>
          <w:iCs/>
          <w:color w:val="000000" w:themeColor="text1"/>
          <w:sz w:val="28"/>
          <w:szCs w:val="28"/>
          <w:shd w:val="clear" w:color="auto" w:fill="FFFFFF"/>
        </w:rPr>
        <w:t xml:space="preserve"> </w:t>
      </w:r>
      <w:r w:rsidRPr="00A150D7">
        <w:rPr>
          <w:rFonts w:ascii="Times New Roman" w:hAnsi="Times New Roman" w:cs="Times New Roman"/>
          <w:i/>
          <w:iCs/>
          <w:color w:val="000000" w:themeColor="text1"/>
          <w:sz w:val="28"/>
          <w:szCs w:val="28"/>
          <w:shd w:val="clear" w:color="auto" w:fill="FFFFFF"/>
        </w:rPr>
        <w:t>Perspectives</w:t>
      </w:r>
      <w:r w:rsidRPr="00A150D7">
        <w:rPr>
          <w:rFonts w:ascii="Times New Roman" w:hAnsi="Times New Roman" w:cs="Times New Roman"/>
          <w:color w:val="000000" w:themeColor="text1"/>
          <w:sz w:val="28"/>
          <w:szCs w:val="28"/>
          <w:shd w:val="clear" w:color="auto" w:fill="FFFFFF"/>
        </w:rPr>
        <w:t>,</w:t>
      </w:r>
      <w:r w:rsidRPr="00A150D7">
        <w:rPr>
          <w:rFonts w:ascii="Times New Roman" w:hAnsi="Times New Roman" w:cs="Times New Roman"/>
          <w:i/>
          <w:iCs/>
          <w:color w:val="000000" w:themeColor="text1"/>
          <w:sz w:val="28"/>
          <w:szCs w:val="28"/>
          <w:shd w:val="clear" w:color="auto" w:fill="FFFFFF"/>
        </w:rPr>
        <w:t>10</w:t>
      </w:r>
      <w:r w:rsidRPr="00A150D7">
        <w:rPr>
          <w:rFonts w:ascii="Times New Roman" w:hAnsi="Times New Roman" w:cs="Times New Roman"/>
          <w:color w:val="000000" w:themeColor="text1"/>
          <w:sz w:val="28"/>
          <w:szCs w:val="28"/>
          <w:shd w:val="clear" w:color="auto" w:fill="FFFFFF"/>
        </w:rPr>
        <w:t>(2), 93-98.</w:t>
      </w:r>
    </w:p>
    <w:p w14:paraId="57598E91" w14:textId="76DCD94F" w:rsidR="00923255" w:rsidRPr="00923255" w:rsidRDefault="00923255" w:rsidP="00F32CF7">
      <w:pPr>
        <w:spacing w:line="360" w:lineRule="auto"/>
        <w:ind w:left="560" w:hangingChars="200" w:hanging="560"/>
        <w:rPr>
          <w:rFonts w:ascii="Times New Roman" w:hAnsi="Times New Roman" w:cs="Times New Roman"/>
          <w:color w:val="000000" w:themeColor="text1"/>
          <w:sz w:val="28"/>
          <w:szCs w:val="28"/>
        </w:rPr>
      </w:pPr>
      <w:r w:rsidRPr="00923255">
        <w:rPr>
          <w:rFonts w:ascii="Times New Roman" w:hAnsi="Times New Roman" w:cs="Times New Roman"/>
          <w:color w:val="000000" w:themeColor="text1"/>
          <w:sz w:val="28"/>
          <w:szCs w:val="28"/>
          <w:shd w:val="clear" w:color="auto" w:fill="FFFFFF"/>
        </w:rPr>
        <w:t xml:space="preserve">Campos, J. J., Anderson, D. I., </w:t>
      </w:r>
      <w:proofErr w:type="spellStart"/>
      <w:r w:rsidRPr="00923255">
        <w:rPr>
          <w:rFonts w:ascii="Times New Roman" w:hAnsi="Times New Roman" w:cs="Times New Roman"/>
          <w:color w:val="000000" w:themeColor="text1"/>
          <w:sz w:val="28"/>
          <w:szCs w:val="28"/>
          <w:shd w:val="clear" w:color="auto" w:fill="FFFFFF"/>
        </w:rPr>
        <w:t>Barbu</w:t>
      </w:r>
      <w:proofErr w:type="spellEnd"/>
      <w:r w:rsidRPr="00923255">
        <w:rPr>
          <w:rFonts w:ascii="Times New Roman" w:hAnsi="Times New Roman" w:cs="Times New Roman"/>
          <w:color w:val="000000" w:themeColor="text1"/>
          <w:sz w:val="28"/>
          <w:szCs w:val="28"/>
          <w:shd w:val="clear" w:color="auto" w:fill="FFFFFF"/>
        </w:rPr>
        <w:t xml:space="preserve">-Roth, M. A., Hubbard, E. M., </w:t>
      </w:r>
      <w:proofErr w:type="spellStart"/>
      <w:r w:rsidRPr="00923255">
        <w:rPr>
          <w:rFonts w:ascii="Times New Roman" w:hAnsi="Times New Roman" w:cs="Times New Roman"/>
          <w:color w:val="000000" w:themeColor="text1"/>
          <w:sz w:val="28"/>
          <w:szCs w:val="28"/>
          <w:shd w:val="clear" w:color="auto" w:fill="FFFFFF"/>
        </w:rPr>
        <w:t>Hertenstein</w:t>
      </w:r>
      <w:proofErr w:type="spellEnd"/>
      <w:r w:rsidRPr="00923255">
        <w:rPr>
          <w:rFonts w:ascii="Times New Roman" w:hAnsi="Times New Roman" w:cs="Times New Roman"/>
          <w:color w:val="000000" w:themeColor="text1"/>
          <w:sz w:val="28"/>
          <w:szCs w:val="28"/>
          <w:shd w:val="clear" w:color="auto" w:fill="FFFFFF"/>
        </w:rPr>
        <w:t>, M. J., &amp; Witherington, D. (2000). Travel broadens the mind. </w:t>
      </w:r>
      <w:r w:rsidRPr="00923255">
        <w:rPr>
          <w:rFonts w:ascii="Times New Roman" w:hAnsi="Times New Roman" w:cs="Times New Roman"/>
          <w:i/>
          <w:iCs/>
          <w:color w:val="000000" w:themeColor="text1"/>
          <w:sz w:val="28"/>
          <w:szCs w:val="28"/>
          <w:shd w:val="clear" w:color="auto" w:fill="FFFFFF"/>
        </w:rPr>
        <w:t>Infancy</w:t>
      </w:r>
      <w:r w:rsidRPr="00923255">
        <w:rPr>
          <w:rFonts w:ascii="Times New Roman" w:hAnsi="Times New Roman" w:cs="Times New Roman"/>
          <w:color w:val="000000" w:themeColor="text1"/>
          <w:sz w:val="28"/>
          <w:szCs w:val="28"/>
          <w:shd w:val="clear" w:color="auto" w:fill="FFFFFF"/>
        </w:rPr>
        <w:t>, </w:t>
      </w:r>
      <w:r w:rsidRPr="00923255">
        <w:rPr>
          <w:rFonts w:ascii="Times New Roman" w:hAnsi="Times New Roman" w:cs="Times New Roman"/>
          <w:i/>
          <w:iCs/>
          <w:color w:val="000000" w:themeColor="text1"/>
          <w:sz w:val="28"/>
          <w:szCs w:val="28"/>
          <w:shd w:val="clear" w:color="auto" w:fill="FFFFFF"/>
        </w:rPr>
        <w:t>1</w:t>
      </w:r>
      <w:r w:rsidRPr="00923255">
        <w:rPr>
          <w:rFonts w:ascii="Times New Roman" w:hAnsi="Times New Roman" w:cs="Times New Roman"/>
          <w:color w:val="000000" w:themeColor="text1"/>
          <w:sz w:val="28"/>
          <w:szCs w:val="28"/>
          <w:shd w:val="clear" w:color="auto" w:fill="FFFFFF"/>
        </w:rPr>
        <w:t>(2), 149-219.</w:t>
      </w:r>
    </w:p>
    <w:p w14:paraId="065A2388" w14:textId="0C70FDD5" w:rsidR="00FE1F7C" w:rsidRDefault="00FE1F7C"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proofErr w:type="spellStart"/>
      <w:r w:rsidRPr="00FE1F7C">
        <w:rPr>
          <w:rFonts w:ascii="Times New Roman" w:hAnsi="Times New Roman" w:cs="Times New Roman"/>
          <w:color w:val="000000" w:themeColor="text1"/>
          <w:sz w:val="28"/>
          <w:szCs w:val="28"/>
          <w:shd w:val="clear" w:color="auto" w:fill="FFFFFF"/>
        </w:rPr>
        <w:t>Cantin</w:t>
      </w:r>
      <w:proofErr w:type="spellEnd"/>
      <w:r w:rsidRPr="00FE1F7C">
        <w:rPr>
          <w:rFonts w:ascii="Times New Roman" w:hAnsi="Times New Roman" w:cs="Times New Roman"/>
          <w:color w:val="000000" w:themeColor="text1"/>
          <w:sz w:val="28"/>
          <w:szCs w:val="28"/>
          <w:shd w:val="clear" w:color="auto" w:fill="FFFFFF"/>
        </w:rPr>
        <w:t xml:space="preserve">, R. H., </w:t>
      </w:r>
      <w:proofErr w:type="spellStart"/>
      <w:r w:rsidRPr="00FE1F7C">
        <w:rPr>
          <w:rFonts w:ascii="Times New Roman" w:hAnsi="Times New Roman" w:cs="Times New Roman"/>
          <w:color w:val="000000" w:themeColor="text1"/>
          <w:sz w:val="28"/>
          <w:szCs w:val="28"/>
          <w:shd w:val="clear" w:color="auto" w:fill="FFFFFF"/>
        </w:rPr>
        <w:t>Gnaedinger</w:t>
      </w:r>
      <w:proofErr w:type="spellEnd"/>
      <w:r w:rsidRPr="00FE1F7C">
        <w:rPr>
          <w:rFonts w:ascii="Times New Roman" w:hAnsi="Times New Roman" w:cs="Times New Roman"/>
          <w:color w:val="000000" w:themeColor="text1"/>
          <w:sz w:val="28"/>
          <w:szCs w:val="28"/>
          <w:shd w:val="clear" w:color="auto" w:fill="FFFFFF"/>
        </w:rPr>
        <w:t xml:space="preserve">, E. K., </w:t>
      </w:r>
      <w:proofErr w:type="spellStart"/>
      <w:r w:rsidRPr="00FE1F7C">
        <w:rPr>
          <w:rFonts w:ascii="Times New Roman" w:hAnsi="Times New Roman" w:cs="Times New Roman"/>
          <w:color w:val="000000" w:themeColor="text1"/>
          <w:sz w:val="28"/>
          <w:szCs w:val="28"/>
          <w:shd w:val="clear" w:color="auto" w:fill="FFFFFF"/>
        </w:rPr>
        <w:t>Gallaway</w:t>
      </w:r>
      <w:proofErr w:type="spellEnd"/>
      <w:r w:rsidRPr="00FE1F7C">
        <w:rPr>
          <w:rFonts w:ascii="Times New Roman" w:hAnsi="Times New Roman" w:cs="Times New Roman"/>
          <w:color w:val="000000" w:themeColor="text1"/>
          <w:sz w:val="28"/>
          <w:szCs w:val="28"/>
          <w:shd w:val="clear" w:color="auto" w:fill="FFFFFF"/>
        </w:rPr>
        <w:t xml:space="preserve">, K. C., </w:t>
      </w:r>
      <w:proofErr w:type="spellStart"/>
      <w:r w:rsidRPr="00FE1F7C">
        <w:rPr>
          <w:rFonts w:ascii="Times New Roman" w:hAnsi="Times New Roman" w:cs="Times New Roman"/>
          <w:color w:val="000000" w:themeColor="text1"/>
          <w:sz w:val="28"/>
          <w:szCs w:val="28"/>
          <w:shd w:val="clear" w:color="auto" w:fill="FFFFFF"/>
        </w:rPr>
        <w:t>Hesson</w:t>
      </w:r>
      <w:proofErr w:type="spellEnd"/>
      <w:r w:rsidRPr="00FE1F7C">
        <w:rPr>
          <w:rFonts w:ascii="Times New Roman" w:hAnsi="Times New Roman" w:cs="Times New Roman"/>
          <w:color w:val="000000" w:themeColor="text1"/>
          <w:sz w:val="28"/>
          <w:szCs w:val="28"/>
          <w:shd w:val="clear" w:color="auto" w:fill="FFFFFF"/>
        </w:rPr>
        <w:t>-McInnis, M. S., &amp; Hund, A. M. (2016). Executive functioning predicts reading, mathematics, and theory of mind during the elementary years. </w:t>
      </w:r>
      <w:r w:rsidRPr="00FE1F7C">
        <w:rPr>
          <w:rFonts w:ascii="Times New Roman" w:hAnsi="Times New Roman" w:cs="Times New Roman"/>
          <w:i/>
          <w:iCs/>
          <w:color w:val="000000" w:themeColor="text1"/>
          <w:sz w:val="28"/>
          <w:szCs w:val="28"/>
          <w:shd w:val="clear" w:color="auto" w:fill="FFFFFF"/>
        </w:rPr>
        <w:t>Journal of Experimental Child Psychology</w:t>
      </w:r>
      <w:r w:rsidRPr="00FE1F7C">
        <w:rPr>
          <w:rFonts w:ascii="Times New Roman" w:hAnsi="Times New Roman" w:cs="Times New Roman"/>
          <w:color w:val="000000" w:themeColor="text1"/>
          <w:sz w:val="28"/>
          <w:szCs w:val="28"/>
          <w:shd w:val="clear" w:color="auto" w:fill="FFFFFF"/>
        </w:rPr>
        <w:t>, </w:t>
      </w:r>
      <w:r w:rsidRPr="00FE1F7C">
        <w:rPr>
          <w:rFonts w:ascii="Times New Roman" w:hAnsi="Times New Roman" w:cs="Times New Roman"/>
          <w:i/>
          <w:iCs/>
          <w:color w:val="000000" w:themeColor="text1"/>
          <w:sz w:val="28"/>
          <w:szCs w:val="28"/>
          <w:shd w:val="clear" w:color="auto" w:fill="FFFFFF"/>
        </w:rPr>
        <w:t>146</w:t>
      </w:r>
      <w:r w:rsidRPr="00FE1F7C">
        <w:rPr>
          <w:rFonts w:ascii="Times New Roman" w:hAnsi="Times New Roman" w:cs="Times New Roman"/>
          <w:color w:val="000000" w:themeColor="text1"/>
          <w:sz w:val="28"/>
          <w:szCs w:val="28"/>
          <w:shd w:val="clear" w:color="auto" w:fill="FFFFFF"/>
        </w:rPr>
        <w:t>, 66-78.</w:t>
      </w:r>
    </w:p>
    <w:p w14:paraId="65C69DCF" w14:textId="7EAB8A53" w:rsidR="00514641" w:rsidRPr="00FE1F7C" w:rsidRDefault="00514641" w:rsidP="00F32CF7">
      <w:pPr>
        <w:spacing w:line="360" w:lineRule="auto"/>
        <w:ind w:left="560" w:hangingChars="200" w:hanging="560"/>
        <w:rPr>
          <w:rFonts w:ascii="Times New Roman" w:hAnsi="Times New Roman" w:cs="Times New Roman"/>
          <w:color w:val="000000" w:themeColor="text1"/>
          <w:sz w:val="28"/>
          <w:szCs w:val="28"/>
        </w:rPr>
      </w:pPr>
      <w:r w:rsidRPr="00514641">
        <w:rPr>
          <w:rFonts w:ascii="Times New Roman" w:hAnsi="Times New Roman" w:cs="Times New Roman"/>
          <w:color w:val="000000" w:themeColor="text1"/>
          <w:sz w:val="28"/>
          <w:szCs w:val="28"/>
          <w:shd w:val="clear" w:color="auto" w:fill="FFFFFF"/>
        </w:rPr>
        <w:t>Carlson, S. M., &amp; White, R. E. (2013). Executive function, pretend play, and imagination. </w:t>
      </w:r>
      <w:r w:rsidRPr="00514641">
        <w:rPr>
          <w:rFonts w:ascii="Times New Roman" w:hAnsi="Times New Roman" w:cs="Times New Roman"/>
          <w:i/>
          <w:iCs/>
          <w:color w:val="000000" w:themeColor="text1"/>
          <w:sz w:val="28"/>
          <w:szCs w:val="28"/>
          <w:shd w:val="clear" w:color="auto" w:fill="FFFFFF"/>
        </w:rPr>
        <w:t>The Oxford handbook of the development of imagination</w:t>
      </w:r>
      <w:r w:rsidRPr="00514641">
        <w:rPr>
          <w:rFonts w:ascii="Times New Roman" w:hAnsi="Times New Roman" w:cs="Times New Roman"/>
          <w:color w:val="000000" w:themeColor="text1"/>
          <w:sz w:val="28"/>
          <w:szCs w:val="28"/>
          <w:shd w:val="clear" w:color="auto" w:fill="FFFFFF"/>
        </w:rPr>
        <w:t>, 161-174.</w:t>
      </w:r>
    </w:p>
    <w:p w14:paraId="51BD5629" w14:textId="71F922A8" w:rsidR="00562922" w:rsidRDefault="00562922"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562922">
        <w:rPr>
          <w:rFonts w:ascii="Times New Roman" w:hAnsi="Times New Roman" w:cs="Times New Roman"/>
          <w:color w:val="000000" w:themeColor="text1"/>
          <w:sz w:val="28"/>
          <w:szCs w:val="28"/>
          <w:shd w:val="clear" w:color="auto" w:fill="FFFFFF"/>
        </w:rPr>
        <w:t xml:space="preserve">Chang, C. Y., </w:t>
      </w:r>
      <w:proofErr w:type="spellStart"/>
      <w:r w:rsidRPr="00562922">
        <w:rPr>
          <w:rFonts w:ascii="Times New Roman" w:hAnsi="Times New Roman" w:cs="Times New Roman"/>
          <w:color w:val="000000" w:themeColor="text1"/>
          <w:sz w:val="28"/>
          <w:szCs w:val="28"/>
          <w:shd w:val="clear" w:color="auto" w:fill="FFFFFF"/>
        </w:rPr>
        <w:t>Chien</w:t>
      </w:r>
      <w:proofErr w:type="spellEnd"/>
      <w:r w:rsidRPr="00562922">
        <w:rPr>
          <w:rFonts w:ascii="Times New Roman" w:hAnsi="Times New Roman" w:cs="Times New Roman"/>
          <w:color w:val="000000" w:themeColor="text1"/>
          <w:sz w:val="28"/>
          <w:szCs w:val="28"/>
          <w:shd w:val="clear" w:color="auto" w:fill="FFFFFF"/>
        </w:rPr>
        <w:t>, Y. T., Chiang, C. Y., Lin, M. C., &amp; Lai, H. C. (2013). Embodying gesture</w:t>
      </w:r>
      <w:r w:rsidRPr="00562922">
        <w:rPr>
          <w:rFonts w:ascii="Cambria Math" w:hAnsi="Cambria Math" w:cs="Cambria Math"/>
          <w:color w:val="000000" w:themeColor="text1"/>
          <w:sz w:val="28"/>
          <w:szCs w:val="28"/>
          <w:shd w:val="clear" w:color="auto" w:fill="FFFFFF"/>
        </w:rPr>
        <w:t>‐</w:t>
      </w:r>
      <w:r w:rsidRPr="00562922">
        <w:rPr>
          <w:rFonts w:ascii="Times New Roman" w:hAnsi="Times New Roman" w:cs="Times New Roman"/>
          <w:color w:val="000000" w:themeColor="text1"/>
          <w:sz w:val="28"/>
          <w:szCs w:val="28"/>
          <w:shd w:val="clear" w:color="auto" w:fill="FFFFFF"/>
        </w:rPr>
        <w:t>based multimedia to improve learning. </w:t>
      </w:r>
      <w:r w:rsidRPr="00562922">
        <w:rPr>
          <w:rFonts w:ascii="Times New Roman" w:hAnsi="Times New Roman" w:cs="Times New Roman"/>
          <w:i/>
          <w:iCs/>
          <w:color w:val="000000" w:themeColor="text1"/>
          <w:sz w:val="28"/>
          <w:szCs w:val="28"/>
          <w:shd w:val="clear" w:color="auto" w:fill="FFFFFF"/>
        </w:rPr>
        <w:t>British Journal of Educational Technology</w:t>
      </w:r>
      <w:r w:rsidRPr="00562922">
        <w:rPr>
          <w:rFonts w:ascii="Times New Roman" w:hAnsi="Times New Roman" w:cs="Times New Roman"/>
          <w:color w:val="000000" w:themeColor="text1"/>
          <w:sz w:val="28"/>
          <w:szCs w:val="28"/>
          <w:shd w:val="clear" w:color="auto" w:fill="FFFFFF"/>
        </w:rPr>
        <w:t>, </w:t>
      </w:r>
      <w:r w:rsidRPr="00562922">
        <w:rPr>
          <w:rFonts w:ascii="Times New Roman" w:hAnsi="Times New Roman" w:cs="Times New Roman"/>
          <w:i/>
          <w:iCs/>
          <w:color w:val="000000" w:themeColor="text1"/>
          <w:sz w:val="28"/>
          <w:szCs w:val="28"/>
          <w:shd w:val="clear" w:color="auto" w:fill="FFFFFF"/>
        </w:rPr>
        <w:t>44</w:t>
      </w:r>
      <w:r w:rsidRPr="00562922">
        <w:rPr>
          <w:rFonts w:ascii="Times New Roman" w:hAnsi="Times New Roman" w:cs="Times New Roman"/>
          <w:color w:val="000000" w:themeColor="text1"/>
          <w:sz w:val="28"/>
          <w:szCs w:val="28"/>
          <w:shd w:val="clear" w:color="auto" w:fill="FFFFFF"/>
        </w:rPr>
        <w:t>(1), E5-E9.</w:t>
      </w:r>
    </w:p>
    <w:p w14:paraId="7DB3758C" w14:textId="2E67FB73" w:rsidR="00E55157" w:rsidRDefault="00E55157"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proofErr w:type="spellStart"/>
      <w:r w:rsidRPr="00E55157">
        <w:rPr>
          <w:rFonts w:ascii="Times New Roman" w:hAnsi="Times New Roman" w:cs="Times New Roman"/>
          <w:color w:val="000000" w:themeColor="text1"/>
          <w:sz w:val="28"/>
          <w:szCs w:val="28"/>
          <w:shd w:val="clear" w:color="auto" w:fill="FFFFFF"/>
        </w:rPr>
        <w:t>Chhor</w:t>
      </w:r>
      <w:proofErr w:type="spellEnd"/>
      <w:r w:rsidRPr="00E55157">
        <w:rPr>
          <w:rFonts w:ascii="Times New Roman" w:hAnsi="Times New Roman" w:cs="Times New Roman"/>
          <w:color w:val="000000" w:themeColor="text1"/>
          <w:sz w:val="28"/>
          <w:szCs w:val="28"/>
          <w:shd w:val="clear" w:color="auto" w:fill="FFFFFF"/>
        </w:rPr>
        <w:t>, J., Gong, Y., &amp; Rau, P. L. P. (2017, July). Breakout: Design and Evaluation of a Serious Game for Health Employing Intel RealSense. In </w:t>
      </w:r>
      <w:r w:rsidRPr="00E55157">
        <w:rPr>
          <w:rFonts w:ascii="Times New Roman" w:hAnsi="Times New Roman" w:cs="Times New Roman"/>
          <w:i/>
          <w:iCs/>
          <w:color w:val="000000" w:themeColor="text1"/>
          <w:sz w:val="28"/>
          <w:szCs w:val="28"/>
          <w:shd w:val="clear" w:color="auto" w:fill="FFFFFF"/>
        </w:rPr>
        <w:t>International Conference on Cross-Cultural Design</w:t>
      </w:r>
      <w:r w:rsidRPr="00E55157">
        <w:rPr>
          <w:rFonts w:ascii="Times New Roman" w:hAnsi="Times New Roman" w:cs="Times New Roman"/>
          <w:color w:val="000000" w:themeColor="text1"/>
          <w:sz w:val="28"/>
          <w:szCs w:val="28"/>
          <w:shd w:val="clear" w:color="auto" w:fill="FFFFFF"/>
        </w:rPr>
        <w:t> (pp. 531-545). Springer, Cham.</w:t>
      </w:r>
    </w:p>
    <w:p w14:paraId="662629F1" w14:textId="012D4C95" w:rsidR="00FD285F" w:rsidRPr="00FD285F" w:rsidRDefault="00FD285F" w:rsidP="00F32CF7">
      <w:pPr>
        <w:spacing w:line="360" w:lineRule="auto"/>
        <w:ind w:left="560" w:hangingChars="200" w:hanging="560"/>
        <w:rPr>
          <w:rFonts w:ascii="Times New Roman" w:hAnsi="Times New Roman" w:cs="Times New Roman"/>
          <w:color w:val="000000" w:themeColor="text1"/>
          <w:sz w:val="28"/>
          <w:szCs w:val="28"/>
        </w:rPr>
      </w:pPr>
      <w:r w:rsidRPr="004D01F8">
        <w:rPr>
          <w:rFonts w:ascii="Times New Roman" w:hAnsi="Times New Roman" w:cs="Times New Roman"/>
          <w:color w:val="000000" w:themeColor="text1"/>
          <w:sz w:val="28"/>
          <w:szCs w:val="28"/>
          <w:highlight w:val="yellow"/>
          <w:shd w:val="clear" w:color="auto" w:fill="FFFFFF"/>
        </w:rPr>
        <w:t>Clark, J. E. (2005). From the beginning: a developmental perspective on movement and mobility. </w:t>
      </w:r>
      <w:r w:rsidRPr="004D01F8">
        <w:rPr>
          <w:rFonts w:ascii="Times New Roman" w:hAnsi="Times New Roman" w:cs="Times New Roman"/>
          <w:i/>
          <w:iCs/>
          <w:color w:val="000000" w:themeColor="text1"/>
          <w:sz w:val="28"/>
          <w:szCs w:val="28"/>
          <w:highlight w:val="yellow"/>
          <w:shd w:val="clear" w:color="auto" w:fill="FFFFFF"/>
        </w:rPr>
        <w:t>Quest</w:t>
      </w:r>
      <w:r w:rsidRPr="004D01F8">
        <w:rPr>
          <w:rFonts w:ascii="Times New Roman" w:hAnsi="Times New Roman" w:cs="Times New Roman"/>
          <w:color w:val="000000" w:themeColor="text1"/>
          <w:sz w:val="28"/>
          <w:szCs w:val="28"/>
          <w:highlight w:val="yellow"/>
          <w:shd w:val="clear" w:color="auto" w:fill="FFFFFF"/>
        </w:rPr>
        <w:t>, </w:t>
      </w:r>
      <w:r w:rsidRPr="004D01F8">
        <w:rPr>
          <w:rFonts w:ascii="Times New Roman" w:hAnsi="Times New Roman" w:cs="Times New Roman"/>
          <w:i/>
          <w:iCs/>
          <w:color w:val="000000" w:themeColor="text1"/>
          <w:sz w:val="28"/>
          <w:szCs w:val="28"/>
          <w:highlight w:val="yellow"/>
          <w:shd w:val="clear" w:color="auto" w:fill="FFFFFF"/>
        </w:rPr>
        <w:t>57</w:t>
      </w:r>
      <w:r w:rsidRPr="004D01F8">
        <w:rPr>
          <w:rFonts w:ascii="Times New Roman" w:hAnsi="Times New Roman" w:cs="Times New Roman"/>
          <w:color w:val="000000" w:themeColor="text1"/>
          <w:sz w:val="28"/>
          <w:szCs w:val="28"/>
          <w:highlight w:val="yellow"/>
          <w:shd w:val="clear" w:color="auto" w:fill="FFFFFF"/>
        </w:rPr>
        <w:t>(1), 37-45.</w:t>
      </w:r>
    </w:p>
    <w:p w14:paraId="393FA61F" w14:textId="77777777" w:rsidR="00E25786" w:rsidRPr="00E25786" w:rsidRDefault="00E25786" w:rsidP="00F32CF7">
      <w:pPr>
        <w:spacing w:line="360" w:lineRule="auto"/>
        <w:ind w:left="560" w:hangingChars="200" w:hanging="560"/>
        <w:jc w:val="both"/>
        <w:rPr>
          <w:rFonts w:ascii="Times New Roman" w:hAnsi="Times New Roman" w:cs="Times New Roman"/>
          <w:sz w:val="28"/>
          <w:szCs w:val="28"/>
        </w:rPr>
      </w:pPr>
      <w:r w:rsidRPr="004D01F8">
        <w:rPr>
          <w:rFonts w:ascii="Times New Roman" w:hAnsi="Times New Roman" w:cs="Times New Roman"/>
          <w:sz w:val="28"/>
          <w:szCs w:val="28"/>
          <w:highlight w:val="yellow"/>
        </w:rPr>
        <w:lastRenderedPageBreak/>
        <w:t xml:space="preserve">Cleland, F. E., &amp; </w:t>
      </w:r>
      <w:proofErr w:type="spellStart"/>
      <w:r w:rsidRPr="004D01F8">
        <w:rPr>
          <w:rFonts w:ascii="Times New Roman" w:hAnsi="Times New Roman" w:cs="Times New Roman"/>
          <w:sz w:val="28"/>
          <w:szCs w:val="28"/>
          <w:highlight w:val="yellow"/>
        </w:rPr>
        <w:t>Gallahue</w:t>
      </w:r>
      <w:proofErr w:type="spellEnd"/>
      <w:r w:rsidRPr="004D01F8">
        <w:rPr>
          <w:rFonts w:ascii="Times New Roman" w:hAnsi="Times New Roman" w:cs="Times New Roman"/>
          <w:sz w:val="28"/>
          <w:szCs w:val="28"/>
          <w:highlight w:val="yellow"/>
        </w:rPr>
        <w:t>, D.L. ,(1993).Young children’s divergent movement ability .</w:t>
      </w:r>
      <w:r w:rsidRPr="004D01F8">
        <w:rPr>
          <w:rFonts w:ascii="Times New Roman" w:hAnsi="Times New Roman" w:cs="Times New Roman"/>
          <w:i/>
          <w:iCs/>
          <w:sz w:val="28"/>
          <w:szCs w:val="28"/>
          <w:highlight w:val="yellow"/>
        </w:rPr>
        <w:t>Perceptual and Motor Skills, 77</w:t>
      </w:r>
      <w:r w:rsidRPr="004D01F8">
        <w:rPr>
          <w:rFonts w:ascii="Times New Roman" w:hAnsi="Times New Roman" w:cs="Times New Roman"/>
          <w:sz w:val="28"/>
          <w:szCs w:val="28"/>
          <w:highlight w:val="yellow"/>
        </w:rPr>
        <w:t>,35-44.</w:t>
      </w:r>
    </w:p>
    <w:p w14:paraId="49ECA0D4" w14:textId="692BBA32" w:rsidR="00F65CA1" w:rsidRPr="00E55E8F" w:rsidRDefault="00F65CA1" w:rsidP="00F32CF7">
      <w:pPr>
        <w:spacing w:line="360" w:lineRule="auto"/>
        <w:ind w:left="560" w:hangingChars="200" w:hanging="560"/>
      </w:pPr>
      <w:r w:rsidRPr="00F65CA1">
        <w:rPr>
          <w:rFonts w:ascii="Times New Roman" w:hAnsi="Times New Roman" w:cs="Times New Roman"/>
          <w:color w:val="000000" w:themeColor="text1"/>
          <w:sz w:val="28"/>
          <w:szCs w:val="28"/>
          <w:shd w:val="clear" w:color="auto" w:fill="FFFFFF"/>
        </w:rPr>
        <w:t xml:space="preserve">Clements, D. H., </w:t>
      </w:r>
      <w:proofErr w:type="spellStart"/>
      <w:r w:rsidRPr="00F65CA1">
        <w:rPr>
          <w:rFonts w:ascii="Times New Roman" w:hAnsi="Times New Roman" w:cs="Times New Roman"/>
          <w:color w:val="000000" w:themeColor="text1"/>
          <w:sz w:val="28"/>
          <w:szCs w:val="28"/>
          <w:shd w:val="clear" w:color="auto" w:fill="FFFFFF"/>
        </w:rPr>
        <w:t>Sarama</w:t>
      </w:r>
      <w:proofErr w:type="spellEnd"/>
      <w:r w:rsidRPr="00F65CA1">
        <w:rPr>
          <w:rFonts w:ascii="Times New Roman" w:hAnsi="Times New Roman" w:cs="Times New Roman"/>
          <w:color w:val="000000" w:themeColor="text1"/>
          <w:sz w:val="28"/>
          <w:szCs w:val="28"/>
          <w:shd w:val="clear" w:color="auto" w:fill="FFFFFF"/>
        </w:rPr>
        <w:t xml:space="preserve">, J., &amp; </w:t>
      </w:r>
      <w:proofErr w:type="spellStart"/>
      <w:r w:rsidRPr="00F65CA1">
        <w:rPr>
          <w:rFonts w:ascii="Times New Roman" w:hAnsi="Times New Roman" w:cs="Times New Roman"/>
          <w:color w:val="000000" w:themeColor="text1"/>
          <w:sz w:val="28"/>
          <w:szCs w:val="28"/>
          <w:shd w:val="clear" w:color="auto" w:fill="FFFFFF"/>
        </w:rPr>
        <w:t>DiBiase</w:t>
      </w:r>
      <w:proofErr w:type="spellEnd"/>
      <w:r w:rsidRPr="00F65CA1">
        <w:rPr>
          <w:rFonts w:ascii="Times New Roman" w:hAnsi="Times New Roman" w:cs="Times New Roman"/>
          <w:color w:val="000000" w:themeColor="text1"/>
          <w:sz w:val="28"/>
          <w:szCs w:val="28"/>
          <w:shd w:val="clear" w:color="auto" w:fill="FFFFFF"/>
        </w:rPr>
        <w:t>, A. M. (2003). </w:t>
      </w:r>
      <w:r w:rsidRPr="00F65CA1">
        <w:rPr>
          <w:rFonts w:ascii="Times New Roman" w:hAnsi="Times New Roman" w:cs="Times New Roman"/>
          <w:i/>
          <w:iCs/>
          <w:color w:val="000000" w:themeColor="text1"/>
          <w:sz w:val="28"/>
          <w:szCs w:val="28"/>
          <w:shd w:val="clear" w:color="auto" w:fill="FFFFFF"/>
        </w:rPr>
        <w:t>Engaging young children in mathematics: Standards for early childhood mathematics education</w:t>
      </w:r>
      <w:r w:rsidRPr="00F65CA1">
        <w:rPr>
          <w:rFonts w:ascii="Times New Roman" w:hAnsi="Times New Roman" w:cs="Times New Roman"/>
          <w:color w:val="000000" w:themeColor="text1"/>
          <w:sz w:val="28"/>
          <w:szCs w:val="28"/>
          <w:shd w:val="clear" w:color="auto" w:fill="FFFFFF"/>
        </w:rPr>
        <w:t>.</w:t>
      </w:r>
      <w:r w:rsidR="00331D9C">
        <w:rPr>
          <w:rFonts w:ascii="Times New Roman" w:hAnsi="Times New Roman" w:cs="Times New Roman"/>
          <w:color w:val="000000" w:themeColor="text1"/>
          <w:sz w:val="28"/>
          <w:szCs w:val="28"/>
          <w:shd w:val="clear" w:color="auto" w:fill="FFFFFF"/>
        </w:rPr>
        <w:t xml:space="preserve"> </w:t>
      </w:r>
    </w:p>
    <w:p w14:paraId="4711F13F" w14:textId="498A096F" w:rsidR="00213D68" w:rsidRDefault="00213D68"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213D68">
        <w:rPr>
          <w:rFonts w:ascii="Times New Roman" w:hAnsi="Times New Roman" w:cs="Times New Roman"/>
          <w:color w:val="000000" w:themeColor="text1"/>
          <w:sz w:val="28"/>
          <w:szCs w:val="28"/>
          <w:shd w:val="clear" w:color="auto" w:fill="FFFFFF"/>
        </w:rPr>
        <w:t xml:space="preserve">Connolly, T. M., Stansfield, M., &amp; </w:t>
      </w:r>
      <w:proofErr w:type="spellStart"/>
      <w:r w:rsidRPr="00213D68">
        <w:rPr>
          <w:rFonts w:ascii="Times New Roman" w:hAnsi="Times New Roman" w:cs="Times New Roman"/>
          <w:color w:val="000000" w:themeColor="text1"/>
          <w:sz w:val="28"/>
          <w:szCs w:val="28"/>
          <w:shd w:val="clear" w:color="auto" w:fill="FFFFFF"/>
        </w:rPr>
        <w:t>Hainey</w:t>
      </w:r>
      <w:proofErr w:type="spellEnd"/>
      <w:r w:rsidRPr="00213D68">
        <w:rPr>
          <w:rFonts w:ascii="Times New Roman" w:hAnsi="Times New Roman" w:cs="Times New Roman"/>
          <w:color w:val="000000" w:themeColor="text1"/>
          <w:sz w:val="28"/>
          <w:szCs w:val="28"/>
          <w:shd w:val="clear" w:color="auto" w:fill="FFFFFF"/>
        </w:rPr>
        <w:t xml:space="preserve">, T. (2011). An alternate reality game for language learning: </w:t>
      </w:r>
      <w:proofErr w:type="spellStart"/>
      <w:r w:rsidRPr="00213D68">
        <w:rPr>
          <w:rFonts w:ascii="Times New Roman" w:hAnsi="Times New Roman" w:cs="Times New Roman"/>
          <w:color w:val="000000" w:themeColor="text1"/>
          <w:sz w:val="28"/>
          <w:szCs w:val="28"/>
          <w:shd w:val="clear" w:color="auto" w:fill="FFFFFF"/>
        </w:rPr>
        <w:t>ARGuing</w:t>
      </w:r>
      <w:proofErr w:type="spellEnd"/>
      <w:r w:rsidRPr="00213D68">
        <w:rPr>
          <w:rFonts w:ascii="Times New Roman" w:hAnsi="Times New Roman" w:cs="Times New Roman"/>
          <w:color w:val="000000" w:themeColor="text1"/>
          <w:sz w:val="28"/>
          <w:szCs w:val="28"/>
          <w:shd w:val="clear" w:color="auto" w:fill="FFFFFF"/>
        </w:rPr>
        <w:t xml:space="preserve"> for multilingual motivation. </w:t>
      </w:r>
      <w:r w:rsidRPr="00213D68">
        <w:rPr>
          <w:rFonts w:ascii="Times New Roman" w:hAnsi="Times New Roman" w:cs="Times New Roman"/>
          <w:i/>
          <w:iCs/>
          <w:color w:val="000000" w:themeColor="text1"/>
          <w:sz w:val="28"/>
          <w:szCs w:val="28"/>
          <w:shd w:val="clear" w:color="auto" w:fill="FFFFFF"/>
        </w:rPr>
        <w:t>Computers &amp; Education</w:t>
      </w:r>
      <w:r w:rsidRPr="00213D68">
        <w:rPr>
          <w:rFonts w:ascii="Times New Roman" w:hAnsi="Times New Roman" w:cs="Times New Roman"/>
          <w:color w:val="000000" w:themeColor="text1"/>
          <w:sz w:val="28"/>
          <w:szCs w:val="28"/>
          <w:shd w:val="clear" w:color="auto" w:fill="FFFFFF"/>
        </w:rPr>
        <w:t>, </w:t>
      </w:r>
      <w:r w:rsidRPr="00213D68">
        <w:rPr>
          <w:rFonts w:ascii="Times New Roman" w:hAnsi="Times New Roman" w:cs="Times New Roman"/>
          <w:i/>
          <w:iCs/>
          <w:color w:val="000000" w:themeColor="text1"/>
          <w:sz w:val="28"/>
          <w:szCs w:val="28"/>
          <w:shd w:val="clear" w:color="auto" w:fill="FFFFFF"/>
        </w:rPr>
        <w:t>57</w:t>
      </w:r>
      <w:r w:rsidRPr="00213D68">
        <w:rPr>
          <w:rFonts w:ascii="Times New Roman" w:hAnsi="Times New Roman" w:cs="Times New Roman"/>
          <w:color w:val="000000" w:themeColor="text1"/>
          <w:sz w:val="28"/>
          <w:szCs w:val="28"/>
          <w:shd w:val="clear" w:color="auto" w:fill="FFFFFF"/>
        </w:rPr>
        <w:t>(1), 1389-1415.</w:t>
      </w:r>
    </w:p>
    <w:p w14:paraId="4F98D039" w14:textId="15E69A9A" w:rsidR="00914146" w:rsidRPr="00213D68" w:rsidRDefault="00914146" w:rsidP="00F32CF7">
      <w:pPr>
        <w:spacing w:line="360" w:lineRule="auto"/>
        <w:ind w:left="560" w:hangingChars="200" w:hanging="560"/>
        <w:rPr>
          <w:rFonts w:ascii="Times New Roman" w:hAnsi="Times New Roman" w:cs="Times New Roman"/>
          <w:color w:val="000000" w:themeColor="text1"/>
          <w:sz w:val="28"/>
          <w:szCs w:val="28"/>
        </w:rPr>
      </w:pPr>
      <w:r w:rsidRPr="00914146">
        <w:rPr>
          <w:rFonts w:ascii="Times New Roman" w:hAnsi="Times New Roman" w:cs="Times New Roman"/>
          <w:color w:val="000000" w:themeColor="text1"/>
          <w:sz w:val="28"/>
          <w:szCs w:val="28"/>
          <w:shd w:val="clear" w:color="auto" w:fill="FFFFFF"/>
        </w:rPr>
        <w:t>Cragg, L., &amp; Gilmore, C. (2014). Skills underlying mathematics: The role of executive function in the development of mathematics proficiency. </w:t>
      </w:r>
      <w:r w:rsidRPr="00914146">
        <w:rPr>
          <w:rFonts w:ascii="Times New Roman" w:hAnsi="Times New Roman" w:cs="Times New Roman"/>
          <w:i/>
          <w:iCs/>
          <w:color w:val="000000" w:themeColor="text1"/>
          <w:sz w:val="28"/>
          <w:szCs w:val="28"/>
          <w:shd w:val="clear" w:color="auto" w:fill="FFFFFF"/>
        </w:rPr>
        <w:t>Trends in neuroscience and education</w:t>
      </w:r>
      <w:r w:rsidRPr="00914146">
        <w:rPr>
          <w:rFonts w:ascii="Times New Roman" w:hAnsi="Times New Roman" w:cs="Times New Roman"/>
          <w:color w:val="000000" w:themeColor="text1"/>
          <w:sz w:val="28"/>
          <w:szCs w:val="28"/>
          <w:shd w:val="clear" w:color="auto" w:fill="FFFFFF"/>
        </w:rPr>
        <w:t>, </w:t>
      </w:r>
      <w:r w:rsidRPr="00914146">
        <w:rPr>
          <w:rFonts w:ascii="Times New Roman" w:hAnsi="Times New Roman" w:cs="Times New Roman"/>
          <w:i/>
          <w:iCs/>
          <w:color w:val="000000" w:themeColor="text1"/>
          <w:sz w:val="28"/>
          <w:szCs w:val="28"/>
          <w:shd w:val="clear" w:color="auto" w:fill="FFFFFF"/>
        </w:rPr>
        <w:t>3</w:t>
      </w:r>
      <w:r w:rsidRPr="00914146">
        <w:rPr>
          <w:rFonts w:ascii="Times New Roman" w:hAnsi="Times New Roman" w:cs="Times New Roman"/>
          <w:color w:val="000000" w:themeColor="text1"/>
          <w:sz w:val="28"/>
          <w:szCs w:val="28"/>
          <w:shd w:val="clear" w:color="auto" w:fill="FFFFFF"/>
        </w:rPr>
        <w:t>(2), 63-68.</w:t>
      </w:r>
    </w:p>
    <w:p w14:paraId="71ECBB8A" w14:textId="0A9E3C5B" w:rsidR="0057062F" w:rsidRPr="0056226C" w:rsidRDefault="00B128D6" w:rsidP="00F32CF7">
      <w:pPr>
        <w:spacing w:line="360" w:lineRule="auto"/>
        <w:ind w:left="560" w:hangingChars="200" w:hanging="560"/>
      </w:pPr>
      <w:r w:rsidRPr="00B128D6">
        <w:rPr>
          <w:rFonts w:ascii="Times New Roman" w:hAnsi="Times New Roman" w:cs="Times New Roman"/>
          <w:color w:val="000000" w:themeColor="text1"/>
          <w:sz w:val="28"/>
          <w:szCs w:val="28"/>
          <w:shd w:val="clear" w:color="auto" w:fill="FFFFFF"/>
        </w:rPr>
        <w:t xml:space="preserve">Davies, P., Roberts, J., &amp; </w:t>
      </w:r>
      <w:proofErr w:type="spellStart"/>
      <w:r w:rsidRPr="00B128D6">
        <w:rPr>
          <w:rFonts w:ascii="Times New Roman" w:hAnsi="Times New Roman" w:cs="Times New Roman"/>
          <w:color w:val="000000" w:themeColor="text1"/>
          <w:sz w:val="28"/>
          <w:szCs w:val="28"/>
          <w:shd w:val="clear" w:color="auto" w:fill="FFFFFF"/>
        </w:rPr>
        <w:t>Rossner</w:t>
      </w:r>
      <w:proofErr w:type="spellEnd"/>
      <w:r w:rsidRPr="00B128D6">
        <w:rPr>
          <w:rFonts w:ascii="Times New Roman" w:hAnsi="Times New Roman" w:cs="Times New Roman"/>
          <w:color w:val="000000" w:themeColor="text1"/>
          <w:sz w:val="28"/>
          <w:szCs w:val="28"/>
          <w:shd w:val="clear" w:color="auto" w:fill="FFFFFF"/>
        </w:rPr>
        <w:t>, R. (1975). </w:t>
      </w:r>
      <w:r w:rsidRPr="00B128D6">
        <w:rPr>
          <w:rFonts w:ascii="Times New Roman" w:hAnsi="Times New Roman" w:cs="Times New Roman"/>
          <w:i/>
          <w:iCs/>
          <w:color w:val="000000" w:themeColor="text1"/>
          <w:sz w:val="28"/>
          <w:szCs w:val="28"/>
          <w:shd w:val="clear" w:color="auto" w:fill="FFFFFF"/>
        </w:rPr>
        <w:t xml:space="preserve">Situational Lesson Plans: A Handbook for Teachers of </w:t>
      </w:r>
      <w:proofErr w:type="spellStart"/>
      <w:r w:rsidRPr="00B128D6">
        <w:rPr>
          <w:rFonts w:ascii="Times New Roman" w:hAnsi="Times New Roman" w:cs="Times New Roman"/>
          <w:i/>
          <w:iCs/>
          <w:color w:val="000000" w:themeColor="text1"/>
          <w:sz w:val="28"/>
          <w:szCs w:val="28"/>
          <w:shd w:val="clear" w:color="auto" w:fill="FFFFFF"/>
        </w:rPr>
        <w:t>Ensligh</w:t>
      </w:r>
      <w:proofErr w:type="spellEnd"/>
      <w:r w:rsidRPr="00B128D6">
        <w:rPr>
          <w:rFonts w:ascii="Times New Roman" w:hAnsi="Times New Roman" w:cs="Times New Roman"/>
          <w:i/>
          <w:iCs/>
          <w:color w:val="000000" w:themeColor="text1"/>
          <w:sz w:val="28"/>
          <w:szCs w:val="28"/>
          <w:shd w:val="clear" w:color="auto" w:fill="FFFFFF"/>
        </w:rPr>
        <w:t>: Introductory Patterns</w:t>
      </w:r>
      <w:r w:rsidRPr="00B128D6">
        <w:rPr>
          <w:rFonts w:ascii="Times New Roman" w:hAnsi="Times New Roman" w:cs="Times New Roman"/>
          <w:color w:val="000000" w:themeColor="text1"/>
          <w:sz w:val="28"/>
          <w:szCs w:val="28"/>
          <w:shd w:val="clear" w:color="auto" w:fill="FFFFFF"/>
        </w:rPr>
        <w:t xml:space="preserve">. Macmillan </w:t>
      </w:r>
      <w:proofErr w:type="spellStart"/>
      <w:r w:rsidRPr="00B128D6">
        <w:rPr>
          <w:rFonts w:ascii="Times New Roman" w:hAnsi="Times New Roman" w:cs="Times New Roman"/>
          <w:color w:val="000000" w:themeColor="text1"/>
          <w:sz w:val="28"/>
          <w:szCs w:val="28"/>
          <w:shd w:val="clear" w:color="auto" w:fill="FFFFFF"/>
        </w:rPr>
        <w:t>Edutation</w:t>
      </w:r>
      <w:proofErr w:type="spellEnd"/>
      <w:r w:rsidRPr="00B128D6">
        <w:rPr>
          <w:rFonts w:ascii="Times New Roman" w:hAnsi="Times New Roman" w:cs="Times New Roman"/>
          <w:color w:val="000000" w:themeColor="text1"/>
          <w:sz w:val="28"/>
          <w:szCs w:val="28"/>
          <w:shd w:val="clear" w:color="auto" w:fill="FFFFFF"/>
        </w:rPr>
        <w:t>.</w:t>
      </w:r>
      <w:r w:rsidR="0056226C" w:rsidRPr="0056226C">
        <w:t xml:space="preserve"> </w:t>
      </w:r>
      <w:r w:rsidR="0056226C" w:rsidRPr="0056226C">
        <w:rPr>
          <w:rFonts w:ascii="Times New Roman" w:hAnsi="Times New Roman" w:cs="Times New Roman"/>
          <w:color w:val="000000" w:themeColor="text1"/>
          <w:sz w:val="28"/>
          <w:szCs w:val="28"/>
        </w:rPr>
        <w:t>London: Macmillan.</w:t>
      </w:r>
    </w:p>
    <w:p w14:paraId="1B8A3965" w14:textId="77D66F8F" w:rsidR="00ED4F32" w:rsidRDefault="00ED4F32"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403B7D">
        <w:rPr>
          <w:rFonts w:ascii="Times New Roman" w:hAnsi="Times New Roman" w:cs="Times New Roman"/>
          <w:color w:val="000000" w:themeColor="text1"/>
          <w:sz w:val="28"/>
          <w:szCs w:val="28"/>
          <w:shd w:val="clear" w:color="auto" w:fill="FFFFFF"/>
        </w:rPr>
        <w:t xml:space="preserve">Duncan, G. J., </w:t>
      </w:r>
      <w:proofErr w:type="spellStart"/>
      <w:r w:rsidRPr="00403B7D">
        <w:rPr>
          <w:rFonts w:ascii="Times New Roman" w:hAnsi="Times New Roman" w:cs="Times New Roman"/>
          <w:color w:val="000000" w:themeColor="text1"/>
          <w:sz w:val="28"/>
          <w:szCs w:val="28"/>
          <w:shd w:val="clear" w:color="auto" w:fill="FFFFFF"/>
        </w:rPr>
        <w:t>Dowsett</w:t>
      </w:r>
      <w:proofErr w:type="spellEnd"/>
      <w:r w:rsidRPr="00403B7D">
        <w:rPr>
          <w:rFonts w:ascii="Times New Roman" w:hAnsi="Times New Roman" w:cs="Times New Roman"/>
          <w:color w:val="000000" w:themeColor="text1"/>
          <w:sz w:val="28"/>
          <w:szCs w:val="28"/>
          <w:shd w:val="clear" w:color="auto" w:fill="FFFFFF"/>
        </w:rPr>
        <w:t xml:space="preserve">, C. J., </w:t>
      </w:r>
      <w:proofErr w:type="spellStart"/>
      <w:r w:rsidRPr="00403B7D">
        <w:rPr>
          <w:rFonts w:ascii="Times New Roman" w:hAnsi="Times New Roman" w:cs="Times New Roman"/>
          <w:color w:val="000000" w:themeColor="text1"/>
          <w:sz w:val="28"/>
          <w:szCs w:val="28"/>
          <w:shd w:val="clear" w:color="auto" w:fill="FFFFFF"/>
        </w:rPr>
        <w:t>Claessens</w:t>
      </w:r>
      <w:proofErr w:type="spellEnd"/>
      <w:r w:rsidRPr="00403B7D">
        <w:rPr>
          <w:rFonts w:ascii="Times New Roman" w:hAnsi="Times New Roman" w:cs="Times New Roman"/>
          <w:color w:val="000000" w:themeColor="text1"/>
          <w:sz w:val="28"/>
          <w:szCs w:val="28"/>
          <w:shd w:val="clear" w:color="auto" w:fill="FFFFFF"/>
        </w:rPr>
        <w:t xml:space="preserve">, A., Magnuson, K., Huston, A. C., </w:t>
      </w:r>
      <w:proofErr w:type="spellStart"/>
      <w:r w:rsidRPr="00403B7D">
        <w:rPr>
          <w:rFonts w:ascii="Times New Roman" w:hAnsi="Times New Roman" w:cs="Times New Roman"/>
          <w:color w:val="000000" w:themeColor="text1"/>
          <w:sz w:val="28"/>
          <w:szCs w:val="28"/>
          <w:shd w:val="clear" w:color="auto" w:fill="FFFFFF"/>
        </w:rPr>
        <w:t>Klebanov</w:t>
      </w:r>
      <w:proofErr w:type="spellEnd"/>
      <w:r w:rsidRPr="00403B7D">
        <w:rPr>
          <w:rFonts w:ascii="Times New Roman" w:hAnsi="Times New Roman" w:cs="Times New Roman"/>
          <w:color w:val="000000" w:themeColor="text1"/>
          <w:sz w:val="28"/>
          <w:szCs w:val="28"/>
          <w:shd w:val="clear" w:color="auto" w:fill="FFFFFF"/>
        </w:rPr>
        <w:t>, P</w:t>
      </w:r>
      <w:r w:rsidR="002C73F6">
        <w:rPr>
          <w:rFonts w:ascii="Times New Roman" w:hAnsi="Times New Roman" w:cs="Times New Roman"/>
          <w:color w:val="000000" w:themeColor="text1"/>
          <w:sz w:val="28"/>
          <w:szCs w:val="28"/>
          <w:shd w:val="clear" w:color="auto" w:fill="FFFFFF"/>
        </w:rPr>
        <w:t>amela, P.L</w:t>
      </w:r>
      <w:r w:rsidRPr="00403B7D">
        <w:rPr>
          <w:rFonts w:ascii="Times New Roman" w:hAnsi="Times New Roman" w:cs="Times New Roman"/>
          <w:color w:val="000000" w:themeColor="text1"/>
          <w:sz w:val="28"/>
          <w:szCs w:val="28"/>
          <w:shd w:val="clear" w:color="auto" w:fill="FFFFFF"/>
        </w:rPr>
        <w:t xml:space="preserve">., </w:t>
      </w:r>
      <w:r w:rsidR="002C73F6">
        <w:rPr>
          <w:rFonts w:ascii="Times New Roman" w:hAnsi="Times New Roman" w:cs="Times New Roman"/>
          <w:color w:val="000000" w:themeColor="text1"/>
          <w:sz w:val="28"/>
          <w:szCs w:val="28"/>
          <w:shd w:val="clear" w:color="auto" w:fill="FFFFFF"/>
        </w:rPr>
        <w:t>Feinstein, L,E</w:t>
      </w:r>
      <w:r w:rsidRPr="00403B7D">
        <w:rPr>
          <w:rFonts w:ascii="Times New Roman" w:hAnsi="Times New Roman" w:cs="Times New Roman"/>
          <w:color w:val="000000" w:themeColor="text1"/>
          <w:sz w:val="28"/>
          <w:szCs w:val="28"/>
          <w:shd w:val="clear" w:color="auto" w:fill="FFFFFF"/>
        </w:rPr>
        <w:t>.</w:t>
      </w:r>
      <w:r w:rsidR="002C73F6">
        <w:rPr>
          <w:rFonts w:ascii="Times New Roman" w:hAnsi="Times New Roman" w:cs="Times New Roman"/>
          <w:color w:val="000000" w:themeColor="text1"/>
          <w:sz w:val="28"/>
          <w:szCs w:val="28"/>
          <w:shd w:val="clear" w:color="auto" w:fill="FFFFFF"/>
        </w:rPr>
        <w:t>, Mimi</w:t>
      </w:r>
      <w:r w:rsidR="0007199C">
        <w:rPr>
          <w:rFonts w:ascii="Times New Roman" w:hAnsi="Times New Roman" w:cs="Times New Roman"/>
          <w:color w:val="000000" w:themeColor="text1"/>
          <w:sz w:val="28"/>
          <w:szCs w:val="28"/>
          <w:shd w:val="clear" w:color="auto" w:fill="FFFFFF"/>
        </w:rPr>
        <w:t xml:space="preserve">, B.G </w:t>
      </w:r>
      <w:r w:rsidRPr="00403B7D">
        <w:rPr>
          <w:rFonts w:ascii="Times New Roman" w:hAnsi="Times New Roman" w:cs="Times New Roman"/>
          <w:color w:val="000000" w:themeColor="text1"/>
          <w:sz w:val="28"/>
          <w:szCs w:val="28"/>
          <w:shd w:val="clear" w:color="auto" w:fill="FFFFFF"/>
        </w:rPr>
        <w:t>&amp; Sexton, H. (2007). School readiness and later achievement. </w:t>
      </w:r>
      <w:r w:rsidRPr="00403B7D">
        <w:rPr>
          <w:rFonts w:ascii="Times New Roman" w:hAnsi="Times New Roman" w:cs="Times New Roman"/>
          <w:i/>
          <w:iCs/>
          <w:color w:val="000000" w:themeColor="text1"/>
          <w:sz w:val="28"/>
          <w:szCs w:val="28"/>
          <w:shd w:val="clear" w:color="auto" w:fill="FFFFFF"/>
        </w:rPr>
        <w:t>Developmental psychology</w:t>
      </w:r>
      <w:r w:rsidRPr="00403B7D">
        <w:rPr>
          <w:rFonts w:ascii="Times New Roman" w:hAnsi="Times New Roman" w:cs="Times New Roman"/>
          <w:color w:val="000000" w:themeColor="text1"/>
          <w:sz w:val="28"/>
          <w:szCs w:val="28"/>
          <w:shd w:val="clear" w:color="auto" w:fill="FFFFFF"/>
        </w:rPr>
        <w:t>, </w:t>
      </w:r>
      <w:r w:rsidRPr="00403B7D">
        <w:rPr>
          <w:rFonts w:ascii="Times New Roman" w:hAnsi="Times New Roman" w:cs="Times New Roman"/>
          <w:i/>
          <w:iCs/>
          <w:color w:val="000000" w:themeColor="text1"/>
          <w:sz w:val="28"/>
          <w:szCs w:val="28"/>
          <w:shd w:val="clear" w:color="auto" w:fill="FFFFFF"/>
        </w:rPr>
        <w:t>43</w:t>
      </w:r>
      <w:r w:rsidRPr="00403B7D">
        <w:rPr>
          <w:rFonts w:ascii="Times New Roman" w:hAnsi="Times New Roman" w:cs="Times New Roman"/>
          <w:color w:val="000000" w:themeColor="text1"/>
          <w:sz w:val="28"/>
          <w:szCs w:val="28"/>
          <w:shd w:val="clear" w:color="auto" w:fill="FFFFFF"/>
        </w:rPr>
        <w:t>(6), 1428.</w:t>
      </w:r>
    </w:p>
    <w:p w14:paraId="6A23DCFF" w14:textId="18CBEECC" w:rsidR="006F5853" w:rsidRPr="006F5853" w:rsidRDefault="006F5853"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902B46">
        <w:rPr>
          <w:rFonts w:ascii="Times New Roman" w:hAnsi="Times New Roman" w:cs="Times New Roman"/>
          <w:color w:val="000000" w:themeColor="text1"/>
          <w:sz w:val="28"/>
          <w:szCs w:val="28"/>
          <w:shd w:val="clear" w:color="auto" w:fill="FFFFFF"/>
        </w:rPr>
        <w:t>Er, S. (2013). Using total physical res</w:t>
      </w:r>
      <w:r w:rsidRPr="00CD5436">
        <w:rPr>
          <w:rFonts w:ascii="Times New Roman" w:hAnsi="Times New Roman" w:cs="Times New Roman"/>
          <w:color w:val="000000" w:themeColor="text1"/>
          <w:sz w:val="28"/>
          <w:szCs w:val="28"/>
          <w:shd w:val="clear" w:color="auto" w:fill="FFFFFF"/>
        </w:rPr>
        <w:t>ponse method in early childhood foreign language teaching environments. </w:t>
      </w:r>
      <w:r w:rsidRPr="00CD5436">
        <w:rPr>
          <w:rFonts w:ascii="Times New Roman" w:hAnsi="Times New Roman" w:cs="Times New Roman"/>
          <w:i/>
          <w:iCs/>
          <w:color w:val="000000" w:themeColor="text1"/>
          <w:sz w:val="28"/>
          <w:szCs w:val="28"/>
          <w:shd w:val="clear" w:color="auto" w:fill="FFFFFF"/>
        </w:rPr>
        <w:t>Procedia-Social and Behavioral Sciences</w:t>
      </w:r>
      <w:r w:rsidRPr="00CD5436">
        <w:rPr>
          <w:rFonts w:ascii="Times New Roman" w:hAnsi="Times New Roman" w:cs="Times New Roman"/>
          <w:color w:val="000000" w:themeColor="text1"/>
          <w:sz w:val="28"/>
          <w:szCs w:val="28"/>
          <w:shd w:val="clear" w:color="auto" w:fill="FFFFFF"/>
        </w:rPr>
        <w:t>, </w:t>
      </w:r>
      <w:r w:rsidRPr="00CD5436">
        <w:rPr>
          <w:rFonts w:ascii="Times New Roman" w:hAnsi="Times New Roman" w:cs="Times New Roman"/>
          <w:i/>
          <w:iCs/>
          <w:color w:val="000000" w:themeColor="text1"/>
          <w:sz w:val="28"/>
          <w:szCs w:val="28"/>
          <w:shd w:val="clear" w:color="auto" w:fill="FFFFFF"/>
        </w:rPr>
        <w:t>93</w:t>
      </w:r>
      <w:r w:rsidRPr="00CD5436">
        <w:rPr>
          <w:rFonts w:ascii="Times New Roman" w:hAnsi="Times New Roman" w:cs="Times New Roman"/>
          <w:color w:val="000000" w:themeColor="text1"/>
          <w:sz w:val="28"/>
          <w:szCs w:val="28"/>
          <w:shd w:val="clear" w:color="auto" w:fill="FFFFFF"/>
        </w:rPr>
        <w:t>, 1766-1768.</w:t>
      </w:r>
    </w:p>
    <w:p w14:paraId="0A2BA61C" w14:textId="6294CCBE" w:rsidR="006F5853" w:rsidRPr="00902B46" w:rsidRDefault="006F5853" w:rsidP="00F32CF7">
      <w:pPr>
        <w:spacing w:line="360" w:lineRule="auto"/>
        <w:ind w:left="560" w:hangingChars="200" w:hanging="560"/>
        <w:rPr>
          <w:rFonts w:ascii="Times New Roman" w:hAnsi="Times New Roman" w:cs="Times New Roman"/>
          <w:color w:val="000000" w:themeColor="text1"/>
          <w:sz w:val="28"/>
          <w:szCs w:val="28"/>
        </w:rPr>
      </w:pPr>
      <w:proofErr w:type="spellStart"/>
      <w:r w:rsidRPr="006F5853">
        <w:rPr>
          <w:rFonts w:ascii="Times New Roman" w:hAnsi="Times New Roman" w:cs="Times New Roman"/>
          <w:color w:val="000000" w:themeColor="text1"/>
          <w:sz w:val="28"/>
          <w:szCs w:val="28"/>
          <w:shd w:val="clear" w:color="auto" w:fill="FFFFFF"/>
        </w:rPr>
        <w:t>Fuhs</w:t>
      </w:r>
      <w:proofErr w:type="spellEnd"/>
      <w:r w:rsidRPr="006F5853">
        <w:rPr>
          <w:rFonts w:ascii="Times New Roman" w:hAnsi="Times New Roman" w:cs="Times New Roman"/>
          <w:color w:val="000000" w:themeColor="text1"/>
          <w:sz w:val="28"/>
          <w:szCs w:val="28"/>
          <w:shd w:val="clear" w:color="auto" w:fill="FFFFFF"/>
        </w:rPr>
        <w:t xml:space="preserve">, M. W., Nesbitt, K. T., </w:t>
      </w:r>
      <w:proofErr w:type="spellStart"/>
      <w:r w:rsidRPr="006F5853">
        <w:rPr>
          <w:rFonts w:ascii="Times New Roman" w:hAnsi="Times New Roman" w:cs="Times New Roman"/>
          <w:color w:val="000000" w:themeColor="text1"/>
          <w:sz w:val="28"/>
          <w:szCs w:val="28"/>
          <w:shd w:val="clear" w:color="auto" w:fill="FFFFFF"/>
        </w:rPr>
        <w:t>Farran</w:t>
      </w:r>
      <w:proofErr w:type="spellEnd"/>
      <w:r w:rsidRPr="006F5853">
        <w:rPr>
          <w:rFonts w:ascii="Times New Roman" w:hAnsi="Times New Roman" w:cs="Times New Roman"/>
          <w:color w:val="000000" w:themeColor="text1"/>
          <w:sz w:val="28"/>
          <w:szCs w:val="28"/>
          <w:shd w:val="clear" w:color="auto" w:fill="FFFFFF"/>
        </w:rPr>
        <w:t>, D. C., &amp; Dong, N. (2014). Longitudinal associations between executive functioning and academic skills across content areas. </w:t>
      </w:r>
      <w:r w:rsidRPr="006F5853">
        <w:rPr>
          <w:rFonts w:ascii="Times New Roman" w:hAnsi="Times New Roman" w:cs="Times New Roman"/>
          <w:i/>
          <w:iCs/>
          <w:color w:val="000000" w:themeColor="text1"/>
          <w:sz w:val="28"/>
          <w:szCs w:val="28"/>
          <w:shd w:val="clear" w:color="auto" w:fill="FFFFFF"/>
        </w:rPr>
        <w:t>Developmental Psychology</w:t>
      </w:r>
      <w:r w:rsidRPr="006F5853">
        <w:rPr>
          <w:rFonts w:ascii="Times New Roman" w:hAnsi="Times New Roman" w:cs="Times New Roman"/>
          <w:color w:val="000000" w:themeColor="text1"/>
          <w:sz w:val="28"/>
          <w:szCs w:val="28"/>
          <w:shd w:val="clear" w:color="auto" w:fill="FFFFFF"/>
        </w:rPr>
        <w:t>, </w:t>
      </w:r>
      <w:r w:rsidRPr="006F5853">
        <w:rPr>
          <w:rFonts w:ascii="Times New Roman" w:hAnsi="Times New Roman" w:cs="Times New Roman"/>
          <w:i/>
          <w:iCs/>
          <w:color w:val="000000" w:themeColor="text1"/>
          <w:sz w:val="28"/>
          <w:szCs w:val="28"/>
          <w:shd w:val="clear" w:color="auto" w:fill="FFFFFF"/>
        </w:rPr>
        <w:t>50</w:t>
      </w:r>
      <w:r w:rsidRPr="006F5853">
        <w:rPr>
          <w:rFonts w:ascii="Times New Roman" w:hAnsi="Times New Roman" w:cs="Times New Roman"/>
          <w:color w:val="000000" w:themeColor="text1"/>
          <w:sz w:val="28"/>
          <w:szCs w:val="28"/>
          <w:shd w:val="clear" w:color="auto" w:fill="FFFFFF"/>
        </w:rPr>
        <w:t>(6), 1698.</w:t>
      </w:r>
    </w:p>
    <w:p w14:paraId="7926F583" w14:textId="0BB3A790" w:rsidR="00653E85" w:rsidRPr="00902B46" w:rsidRDefault="00653E85" w:rsidP="00F32CF7">
      <w:pPr>
        <w:adjustRightInd w:val="0"/>
        <w:snapToGrid w:val="0"/>
        <w:spacing w:line="360" w:lineRule="auto"/>
        <w:ind w:left="567" w:hanging="567"/>
        <w:rPr>
          <w:rFonts w:ascii="Times New Roman" w:eastAsia="BiauKai" w:hAnsi="Times New Roman" w:cs="Times New Roman"/>
          <w:color w:val="000000" w:themeColor="text1"/>
          <w:sz w:val="28"/>
          <w:szCs w:val="28"/>
          <w:shd w:val="clear" w:color="auto" w:fill="FFFFFF"/>
        </w:rPr>
      </w:pPr>
      <w:r w:rsidRPr="00184CF1">
        <w:rPr>
          <w:rFonts w:ascii="Times New Roman" w:eastAsia="BiauKai" w:hAnsi="Times New Roman" w:cs="Times New Roman"/>
          <w:color w:val="000000" w:themeColor="text1"/>
          <w:sz w:val="28"/>
          <w:szCs w:val="28"/>
          <w:highlight w:val="yellow"/>
          <w:shd w:val="clear" w:color="auto" w:fill="FFFFFF"/>
        </w:rPr>
        <w:lastRenderedPageBreak/>
        <w:t xml:space="preserve">Garris, R., </w:t>
      </w:r>
      <w:proofErr w:type="spellStart"/>
      <w:r w:rsidRPr="00184CF1">
        <w:rPr>
          <w:rFonts w:ascii="Times New Roman" w:eastAsia="BiauKai" w:hAnsi="Times New Roman" w:cs="Times New Roman"/>
          <w:color w:val="000000" w:themeColor="text1"/>
          <w:sz w:val="28"/>
          <w:szCs w:val="28"/>
          <w:highlight w:val="yellow"/>
          <w:shd w:val="clear" w:color="auto" w:fill="FFFFFF"/>
        </w:rPr>
        <w:t>Ahlers</w:t>
      </w:r>
      <w:proofErr w:type="spellEnd"/>
      <w:r w:rsidRPr="00184CF1">
        <w:rPr>
          <w:rFonts w:ascii="Times New Roman" w:eastAsia="BiauKai" w:hAnsi="Times New Roman" w:cs="Times New Roman"/>
          <w:color w:val="000000" w:themeColor="text1"/>
          <w:sz w:val="28"/>
          <w:szCs w:val="28"/>
          <w:highlight w:val="yellow"/>
          <w:shd w:val="clear" w:color="auto" w:fill="FFFFFF"/>
        </w:rPr>
        <w:t xml:space="preserve">, R., &amp; Driskell, J. E. </w:t>
      </w:r>
      <w:r w:rsidR="007C4B88" w:rsidRPr="00184CF1">
        <w:rPr>
          <w:rFonts w:ascii="Times New Roman" w:eastAsia="BiauKai" w:hAnsi="Times New Roman" w:cs="Times New Roman"/>
          <w:color w:val="000000" w:themeColor="text1"/>
          <w:sz w:val="28"/>
          <w:szCs w:val="28"/>
          <w:highlight w:val="yellow"/>
          <w:shd w:val="clear" w:color="auto" w:fill="FFFFFF"/>
        </w:rPr>
        <w:t>（</w:t>
      </w:r>
      <w:r w:rsidRPr="00184CF1">
        <w:rPr>
          <w:rFonts w:ascii="Times New Roman" w:eastAsia="BiauKai" w:hAnsi="Times New Roman" w:cs="Times New Roman"/>
          <w:color w:val="000000" w:themeColor="text1"/>
          <w:sz w:val="28"/>
          <w:szCs w:val="28"/>
          <w:highlight w:val="yellow"/>
          <w:shd w:val="clear" w:color="auto" w:fill="FFFFFF"/>
        </w:rPr>
        <w:t>2002</w:t>
      </w:r>
      <w:r w:rsidR="007C4B88" w:rsidRPr="00184CF1">
        <w:rPr>
          <w:rFonts w:ascii="Times New Roman" w:eastAsia="BiauKai" w:hAnsi="Times New Roman" w:cs="Times New Roman"/>
          <w:color w:val="000000" w:themeColor="text1"/>
          <w:sz w:val="28"/>
          <w:szCs w:val="28"/>
          <w:highlight w:val="yellow"/>
          <w:shd w:val="clear" w:color="auto" w:fill="FFFFFF"/>
        </w:rPr>
        <w:t>）</w:t>
      </w:r>
      <w:r w:rsidRPr="00184CF1">
        <w:rPr>
          <w:rFonts w:ascii="Times New Roman" w:eastAsia="BiauKai" w:hAnsi="Times New Roman" w:cs="Times New Roman"/>
          <w:color w:val="000000" w:themeColor="text1"/>
          <w:sz w:val="28"/>
          <w:szCs w:val="28"/>
          <w:highlight w:val="yellow"/>
          <w:shd w:val="clear" w:color="auto" w:fill="FFFFFF"/>
        </w:rPr>
        <w:t>. Games, motivation, and learning: A research and practice model. </w:t>
      </w:r>
      <w:r w:rsidRPr="00184CF1">
        <w:rPr>
          <w:rFonts w:ascii="Times New Roman" w:eastAsia="BiauKai" w:hAnsi="Times New Roman" w:cs="Times New Roman"/>
          <w:i/>
          <w:iCs/>
          <w:color w:val="000000" w:themeColor="text1"/>
          <w:sz w:val="28"/>
          <w:szCs w:val="28"/>
          <w:highlight w:val="yellow"/>
          <w:shd w:val="clear" w:color="auto" w:fill="FFFFFF"/>
        </w:rPr>
        <w:t>Simulation &amp; gaming</w:t>
      </w:r>
      <w:r w:rsidRPr="00184CF1">
        <w:rPr>
          <w:rFonts w:ascii="Times New Roman" w:eastAsia="BiauKai" w:hAnsi="Times New Roman" w:cs="Times New Roman"/>
          <w:color w:val="000000" w:themeColor="text1"/>
          <w:sz w:val="28"/>
          <w:szCs w:val="28"/>
          <w:highlight w:val="yellow"/>
          <w:shd w:val="clear" w:color="auto" w:fill="FFFFFF"/>
        </w:rPr>
        <w:t>, </w:t>
      </w:r>
      <w:r w:rsidRPr="00184CF1">
        <w:rPr>
          <w:rFonts w:ascii="Times New Roman" w:eastAsia="BiauKai" w:hAnsi="Times New Roman" w:cs="Times New Roman"/>
          <w:i/>
          <w:iCs/>
          <w:color w:val="000000" w:themeColor="text1"/>
          <w:sz w:val="28"/>
          <w:szCs w:val="28"/>
          <w:highlight w:val="yellow"/>
          <w:shd w:val="clear" w:color="auto" w:fill="FFFFFF"/>
        </w:rPr>
        <w:t>33</w:t>
      </w:r>
      <w:r w:rsidRPr="00184CF1">
        <w:rPr>
          <w:rFonts w:ascii="Times New Roman" w:eastAsia="BiauKai" w:hAnsi="Times New Roman" w:cs="Times New Roman"/>
          <w:color w:val="000000" w:themeColor="text1"/>
          <w:sz w:val="28"/>
          <w:szCs w:val="28"/>
          <w:highlight w:val="yellow"/>
          <w:shd w:val="clear" w:color="auto" w:fill="FFFFFF"/>
        </w:rPr>
        <w:t>(4), 441-467.</w:t>
      </w:r>
    </w:p>
    <w:p w14:paraId="58C0FEB4" w14:textId="11D83275" w:rsidR="001B706B" w:rsidRDefault="001B706B"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proofErr w:type="spellStart"/>
      <w:r w:rsidRPr="001B706B">
        <w:rPr>
          <w:rFonts w:ascii="Times New Roman" w:hAnsi="Times New Roman" w:cs="Times New Roman"/>
          <w:color w:val="000000" w:themeColor="text1"/>
          <w:sz w:val="28"/>
          <w:szCs w:val="28"/>
          <w:shd w:val="clear" w:color="auto" w:fill="FFFFFF"/>
        </w:rPr>
        <w:t>Gallahue</w:t>
      </w:r>
      <w:proofErr w:type="spellEnd"/>
      <w:r w:rsidRPr="001B706B">
        <w:rPr>
          <w:rFonts w:ascii="Times New Roman" w:hAnsi="Times New Roman" w:cs="Times New Roman"/>
          <w:color w:val="000000" w:themeColor="text1"/>
          <w:sz w:val="28"/>
          <w:szCs w:val="28"/>
          <w:shd w:val="clear" w:color="auto" w:fill="FFFFFF"/>
        </w:rPr>
        <w:t>, D. L., Ozmun, J. C., &amp; Goodway, J. (2006). </w:t>
      </w:r>
      <w:r w:rsidRPr="001B706B">
        <w:rPr>
          <w:rFonts w:ascii="Times New Roman" w:hAnsi="Times New Roman" w:cs="Times New Roman"/>
          <w:i/>
          <w:iCs/>
          <w:color w:val="000000" w:themeColor="text1"/>
          <w:sz w:val="28"/>
          <w:szCs w:val="28"/>
          <w:shd w:val="clear" w:color="auto" w:fill="FFFFFF"/>
        </w:rPr>
        <w:t>Understanding motor development: Infants, children, adolescents, adults</w:t>
      </w:r>
      <w:r w:rsidRPr="001B706B">
        <w:rPr>
          <w:rFonts w:ascii="Times New Roman" w:hAnsi="Times New Roman" w:cs="Times New Roman"/>
          <w:color w:val="000000" w:themeColor="text1"/>
          <w:sz w:val="28"/>
          <w:szCs w:val="28"/>
          <w:shd w:val="clear" w:color="auto" w:fill="FFFFFF"/>
        </w:rPr>
        <w:t xml:space="preserve"> (pp. 248-270). Boston: </w:t>
      </w:r>
      <w:proofErr w:type="spellStart"/>
      <w:r w:rsidRPr="001B706B">
        <w:rPr>
          <w:rFonts w:ascii="Times New Roman" w:hAnsi="Times New Roman" w:cs="Times New Roman"/>
          <w:color w:val="000000" w:themeColor="text1"/>
          <w:sz w:val="28"/>
          <w:szCs w:val="28"/>
          <w:shd w:val="clear" w:color="auto" w:fill="FFFFFF"/>
        </w:rPr>
        <w:t>Mcgraw-hill</w:t>
      </w:r>
      <w:proofErr w:type="spellEnd"/>
      <w:r w:rsidRPr="001B706B">
        <w:rPr>
          <w:rFonts w:ascii="Times New Roman" w:hAnsi="Times New Roman" w:cs="Times New Roman"/>
          <w:color w:val="000000" w:themeColor="text1"/>
          <w:sz w:val="28"/>
          <w:szCs w:val="28"/>
          <w:shd w:val="clear" w:color="auto" w:fill="FFFFFF"/>
        </w:rPr>
        <w:t>.</w:t>
      </w:r>
    </w:p>
    <w:p w14:paraId="5270C09D" w14:textId="006FCDCC" w:rsidR="00D75220" w:rsidRDefault="00D75220"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184CF1">
        <w:rPr>
          <w:rFonts w:ascii="Times New Roman" w:hAnsi="Times New Roman" w:cs="Times New Roman"/>
          <w:color w:val="000000" w:themeColor="text1"/>
          <w:sz w:val="28"/>
          <w:szCs w:val="28"/>
          <w:highlight w:val="yellow"/>
          <w:shd w:val="clear" w:color="auto" w:fill="FFFFFF"/>
        </w:rPr>
        <w:t xml:space="preserve">Garris, R., </w:t>
      </w:r>
      <w:proofErr w:type="spellStart"/>
      <w:r w:rsidRPr="00184CF1">
        <w:rPr>
          <w:rFonts w:ascii="Times New Roman" w:hAnsi="Times New Roman" w:cs="Times New Roman"/>
          <w:color w:val="000000" w:themeColor="text1"/>
          <w:sz w:val="28"/>
          <w:szCs w:val="28"/>
          <w:highlight w:val="yellow"/>
          <w:shd w:val="clear" w:color="auto" w:fill="FFFFFF"/>
        </w:rPr>
        <w:t>Ahlers</w:t>
      </w:r>
      <w:proofErr w:type="spellEnd"/>
      <w:r w:rsidRPr="00184CF1">
        <w:rPr>
          <w:rFonts w:ascii="Times New Roman" w:hAnsi="Times New Roman" w:cs="Times New Roman"/>
          <w:color w:val="000000" w:themeColor="text1"/>
          <w:sz w:val="28"/>
          <w:szCs w:val="28"/>
          <w:highlight w:val="yellow"/>
          <w:shd w:val="clear" w:color="auto" w:fill="FFFFFF"/>
        </w:rPr>
        <w:t>, R., &amp; Driskell, J. E. (2002). Games, motivation, and learning: A research and practice model. </w:t>
      </w:r>
      <w:r w:rsidRPr="00184CF1">
        <w:rPr>
          <w:rFonts w:ascii="Times New Roman" w:hAnsi="Times New Roman" w:cs="Times New Roman"/>
          <w:i/>
          <w:iCs/>
          <w:color w:val="000000" w:themeColor="text1"/>
          <w:sz w:val="28"/>
          <w:szCs w:val="28"/>
          <w:highlight w:val="yellow"/>
          <w:shd w:val="clear" w:color="auto" w:fill="FFFFFF"/>
        </w:rPr>
        <w:t>Simulation &amp; gaming</w:t>
      </w:r>
      <w:r w:rsidRPr="00184CF1">
        <w:rPr>
          <w:rFonts w:ascii="Times New Roman" w:hAnsi="Times New Roman" w:cs="Times New Roman"/>
          <w:color w:val="000000" w:themeColor="text1"/>
          <w:sz w:val="28"/>
          <w:szCs w:val="28"/>
          <w:highlight w:val="yellow"/>
          <w:shd w:val="clear" w:color="auto" w:fill="FFFFFF"/>
        </w:rPr>
        <w:t>, </w:t>
      </w:r>
      <w:r w:rsidRPr="00184CF1">
        <w:rPr>
          <w:rFonts w:ascii="Times New Roman" w:hAnsi="Times New Roman" w:cs="Times New Roman"/>
          <w:i/>
          <w:iCs/>
          <w:color w:val="000000" w:themeColor="text1"/>
          <w:sz w:val="28"/>
          <w:szCs w:val="28"/>
          <w:highlight w:val="yellow"/>
          <w:shd w:val="clear" w:color="auto" w:fill="FFFFFF"/>
        </w:rPr>
        <w:t>33</w:t>
      </w:r>
      <w:r w:rsidRPr="00184CF1">
        <w:rPr>
          <w:rFonts w:ascii="Times New Roman" w:hAnsi="Times New Roman" w:cs="Times New Roman"/>
          <w:color w:val="000000" w:themeColor="text1"/>
          <w:sz w:val="28"/>
          <w:szCs w:val="28"/>
          <w:highlight w:val="yellow"/>
          <w:shd w:val="clear" w:color="auto" w:fill="FFFFFF"/>
        </w:rPr>
        <w:t>(4), 441-467.</w:t>
      </w:r>
    </w:p>
    <w:p w14:paraId="5C36C45A" w14:textId="733BD3A5" w:rsidR="0025063A" w:rsidRPr="0025063A" w:rsidRDefault="0025063A" w:rsidP="00F32CF7">
      <w:pPr>
        <w:spacing w:line="360" w:lineRule="auto"/>
        <w:ind w:left="560" w:hangingChars="200" w:hanging="560"/>
        <w:rPr>
          <w:rFonts w:ascii="Times New Roman" w:hAnsi="Times New Roman" w:cs="Times New Roman"/>
          <w:color w:val="000000" w:themeColor="text1"/>
          <w:sz w:val="28"/>
          <w:szCs w:val="28"/>
        </w:rPr>
      </w:pPr>
      <w:proofErr w:type="spellStart"/>
      <w:r w:rsidRPr="003F132A">
        <w:rPr>
          <w:rFonts w:ascii="Times New Roman" w:hAnsi="Times New Roman" w:cs="Times New Roman"/>
          <w:color w:val="000000" w:themeColor="text1"/>
          <w:sz w:val="28"/>
          <w:szCs w:val="28"/>
          <w:highlight w:val="yellow"/>
          <w:shd w:val="clear" w:color="auto" w:fill="FFFFFF"/>
        </w:rPr>
        <w:t>Gashaj</w:t>
      </w:r>
      <w:proofErr w:type="spellEnd"/>
      <w:r w:rsidRPr="003F132A">
        <w:rPr>
          <w:rFonts w:ascii="Times New Roman" w:hAnsi="Times New Roman" w:cs="Times New Roman"/>
          <w:color w:val="000000" w:themeColor="text1"/>
          <w:sz w:val="28"/>
          <w:szCs w:val="28"/>
          <w:highlight w:val="yellow"/>
          <w:shd w:val="clear" w:color="auto" w:fill="FFFFFF"/>
        </w:rPr>
        <w:t xml:space="preserve">, V., </w:t>
      </w:r>
      <w:proofErr w:type="spellStart"/>
      <w:r w:rsidRPr="003F132A">
        <w:rPr>
          <w:rFonts w:ascii="Times New Roman" w:hAnsi="Times New Roman" w:cs="Times New Roman"/>
          <w:color w:val="000000" w:themeColor="text1"/>
          <w:sz w:val="28"/>
          <w:szCs w:val="28"/>
          <w:highlight w:val="yellow"/>
          <w:shd w:val="clear" w:color="auto" w:fill="FFFFFF"/>
        </w:rPr>
        <w:t>Oberer</w:t>
      </w:r>
      <w:proofErr w:type="spellEnd"/>
      <w:r w:rsidRPr="003F132A">
        <w:rPr>
          <w:rFonts w:ascii="Times New Roman" w:hAnsi="Times New Roman" w:cs="Times New Roman"/>
          <w:color w:val="000000" w:themeColor="text1"/>
          <w:sz w:val="28"/>
          <w:szCs w:val="28"/>
          <w:highlight w:val="yellow"/>
          <w:shd w:val="clear" w:color="auto" w:fill="FFFFFF"/>
        </w:rPr>
        <w:t xml:space="preserve">, N., Mast, F. W., &amp; </w:t>
      </w:r>
      <w:proofErr w:type="spellStart"/>
      <w:r w:rsidRPr="003F132A">
        <w:rPr>
          <w:rFonts w:ascii="Times New Roman" w:hAnsi="Times New Roman" w:cs="Times New Roman"/>
          <w:color w:val="000000" w:themeColor="text1"/>
          <w:sz w:val="28"/>
          <w:szCs w:val="28"/>
          <w:highlight w:val="yellow"/>
          <w:shd w:val="clear" w:color="auto" w:fill="FFFFFF"/>
        </w:rPr>
        <w:t>Roebers</w:t>
      </w:r>
      <w:proofErr w:type="spellEnd"/>
      <w:r w:rsidRPr="003F132A">
        <w:rPr>
          <w:rFonts w:ascii="Times New Roman" w:hAnsi="Times New Roman" w:cs="Times New Roman"/>
          <w:color w:val="000000" w:themeColor="text1"/>
          <w:sz w:val="28"/>
          <w:szCs w:val="28"/>
          <w:highlight w:val="yellow"/>
          <w:shd w:val="clear" w:color="auto" w:fill="FFFFFF"/>
        </w:rPr>
        <w:t>, C. M. (2019). Individual differences in basic numerical skills: The role of executive functions and motor skills. </w:t>
      </w:r>
      <w:r w:rsidRPr="003F132A">
        <w:rPr>
          <w:rFonts w:ascii="Times New Roman" w:hAnsi="Times New Roman" w:cs="Times New Roman"/>
          <w:i/>
          <w:iCs/>
          <w:color w:val="000000" w:themeColor="text1"/>
          <w:sz w:val="28"/>
          <w:szCs w:val="28"/>
          <w:highlight w:val="yellow"/>
          <w:shd w:val="clear" w:color="auto" w:fill="FFFFFF"/>
        </w:rPr>
        <w:t>Journal of Experimental Child Psychology</w:t>
      </w:r>
      <w:r w:rsidRPr="003F132A">
        <w:rPr>
          <w:rFonts w:ascii="Times New Roman" w:hAnsi="Times New Roman" w:cs="Times New Roman"/>
          <w:color w:val="000000" w:themeColor="text1"/>
          <w:sz w:val="28"/>
          <w:szCs w:val="28"/>
          <w:highlight w:val="yellow"/>
          <w:shd w:val="clear" w:color="auto" w:fill="FFFFFF"/>
        </w:rPr>
        <w:t>, </w:t>
      </w:r>
      <w:r w:rsidRPr="003F132A">
        <w:rPr>
          <w:rFonts w:ascii="Times New Roman" w:hAnsi="Times New Roman" w:cs="Times New Roman"/>
          <w:i/>
          <w:iCs/>
          <w:color w:val="000000" w:themeColor="text1"/>
          <w:sz w:val="28"/>
          <w:szCs w:val="28"/>
          <w:highlight w:val="yellow"/>
          <w:shd w:val="clear" w:color="auto" w:fill="FFFFFF"/>
        </w:rPr>
        <w:t>182</w:t>
      </w:r>
      <w:r w:rsidRPr="003F132A">
        <w:rPr>
          <w:rFonts w:ascii="Times New Roman" w:hAnsi="Times New Roman" w:cs="Times New Roman"/>
          <w:color w:val="000000" w:themeColor="text1"/>
          <w:sz w:val="28"/>
          <w:szCs w:val="28"/>
          <w:highlight w:val="yellow"/>
          <w:shd w:val="clear" w:color="auto" w:fill="FFFFFF"/>
        </w:rPr>
        <w:t>, 187-195.</w:t>
      </w:r>
    </w:p>
    <w:p w14:paraId="2E14720B" w14:textId="1D14052B" w:rsidR="00D75220" w:rsidRPr="00CD5436" w:rsidRDefault="0032263D" w:rsidP="00F32CF7">
      <w:pPr>
        <w:spacing w:line="360" w:lineRule="auto"/>
        <w:ind w:left="560" w:hangingChars="200" w:hanging="560"/>
        <w:rPr>
          <w:rFonts w:ascii="Times New Roman" w:hAnsi="Times New Roman" w:cs="Times New Roman"/>
          <w:color w:val="000000" w:themeColor="text1"/>
          <w:sz w:val="28"/>
          <w:szCs w:val="28"/>
        </w:rPr>
      </w:pPr>
      <w:proofErr w:type="spellStart"/>
      <w:r w:rsidRPr="0032263D">
        <w:rPr>
          <w:rFonts w:ascii="Times New Roman" w:hAnsi="Times New Roman" w:cs="Times New Roman"/>
          <w:color w:val="000000" w:themeColor="text1"/>
          <w:sz w:val="28"/>
          <w:szCs w:val="28"/>
          <w:shd w:val="clear" w:color="auto" w:fill="FFFFFF"/>
        </w:rPr>
        <w:t>Gashaj</w:t>
      </w:r>
      <w:proofErr w:type="spellEnd"/>
      <w:r w:rsidRPr="0032263D">
        <w:rPr>
          <w:rFonts w:ascii="Times New Roman" w:hAnsi="Times New Roman" w:cs="Times New Roman"/>
          <w:color w:val="000000" w:themeColor="text1"/>
          <w:sz w:val="28"/>
          <w:szCs w:val="28"/>
          <w:shd w:val="clear" w:color="auto" w:fill="FFFFFF"/>
        </w:rPr>
        <w:t xml:space="preserve">, V., </w:t>
      </w:r>
      <w:proofErr w:type="spellStart"/>
      <w:r w:rsidRPr="0032263D">
        <w:rPr>
          <w:rFonts w:ascii="Times New Roman" w:hAnsi="Times New Roman" w:cs="Times New Roman"/>
          <w:color w:val="000000" w:themeColor="text1"/>
          <w:sz w:val="28"/>
          <w:szCs w:val="28"/>
          <w:shd w:val="clear" w:color="auto" w:fill="FFFFFF"/>
        </w:rPr>
        <w:t>Oberer</w:t>
      </w:r>
      <w:proofErr w:type="spellEnd"/>
      <w:r w:rsidRPr="0032263D">
        <w:rPr>
          <w:rFonts w:ascii="Times New Roman" w:hAnsi="Times New Roman" w:cs="Times New Roman"/>
          <w:color w:val="000000" w:themeColor="text1"/>
          <w:sz w:val="28"/>
          <w:szCs w:val="28"/>
          <w:shd w:val="clear" w:color="auto" w:fill="FFFFFF"/>
        </w:rPr>
        <w:t xml:space="preserve">, N., Mast, F. W., &amp; </w:t>
      </w:r>
      <w:proofErr w:type="spellStart"/>
      <w:r w:rsidRPr="0032263D">
        <w:rPr>
          <w:rFonts w:ascii="Times New Roman" w:hAnsi="Times New Roman" w:cs="Times New Roman"/>
          <w:color w:val="000000" w:themeColor="text1"/>
          <w:sz w:val="28"/>
          <w:szCs w:val="28"/>
          <w:shd w:val="clear" w:color="auto" w:fill="FFFFFF"/>
        </w:rPr>
        <w:t>Roebers</w:t>
      </w:r>
      <w:proofErr w:type="spellEnd"/>
      <w:r w:rsidRPr="0032263D">
        <w:rPr>
          <w:rFonts w:ascii="Times New Roman" w:hAnsi="Times New Roman" w:cs="Times New Roman"/>
          <w:color w:val="000000" w:themeColor="text1"/>
          <w:sz w:val="28"/>
          <w:szCs w:val="28"/>
          <w:shd w:val="clear" w:color="auto" w:fill="FFFFFF"/>
        </w:rPr>
        <w:t>, C. M. (2018). The Relation Between Executive Functions, Fine Motor Skills, and Basic Numerical Skills and Their Relevance for Later Mathematics Achievement. </w:t>
      </w:r>
      <w:r w:rsidRPr="0032263D">
        <w:rPr>
          <w:rFonts w:ascii="Times New Roman" w:hAnsi="Times New Roman" w:cs="Times New Roman"/>
          <w:i/>
          <w:iCs/>
          <w:color w:val="000000" w:themeColor="text1"/>
          <w:sz w:val="28"/>
          <w:szCs w:val="28"/>
          <w:shd w:val="clear" w:color="auto" w:fill="FFFFFF"/>
        </w:rPr>
        <w:t>Early Education and Development</w:t>
      </w:r>
      <w:r w:rsidRPr="0032263D">
        <w:rPr>
          <w:rFonts w:ascii="Times New Roman" w:hAnsi="Times New Roman" w:cs="Times New Roman"/>
          <w:color w:val="000000" w:themeColor="text1"/>
          <w:sz w:val="28"/>
          <w:szCs w:val="28"/>
          <w:shd w:val="clear" w:color="auto" w:fill="FFFFFF"/>
        </w:rPr>
        <w:t>, 1-14.</w:t>
      </w:r>
    </w:p>
    <w:p w14:paraId="2B3F35CE" w14:textId="3126366B" w:rsidR="00F27372" w:rsidRDefault="00F27372"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F27372">
        <w:rPr>
          <w:rFonts w:ascii="Times New Roman" w:hAnsi="Times New Roman" w:cs="Times New Roman"/>
          <w:color w:val="000000" w:themeColor="text1"/>
          <w:sz w:val="28"/>
          <w:szCs w:val="28"/>
          <w:shd w:val="clear" w:color="auto" w:fill="FFFFFF"/>
        </w:rPr>
        <w:t xml:space="preserve">Ge, Z., &amp; Fan, L. (2017). Social development for children with autism using </w:t>
      </w:r>
      <w:proofErr w:type="spellStart"/>
      <w:r w:rsidRPr="00F27372">
        <w:rPr>
          <w:rFonts w:ascii="Times New Roman" w:hAnsi="Times New Roman" w:cs="Times New Roman"/>
          <w:color w:val="000000" w:themeColor="text1"/>
          <w:sz w:val="28"/>
          <w:szCs w:val="28"/>
          <w:shd w:val="clear" w:color="auto" w:fill="FFFFFF"/>
        </w:rPr>
        <w:t>kinect</w:t>
      </w:r>
      <w:proofErr w:type="spellEnd"/>
      <w:r w:rsidRPr="00F27372">
        <w:rPr>
          <w:rFonts w:ascii="Times New Roman" w:hAnsi="Times New Roman" w:cs="Times New Roman"/>
          <w:color w:val="000000" w:themeColor="text1"/>
          <w:sz w:val="28"/>
          <w:szCs w:val="28"/>
          <w:shd w:val="clear" w:color="auto" w:fill="FFFFFF"/>
        </w:rPr>
        <w:t xml:space="preserve"> gesture games: A case study in Suzhou Industrial Park </w:t>
      </w:r>
      <w:proofErr w:type="spellStart"/>
      <w:r w:rsidRPr="00F27372">
        <w:rPr>
          <w:rFonts w:ascii="Times New Roman" w:hAnsi="Times New Roman" w:cs="Times New Roman"/>
          <w:color w:val="000000" w:themeColor="text1"/>
          <w:sz w:val="28"/>
          <w:szCs w:val="28"/>
          <w:shd w:val="clear" w:color="auto" w:fill="FFFFFF"/>
        </w:rPr>
        <w:t>Renai</w:t>
      </w:r>
      <w:proofErr w:type="spellEnd"/>
      <w:r w:rsidRPr="00F27372">
        <w:rPr>
          <w:rFonts w:ascii="Times New Roman" w:hAnsi="Times New Roman" w:cs="Times New Roman"/>
          <w:color w:val="000000" w:themeColor="text1"/>
          <w:sz w:val="28"/>
          <w:szCs w:val="28"/>
          <w:shd w:val="clear" w:color="auto" w:fill="FFFFFF"/>
        </w:rPr>
        <w:t xml:space="preserve"> School. In </w:t>
      </w:r>
      <w:r w:rsidRPr="00F27372">
        <w:rPr>
          <w:rFonts w:ascii="Times New Roman" w:hAnsi="Times New Roman" w:cs="Times New Roman"/>
          <w:i/>
          <w:iCs/>
          <w:color w:val="000000" w:themeColor="text1"/>
          <w:sz w:val="28"/>
          <w:szCs w:val="28"/>
          <w:shd w:val="clear" w:color="auto" w:fill="FFFFFF"/>
        </w:rPr>
        <w:t>Simulation and serious games for education</w:t>
      </w:r>
      <w:r w:rsidRPr="00F27372">
        <w:rPr>
          <w:rFonts w:ascii="Times New Roman" w:hAnsi="Times New Roman" w:cs="Times New Roman"/>
          <w:color w:val="000000" w:themeColor="text1"/>
          <w:sz w:val="28"/>
          <w:szCs w:val="28"/>
          <w:shd w:val="clear" w:color="auto" w:fill="FFFFFF"/>
        </w:rPr>
        <w:t> (pp. 113-123). Springer, Singapore.</w:t>
      </w:r>
    </w:p>
    <w:p w14:paraId="22028163" w14:textId="2375ECDB" w:rsidR="00D6586D" w:rsidRDefault="00D6586D"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proofErr w:type="spellStart"/>
      <w:r w:rsidRPr="00D6586D">
        <w:rPr>
          <w:rFonts w:ascii="Times New Roman" w:hAnsi="Times New Roman" w:cs="Times New Roman"/>
          <w:color w:val="000000" w:themeColor="text1"/>
          <w:sz w:val="28"/>
          <w:szCs w:val="28"/>
          <w:shd w:val="clear" w:color="auto" w:fill="FFFFFF"/>
        </w:rPr>
        <w:t>Ghergulescu</w:t>
      </w:r>
      <w:proofErr w:type="spellEnd"/>
      <w:r w:rsidRPr="00D6586D">
        <w:rPr>
          <w:rFonts w:ascii="Times New Roman" w:hAnsi="Times New Roman" w:cs="Times New Roman"/>
          <w:color w:val="000000" w:themeColor="text1"/>
          <w:sz w:val="28"/>
          <w:szCs w:val="28"/>
          <w:shd w:val="clear" w:color="auto" w:fill="FFFFFF"/>
        </w:rPr>
        <w:t xml:space="preserve">, I., &amp; </w:t>
      </w:r>
      <w:proofErr w:type="spellStart"/>
      <w:r w:rsidRPr="00D6586D">
        <w:rPr>
          <w:rFonts w:ascii="Times New Roman" w:hAnsi="Times New Roman" w:cs="Times New Roman"/>
          <w:color w:val="000000" w:themeColor="text1"/>
          <w:sz w:val="28"/>
          <w:szCs w:val="28"/>
          <w:shd w:val="clear" w:color="auto" w:fill="FFFFFF"/>
        </w:rPr>
        <w:t>Muntean</w:t>
      </w:r>
      <w:proofErr w:type="spellEnd"/>
      <w:r w:rsidRPr="00D6586D">
        <w:rPr>
          <w:rFonts w:ascii="Times New Roman" w:hAnsi="Times New Roman" w:cs="Times New Roman"/>
          <w:color w:val="000000" w:themeColor="text1"/>
          <w:sz w:val="28"/>
          <w:szCs w:val="28"/>
          <w:shd w:val="clear" w:color="auto" w:fill="FFFFFF"/>
        </w:rPr>
        <w:t>, C. H. (2014). Motivation monitoring and assessment extension for input-process-outcome game model. </w:t>
      </w:r>
      <w:r w:rsidRPr="00D6586D">
        <w:rPr>
          <w:rFonts w:ascii="Times New Roman" w:hAnsi="Times New Roman" w:cs="Times New Roman"/>
          <w:i/>
          <w:iCs/>
          <w:color w:val="000000" w:themeColor="text1"/>
          <w:sz w:val="28"/>
          <w:szCs w:val="28"/>
          <w:shd w:val="clear" w:color="auto" w:fill="FFFFFF"/>
        </w:rPr>
        <w:t>International Journal of Game-Based Learning (IJGBL)</w:t>
      </w:r>
      <w:r w:rsidRPr="00D6586D">
        <w:rPr>
          <w:rFonts w:ascii="Times New Roman" w:hAnsi="Times New Roman" w:cs="Times New Roman"/>
          <w:color w:val="000000" w:themeColor="text1"/>
          <w:sz w:val="28"/>
          <w:szCs w:val="28"/>
          <w:shd w:val="clear" w:color="auto" w:fill="FFFFFF"/>
        </w:rPr>
        <w:t>, </w:t>
      </w:r>
      <w:r w:rsidRPr="00D6586D">
        <w:rPr>
          <w:rFonts w:ascii="Times New Roman" w:hAnsi="Times New Roman" w:cs="Times New Roman"/>
          <w:i/>
          <w:iCs/>
          <w:color w:val="000000" w:themeColor="text1"/>
          <w:sz w:val="28"/>
          <w:szCs w:val="28"/>
          <w:shd w:val="clear" w:color="auto" w:fill="FFFFFF"/>
        </w:rPr>
        <w:t>4</w:t>
      </w:r>
      <w:r w:rsidRPr="00D6586D">
        <w:rPr>
          <w:rFonts w:ascii="Times New Roman" w:hAnsi="Times New Roman" w:cs="Times New Roman"/>
          <w:color w:val="000000" w:themeColor="text1"/>
          <w:sz w:val="28"/>
          <w:szCs w:val="28"/>
          <w:shd w:val="clear" w:color="auto" w:fill="FFFFFF"/>
        </w:rPr>
        <w:t>(2), 15-35.</w:t>
      </w:r>
    </w:p>
    <w:p w14:paraId="7E0C484D" w14:textId="358B90FC" w:rsidR="00233C5B" w:rsidRPr="00233C5B" w:rsidRDefault="00233C5B" w:rsidP="00F32CF7">
      <w:pPr>
        <w:spacing w:line="360" w:lineRule="auto"/>
        <w:ind w:left="560" w:hangingChars="200" w:hanging="560"/>
        <w:rPr>
          <w:rFonts w:ascii="Times New Roman" w:hAnsi="Times New Roman" w:cs="Times New Roman"/>
          <w:color w:val="000000" w:themeColor="text1"/>
          <w:sz w:val="28"/>
          <w:szCs w:val="28"/>
        </w:rPr>
      </w:pPr>
      <w:r w:rsidRPr="00233C5B">
        <w:rPr>
          <w:rFonts w:ascii="Times New Roman" w:hAnsi="Times New Roman" w:cs="Times New Roman"/>
          <w:color w:val="000000" w:themeColor="text1"/>
          <w:sz w:val="28"/>
          <w:szCs w:val="28"/>
          <w:shd w:val="clear" w:color="auto" w:fill="FFFFFF"/>
        </w:rPr>
        <w:lastRenderedPageBreak/>
        <w:t>Ginsburg, H. (1989). </w:t>
      </w:r>
      <w:r w:rsidRPr="00233C5B">
        <w:rPr>
          <w:rFonts w:ascii="Times New Roman" w:hAnsi="Times New Roman" w:cs="Times New Roman"/>
          <w:i/>
          <w:iCs/>
          <w:color w:val="000000" w:themeColor="text1"/>
          <w:sz w:val="28"/>
          <w:szCs w:val="28"/>
          <w:shd w:val="clear" w:color="auto" w:fill="FFFFFF"/>
        </w:rPr>
        <w:t>Children's arithmetic: How they learn it and how you teach it</w:t>
      </w:r>
      <w:r w:rsidRPr="00233C5B">
        <w:rPr>
          <w:rFonts w:ascii="Times New Roman" w:hAnsi="Times New Roman" w:cs="Times New Roman"/>
          <w:color w:val="000000" w:themeColor="text1"/>
          <w:sz w:val="28"/>
          <w:szCs w:val="28"/>
          <w:shd w:val="clear" w:color="auto" w:fill="FFFFFF"/>
        </w:rPr>
        <w:t xml:space="preserve">. </w:t>
      </w:r>
      <w:r w:rsidR="001566B2">
        <w:rPr>
          <w:rFonts w:ascii="Times New Roman" w:hAnsi="Times New Roman" w:cs="Times New Roman"/>
          <w:color w:val="000000" w:themeColor="text1"/>
          <w:sz w:val="28"/>
          <w:szCs w:val="28"/>
          <w:shd w:val="clear" w:color="auto" w:fill="FFFFFF"/>
        </w:rPr>
        <w:t xml:space="preserve">Austin, TX: </w:t>
      </w:r>
      <w:proofErr w:type="spellStart"/>
      <w:r w:rsidRPr="00233C5B">
        <w:rPr>
          <w:rFonts w:ascii="Times New Roman" w:hAnsi="Times New Roman" w:cs="Times New Roman" w:hint="eastAsia"/>
          <w:color w:val="000000" w:themeColor="text1"/>
          <w:sz w:val="28"/>
          <w:szCs w:val="28"/>
          <w:shd w:val="clear" w:color="auto" w:fill="FFFFFF"/>
        </w:rPr>
        <w:t>P</w:t>
      </w:r>
      <w:r w:rsidRPr="00233C5B">
        <w:rPr>
          <w:rFonts w:ascii="Times New Roman" w:hAnsi="Times New Roman" w:cs="Times New Roman"/>
          <w:color w:val="000000" w:themeColor="text1"/>
          <w:sz w:val="28"/>
          <w:szCs w:val="28"/>
          <w:shd w:val="clear" w:color="auto" w:fill="FFFFFF"/>
        </w:rPr>
        <w:t>roEd</w:t>
      </w:r>
      <w:proofErr w:type="spellEnd"/>
      <w:r w:rsidRPr="00233C5B">
        <w:rPr>
          <w:rFonts w:ascii="Times New Roman" w:hAnsi="Times New Roman" w:cs="Times New Roman"/>
          <w:color w:val="000000" w:themeColor="text1"/>
          <w:sz w:val="28"/>
          <w:szCs w:val="28"/>
          <w:shd w:val="clear" w:color="auto" w:fill="FFFFFF"/>
        </w:rPr>
        <w:t>.</w:t>
      </w:r>
    </w:p>
    <w:p w14:paraId="154CAFA3" w14:textId="77777777" w:rsidR="00F8790D" w:rsidRPr="00F8790D" w:rsidRDefault="00F8790D" w:rsidP="00F32CF7">
      <w:pPr>
        <w:spacing w:line="360" w:lineRule="auto"/>
        <w:ind w:left="560" w:hangingChars="200" w:hanging="560"/>
        <w:rPr>
          <w:rFonts w:ascii="Times New Roman" w:hAnsi="Times New Roman" w:cs="Times New Roman"/>
          <w:sz w:val="28"/>
          <w:szCs w:val="28"/>
        </w:rPr>
      </w:pPr>
      <w:r w:rsidRPr="00F8790D">
        <w:rPr>
          <w:rFonts w:ascii="Times New Roman" w:hAnsi="Times New Roman" w:cs="Times New Roman"/>
          <w:color w:val="000000" w:themeColor="text1"/>
          <w:sz w:val="28"/>
          <w:szCs w:val="28"/>
          <w:shd w:val="clear" w:color="auto" w:fill="FFFFFF"/>
        </w:rPr>
        <w:t>Ginsburg, H. P., &amp; Amit, M. (2008). What is teaching mathematics to young children? A theoretical perspective and case study. </w:t>
      </w:r>
      <w:r w:rsidRPr="00F8790D">
        <w:rPr>
          <w:rFonts w:ascii="Times New Roman" w:hAnsi="Times New Roman" w:cs="Times New Roman"/>
          <w:i/>
          <w:iCs/>
          <w:color w:val="000000" w:themeColor="text1"/>
          <w:sz w:val="28"/>
          <w:szCs w:val="28"/>
          <w:shd w:val="clear" w:color="auto" w:fill="FFFFFF"/>
        </w:rPr>
        <w:t>Journal of Applied Developmental Psychology</w:t>
      </w:r>
      <w:r w:rsidRPr="00F8790D">
        <w:rPr>
          <w:rFonts w:ascii="Times New Roman" w:hAnsi="Times New Roman" w:cs="Times New Roman"/>
          <w:color w:val="000000" w:themeColor="text1"/>
          <w:sz w:val="28"/>
          <w:szCs w:val="28"/>
          <w:shd w:val="clear" w:color="auto" w:fill="FFFFFF"/>
        </w:rPr>
        <w:t>, </w:t>
      </w:r>
      <w:r w:rsidRPr="00F8790D">
        <w:rPr>
          <w:rFonts w:ascii="Times New Roman" w:hAnsi="Times New Roman" w:cs="Times New Roman"/>
          <w:i/>
          <w:iCs/>
          <w:color w:val="000000" w:themeColor="text1"/>
          <w:sz w:val="28"/>
          <w:szCs w:val="28"/>
          <w:shd w:val="clear" w:color="auto" w:fill="FFFFFF"/>
        </w:rPr>
        <w:t>29</w:t>
      </w:r>
      <w:r w:rsidRPr="00F8790D">
        <w:rPr>
          <w:rFonts w:ascii="Times New Roman" w:hAnsi="Times New Roman" w:cs="Times New Roman"/>
          <w:color w:val="000000" w:themeColor="text1"/>
          <w:sz w:val="28"/>
          <w:szCs w:val="28"/>
          <w:shd w:val="clear" w:color="auto" w:fill="FFFFFF"/>
        </w:rPr>
        <w:t>(4), 274-285</w:t>
      </w:r>
      <w:r w:rsidRPr="00F8790D">
        <w:rPr>
          <w:rFonts w:ascii="Times New Roman" w:hAnsi="Times New Roman" w:cs="Times New Roman"/>
          <w:color w:val="222222"/>
          <w:sz w:val="28"/>
          <w:szCs w:val="28"/>
          <w:shd w:val="clear" w:color="auto" w:fill="FFFFFF"/>
        </w:rPr>
        <w:t>.</w:t>
      </w:r>
    </w:p>
    <w:p w14:paraId="6871FC93" w14:textId="2A952DE1" w:rsidR="005C01AB" w:rsidRDefault="005C01AB"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5C01AB">
        <w:rPr>
          <w:rFonts w:ascii="Times New Roman" w:hAnsi="Times New Roman" w:cs="Times New Roman"/>
          <w:color w:val="000000" w:themeColor="text1"/>
          <w:sz w:val="28"/>
          <w:szCs w:val="28"/>
          <w:shd w:val="clear" w:color="auto" w:fill="FFFFFF"/>
        </w:rPr>
        <w:t xml:space="preserve">Ginsburg, H. P., Choi, Y. E., Lopez, L. S., </w:t>
      </w:r>
      <w:proofErr w:type="spellStart"/>
      <w:r w:rsidRPr="005C01AB">
        <w:rPr>
          <w:rFonts w:ascii="Times New Roman" w:hAnsi="Times New Roman" w:cs="Times New Roman"/>
          <w:color w:val="000000" w:themeColor="text1"/>
          <w:sz w:val="28"/>
          <w:szCs w:val="28"/>
          <w:shd w:val="clear" w:color="auto" w:fill="FFFFFF"/>
        </w:rPr>
        <w:t>Netley</w:t>
      </w:r>
      <w:proofErr w:type="spellEnd"/>
      <w:r w:rsidRPr="005C01AB">
        <w:rPr>
          <w:rFonts w:ascii="Times New Roman" w:hAnsi="Times New Roman" w:cs="Times New Roman"/>
          <w:color w:val="000000" w:themeColor="text1"/>
          <w:sz w:val="28"/>
          <w:szCs w:val="28"/>
          <w:shd w:val="clear" w:color="auto" w:fill="FFFFFF"/>
        </w:rPr>
        <w:t>, R., &amp; Chi, C. Y. (1997). Happy birthday to you: Early mathematical thinking of Asian, South American and US children. </w:t>
      </w:r>
      <w:r w:rsidRPr="005C01AB">
        <w:rPr>
          <w:rFonts w:ascii="Times New Roman" w:hAnsi="Times New Roman" w:cs="Times New Roman"/>
          <w:i/>
          <w:iCs/>
          <w:color w:val="000000" w:themeColor="text1"/>
          <w:sz w:val="28"/>
          <w:szCs w:val="28"/>
          <w:shd w:val="clear" w:color="auto" w:fill="FFFFFF"/>
        </w:rPr>
        <w:t>Learning and teaching mathematics: An international perspective</w:t>
      </w:r>
      <w:r w:rsidRPr="005C01AB">
        <w:rPr>
          <w:rFonts w:ascii="Times New Roman" w:hAnsi="Times New Roman" w:cs="Times New Roman"/>
          <w:color w:val="000000" w:themeColor="text1"/>
          <w:sz w:val="28"/>
          <w:szCs w:val="28"/>
          <w:shd w:val="clear" w:color="auto" w:fill="FFFFFF"/>
        </w:rPr>
        <w:t>, 163-207.</w:t>
      </w:r>
    </w:p>
    <w:p w14:paraId="380DD167" w14:textId="2557C919" w:rsidR="00426AC9" w:rsidRPr="00426AC9" w:rsidRDefault="00426AC9" w:rsidP="00F32CF7">
      <w:pPr>
        <w:spacing w:line="360" w:lineRule="auto"/>
        <w:rPr>
          <w:rFonts w:ascii="Times New Roman" w:hAnsi="Times New Roman" w:cs="Times New Roman"/>
          <w:color w:val="000000" w:themeColor="text1"/>
          <w:sz w:val="28"/>
          <w:szCs w:val="28"/>
        </w:rPr>
      </w:pPr>
      <w:r w:rsidRPr="00426AC9">
        <w:rPr>
          <w:rFonts w:ascii="Times New Roman" w:hAnsi="Times New Roman" w:cs="Times New Roman"/>
          <w:color w:val="000000" w:themeColor="text1"/>
          <w:sz w:val="28"/>
          <w:szCs w:val="28"/>
          <w:shd w:val="clear" w:color="auto" w:fill="FFFFFF"/>
        </w:rPr>
        <w:t>Golden, C. J., &amp; Freshwater, S. M. (1978). Stroop color and word test.</w:t>
      </w:r>
    </w:p>
    <w:p w14:paraId="2EB104BB" w14:textId="350AC20B" w:rsidR="00865AA6" w:rsidRPr="00865AA6" w:rsidRDefault="00865AA6" w:rsidP="00F32CF7">
      <w:pPr>
        <w:spacing w:line="360" w:lineRule="auto"/>
        <w:ind w:left="560" w:hangingChars="200" w:hanging="560"/>
        <w:rPr>
          <w:rFonts w:ascii="Times New Roman" w:hAnsi="Times New Roman" w:cs="Times New Roman"/>
          <w:color w:val="000000" w:themeColor="text1"/>
          <w:sz w:val="28"/>
          <w:szCs w:val="28"/>
        </w:rPr>
      </w:pPr>
      <w:r w:rsidRPr="004D01F8">
        <w:rPr>
          <w:rFonts w:ascii="Times New Roman" w:hAnsi="Times New Roman" w:cs="Times New Roman"/>
          <w:color w:val="000000" w:themeColor="text1"/>
          <w:sz w:val="28"/>
          <w:szCs w:val="28"/>
          <w:highlight w:val="yellow"/>
          <w:shd w:val="clear" w:color="auto" w:fill="FFFFFF"/>
        </w:rPr>
        <w:t xml:space="preserve">Goldstein, S., </w:t>
      </w:r>
      <w:proofErr w:type="spellStart"/>
      <w:r w:rsidRPr="004D01F8">
        <w:rPr>
          <w:rFonts w:ascii="Times New Roman" w:hAnsi="Times New Roman" w:cs="Times New Roman"/>
          <w:color w:val="000000" w:themeColor="text1"/>
          <w:sz w:val="28"/>
          <w:szCs w:val="28"/>
          <w:highlight w:val="yellow"/>
          <w:shd w:val="clear" w:color="auto" w:fill="FFFFFF"/>
        </w:rPr>
        <w:t>Naglieri</w:t>
      </w:r>
      <w:proofErr w:type="spellEnd"/>
      <w:r w:rsidRPr="004D01F8">
        <w:rPr>
          <w:rFonts w:ascii="Times New Roman" w:hAnsi="Times New Roman" w:cs="Times New Roman"/>
          <w:color w:val="000000" w:themeColor="text1"/>
          <w:sz w:val="28"/>
          <w:szCs w:val="28"/>
          <w:highlight w:val="yellow"/>
          <w:shd w:val="clear" w:color="auto" w:fill="FFFFFF"/>
        </w:rPr>
        <w:t xml:space="preserve">, J. A., </w:t>
      </w:r>
      <w:proofErr w:type="spellStart"/>
      <w:r w:rsidRPr="004D01F8">
        <w:rPr>
          <w:rFonts w:ascii="Times New Roman" w:hAnsi="Times New Roman" w:cs="Times New Roman"/>
          <w:color w:val="000000" w:themeColor="text1"/>
          <w:sz w:val="28"/>
          <w:szCs w:val="28"/>
          <w:highlight w:val="yellow"/>
          <w:shd w:val="clear" w:color="auto" w:fill="FFFFFF"/>
        </w:rPr>
        <w:t>Princiotta</w:t>
      </w:r>
      <w:proofErr w:type="spellEnd"/>
      <w:r w:rsidRPr="004D01F8">
        <w:rPr>
          <w:rFonts w:ascii="Times New Roman" w:hAnsi="Times New Roman" w:cs="Times New Roman"/>
          <w:color w:val="000000" w:themeColor="text1"/>
          <w:sz w:val="28"/>
          <w:szCs w:val="28"/>
          <w:highlight w:val="yellow"/>
          <w:shd w:val="clear" w:color="auto" w:fill="FFFFFF"/>
        </w:rPr>
        <w:t>, D., &amp; Otero, T. M. (2014). Introduction: A history of executive functioning as a theoretical and clinical construct. In </w:t>
      </w:r>
      <w:r w:rsidRPr="004D01F8">
        <w:rPr>
          <w:rFonts w:ascii="Times New Roman" w:hAnsi="Times New Roman" w:cs="Times New Roman"/>
          <w:i/>
          <w:iCs/>
          <w:color w:val="000000" w:themeColor="text1"/>
          <w:sz w:val="28"/>
          <w:szCs w:val="28"/>
          <w:highlight w:val="yellow"/>
          <w:shd w:val="clear" w:color="auto" w:fill="FFFFFF"/>
        </w:rPr>
        <w:t>Handbook of executive functioning</w:t>
      </w:r>
      <w:r w:rsidRPr="004D01F8">
        <w:rPr>
          <w:rFonts w:ascii="Times New Roman" w:hAnsi="Times New Roman" w:cs="Times New Roman"/>
          <w:color w:val="000000" w:themeColor="text1"/>
          <w:sz w:val="28"/>
          <w:szCs w:val="28"/>
          <w:highlight w:val="yellow"/>
          <w:shd w:val="clear" w:color="auto" w:fill="FFFFFF"/>
        </w:rPr>
        <w:t> (pp. 3-12). Springer, New York, NY.</w:t>
      </w:r>
    </w:p>
    <w:p w14:paraId="661952D7" w14:textId="130F6358" w:rsidR="00EB412D" w:rsidRPr="00EB412D" w:rsidRDefault="00EB412D" w:rsidP="00F32CF7">
      <w:pPr>
        <w:spacing w:line="360" w:lineRule="auto"/>
        <w:ind w:left="560" w:hangingChars="200" w:hanging="560"/>
        <w:rPr>
          <w:rFonts w:ascii="Times New Roman" w:hAnsi="Times New Roman" w:cs="Times New Roman"/>
          <w:color w:val="000000" w:themeColor="text1"/>
          <w:sz w:val="28"/>
          <w:szCs w:val="28"/>
        </w:rPr>
      </w:pPr>
      <w:r w:rsidRPr="00EB412D">
        <w:rPr>
          <w:rFonts w:ascii="Times New Roman" w:hAnsi="Times New Roman" w:cs="Times New Roman"/>
          <w:color w:val="000000" w:themeColor="text1"/>
          <w:sz w:val="28"/>
          <w:szCs w:val="28"/>
          <w:shd w:val="clear" w:color="auto" w:fill="FFFFFF"/>
        </w:rPr>
        <w:t xml:space="preserve">Harris, J. G., &amp; </w:t>
      </w:r>
      <w:proofErr w:type="spellStart"/>
      <w:r w:rsidRPr="00EB412D">
        <w:rPr>
          <w:rFonts w:ascii="Times New Roman" w:hAnsi="Times New Roman" w:cs="Times New Roman"/>
          <w:color w:val="000000" w:themeColor="text1"/>
          <w:sz w:val="28"/>
          <w:szCs w:val="28"/>
          <w:shd w:val="clear" w:color="auto" w:fill="FFFFFF"/>
        </w:rPr>
        <w:t>Llorente</w:t>
      </w:r>
      <w:proofErr w:type="spellEnd"/>
      <w:r w:rsidRPr="00EB412D">
        <w:rPr>
          <w:rFonts w:ascii="Times New Roman" w:hAnsi="Times New Roman" w:cs="Times New Roman"/>
          <w:color w:val="000000" w:themeColor="text1"/>
          <w:sz w:val="28"/>
          <w:szCs w:val="28"/>
          <w:shd w:val="clear" w:color="auto" w:fill="FFFFFF"/>
        </w:rPr>
        <w:t>, A. M. (2005). Cultural considerations in the use of the Wechsler Intelligence Scale for Children—fourth edition (WISC-IV). In </w:t>
      </w:r>
      <w:r w:rsidRPr="00EB412D">
        <w:rPr>
          <w:rFonts w:ascii="Times New Roman" w:hAnsi="Times New Roman" w:cs="Times New Roman"/>
          <w:i/>
          <w:iCs/>
          <w:color w:val="000000" w:themeColor="text1"/>
          <w:sz w:val="28"/>
          <w:szCs w:val="28"/>
          <w:shd w:val="clear" w:color="auto" w:fill="FFFFFF"/>
        </w:rPr>
        <w:t>WISC-IV clinical use and interpretation</w:t>
      </w:r>
      <w:r w:rsidRPr="00EB412D">
        <w:rPr>
          <w:rFonts w:ascii="Times New Roman" w:hAnsi="Times New Roman" w:cs="Times New Roman"/>
          <w:color w:val="000000" w:themeColor="text1"/>
          <w:sz w:val="28"/>
          <w:szCs w:val="28"/>
          <w:shd w:val="clear" w:color="auto" w:fill="FFFFFF"/>
        </w:rPr>
        <w:t> (pp. 381-413). Academic Press.</w:t>
      </w:r>
    </w:p>
    <w:p w14:paraId="1DB90E14" w14:textId="2B61ABA3" w:rsidR="00030B8B" w:rsidRPr="00030B8B" w:rsidRDefault="00030B8B" w:rsidP="00F32CF7">
      <w:pPr>
        <w:spacing w:line="360" w:lineRule="auto"/>
        <w:ind w:left="560" w:hangingChars="200" w:hanging="560"/>
        <w:rPr>
          <w:rFonts w:ascii="Times New Roman" w:hAnsi="Times New Roman" w:cs="Times New Roman"/>
          <w:color w:val="000000" w:themeColor="text1"/>
          <w:sz w:val="28"/>
          <w:szCs w:val="28"/>
        </w:rPr>
      </w:pPr>
      <w:r w:rsidRPr="00844711">
        <w:rPr>
          <w:rFonts w:ascii="Times New Roman" w:hAnsi="Times New Roman" w:cs="Times New Roman"/>
          <w:color w:val="000000" w:themeColor="text1"/>
          <w:sz w:val="28"/>
          <w:szCs w:val="28"/>
          <w:highlight w:val="yellow"/>
          <w:shd w:val="clear" w:color="auto" w:fill="FFFFFF"/>
        </w:rPr>
        <w:t>Haywood, K. M., &amp; Getchell, N. (2018). </w:t>
      </w:r>
      <w:r w:rsidRPr="00844711">
        <w:rPr>
          <w:rFonts w:ascii="Times New Roman" w:hAnsi="Times New Roman" w:cs="Times New Roman"/>
          <w:i/>
          <w:iCs/>
          <w:color w:val="000000" w:themeColor="text1"/>
          <w:sz w:val="28"/>
          <w:szCs w:val="28"/>
          <w:highlight w:val="yellow"/>
          <w:shd w:val="clear" w:color="auto" w:fill="FFFFFF"/>
        </w:rPr>
        <w:t>Life span motor development</w:t>
      </w:r>
      <w:r w:rsidRPr="00844711">
        <w:rPr>
          <w:rFonts w:ascii="Times New Roman" w:hAnsi="Times New Roman" w:cs="Times New Roman"/>
          <w:color w:val="000000" w:themeColor="text1"/>
          <w:sz w:val="28"/>
          <w:szCs w:val="28"/>
          <w:highlight w:val="yellow"/>
          <w:shd w:val="clear" w:color="auto" w:fill="FFFFFF"/>
        </w:rPr>
        <w:t xml:space="preserve">. </w:t>
      </w:r>
      <w:r w:rsidR="00C43A2B" w:rsidRPr="00844711">
        <w:rPr>
          <w:rFonts w:ascii="Times New Roman" w:hAnsi="Times New Roman" w:cs="Times New Roman"/>
          <w:color w:val="000000" w:themeColor="text1"/>
          <w:sz w:val="28"/>
          <w:szCs w:val="28"/>
          <w:highlight w:val="yellow"/>
          <w:shd w:val="clear" w:color="auto" w:fill="FFFFFF"/>
        </w:rPr>
        <w:t>Champaign,</w:t>
      </w:r>
      <w:r w:rsidR="00263406" w:rsidRPr="00844711">
        <w:rPr>
          <w:rFonts w:ascii="Times New Roman" w:hAnsi="Times New Roman" w:cs="Times New Roman"/>
          <w:color w:val="000000" w:themeColor="text1"/>
          <w:sz w:val="28"/>
          <w:szCs w:val="28"/>
          <w:highlight w:val="yellow"/>
          <w:shd w:val="clear" w:color="auto" w:fill="FFFFFF"/>
        </w:rPr>
        <w:t xml:space="preserve"> Illinois: </w:t>
      </w:r>
      <w:r w:rsidRPr="00844711">
        <w:rPr>
          <w:rFonts w:ascii="Times New Roman" w:hAnsi="Times New Roman" w:cs="Times New Roman"/>
          <w:color w:val="000000" w:themeColor="text1"/>
          <w:sz w:val="28"/>
          <w:szCs w:val="28"/>
          <w:highlight w:val="yellow"/>
          <w:shd w:val="clear" w:color="auto" w:fill="FFFFFF"/>
        </w:rPr>
        <w:t>Human kinetics.</w:t>
      </w:r>
    </w:p>
    <w:p w14:paraId="7CFAF900" w14:textId="2CE8824E" w:rsidR="009E44CD" w:rsidRDefault="009E44CD"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9E44CD">
        <w:rPr>
          <w:rFonts w:ascii="Times New Roman" w:hAnsi="Times New Roman" w:cs="Times New Roman"/>
          <w:color w:val="000000" w:themeColor="text1"/>
          <w:sz w:val="28"/>
          <w:szCs w:val="28"/>
          <w:shd w:val="clear" w:color="auto" w:fill="FFFFFF"/>
        </w:rPr>
        <w:t>Hirsh-</w:t>
      </w:r>
      <w:proofErr w:type="spellStart"/>
      <w:r w:rsidRPr="009E44CD">
        <w:rPr>
          <w:rFonts w:ascii="Times New Roman" w:hAnsi="Times New Roman" w:cs="Times New Roman"/>
          <w:color w:val="000000" w:themeColor="text1"/>
          <w:sz w:val="28"/>
          <w:szCs w:val="28"/>
          <w:shd w:val="clear" w:color="auto" w:fill="FFFFFF"/>
        </w:rPr>
        <w:t>Pasek</w:t>
      </w:r>
      <w:proofErr w:type="spellEnd"/>
      <w:r w:rsidRPr="009E44CD">
        <w:rPr>
          <w:rFonts w:ascii="Times New Roman" w:hAnsi="Times New Roman" w:cs="Times New Roman"/>
          <w:color w:val="000000" w:themeColor="text1"/>
          <w:sz w:val="28"/>
          <w:szCs w:val="28"/>
          <w:shd w:val="clear" w:color="auto" w:fill="FFFFFF"/>
        </w:rPr>
        <w:t xml:space="preserve">, K., </w:t>
      </w:r>
      <w:proofErr w:type="spellStart"/>
      <w:r w:rsidRPr="009E44CD">
        <w:rPr>
          <w:rFonts w:ascii="Times New Roman" w:hAnsi="Times New Roman" w:cs="Times New Roman"/>
          <w:color w:val="000000" w:themeColor="text1"/>
          <w:sz w:val="28"/>
          <w:szCs w:val="28"/>
          <w:shd w:val="clear" w:color="auto" w:fill="FFFFFF"/>
        </w:rPr>
        <w:t>Kochanoff</w:t>
      </w:r>
      <w:proofErr w:type="spellEnd"/>
      <w:r w:rsidRPr="009E44CD">
        <w:rPr>
          <w:rFonts w:ascii="Times New Roman" w:hAnsi="Times New Roman" w:cs="Times New Roman"/>
          <w:color w:val="000000" w:themeColor="text1"/>
          <w:sz w:val="28"/>
          <w:szCs w:val="28"/>
          <w:shd w:val="clear" w:color="auto" w:fill="FFFFFF"/>
        </w:rPr>
        <w:t>, A., Newcombe, N. S., &amp; De Villiers, J. (2005). Using Scientific Knowledge to Inform Preschool Assessment: Making the Case for" Empirical Validity". Social Policy Report</w:t>
      </w:r>
      <w:r w:rsidR="00255464">
        <w:rPr>
          <w:rFonts w:ascii="Times New Roman" w:hAnsi="Times New Roman" w:cs="Times New Roman"/>
          <w:i/>
          <w:iCs/>
          <w:color w:val="000000" w:themeColor="text1"/>
          <w:sz w:val="28"/>
          <w:szCs w:val="28"/>
          <w:shd w:val="clear" w:color="auto" w:fill="FFFFFF"/>
        </w:rPr>
        <w:t>,19</w:t>
      </w:r>
      <w:r w:rsidR="00255464">
        <w:rPr>
          <w:rFonts w:ascii="Times New Roman" w:hAnsi="Times New Roman" w:cs="Times New Roman"/>
          <w:color w:val="000000" w:themeColor="text1"/>
          <w:sz w:val="28"/>
          <w:szCs w:val="28"/>
          <w:shd w:val="clear" w:color="auto" w:fill="FFFFFF"/>
        </w:rPr>
        <w:t>, 3-19.</w:t>
      </w:r>
    </w:p>
    <w:p w14:paraId="62F3BF69" w14:textId="3803A609" w:rsidR="006779E8" w:rsidRPr="006779E8" w:rsidRDefault="006779E8" w:rsidP="00F32CF7">
      <w:pPr>
        <w:spacing w:line="360" w:lineRule="auto"/>
        <w:ind w:left="560" w:hangingChars="200" w:hanging="560"/>
        <w:rPr>
          <w:rFonts w:ascii="Times New Roman" w:hAnsi="Times New Roman" w:cs="Times New Roman"/>
          <w:color w:val="000000" w:themeColor="text1"/>
          <w:sz w:val="28"/>
          <w:szCs w:val="28"/>
        </w:rPr>
      </w:pPr>
      <w:proofErr w:type="spellStart"/>
      <w:r w:rsidRPr="006779E8">
        <w:rPr>
          <w:rFonts w:ascii="Times New Roman" w:hAnsi="Times New Roman" w:cs="Times New Roman"/>
          <w:color w:val="000000" w:themeColor="text1"/>
          <w:sz w:val="28"/>
          <w:szCs w:val="28"/>
          <w:shd w:val="clear" w:color="auto" w:fill="FFFFFF"/>
        </w:rPr>
        <w:t>Hofsten</w:t>
      </w:r>
      <w:proofErr w:type="spellEnd"/>
      <w:r w:rsidRPr="006779E8">
        <w:rPr>
          <w:rFonts w:ascii="Times New Roman" w:hAnsi="Times New Roman" w:cs="Times New Roman"/>
          <w:color w:val="000000" w:themeColor="text1"/>
          <w:sz w:val="28"/>
          <w:szCs w:val="28"/>
          <w:shd w:val="clear" w:color="auto" w:fill="FFFFFF"/>
        </w:rPr>
        <w:t>, C. V. (2009). Action, the foundation for cognitive development. </w:t>
      </w:r>
      <w:r w:rsidRPr="006779E8">
        <w:rPr>
          <w:rFonts w:ascii="Times New Roman" w:hAnsi="Times New Roman" w:cs="Times New Roman"/>
          <w:i/>
          <w:iCs/>
          <w:color w:val="000000" w:themeColor="text1"/>
          <w:sz w:val="28"/>
          <w:szCs w:val="28"/>
          <w:shd w:val="clear" w:color="auto" w:fill="FFFFFF"/>
        </w:rPr>
        <w:t>Scandinavian Journal of Psychology</w:t>
      </w:r>
      <w:r w:rsidRPr="006779E8">
        <w:rPr>
          <w:rFonts w:ascii="Times New Roman" w:hAnsi="Times New Roman" w:cs="Times New Roman"/>
          <w:color w:val="000000" w:themeColor="text1"/>
          <w:sz w:val="28"/>
          <w:szCs w:val="28"/>
          <w:shd w:val="clear" w:color="auto" w:fill="FFFFFF"/>
        </w:rPr>
        <w:t>, </w:t>
      </w:r>
      <w:r w:rsidRPr="006779E8">
        <w:rPr>
          <w:rFonts w:ascii="Times New Roman" w:hAnsi="Times New Roman" w:cs="Times New Roman"/>
          <w:i/>
          <w:iCs/>
          <w:color w:val="000000" w:themeColor="text1"/>
          <w:sz w:val="28"/>
          <w:szCs w:val="28"/>
          <w:shd w:val="clear" w:color="auto" w:fill="FFFFFF"/>
        </w:rPr>
        <w:t>50</w:t>
      </w:r>
      <w:r w:rsidRPr="006779E8">
        <w:rPr>
          <w:rFonts w:ascii="Times New Roman" w:hAnsi="Times New Roman" w:cs="Times New Roman"/>
          <w:color w:val="000000" w:themeColor="text1"/>
          <w:sz w:val="28"/>
          <w:szCs w:val="28"/>
          <w:shd w:val="clear" w:color="auto" w:fill="FFFFFF"/>
        </w:rPr>
        <w:t>(6), 617-623.</w:t>
      </w:r>
    </w:p>
    <w:p w14:paraId="385DAA18" w14:textId="136A1866" w:rsidR="009C295C" w:rsidRPr="009C295C" w:rsidRDefault="009C295C" w:rsidP="00F32CF7">
      <w:pPr>
        <w:spacing w:line="360" w:lineRule="auto"/>
        <w:ind w:left="560" w:hangingChars="200" w:hanging="560"/>
        <w:rPr>
          <w:rFonts w:ascii="Times New Roman" w:hAnsi="Times New Roman" w:cs="Times New Roman"/>
          <w:color w:val="000000" w:themeColor="text1"/>
          <w:sz w:val="28"/>
          <w:szCs w:val="28"/>
        </w:rPr>
      </w:pPr>
      <w:r w:rsidRPr="00184CF1">
        <w:rPr>
          <w:rFonts w:ascii="Times New Roman" w:hAnsi="Times New Roman" w:cs="Times New Roman"/>
          <w:color w:val="000000" w:themeColor="text1"/>
          <w:sz w:val="28"/>
          <w:szCs w:val="28"/>
          <w:highlight w:val="yellow"/>
          <w:shd w:val="clear" w:color="auto" w:fill="FFFFFF"/>
        </w:rPr>
        <w:lastRenderedPageBreak/>
        <w:t>Hostetter, A. B. (2011). When do gestures communicate? A meta-analysis. </w:t>
      </w:r>
      <w:r w:rsidRPr="00184CF1">
        <w:rPr>
          <w:rFonts w:ascii="Times New Roman" w:hAnsi="Times New Roman" w:cs="Times New Roman"/>
          <w:i/>
          <w:iCs/>
          <w:color w:val="000000" w:themeColor="text1"/>
          <w:sz w:val="28"/>
          <w:szCs w:val="28"/>
          <w:highlight w:val="yellow"/>
          <w:shd w:val="clear" w:color="auto" w:fill="FFFFFF"/>
        </w:rPr>
        <w:t>Psychological bulletin</w:t>
      </w:r>
      <w:r w:rsidRPr="00184CF1">
        <w:rPr>
          <w:rFonts w:ascii="Times New Roman" w:hAnsi="Times New Roman" w:cs="Times New Roman"/>
          <w:color w:val="000000" w:themeColor="text1"/>
          <w:sz w:val="28"/>
          <w:szCs w:val="28"/>
          <w:highlight w:val="yellow"/>
          <w:shd w:val="clear" w:color="auto" w:fill="FFFFFF"/>
        </w:rPr>
        <w:t>, </w:t>
      </w:r>
      <w:r w:rsidRPr="00184CF1">
        <w:rPr>
          <w:rFonts w:ascii="Times New Roman" w:hAnsi="Times New Roman" w:cs="Times New Roman"/>
          <w:i/>
          <w:iCs/>
          <w:color w:val="000000" w:themeColor="text1"/>
          <w:sz w:val="28"/>
          <w:szCs w:val="28"/>
          <w:highlight w:val="yellow"/>
          <w:shd w:val="clear" w:color="auto" w:fill="FFFFFF"/>
        </w:rPr>
        <w:t>137</w:t>
      </w:r>
      <w:r w:rsidRPr="00184CF1">
        <w:rPr>
          <w:rFonts w:ascii="Times New Roman" w:hAnsi="Times New Roman" w:cs="Times New Roman"/>
          <w:color w:val="000000" w:themeColor="text1"/>
          <w:sz w:val="28"/>
          <w:szCs w:val="28"/>
          <w:highlight w:val="yellow"/>
          <w:shd w:val="clear" w:color="auto" w:fill="FFFFFF"/>
        </w:rPr>
        <w:t>(2), 297.</w:t>
      </w:r>
    </w:p>
    <w:p w14:paraId="79D5DF6E" w14:textId="1D53993A" w:rsidR="00DF2ED4" w:rsidRDefault="00DF2ED4"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184CF1">
        <w:rPr>
          <w:rFonts w:ascii="Times New Roman" w:hAnsi="Times New Roman" w:cs="Times New Roman"/>
          <w:color w:val="000000" w:themeColor="text1"/>
          <w:sz w:val="28"/>
          <w:szCs w:val="28"/>
          <w:highlight w:val="yellow"/>
          <w:shd w:val="clear" w:color="auto" w:fill="FFFFFF"/>
        </w:rPr>
        <w:t xml:space="preserve">Hostetter, A. B., &amp; </w:t>
      </w:r>
      <w:proofErr w:type="spellStart"/>
      <w:r w:rsidRPr="00184CF1">
        <w:rPr>
          <w:rFonts w:ascii="Times New Roman" w:hAnsi="Times New Roman" w:cs="Times New Roman"/>
          <w:color w:val="000000" w:themeColor="text1"/>
          <w:sz w:val="28"/>
          <w:szCs w:val="28"/>
          <w:highlight w:val="yellow"/>
          <w:shd w:val="clear" w:color="auto" w:fill="FFFFFF"/>
        </w:rPr>
        <w:t>Alibali</w:t>
      </w:r>
      <w:proofErr w:type="spellEnd"/>
      <w:r w:rsidRPr="00184CF1">
        <w:rPr>
          <w:rFonts w:ascii="Times New Roman" w:hAnsi="Times New Roman" w:cs="Times New Roman"/>
          <w:color w:val="000000" w:themeColor="text1"/>
          <w:sz w:val="28"/>
          <w:szCs w:val="28"/>
          <w:highlight w:val="yellow"/>
          <w:shd w:val="clear" w:color="auto" w:fill="FFFFFF"/>
        </w:rPr>
        <w:t>, M. W. (2008). Visible embodiment: Gestures as simulated action. </w:t>
      </w:r>
      <w:r w:rsidRPr="00184CF1">
        <w:rPr>
          <w:rFonts w:ascii="Times New Roman" w:hAnsi="Times New Roman" w:cs="Times New Roman"/>
          <w:i/>
          <w:iCs/>
          <w:color w:val="000000" w:themeColor="text1"/>
          <w:sz w:val="28"/>
          <w:szCs w:val="28"/>
          <w:highlight w:val="yellow"/>
          <w:shd w:val="clear" w:color="auto" w:fill="FFFFFF"/>
        </w:rPr>
        <w:t>Psychonomic bulletin &amp; review</w:t>
      </w:r>
      <w:r w:rsidRPr="00184CF1">
        <w:rPr>
          <w:rFonts w:ascii="Times New Roman" w:hAnsi="Times New Roman" w:cs="Times New Roman"/>
          <w:color w:val="000000" w:themeColor="text1"/>
          <w:sz w:val="28"/>
          <w:szCs w:val="28"/>
          <w:highlight w:val="yellow"/>
          <w:shd w:val="clear" w:color="auto" w:fill="FFFFFF"/>
        </w:rPr>
        <w:t>, </w:t>
      </w:r>
      <w:r w:rsidRPr="00184CF1">
        <w:rPr>
          <w:rFonts w:ascii="Times New Roman" w:hAnsi="Times New Roman" w:cs="Times New Roman"/>
          <w:i/>
          <w:iCs/>
          <w:color w:val="000000" w:themeColor="text1"/>
          <w:sz w:val="28"/>
          <w:szCs w:val="28"/>
          <w:highlight w:val="yellow"/>
          <w:shd w:val="clear" w:color="auto" w:fill="FFFFFF"/>
        </w:rPr>
        <w:t>15</w:t>
      </w:r>
      <w:r w:rsidRPr="00184CF1">
        <w:rPr>
          <w:rFonts w:ascii="Times New Roman" w:hAnsi="Times New Roman" w:cs="Times New Roman"/>
          <w:color w:val="000000" w:themeColor="text1"/>
          <w:sz w:val="28"/>
          <w:szCs w:val="28"/>
          <w:highlight w:val="yellow"/>
          <w:shd w:val="clear" w:color="auto" w:fill="FFFFFF"/>
        </w:rPr>
        <w:t>(3), 495-514.</w:t>
      </w:r>
    </w:p>
    <w:p w14:paraId="2B29F6C6" w14:textId="2E3D9EF4" w:rsidR="00D77426" w:rsidRPr="00D77426" w:rsidRDefault="00D77426" w:rsidP="00F32CF7">
      <w:pPr>
        <w:spacing w:line="360" w:lineRule="auto"/>
        <w:ind w:left="560" w:hangingChars="200" w:hanging="560"/>
        <w:rPr>
          <w:rFonts w:ascii="Times New Roman" w:hAnsi="Times New Roman" w:cs="Times New Roman"/>
          <w:color w:val="000000" w:themeColor="text1"/>
          <w:sz w:val="28"/>
          <w:szCs w:val="28"/>
        </w:rPr>
      </w:pPr>
      <w:proofErr w:type="spellStart"/>
      <w:r w:rsidRPr="00D77426">
        <w:rPr>
          <w:rFonts w:ascii="Times New Roman" w:hAnsi="Times New Roman" w:cs="Times New Roman"/>
          <w:color w:val="000000" w:themeColor="text1"/>
          <w:sz w:val="28"/>
          <w:szCs w:val="28"/>
          <w:shd w:val="clear" w:color="auto" w:fill="FFFFFF"/>
        </w:rPr>
        <w:t>Houwen</w:t>
      </w:r>
      <w:proofErr w:type="spellEnd"/>
      <w:r w:rsidRPr="00D77426">
        <w:rPr>
          <w:rFonts w:ascii="Times New Roman" w:hAnsi="Times New Roman" w:cs="Times New Roman"/>
          <w:color w:val="000000" w:themeColor="text1"/>
          <w:sz w:val="28"/>
          <w:szCs w:val="28"/>
          <w:shd w:val="clear" w:color="auto" w:fill="FFFFFF"/>
        </w:rPr>
        <w:t xml:space="preserve">, S., </w:t>
      </w:r>
      <w:proofErr w:type="spellStart"/>
      <w:r w:rsidRPr="00D77426">
        <w:rPr>
          <w:rFonts w:ascii="Times New Roman" w:hAnsi="Times New Roman" w:cs="Times New Roman"/>
          <w:color w:val="000000" w:themeColor="text1"/>
          <w:sz w:val="28"/>
          <w:szCs w:val="28"/>
          <w:shd w:val="clear" w:color="auto" w:fill="FFFFFF"/>
        </w:rPr>
        <w:t>Kamphorst</w:t>
      </w:r>
      <w:proofErr w:type="spellEnd"/>
      <w:r w:rsidRPr="00D77426">
        <w:rPr>
          <w:rFonts w:ascii="Times New Roman" w:hAnsi="Times New Roman" w:cs="Times New Roman"/>
          <w:color w:val="000000" w:themeColor="text1"/>
          <w:sz w:val="28"/>
          <w:szCs w:val="28"/>
          <w:shd w:val="clear" w:color="auto" w:fill="FFFFFF"/>
        </w:rPr>
        <w:t xml:space="preserve">, E., van der Veer, G., &amp; </w:t>
      </w:r>
      <w:proofErr w:type="spellStart"/>
      <w:r w:rsidRPr="00D77426">
        <w:rPr>
          <w:rFonts w:ascii="Times New Roman" w:hAnsi="Times New Roman" w:cs="Times New Roman"/>
          <w:color w:val="000000" w:themeColor="text1"/>
          <w:sz w:val="28"/>
          <w:szCs w:val="28"/>
          <w:shd w:val="clear" w:color="auto" w:fill="FFFFFF"/>
        </w:rPr>
        <w:t>Cantell</w:t>
      </w:r>
      <w:proofErr w:type="spellEnd"/>
      <w:r w:rsidRPr="00D77426">
        <w:rPr>
          <w:rFonts w:ascii="Times New Roman" w:hAnsi="Times New Roman" w:cs="Times New Roman"/>
          <w:color w:val="000000" w:themeColor="text1"/>
          <w:sz w:val="28"/>
          <w:szCs w:val="28"/>
          <w:shd w:val="clear" w:color="auto" w:fill="FFFFFF"/>
        </w:rPr>
        <w:t>, M. (2019). Identifying patterns of motor performance, executive functioning, and verbal ability in preschool children: A latent profile analysis. </w:t>
      </w:r>
      <w:r w:rsidRPr="00D77426">
        <w:rPr>
          <w:rFonts w:ascii="Times New Roman" w:hAnsi="Times New Roman" w:cs="Times New Roman"/>
          <w:i/>
          <w:iCs/>
          <w:color w:val="000000" w:themeColor="text1"/>
          <w:sz w:val="28"/>
          <w:szCs w:val="28"/>
          <w:shd w:val="clear" w:color="auto" w:fill="FFFFFF"/>
        </w:rPr>
        <w:t>Research in developmental disabilities</w:t>
      </w:r>
      <w:r w:rsidRPr="00D77426">
        <w:rPr>
          <w:rFonts w:ascii="Times New Roman" w:hAnsi="Times New Roman" w:cs="Times New Roman"/>
          <w:color w:val="000000" w:themeColor="text1"/>
          <w:sz w:val="28"/>
          <w:szCs w:val="28"/>
          <w:shd w:val="clear" w:color="auto" w:fill="FFFFFF"/>
        </w:rPr>
        <w:t>, </w:t>
      </w:r>
      <w:r w:rsidRPr="00D77426">
        <w:rPr>
          <w:rFonts w:ascii="Times New Roman" w:hAnsi="Times New Roman" w:cs="Times New Roman"/>
          <w:i/>
          <w:iCs/>
          <w:color w:val="000000" w:themeColor="text1"/>
          <w:sz w:val="28"/>
          <w:szCs w:val="28"/>
          <w:shd w:val="clear" w:color="auto" w:fill="FFFFFF"/>
        </w:rPr>
        <w:t>84</w:t>
      </w:r>
      <w:r w:rsidRPr="00D77426">
        <w:rPr>
          <w:rFonts w:ascii="Times New Roman" w:hAnsi="Times New Roman" w:cs="Times New Roman"/>
          <w:color w:val="000000" w:themeColor="text1"/>
          <w:sz w:val="28"/>
          <w:szCs w:val="28"/>
          <w:shd w:val="clear" w:color="auto" w:fill="FFFFFF"/>
        </w:rPr>
        <w:t>, 3-15.</w:t>
      </w:r>
    </w:p>
    <w:p w14:paraId="2B46AA5E" w14:textId="284FAC29" w:rsidR="007F6862" w:rsidRPr="003F132A" w:rsidRDefault="00AA79F7" w:rsidP="00F32CF7">
      <w:pPr>
        <w:spacing w:line="360" w:lineRule="auto"/>
        <w:ind w:left="560" w:hangingChars="200" w:hanging="560"/>
        <w:rPr>
          <w:rFonts w:ascii="Times New Roman" w:eastAsia="BiauKai" w:hAnsi="Times New Roman" w:cs="Times New Roman"/>
          <w:color w:val="000000" w:themeColor="text1"/>
          <w:sz w:val="28"/>
          <w:szCs w:val="28"/>
          <w:highlight w:val="yellow"/>
          <w:shd w:val="clear" w:color="auto" w:fill="FFFFFF"/>
        </w:rPr>
      </w:pPr>
      <w:r w:rsidRPr="003F132A">
        <w:rPr>
          <w:rFonts w:ascii="Times New Roman" w:eastAsia="BiauKai" w:hAnsi="Times New Roman" w:cs="Times New Roman"/>
          <w:color w:val="000000" w:themeColor="text1"/>
          <w:sz w:val="28"/>
          <w:szCs w:val="28"/>
          <w:highlight w:val="yellow"/>
          <w:shd w:val="clear" w:color="auto" w:fill="FFFFFF"/>
        </w:rPr>
        <w:t xml:space="preserve">Hsiao, H. S., &amp; Chen, J. C. </w:t>
      </w:r>
      <w:r w:rsidR="00274D06" w:rsidRPr="003F132A">
        <w:rPr>
          <w:rFonts w:ascii="Times New Roman" w:eastAsia="BiauKai" w:hAnsi="Times New Roman" w:cs="Times New Roman" w:hint="eastAsia"/>
          <w:color w:val="000000" w:themeColor="text1"/>
          <w:sz w:val="28"/>
          <w:szCs w:val="28"/>
          <w:highlight w:val="yellow"/>
          <w:shd w:val="clear" w:color="auto" w:fill="FFFFFF"/>
        </w:rPr>
        <w:t>(</w:t>
      </w:r>
      <w:r w:rsidRPr="003F132A">
        <w:rPr>
          <w:rFonts w:ascii="Times New Roman" w:eastAsia="BiauKai" w:hAnsi="Times New Roman" w:cs="Times New Roman"/>
          <w:color w:val="000000" w:themeColor="text1"/>
          <w:sz w:val="28"/>
          <w:szCs w:val="28"/>
          <w:highlight w:val="yellow"/>
          <w:shd w:val="clear" w:color="auto" w:fill="FFFFFF"/>
        </w:rPr>
        <w:t>2016</w:t>
      </w:r>
      <w:r w:rsidR="00274D06" w:rsidRPr="003F132A">
        <w:rPr>
          <w:rFonts w:ascii="Times New Roman" w:eastAsia="BiauKai" w:hAnsi="Times New Roman" w:cs="Times New Roman" w:hint="eastAsia"/>
          <w:color w:val="000000" w:themeColor="text1"/>
          <w:sz w:val="28"/>
          <w:szCs w:val="28"/>
          <w:highlight w:val="yellow"/>
          <w:shd w:val="clear" w:color="auto" w:fill="FFFFFF"/>
        </w:rPr>
        <w:t>)</w:t>
      </w:r>
      <w:r w:rsidRPr="003F132A">
        <w:rPr>
          <w:rFonts w:ascii="Times New Roman" w:eastAsia="BiauKai" w:hAnsi="Times New Roman" w:cs="Times New Roman"/>
          <w:color w:val="000000" w:themeColor="text1"/>
          <w:sz w:val="28"/>
          <w:szCs w:val="28"/>
          <w:highlight w:val="yellow"/>
          <w:shd w:val="clear" w:color="auto" w:fill="FFFFFF"/>
        </w:rPr>
        <w:t>. Using a gesture interactive game-based learning approach to improve preschool children's learning performance and motor skills. </w:t>
      </w:r>
      <w:r w:rsidRPr="003F132A">
        <w:rPr>
          <w:rFonts w:ascii="Times New Roman" w:eastAsia="BiauKai" w:hAnsi="Times New Roman" w:cs="Times New Roman"/>
          <w:i/>
          <w:iCs/>
          <w:color w:val="000000" w:themeColor="text1"/>
          <w:sz w:val="28"/>
          <w:szCs w:val="28"/>
          <w:highlight w:val="yellow"/>
          <w:shd w:val="clear" w:color="auto" w:fill="FFFFFF"/>
        </w:rPr>
        <w:t>Computers &amp; Education</w:t>
      </w:r>
      <w:r w:rsidRPr="003F132A">
        <w:rPr>
          <w:rFonts w:ascii="Times New Roman" w:eastAsia="BiauKai" w:hAnsi="Times New Roman" w:cs="Times New Roman"/>
          <w:color w:val="000000" w:themeColor="text1"/>
          <w:sz w:val="28"/>
          <w:szCs w:val="28"/>
          <w:highlight w:val="yellow"/>
          <w:shd w:val="clear" w:color="auto" w:fill="FFFFFF"/>
        </w:rPr>
        <w:t>, </w:t>
      </w:r>
      <w:r w:rsidRPr="003F132A">
        <w:rPr>
          <w:rFonts w:ascii="Times New Roman" w:eastAsia="BiauKai" w:hAnsi="Times New Roman" w:cs="Times New Roman"/>
          <w:i/>
          <w:iCs/>
          <w:color w:val="000000" w:themeColor="text1"/>
          <w:sz w:val="28"/>
          <w:szCs w:val="28"/>
          <w:highlight w:val="yellow"/>
          <w:shd w:val="clear" w:color="auto" w:fill="FFFFFF"/>
        </w:rPr>
        <w:t>95</w:t>
      </w:r>
      <w:r w:rsidRPr="003F132A">
        <w:rPr>
          <w:rFonts w:ascii="Times New Roman" w:eastAsia="BiauKai" w:hAnsi="Times New Roman" w:cs="Times New Roman"/>
          <w:color w:val="000000" w:themeColor="text1"/>
          <w:sz w:val="28"/>
          <w:szCs w:val="28"/>
          <w:highlight w:val="yellow"/>
          <w:shd w:val="clear" w:color="auto" w:fill="FFFFFF"/>
        </w:rPr>
        <w:t>, 151-162.</w:t>
      </w:r>
    </w:p>
    <w:p w14:paraId="524C251A" w14:textId="4B65D7E4" w:rsidR="009F77AD" w:rsidRPr="00274D06" w:rsidRDefault="009F77AD" w:rsidP="00F32CF7">
      <w:pPr>
        <w:spacing w:line="360" w:lineRule="auto"/>
        <w:ind w:left="560" w:hangingChars="200" w:hanging="560"/>
        <w:rPr>
          <w:rFonts w:ascii="Times New Roman" w:eastAsia="BiauKai" w:hAnsi="Times New Roman" w:cs="Times New Roman"/>
          <w:color w:val="000000" w:themeColor="text1"/>
          <w:sz w:val="28"/>
          <w:szCs w:val="28"/>
          <w:shd w:val="clear" w:color="auto" w:fill="FFFFFF"/>
        </w:rPr>
      </w:pPr>
      <w:r w:rsidRPr="003F132A">
        <w:rPr>
          <w:rFonts w:ascii="Times New Roman" w:eastAsia="BiauKai" w:hAnsi="Times New Roman" w:cs="Times New Roman"/>
          <w:color w:val="000000" w:themeColor="text1"/>
          <w:sz w:val="28"/>
          <w:szCs w:val="28"/>
          <w:highlight w:val="yellow"/>
          <w:shd w:val="clear" w:color="auto" w:fill="FFFFFF"/>
        </w:rPr>
        <w:t xml:space="preserve">Hsiao, </w:t>
      </w:r>
      <w:r w:rsidR="007C4B88" w:rsidRPr="003F132A">
        <w:rPr>
          <w:rFonts w:ascii="Times New Roman" w:eastAsia="BiauKai" w:hAnsi="Times New Roman" w:cs="Times New Roman"/>
          <w:color w:val="000000" w:themeColor="text1"/>
          <w:sz w:val="28"/>
          <w:szCs w:val="28"/>
          <w:highlight w:val="yellow"/>
          <w:shd w:val="clear" w:color="auto" w:fill="FFFFFF"/>
        </w:rPr>
        <w:t xml:space="preserve">H. S., Chen, J. C., &amp; Hong, K. </w:t>
      </w:r>
      <w:r w:rsidR="00274D06" w:rsidRPr="003F132A">
        <w:rPr>
          <w:rFonts w:ascii="Times New Roman" w:eastAsia="BiauKai" w:hAnsi="Times New Roman" w:cs="Times New Roman" w:hint="eastAsia"/>
          <w:color w:val="000000" w:themeColor="text1"/>
          <w:sz w:val="28"/>
          <w:szCs w:val="28"/>
          <w:highlight w:val="yellow"/>
          <w:shd w:val="clear" w:color="auto" w:fill="FFFFFF"/>
        </w:rPr>
        <w:t>(</w:t>
      </w:r>
      <w:r w:rsidR="007C4B88" w:rsidRPr="003F132A">
        <w:rPr>
          <w:rFonts w:ascii="Times New Roman" w:eastAsia="BiauKai" w:hAnsi="Times New Roman" w:cs="Times New Roman"/>
          <w:color w:val="000000" w:themeColor="text1"/>
          <w:sz w:val="28"/>
          <w:szCs w:val="28"/>
          <w:highlight w:val="yellow"/>
          <w:shd w:val="clear" w:color="auto" w:fill="FFFFFF"/>
        </w:rPr>
        <w:t>2016</w:t>
      </w:r>
      <w:r w:rsidR="00274D06" w:rsidRPr="003F132A">
        <w:rPr>
          <w:rFonts w:ascii="Times New Roman" w:eastAsia="BiauKai" w:hAnsi="Times New Roman" w:cs="Times New Roman" w:hint="eastAsia"/>
          <w:color w:val="000000" w:themeColor="text1"/>
          <w:sz w:val="28"/>
          <w:szCs w:val="28"/>
          <w:highlight w:val="yellow"/>
          <w:shd w:val="clear" w:color="auto" w:fill="FFFFFF"/>
        </w:rPr>
        <w:t>)</w:t>
      </w:r>
      <w:r w:rsidRPr="003F132A">
        <w:rPr>
          <w:rFonts w:ascii="Times New Roman" w:eastAsia="BiauKai" w:hAnsi="Times New Roman" w:cs="Times New Roman"/>
          <w:color w:val="000000" w:themeColor="text1"/>
          <w:sz w:val="28"/>
          <w:szCs w:val="28"/>
          <w:highlight w:val="yellow"/>
          <w:shd w:val="clear" w:color="auto" w:fill="FFFFFF"/>
        </w:rPr>
        <w:t>. Building the vocational phase of the computerized motor skills testing system for use in the Electronics and Electrical Engineering Group and Hospitality Group. </w:t>
      </w:r>
      <w:r w:rsidRPr="003F132A">
        <w:rPr>
          <w:rFonts w:ascii="Times New Roman" w:eastAsia="BiauKai" w:hAnsi="Times New Roman" w:cs="Times New Roman"/>
          <w:i/>
          <w:iCs/>
          <w:color w:val="000000" w:themeColor="text1"/>
          <w:sz w:val="28"/>
          <w:szCs w:val="28"/>
          <w:highlight w:val="yellow"/>
          <w:shd w:val="clear" w:color="auto" w:fill="FFFFFF"/>
        </w:rPr>
        <w:t>Interactive Learning Environments</w:t>
      </w:r>
      <w:r w:rsidRPr="003F132A">
        <w:rPr>
          <w:rFonts w:ascii="Times New Roman" w:eastAsia="BiauKai" w:hAnsi="Times New Roman" w:cs="Times New Roman"/>
          <w:color w:val="000000" w:themeColor="text1"/>
          <w:sz w:val="28"/>
          <w:szCs w:val="28"/>
          <w:highlight w:val="yellow"/>
          <w:shd w:val="clear" w:color="auto" w:fill="FFFFFF"/>
        </w:rPr>
        <w:t>, </w:t>
      </w:r>
      <w:r w:rsidRPr="003F132A">
        <w:rPr>
          <w:rFonts w:ascii="Times New Roman" w:eastAsia="BiauKai" w:hAnsi="Times New Roman" w:cs="Times New Roman"/>
          <w:i/>
          <w:iCs/>
          <w:color w:val="000000" w:themeColor="text1"/>
          <w:sz w:val="28"/>
          <w:szCs w:val="28"/>
          <w:highlight w:val="yellow"/>
          <w:shd w:val="clear" w:color="auto" w:fill="FFFFFF"/>
        </w:rPr>
        <w:t>24</w:t>
      </w:r>
      <w:r w:rsidRPr="003F132A">
        <w:rPr>
          <w:rFonts w:ascii="Times New Roman" w:eastAsia="BiauKai" w:hAnsi="Times New Roman" w:cs="Times New Roman"/>
          <w:color w:val="000000" w:themeColor="text1"/>
          <w:sz w:val="28"/>
          <w:szCs w:val="28"/>
          <w:highlight w:val="yellow"/>
          <w:shd w:val="clear" w:color="auto" w:fill="FFFFFF"/>
        </w:rPr>
        <w:t>(6), 1280-1297.</w:t>
      </w:r>
    </w:p>
    <w:p w14:paraId="0A5E70DB" w14:textId="5DD3208B" w:rsidR="0005632F" w:rsidRPr="00274D06" w:rsidRDefault="0005632F"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184CF1">
        <w:rPr>
          <w:rFonts w:ascii="Times New Roman" w:hAnsi="Times New Roman" w:cs="Times New Roman"/>
          <w:color w:val="000000" w:themeColor="text1"/>
          <w:sz w:val="28"/>
          <w:szCs w:val="28"/>
          <w:highlight w:val="yellow"/>
          <w:shd w:val="clear" w:color="auto" w:fill="FFFFFF"/>
        </w:rPr>
        <w:t>Hsiao, H. S., Chen, J. C., Lin, C. Y., &amp; Chen, W. N. (2018). The influence of a gesture-based learning approach on preschoolers’ learning performance, motor skills, and motion behaviors. </w:t>
      </w:r>
      <w:r w:rsidRPr="00184CF1">
        <w:rPr>
          <w:rFonts w:ascii="Times New Roman" w:hAnsi="Times New Roman" w:cs="Times New Roman"/>
          <w:i/>
          <w:iCs/>
          <w:color w:val="000000" w:themeColor="text1"/>
          <w:sz w:val="28"/>
          <w:szCs w:val="28"/>
          <w:highlight w:val="yellow"/>
          <w:shd w:val="clear" w:color="auto" w:fill="FFFFFF"/>
        </w:rPr>
        <w:t>Interactive Learning Environments</w:t>
      </w:r>
      <w:r w:rsidRPr="00184CF1">
        <w:rPr>
          <w:rFonts w:ascii="Times New Roman" w:hAnsi="Times New Roman" w:cs="Times New Roman"/>
          <w:color w:val="000000" w:themeColor="text1"/>
          <w:sz w:val="28"/>
          <w:szCs w:val="28"/>
          <w:highlight w:val="yellow"/>
          <w:shd w:val="clear" w:color="auto" w:fill="FFFFFF"/>
        </w:rPr>
        <w:t>, </w:t>
      </w:r>
      <w:r w:rsidRPr="00184CF1">
        <w:rPr>
          <w:rFonts w:ascii="Times New Roman" w:hAnsi="Times New Roman" w:cs="Times New Roman"/>
          <w:i/>
          <w:iCs/>
          <w:color w:val="000000" w:themeColor="text1"/>
          <w:sz w:val="28"/>
          <w:szCs w:val="28"/>
          <w:highlight w:val="yellow"/>
          <w:shd w:val="clear" w:color="auto" w:fill="FFFFFF"/>
        </w:rPr>
        <w:t>26</w:t>
      </w:r>
      <w:r w:rsidRPr="00184CF1">
        <w:rPr>
          <w:rFonts w:ascii="Times New Roman" w:hAnsi="Times New Roman" w:cs="Times New Roman"/>
          <w:color w:val="000000" w:themeColor="text1"/>
          <w:sz w:val="28"/>
          <w:szCs w:val="28"/>
          <w:highlight w:val="yellow"/>
          <w:shd w:val="clear" w:color="auto" w:fill="FFFFFF"/>
        </w:rPr>
        <w:t>(7), 869-881.</w:t>
      </w:r>
    </w:p>
    <w:p w14:paraId="2DC7A835" w14:textId="5E775C7E" w:rsidR="00352D4B" w:rsidRDefault="00352D4B"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274D06">
        <w:rPr>
          <w:rFonts w:ascii="Times New Roman" w:hAnsi="Times New Roman" w:cs="Times New Roman"/>
          <w:color w:val="000000" w:themeColor="text1"/>
          <w:sz w:val="28"/>
          <w:szCs w:val="28"/>
          <w:shd w:val="clear" w:color="auto" w:fill="FFFFFF"/>
        </w:rPr>
        <w:t>Hsu, C. N., Cheng, I. L., Chew, S. W., Wu, G. Y., Zhu, C. Y., Liu, P. Y., &amp; Chen, N. S. (2016, July). Gesture-Based Learning for Preschooler: A Case Study of Teaching English Alphabet and Body Parts Vocabulary. In </w:t>
      </w:r>
      <w:r w:rsidRPr="00274D06">
        <w:rPr>
          <w:rFonts w:ascii="Times New Roman" w:hAnsi="Times New Roman" w:cs="Times New Roman"/>
          <w:i/>
          <w:iCs/>
          <w:color w:val="000000" w:themeColor="text1"/>
          <w:sz w:val="28"/>
          <w:szCs w:val="28"/>
          <w:shd w:val="clear" w:color="auto" w:fill="FFFFFF"/>
        </w:rPr>
        <w:t>Advanced Learning Technologies (ICALT), 2016 IEEE 16th International Conference on</w:t>
      </w:r>
      <w:r w:rsidRPr="00274D06">
        <w:rPr>
          <w:rFonts w:ascii="Times New Roman" w:hAnsi="Times New Roman" w:cs="Times New Roman"/>
          <w:color w:val="000000" w:themeColor="text1"/>
          <w:sz w:val="28"/>
          <w:szCs w:val="28"/>
          <w:shd w:val="clear" w:color="auto" w:fill="FFFFFF"/>
        </w:rPr>
        <w:t> (pp. 332-336). IEEE.</w:t>
      </w:r>
    </w:p>
    <w:p w14:paraId="24243D92" w14:textId="692D68B3" w:rsidR="009C295C" w:rsidRDefault="009C295C"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9C295C">
        <w:rPr>
          <w:rFonts w:ascii="Times New Roman" w:hAnsi="Times New Roman" w:cs="Times New Roman"/>
          <w:color w:val="000000" w:themeColor="text1"/>
          <w:sz w:val="28"/>
          <w:szCs w:val="28"/>
          <w:shd w:val="clear" w:color="auto" w:fill="FFFFFF"/>
        </w:rPr>
        <w:lastRenderedPageBreak/>
        <w:t xml:space="preserve">Hu, F. T., </w:t>
      </w:r>
      <w:proofErr w:type="spellStart"/>
      <w:r w:rsidRPr="009C295C">
        <w:rPr>
          <w:rFonts w:ascii="Times New Roman" w:hAnsi="Times New Roman" w:cs="Times New Roman"/>
          <w:color w:val="000000" w:themeColor="text1"/>
          <w:sz w:val="28"/>
          <w:szCs w:val="28"/>
          <w:shd w:val="clear" w:color="auto" w:fill="FFFFFF"/>
        </w:rPr>
        <w:t>Ginns</w:t>
      </w:r>
      <w:proofErr w:type="spellEnd"/>
      <w:r w:rsidRPr="009C295C">
        <w:rPr>
          <w:rFonts w:ascii="Times New Roman" w:hAnsi="Times New Roman" w:cs="Times New Roman"/>
          <w:color w:val="000000" w:themeColor="text1"/>
          <w:sz w:val="28"/>
          <w:szCs w:val="28"/>
          <w:shd w:val="clear" w:color="auto" w:fill="FFFFFF"/>
        </w:rPr>
        <w:t xml:space="preserve">, P., &amp; </w:t>
      </w:r>
      <w:proofErr w:type="spellStart"/>
      <w:r w:rsidRPr="009C295C">
        <w:rPr>
          <w:rFonts w:ascii="Times New Roman" w:hAnsi="Times New Roman" w:cs="Times New Roman"/>
          <w:color w:val="000000" w:themeColor="text1"/>
          <w:sz w:val="28"/>
          <w:szCs w:val="28"/>
          <w:shd w:val="clear" w:color="auto" w:fill="FFFFFF"/>
        </w:rPr>
        <w:t>Bobis</w:t>
      </w:r>
      <w:proofErr w:type="spellEnd"/>
      <w:r w:rsidRPr="009C295C">
        <w:rPr>
          <w:rFonts w:ascii="Times New Roman" w:hAnsi="Times New Roman" w:cs="Times New Roman"/>
          <w:color w:val="000000" w:themeColor="text1"/>
          <w:sz w:val="28"/>
          <w:szCs w:val="28"/>
          <w:shd w:val="clear" w:color="auto" w:fill="FFFFFF"/>
        </w:rPr>
        <w:t>, J. (2015). Getting the point: Tracing worked examples enhances learning. </w:t>
      </w:r>
      <w:r w:rsidRPr="009C295C">
        <w:rPr>
          <w:rFonts w:ascii="Times New Roman" w:hAnsi="Times New Roman" w:cs="Times New Roman"/>
          <w:i/>
          <w:iCs/>
          <w:color w:val="000000" w:themeColor="text1"/>
          <w:sz w:val="28"/>
          <w:szCs w:val="28"/>
          <w:shd w:val="clear" w:color="auto" w:fill="FFFFFF"/>
        </w:rPr>
        <w:t>Learning and Instruction</w:t>
      </w:r>
      <w:r w:rsidRPr="009C295C">
        <w:rPr>
          <w:rFonts w:ascii="Times New Roman" w:hAnsi="Times New Roman" w:cs="Times New Roman"/>
          <w:color w:val="000000" w:themeColor="text1"/>
          <w:sz w:val="28"/>
          <w:szCs w:val="28"/>
          <w:shd w:val="clear" w:color="auto" w:fill="FFFFFF"/>
        </w:rPr>
        <w:t>, </w:t>
      </w:r>
      <w:r w:rsidRPr="009C295C">
        <w:rPr>
          <w:rFonts w:ascii="Times New Roman" w:hAnsi="Times New Roman" w:cs="Times New Roman"/>
          <w:i/>
          <w:iCs/>
          <w:color w:val="000000" w:themeColor="text1"/>
          <w:sz w:val="28"/>
          <w:szCs w:val="28"/>
          <w:shd w:val="clear" w:color="auto" w:fill="FFFFFF"/>
        </w:rPr>
        <w:t>35</w:t>
      </w:r>
      <w:r w:rsidRPr="009C295C">
        <w:rPr>
          <w:rFonts w:ascii="Times New Roman" w:hAnsi="Times New Roman" w:cs="Times New Roman"/>
          <w:color w:val="000000" w:themeColor="text1"/>
          <w:sz w:val="28"/>
          <w:szCs w:val="28"/>
          <w:shd w:val="clear" w:color="auto" w:fill="FFFFFF"/>
        </w:rPr>
        <w:t>, 85-93.</w:t>
      </w:r>
    </w:p>
    <w:p w14:paraId="0E167CB3" w14:textId="51B11398" w:rsidR="00E2294F" w:rsidRDefault="00E2294F" w:rsidP="00F32CF7">
      <w:pPr>
        <w:spacing w:line="360" w:lineRule="auto"/>
        <w:ind w:left="560" w:hangingChars="200" w:hanging="560"/>
        <w:rPr>
          <w:rFonts w:ascii="Times New Roman" w:hAnsi="Times New Roman" w:cs="Times New Roman"/>
          <w:color w:val="000000" w:themeColor="text1"/>
          <w:spacing w:val="2"/>
          <w:sz w:val="28"/>
          <w:szCs w:val="28"/>
          <w:shd w:val="clear" w:color="auto" w:fill="FCFCFC"/>
        </w:rPr>
      </w:pPr>
      <w:r>
        <w:rPr>
          <w:rFonts w:ascii="Times New Roman" w:hAnsi="Times New Roman" w:cs="Times New Roman"/>
          <w:color w:val="000000" w:themeColor="text1"/>
          <w:sz w:val="28"/>
          <w:szCs w:val="28"/>
        </w:rPr>
        <w:t>Intel.(2017).RE: Intel</w:t>
      </w:r>
      <w:r>
        <w:rPr>
          <w:rFonts w:ascii="Times New Roman" w:hAnsi="Times New Roman" w:cs="Times New Roman"/>
          <w:color w:val="000000" w:themeColor="text1"/>
          <w:spacing w:val="2"/>
          <w:sz w:val="28"/>
          <w:szCs w:val="28"/>
          <w:shd w:val="clear" w:color="auto" w:fill="FCFCFC"/>
        </w:rPr>
        <w:t xml:space="preserve"> RealSense Depth Camera D400-Series.Retrieved from </w:t>
      </w:r>
      <w:hyperlink r:id="rId26" w:history="1">
        <w:r w:rsidRPr="00302D9E">
          <w:rPr>
            <w:rStyle w:val="a5"/>
            <w:rFonts w:ascii="Times New Roman" w:hAnsi="Times New Roman" w:cs="Times New Roman"/>
            <w:spacing w:val="2"/>
            <w:sz w:val="28"/>
            <w:szCs w:val="28"/>
            <w:shd w:val="clear" w:color="auto" w:fill="FCFCFC"/>
          </w:rPr>
          <w:t>https://software.intel.com/en-us/realsense/d400</w:t>
        </w:r>
      </w:hyperlink>
    </w:p>
    <w:p w14:paraId="0A5CDB46" w14:textId="147B4CAA" w:rsidR="00130E9F" w:rsidRDefault="00841801"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841801">
        <w:rPr>
          <w:rFonts w:ascii="Times New Roman" w:hAnsi="Times New Roman" w:cs="Times New Roman"/>
          <w:color w:val="000000" w:themeColor="text1"/>
          <w:sz w:val="28"/>
          <w:szCs w:val="28"/>
          <w:shd w:val="clear" w:color="auto" w:fill="FFFFFF"/>
        </w:rPr>
        <w:t xml:space="preserve">Jordan, N. C., Kaplan, D., </w:t>
      </w:r>
      <w:proofErr w:type="spellStart"/>
      <w:r w:rsidRPr="00841801">
        <w:rPr>
          <w:rFonts w:ascii="Times New Roman" w:hAnsi="Times New Roman" w:cs="Times New Roman"/>
          <w:color w:val="000000" w:themeColor="text1"/>
          <w:sz w:val="28"/>
          <w:szCs w:val="28"/>
          <w:shd w:val="clear" w:color="auto" w:fill="FFFFFF"/>
        </w:rPr>
        <w:t>Ramineni</w:t>
      </w:r>
      <w:proofErr w:type="spellEnd"/>
      <w:r w:rsidRPr="00841801">
        <w:rPr>
          <w:rFonts w:ascii="Times New Roman" w:hAnsi="Times New Roman" w:cs="Times New Roman"/>
          <w:color w:val="000000" w:themeColor="text1"/>
          <w:sz w:val="28"/>
          <w:szCs w:val="28"/>
          <w:shd w:val="clear" w:color="auto" w:fill="FFFFFF"/>
        </w:rPr>
        <w:t xml:space="preserve">, C., &amp; </w:t>
      </w:r>
      <w:proofErr w:type="spellStart"/>
      <w:r w:rsidRPr="00841801">
        <w:rPr>
          <w:rFonts w:ascii="Times New Roman" w:hAnsi="Times New Roman" w:cs="Times New Roman"/>
          <w:color w:val="000000" w:themeColor="text1"/>
          <w:sz w:val="28"/>
          <w:szCs w:val="28"/>
          <w:shd w:val="clear" w:color="auto" w:fill="FFFFFF"/>
        </w:rPr>
        <w:t>Locuniak</w:t>
      </w:r>
      <w:proofErr w:type="spellEnd"/>
      <w:r w:rsidRPr="00841801">
        <w:rPr>
          <w:rFonts w:ascii="Times New Roman" w:hAnsi="Times New Roman" w:cs="Times New Roman"/>
          <w:color w:val="000000" w:themeColor="text1"/>
          <w:sz w:val="28"/>
          <w:szCs w:val="28"/>
          <w:shd w:val="clear" w:color="auto" w:fill="FFFFFF"/>
        </w:rPr>
        <w:t>, M. N. (2009). Early math matters: Kindergarten number competence and later mathematics outcomes. </w:t>
      </w:r>
      <w:r w:rsidRPr="00841801">
        <w:rPr>
          <w:rFonts w:ascii="Times New Roman" w:hAnsi="Times New Roman" w:cs="Times New Roman"/>
          <w:i/>
          <w:iCs/>
          <w:color w:val="000000" w:themeColor="text1"/>
          <w:sz w:val="28"/>
          <w:szCs w:val="28"/>
          <w:shd w:val="clear" w:color="auto" w:fill="FFFFFF"/>
        </w:rPr>
        <w:t>Developmental psychology</w:t>
      </w:r>
      <w:r w:rsidRPr="00841801">
        <w:rPr>
          <w:rFonts w:ascii="Times New Roman" w:hAnsi="Times New Roman" w:cs="Times New Roman"/>
          <w:color w:val="000000" w:themeColor="text1"/>
          <w:sz w:val="28"/>
          <w:szCs w:val="28"/>
          <w:shd w:val="clear" w:color="auto" w:fill="FFFFFF"/>
        </w:rPr>
        <w:t>, </w:t>
      </w:r>
      <w:r w:rsidRPr="00841801">
        <w:rPr>
          <w:rFonts w:ascii="Times New Roman" w:hAnsi="Times New Roman" w:cs="Times New Roman"/>
          <w:i/>
          <w:iCs/>
          <w:color w:val="000000" w:themeColor="text1"/>
          <w:sz w:val="28"/>
          <w:szCs w:val="28"/>
          <w:shd w:val="clear" w:color="auto" w:fill="FFFFFF"/>
        </w:rPr>
        <w:t>45</w:t>
      </w:r>
      <w:r w:rsidRPr="00841801">
        <w:rPr>
          <w:rFonts w:ascii="Times New Roman" w:hAnsi="Times New Roman" w:cs="Times New Roman"/>
          <w:color w:val="000000" w:themeColor="text1"/>
          <w:sz w:val="28"/>
          <w:szCs w:val="28"/>
          <w:shd w:val="clear" w:color="auto" w:fill="FFFFFF"/>
        </w:rPr>
        <w:t>(3), 850.</w:t>
      </w:r>
    </w:p>
    <w:p w14:paraId="5938C736" w14:textId="06110843" w:rsidR="005747A1" w:rsidRPr="005747A1" w:rsidRDefault="005747A1" w:rsidP="00F32CF7">
      <w:pPr>
        <w:spacing w:line="360" w:lineRule="auto"/>
        <w:ind w:left="560" w:hangingChars="200" w:hanging="560"/>
        <w:rPr>
          <w:rFonts w:ascii="Times New Roman" w:hAnsi="Times New Roman" w:cs="Times New Roman"/>
          <w:sz w:val="28"/>
          <w:szCs w:val="28"/>
        </w:rPr>
      </w:pPr>
      <w:r w:rsidRPr="005747A1">
        <w:rPr>
          <w:rFonts w:ascii="Times New Roman" w:hAnsi="Times New Roman" w:cs="Times New Roman"/>
          <w:color w:val="000000" w:themeColor="text1"/>
          <w:sz w:val="28"/>
          <w:szCs w:val="28"/>
          <w:shd w:val="clear" w:color="auto" w:fill="FFFFFF"/>
        </w:rPr>
        <w:t>Keene, K. A., Rasmussen, C., &amp; Stephan, M. (2012). Gestures and a chain of signification: The case of equilibrium solutions. </w:t>
      </w:r>
      <w:r w:rsidRPr="005747A1">
        <w:rPr>
          <w:rFonts w:ascii="Times New Roman" w:hAnsi="Times New Roman" w:cs="Times New Roman"/>
          <w:i/>
          <w:iCs/>
          <w:color w:val="000000" w:themeColor="text1"/>
          <w:sz w:val="28"/>
          <w:szCs w:val="28"/>
          <w:shd w:val="clear" w:color="auto" w:fill="FFFFFF"/>
        </w:rPr>
        <w:t>Mathematics Education Research Journal</w:t>
      </w:r>
      <w:r w:rsidRPr="005747A1">
        <w:rPr>
          <w:rFonts w:ascii="Times New Roman" w:hAnsi="Times New Roman" w:cs="Times New Roman"/>
          <w:color w:val="000000" w:themeColor="text1"/>
          <w:sz w:val="28"/>
          <w:szCs w:val="28"/>
          <w:shd w:val="clear" w:color="auto" w:fill="FFFFFF"/>
        </w:rPr>
        <w:t>, </w:t>
      </w:r>
      <w:r w:rsidRPr="005747A1">
        <w:rPr>
          <w:rFonts w:ascii="Times New Roman" w:hAnsi="Times New Roman" w:cs="Times New Roman"/>
          <w:i/>
          <w:iCs/>
          <w:color w:val="000000" w:themeColor="text1"/>
          <w:sz w:val="28"/>
          <w:szCs w:val="28"/>
          <w:shd w:val="clear" w:color="auto" w:fill="FFFFFF"/>
        </w:rPr>
        <w:t>24</w:t>
      </w:r>
      <w:r w:rsidRPr="005747A1">
        <w:rPr>
          <w:rFonts w:ascii="Times New Roman" w:hAnsi="Times New Roman" w:cs="Times New Roman"/>
          <w:color w:val="000000" w:themeColor="text1"/>
          <w:sz w:val="28"/>
          <w:szCs w:val="28"/>
          <w:shd w:val="clear" w:color="auto" w:fill="FFFFFF"/>
        </w:rPr>
        <w:t>(3), 347-369.</w:t>
      </w:r>
    </w:p>
    <w:p w14:paraId="3D789BBB" w14:textId="77777777" w:rsidR="008E4D61" w:rsidRPr="008E4D61" w:rsidRDefault="008E4D61" w:rsidP="00F32CF7">
      <w:pPr>
        <w:spacing w:line="360" w:lineRule="auto"/>
        <w:ind w:left="560" w:hangingChars="200" w:hanging="560"/>
        <w:rPr>
          <w:rFonts w:ascii="Times New Roman" w:hAnsi="Times New Roman" w:cs="Times New Roman"/>
          <w:color w:val="000000" w:themeColor="text1"/>
          <w:sz w:val="28"/>
          <w:szCs w:val="28"/>
        </w:rPr>
      </w:pPr>
      <w:r w:rsidRPr="008E4D61">
        <w:rPr>
          <w:rFonts w:ascii="Times New Roman" w:hAnsi="Times New Roman" w:cs="Times New Roman"/>
          <w:color w:val="000000" w:themeColor="text1"/>
          <w:sz w:val="28"/>
          <w:szCs w:val="28"/>
          <w:shd w:val="clear" w:color="auto" w:fill="FFFFFF"/>
        </w:rPr>
        <w:t xml:space="preserve">Lieberman, D. A., Fisk, M. C., &amp; </w:t>
      </w:r>
      <w:proofErr w:type="spellStart"/>
      <w:r w:rsidRPr="008E4D61">
        <w:rPr>
          <w:rFonts w:ascii="Times New Roman" w:hAnsi="Times New Roman" w:cs="Times New Roman"/>
          <w:color w:val="000000" w:themeColor="text1"/>
          <w:sz w:val="28"/>
          <w:szCs w:val="28"/>
          <w:shd w:val="clear" w:color="auto" w:fill="FFFFFF"/>
        </w:rPr>
        <w:t>Biely</w:t>
      </w:r>
      <w:proofErr w:type="spellEnd"/>
      <w:r w:rsidRPr="008E4D61">
        <w:rPr>
          <w:rFonts w:ascii="Times New Roman" w:hAnsi="Times New Roman" w:cs="Times New Roman"/>
          <w:color w:val="000000" w:themeColor="text1"/>
          <w:sz w:val="28"/>
          <w:szCs w:val="28"/>
          <w:shd w:val="clear" w:color="auto" w:fill="FFFFFF"/>
        </w:rPr>
        <w:t>, E. (2009). Digital games for young children ages three to six: From research to design. </w:t>
      </w:r>
      <w:r w:rsidRPr="008E4D61">
        <w:rPr>
          <w:rFonts w:ascii="Times New Roman" w:hAnsi="Times New Roman" w:cs="Times New Roman"/>
          <w:i/>
          <w:iCs/>
          <w:color w:val="000000" w:themeColor="text1"/>
          <w:sz w:val="28"/>
          <w:szCs w:val="28"/>
          <w:shd w:val="clear" w:color="auto" w:fill="FFFFFF"/>
        </w:rPr>
        <w:t>Computers in the Schools</w:t>
      </w:r>
      <w:r w:rsidRPr="008E4D61">
        <w:rPr>
          <w:rFonts w:ascii="Times New Roman" w:hAnsi="Times New Roman" w:cs="Times New Roman"/>
          <w:color w:val="000000" w:themeColor="text1"/>
          <w:sz w:val="28"/>
          <w:szCs w:val="28"/>
          <w:shd w:val="clear" w:color="auto" w:fill="FFFFFF"/>
        </w:rPr>
        <w:t>, </w:t>
      </w:r>
      <w:r w:rsidRPr="008E4D61">
        <w:rPr>
          <w:rFonts w:ascii="Times New Roman" w:hAnsi="Times New Roman" w:cs="Times New Roman"/>
          <w:i/>
          <w:iCs/>
          <w:color w:val="000000" w:themeColor="text1"/>
          <w:sz w:val="28"/>
          <w:szCs w:val="28"/>
          <w:shd w:val="clear" w:color="auto" w:fill="FFFFFF"/>
        </w:rPr>
        <w:t>26</w:t>
      </w:r>
      <w:r w:rsidRPr="008E4D61">
        <w:rPr>
          <w:rFonts w:ascii="Times New Roman" w:hAnsi="Times New Roman" w:cs="Times New Roman"/>
          <w:color w:val="000000" w:themeColor="text1"/>
          <w:sz w:val="28"/>
          <w:szCs w:val="28"/>
          <w:shd w:val="clear" w:color="auto" w:fill="FFFFFF"/>
        </w:rPr>
        <w:t>(4), 299-313.</w:t>
      </w:r>
    </w:p>
    <w:p w14:paraId="079465DE" w14:textId="63200673" w:rsidR="00352D4B" w:rsidRDefault="00196BB1"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4D01F8">
        <w:rPr>
          <w:rFonts w:ascii="Times New Roman" w:hAnsi="Times New Roman" w:cs="Times New Roman"/>
          <w:color w:val="000000" w:themeColor="text1"/>
          <w:sz w:val="28"/>
          <w:szCs w:val="28"/>
          <w:highlight w:val="yellow"/>
          <w:shd w:val="clear" w:color="auto" w:fill="FFFFFF"/>
        </w:rPr>
        <w:t xml:space="preserve">Lindsay, A. R., Dyrek, A. J., </w:t>
      </w:r>
      <w:proofErr w:type="spellStart"/>
      <w:r w:rsidRPr="004D01F8">
        <w:rPr>
          <w:rFonts w:ascii="Times New Roman" w:hAnsi="Times New Roman" w:cs="Times New Roman"/>
          <w:color w:val="000000" w:themeColor="text1"/>
          <w:sz w:val="28"/>
          <w:szCs w:val="28"/>
          <w:highlight w:val="yellow"/>
          <w:shd w:val="clear" w:color="auto" w:fill="FFFFFF"/>
        </w:rPr>
        <w:t>Blitstein</w:t>
      </w:r>
      <w:proofErr w:type="spellEnd"/>
      <w:r w:rsidRPr="004D01F8">
        <w:rPr>
          <w:rFonts w:ascii="Times New Roman" w:hAnsi="Times New Roman" w:cs="Times New Roman"/>
          <w:color w:val="000000" w:themeColor="text1"/>
          <w:sz w:val="28"/>
          <w:szCs w:val="28"/>
          <w:highlight w:val="yellow"/>
          <w:shd w:val="clear" w:color="auto" w:fill="FFFFFF"/>
        </w:rPr>
        <w:t xml:space="preserve">, J. L., Byington, T., &amp; </w:t>
      </w:r>
      <w:proofErr w:type="spellStart"/>
      <w:r w:rsidRPr="004D01F8">
        <w:rPr>
          <w:rFonts w:ascii="Times New Roman" w:hAnsi="Times New Roman" w:cs="Times New Roman"/>
          <w:color w:val="000000" w:themeColor="text1"/>
          <w:sz w:val="28"/>
          <w:szCs w:val="28"/>
          <w:highlight w:val="yellow"/>
          <w:shd w:val="clear" w:color="auto" w:fill="FFFFFF"/>
        </w:rPr>
        <w:t>Sigman</w:t>
      </w:r>
      <w:proofErr w:type="spellEnd"/>
      <w:r w:rsidRPr="004D01F8">
        <w:rPr>
          <w:rFonts w:ascii="Times New Roman" w:hAnsi="Times New Roman" w:cs="Times New Roman"/>
          <w:color w:val="000000" w:themeColor="text1"/>
          <w:sz w:val="28"/>
          <w:szCs w:val="28"/>
          <w:highlight w:val="yellow"/>
          <w:shd w:val="clear" w:color="auto" w:fill="FFFFFF"/>
        </w:rPr>
        <w:t>-Grant, M. (2018). Interrater Reliability of a Field-Based Preschool Movement Skills Assessment. </w:t>
      </w:r>
      <w:r w:rsidRPr="004D01F8">
        <w:rPr>
          <w:rFonts w:ascii="Times New Roman" w:hAnsi="Times New Roman" w:cs="Times New Roman"/>
          <w:i/>
          <w:iCs/>
          <w:color w:val="000000" w:themeColor="text1"/>
          <w:sz w:val="28"/>
          <w:szCs w:val="28"/>
          <w:highlight w:val="yellow"/>
          <w:shd w:val="clear" w:color="auto" w:fill="FFFFFF"/>
        </w:rPr>
        <w:t>Journal of nutrition education and behavior</w:t>
      </w:r>
      <w:r w:rsidRPr="004D01F8">
        <w:rPr>
          <w:rFonts w:ascii="Times New Roman" w:hAnsi="Times New Roman" w:cs="Times New Roman"/>
          <w:color w:val="000000" w:themeColor="text1"/>
          <w:sz w:val="28"/>
          <w:szCs w:val="28"/>
          <w:highlight w:val="yellow"/>
          <w:shd w:val="clear" w:color="auto" w:fill="FFFFFF"/>
        </w:rPr>
        <w:t>, </w:t>
      </w:r>
      <w:r w:rsidRPr="004D01F8">
        <w:rPr>
          <w:rFonts w:ascii="Times New Roman" w:hAnsi="Times New Roman" w:cs="Times New Roman"/>
          <w:i/>
          <w:iCs/>
          <w:color w:val="000000" w:themeColor="text1"/>
          <w:sz w:val="28"/>
          <w:szCs w:val="28"/>
          <w:highlight w:val="yellow"/>
          <w:shd w:val="clear" w:color="auto" w:fill="FFFFFF"/>
        </w:rPr>
        <w:t>50</w:t>
      </w:r>
      <w:r w:rsidRPr="004D01F8">
        <w:rPr>
          <w:rFonts w:ascii="Times New Roman" w:hAnsi="Times New Roman" w:cs="Times New Roman"/>
          <w:color w:val="000000" w:themeColor="text1"/>
          <w:sz w:val="28"/>
          <w:szCs w:val="28"/>
          <w:highlight w:val="yellow"/>
          <w:shd w:val="clear" w:color="auto" w:fill="FFFFFF"/>
        </w:rPr>
        <w:t>(10), 1040-1045.</w:t>
      </w:r>
    </w:p>
    <w:p w14:paraId="5EA45440" w14:textId="50E6C1C8" w:rsidR="00BC4EF7" w:rsidRPr="00BC4EF7" w:rsidRDefault="00BC4EF7" w:rsidP="00F32CF7">
      <w:pPr>
        <w:spacing w:line="360" w:lineRule="auto"/>
        <w:ind w:left="560" w:hangingChars="200" w:hanging="560"/>
        <w:rPr>
          <w:rFonts w:ascii="Times New Roman" w:hAnsi="Times New Roman" w:cs="Times New Roman"/>
          <w:color w:val="000000" w:themeColor="text1"/>
          <w:sz w:val="28"/>
          <w:szCs w:val="28"/>
        </w:rPr>
      </w:pPr>
      <w:r w:rsidRPr="00BC4EF7">
        <w:rPr>
          <w:rFonts w:ascii="Times New Roman" w:hAnsi="Times New Roman" w:cs="Times New Roman"/>
          <w:color w:val="000000" w:themeColor="text1"/>
          <w:sz w:val="28"/>
          <w:szCs w:val="28"/>
          <w:shd w:val="clear" w:color="auto" w:fill="FFFFFF"/>
        </w:rPr>
        <w:t>Lloyd, M., Saunders, T. J., Bremer, E., &amp; Tremblay, M. S. (2014). Long-term importance of fundamental motor skills: A 20-year follow-up study. </w:t>
      </w:r>
      <w:r w:rsidRPr="00BC4EF7">
        <w:rPr>
          <w:rFonts w:ascii="Times New Roman" w:hAnsi="Times New Roman" w:cs="Times New Roman"/>
          <w:i/>
          <w:iCs/>
          <w:color w:val="000000" w:themeColor="text1"/>
          <w:sz w:val="28"/>
          <w:szCs w:val="28"/>
          <w:shd w:val="clear" w:color="auto" w:fill="FFFFFF"/>
        </w:rPr>
        <w:t>Adapted physical activity quarterly</w:t>
      </w:r>
      <w:r w:rsidRPr="00BC4EF7">
        <w:rPr>
          <w:rFonts w:ascii="Times New Roman" w:hAnsi="Times New Roman" w:cs="Times New Roman"/>
          <w:color w:val="000000" w:themeColor="text1"/>
          <w:sz w:val="28"/>
          <w:szCs w:val="28"/>
          <w:shd w:val="clear" w:color="auto" w:fill="FFFFFF"/>
        </w:rPr>
        <w:t>, </w:t>
      </w:r>
      <w:r w:rsidRPr="00BC4EF7">
        <w:rPr>
          <w:rFonts w:ascii="Times New Roman" w:hAnsi="Times New Roman" w:cs="Times New Roman"/>
          <w:i/>
          <w:iCs/>
          <w:color w:val="000000" w:themeColor="text1"/>
          <w:sz w:val="28"/>
          <w:szCs w:val="28"/>
          <w:shd w:val="clear" w:color="auto" w:fill="FFFFFF"/>
        </w:rPr>
        <w:t>31</w:t>
      </w:r>
      <w:r w:rsidRPr="00BC4EF7">
        <w:rPr>
          <w:rFonts w:ascii="Times New Roman" w:hAnsi="Times New Roman" w:cs="Times New Roman"/>
          <w:color w:val="000000" w:themeColor="text1"/>
          <w:sz w:val="28"/>
          <w:szCs w:val="28"/>
          <w:shd w:val="clear" w:color="auto" w:fill="FFFFFF"/>
        </w:rPr>
        <w:t>(1), 67-78.</w:t>
      </w:r>
    </w:p>
    <w:p w14:paraId="5140EBC2" w14:textId="74C09D85" w:rsidR="000C1D5D" w:rsidRDefault="000C1D5D"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proofErr w:type="spellStart"/>
      <w:r w:rsidRPr="004D01F8">
        <w:rPr>
          <w:rFonts w:ascii="Times New Roman" w:hAnsi="Times New Roman" w:cs="Times New Roman"/>
          <w:color w:val="000000" w:themeColor="text1"/>
          <w:sz w:val="28"/>
          <w:szCs w:val="28"/>
          <w:highlight w:val="yellow"/>
          <w:shd w:val="clear" w:color="auto" w:fill="FFFFFF"/>
        </w:rPr>
        <w:t>Loprinzi</w:t>
      </w:r>
      <w:proofErr w:type="spellEnd"/>
      <w:r w:rsidRPr="004D01F8">
        <w:rPr>
          <w:rFonts w:ascii="Times New Roman" w:hAnsi="Times New Roman" w:cs="Times New Roman"/>
          <w:color w:val="000000" w:themeColor="text1"/>
          <w:sz w:val="28"/>
          <w:szCs w:val="28"/>
          <w:highlight w:val="yellow"/>
          <w:shd w:val="clear" w:color="auto" w:fill="FFFFFF"/>
        </w:rPr>
        <w:t>, P. D., Davis, R. E., &amp; Fu, Y. C. (2015). Early motor skill competence as a mediator of child and adult physical activity. </w:t>
      </w:r>
      <w:r w:rsidRPr="004D01F8">
        <w:rPr>
          <w:rFonts w:ascii="Times New Roman" w:hAnsi="Times New Roman" w:cs="Times New Roman"/>
          <w:i/>
          <w:iCs/>
          <w:color w:val="000000" w:themeColor="text1"/>
          <w:sz w:val="28"/>
          <w:szCs w:val="28"/>
          <w:highlight w:val="yellow"/>
          <w:shd w:val="clear" w:color="auto" w:fill="FFFFFF"/>
        </w:rPr>
        <w:t>Preventive medicine reports</w:t>
      </w:r>
      <w:r w:rsidRPr="004D01F8">
        <w:rPr>
          <w:rFonts w:ascii="Times New Roman" w:hAnsi="Times New Roman" w:cs="Times New Roman"/>
          <w:color w:val="000000" w:themeColor="text1"/>
          <w:sz w:val="28"/>
          <w:szCs w:val="28"/>
          <w:highlight w:val="yellow"/>
          <w:shd w:val="clear" w:color="auto" w:fill="FFFFFF"/>
        </w:rPr>
        <w:t>, </w:t>
      </w:r>
      <w:r w:rsidRPr="004D01F8">
        <w:rPr>
          <w:rFonts w:ascii="Times New Roman" w:hAnsi="Times New Roman" w:cs="Times New Roman"/>
          <w:i/>
          <w:iCs/>
          <w:color w:val="000000" w:themeColor="text1"/>
          <w:sz w:val="28"/>
          <w:szCs w:val="28"/>
          <w:highlight w:val="yellow"/>
          <w:shd w:val="clear" w:color="auto" w:fill="FFFFFF"/>
        </w:rPr>
        <w:t>2</w:t>
      </w:r>
      <w:r w:rsidRPr="004D01F8">
        <w:rPr>
          <w:rFonts w:ascii="Times New Roman" w:hAnsi="Times New Roman" w:cs="Times New Roman"/>
          <w:color w:val="000000" w:themeColor="text1"/>
          <w:sz w:val="28"/>
          <w:szCs w:val="28"/>
          <w:highlight w:val="yellow"/>
          <w:shd w:val="clear" w:color="auto" w:fill="FFFFFF"/>
        </w:rPr>
        <w:t>, 833-838.</w:t>
      </w:r>
    </w:p>
    <w:p w14:paraId="1C67FE7E" w14:textId="01EDEA91" w:rsidR="000F61FF" w:rsidRPr="000F61FF" w:rsidRDefault="000F61FF" w:rsidP="00F32CF7">
      <w:pPr>
        <w:spacing w:line="360" w:lineRule="auto"/>
        <w:ind w:left="560" w:hangingChars="200" w:hanging="560"/>
        <w:rPr>
          <w:rFonts w:ascii="Times New Roman" w:hAnsi="Times New Roman" w:cs="Times New Roman"/>
          <w:color w:val="000000" w:themeColor="text1"/>
          <w:sz w:val="28"/>
          <w:szCs w:val="28"/>
        </w:rPr>
      </w:pPr>
      <w:proofErr w:type="spellStart"/>
      <w:r w:rsidRPr="000F61FF">
        <w:rPr>
          <w:rFonts w:ascii="Times New Roman" w:hAnsi="Times New Roman" w:cs="Times New Roman"/>
          <w:color w:val="000000" w:themeColor="text1"/>
          <w:sz w:val="28"/>
          <w:szCs w:val="28"/>
          <w:shd w:val="clear" w:color="auto" w:fill="FFFFFF"/>
        </w:rPr>
        <w:lastRenderedPageBreak/>
        <w:t>Magistro</w:t>
      </w:r>
      <w:proofErr w:type="spellEnd"/>
      <w:r w:rsidRPr="000F61FF">
        <w:rPr>
          <w:rFonts w:ascii="Times New Roman" w:hAnsi="Times New Roman" w:cs="Times New Roman"/>
          <w:color w:val="000000" w:themeColor="text1"/>
          <w:sz w:val="28"/>
          <w:szCs w:val="28"/>
          <w:shd w:val="clear" w:color="auto" w:fill="FFFFFF"/>
        </w:rPr>
        <w:t xml:space="preserve">, D., </w:t>
      </w:r>
      <w:proofErr w:type="spellStart"/>
      <w:r w:rsidRPr="000F61FF">
        <w:rPr>
          <w:rFonts w:ascii="Times New Roman" w:hAnsi="Times New Roman" w:cs="Times New Roman"/>
          <w:color w:val="000000" w:themeColor="text1"/>
          <w:sz w:val="28"/>
          <w:szCs w:val="28"/>
          <w:shd w:val="clear" w:color="auto" w:fill="FFFFFF"/>
        </w:rPr>
        <w:t>Bardaglio</w:t>
      </w:r>
      <w:proofErr w:type="spellEnd"/>
      <w:r w:rsidRPr="000F61FF">
        <w:rPr>
          <w:rFonts w:ascii="Times New Roman" w:hAnsi="Times New Roman" w:cs="Times New Roman"/>
          <w:color w:val="000000" w:themeColor="text1"/>
          <w:sz w:val="28"/>
          <w:szCs w:val="28"/>
          <w:shd w:val="clear" w:color="auto" w:fill="FFFFFF"/>
        </w:rPr>
        <w:t xml:space="preserve">, G., &amp; </w:t>
      </w:r>
      <w:proofErr w:type="spellStart"/>
      <w:r w:rsidRPr="000F61FF">
        <w:rPr>
          <w:rFonts w:ascii="Times New Roman" w:hAnsi="Times New Roman" w:cs="Times New Roman"/>
          <w:color w:val="000000" w:themeColor="text1"/>
          <w:sz w:val="28"/>
          <w:szCs w:val="28"/>
          <w:shd w:val="clear" w:color="auto" w:fill="FFFFFF"/>
        </w:rPr>
        <w:t>Rabaglietti</w:t>
      </w:r>
      <w:proofErr w:type="spellEnd"/>
      <w:r w:rsidRPr="000F61FF">
        <w:rPr>
          <w:rFonts w:ascii="Times New Roman" w:hAnsi="Times New Roman" w:cs="Times New Roman"/>
          <w:color w:val="000000" w:themeColor="text1"/>
          <w:sz w:val="28"/>
          <w:szCs w:val="28"/>
          <w:shd w:val="clear" w:color="auto" w:fill="FFFFFF"/>
        </w:rPr>
        <w:t xml:space="preserve">, E. (2015). Gross motor skills and academic achievement in typically developing children: The mediating effect of ADHD related </w:t>
      </w:r>
      <w:proofErr w:type="spellStart"/>
      <w:r w:rsidRPr="000F61FF">
        <w:rPr>
          <w:rFonts w:ascii="Times New Roman" w:hAnsi="Times New Roman" w:cs="Times New Roman"/>
          <w:color w:val="000000" w:themeColor="text1"/>
          <w:sz w:val="28"/>
          <w:szCs w:val="28"/>
          <w:shd w:val="clear" w:color="auto" w:fill="FFFFFF"/>
        </w:rPr>
        <w:t>behaviours</w:t>
      </w:r>
      <w:proofErr w:type="spellEnd"/>
      <w:r w:rsidRPr="000F61FF">
        <w:rPr>
          <w:rFonts w:ascii="Times New Roman" w:hAnsi="Times New Roman" w:cs="Times New Roman"/>
          <w:color w:val="000000" w:themeColor="text1"/>
          <w:sz w:val="28"/>
          <w:szCs w:val="28"/>
          <w:shd w:val="clear" w:color="auto" w:fill="FFFFFF"/>
        </w:rPr>
        <w:t>. </w:t>
      </w:r>
      <w:proofErr w:type="spellStart"/>
      <w:r w:rsidRPr="000F61FF">
        <w:rPr>
          <w:rFonts w:ascii="Times New Roman" w:hAnsi="Times New Roman" w:cs="Times New Roman"/>
          <w:i/>
          <w:iCs/>
          <w:color w:val="000000" w:themeColor="text1"/>
          <w:sz w:val="28"/>
          <w:szCs w:val="28"/>
          <w:shd w:val="clear" w:color="auto" w:fill="FFFFFF"/>
        </w:rPr>
        <w:t>Cognitie</w:t>
      </w:r>
      <w:proofErr w:type="spellEnd"/>
      <w:r w:rsidRPr="000F61FF">
        <w:rPr>
          <w:rFonts w:ascii="Times New Roman" w:hAnsi="Times New Roman" w:cs="Times New Roman"/>
          <w:i/>
          <w:iCs/>
          <w:color w:val="000000" w:themeColor="text1"/>
          <w:sz w:val="28"/>
          <w:szCs w:val="28"/>
          <w:shd w:val="clear" w:color="auto" w:fill="FFFFFF"/>
        </w:rPr>
        <w:t xml:space="preserve">, </w:t>
      </w:r>
      <w:proofErr w:type="spellStart"/>
      <w:r w:rsidRPr="000F61FF">
        <w:rPr>
          <w:rFonts w:ascii="Times New Roman" w:hAnsi="Times New Roman" w:cs="Times New Roman"/>
          <w:i/>
          <w:iCs/>
          <w:color w:val="000000" w:themeColor="text1"/>
          <w:sz w:val="28"/>
          <w:szCs w:val="28"/>
          <w:shd w:val="clear" w:color="auto" w:fill="FFFFFF"/>
        </w:rPr>
        <w:t>Creier</w:t>
      </w:r>
      <w:proofErr w:type="spellEnd"/>
      <w:r w:rsidRPr="000F61FF">
        <w:rPr>
          <w:rFonts w:ascii="Times New Roman" w:hAnsi="Times New Roman" w:cs="Times New Roman"/>
          <w:i/>
          <w:iCs/>
          <w:color w:val="000000" w:themeColor="text1"/>
          <w:sz w:val="28"/>
          <w:szCs w:val="28"/>
          <w:shd w:val="clear" w:color="auto" w:fill="FFFFFF"/>
        </w:rPr>
        <w:t xml:space="preserve">, </w:t>
      </w:r>
      <w:proofErr w:type="spellStart"/>
      <w:r w:rsidRPr="000F61FF">
        <w:rPr>
          <w:rFonts w:ascii="Times New Roman" w:hAnsi="Times New Roman" w:cs="Times New Roman"/>
          <w:i/>
          <w:iCs/>
          <w:color w:val="000000" w:themeColor="text1"/>
          <w:sz w:val="28"/>
          <w:szCs w:val="28"/>
          <w:shd w:val="clear" w:color="auto" w:fill="FFFFFF"/>
        </w:rPr>
        <w:t>Comportament</w:t>
      </w:r>
      <w:proofErr w:type="spellEnd"/>
      <w:r w:rsidRPr="000F61FF">
        <w:rPr>
          <w:rFonts w:ascii="Times New Roman" w:hAnsi="Times New Roman" w:cs="Times New Roman"/>
          <w:i/>
          <w:iCs/>
          <w:color w:val="000000" w:themeColor="text1"/>
          <w:sz w:val="28"/>
          <w:szCs w:val="28"/>
          <w:shd w:val="clear" w:color="auto" w:fill="FFFFFF"/>
        </w:rPr>
        <w:t>/Cognition, Brain, Behavior</w:t>
      </w:r>
      <w:r w:rsidRPr="000F61FF">
        <w:rPr>
          <w:rFonts w:ascii="Times New Roman" w:hAnsi="Times New Roman" w:cs="Times New Roman"/>
          <w:color w:val="000000" w:themeColor="text1"/>
          <w:sz w:val="28"/>
          <w:szCs w:val="28"/>
          <w:shd w:val="clear" w:color="auto" w:fill="FFFFFF"/>
        </w:rPr>
        <w:t>, </w:t>
      </w:r>
      <w:r w:rsidRPr="000F61FF">
        <w:rPr>
          <w:rFonts w:ascii="Times New Roman" w:hAnsi="Times New Roman" w:cs="Times New Roman"/>
          <w:i/>
          <w:iCs/>
          <w:color w:val="000000" w:themeColor="text1"/>
          <w:sz w:val="28"/>
          <w:szCs w:val="28"/>
          <w:shd w:val="clear" w:color="auto" w:fill="FFFFFF"/>
        </w:rPr>
        <w:t>19</w:t>
      </w:r>
      <w:r w:rsidRPr="000F61FF">
        <w:rPr>
          <w:rFonts w:ascii="Times New Roman" w:hAnsi="Times New Roman" w:cs="Times New Roman"/>
          <w:color w:val="000000" w:themeColor="text1"/>
          <w:sz w:val="28"/>
          <w:szCs w:val="28"/>
          <w:shd w:val="clear" w:color="auto" w:fill="FFFFFF"/>
        </w:rPr>
        <w:t>(2).</w:t>
      </w:r>
    </w:p>
    <w:p w14:paraId="231ABAA0" w14:textId="6E022AC7" w:rsidR="00487404" w:rsidRPr="00C03730" w:rsidRDefault="00487404" w:rsidP="00F32CF7">
      <w:pPr>
        <w:spacing w:line="360" w:lineRule="auto"/>
        <w:ind w:left="560" w:hangingChars="200" w:hanging="560"/>
        <w:rPr>
          <w:rFonts w:ascii="Times New Roman" w:hAnsi="Times New Roman" w:cs="Times New Roman"/>
          <w:color w:val="000000" w:themeColor="text1"/>
          <w:sz w:val="28"/>
          <w:szCs w:val="28"/>
        </w:rPr>
      </w:pPr>
      <w:r w:rsidRPr="004D01F8">
        <w:rPr>
          <w:rFonts w:ascii="Times New Roman" w:hAnsi="Times New Roman" w:cs="Times New Roman"/>
          <w:color w:val="000000" w:themeColor="text1"/>
          <w:sz w:val="28"/>
          <w:szCs w:val="28"/>
          <w:highlight w:val="yellow"/>
          <w:shd w:val="clear" w:color="auto" w:fill="FFFFFF"/>
        </w:rPr>
        <w:t xml:space="preserve">McClelland, M. M., </w:t>
      </w:r>
      <w:proofErr w:type="spellStart"/>
      <w:r w:rsidRPr="004D01F8">
        <w:rPr>
          <w:rFonts w:ascii="Times New Roman" w:hAnsi="Times New Roman" w:cs="Times New Roman"/>
          <w:color w:val="000000" w:themeColor="text1"/>
          <w:sz w:val="28"/>
          <w:szCs w:val="28"/>
          <w:highlight w:val="yellow"/>
          <w:shd w:val="clear" w:color="auto" w:fill="FFFFFF"/>
        </w:rPr>
        <w:t>Acock</w:t>
      </w:r>
      <w:proofErr w:type="spellEnd"/>
      <w:r w:rsidRPr="004D01F8">
        <w:rPr>
          <w:rFonts w:ascii="Times New Roman" w:hAnsi="Times New Roman" w:cs="Times New Roman"/>
          <w:color w:val="000000" w:themeColor="text1"/>
          <w:sz w:val="28"/>
          <w:szCs w:val="28"/>
          <w:highlight w:val="yellow"/>
          <w:shd w:val="clear" w:color="auto" w:fill="FFFFFF"/>
        </w:rPr>
        <w:t xml:space="preserve">, A. C., </w:t>
      </w:r>
      <w:proofErr w:type="spellStart"/>
      <w:r w:rsidRPr="004D01F8">
        <w:rPr>
          <w:rFonts w:ascii="Times New Roman" w:hAnsi="Times New Roman" w:cs="Times New Roman"/>
          <w:color w:val="000000" w:themeColor="text1"/>
          <w:sz w:val="28"/>
          <w:szCs w:val="28"/>
          <w:highlight w:val="yellow"/>
          <w:shd w:val="clear" w:color="auto" w:fill="FFFFFF"/>
        </w:rPr>
        <w:t>Piccinin</w:t>
      </w:r>
      <w:proofErr w:type="spellEnd"/>
      <w:r w:rsidRPr="004D01F8">
        <w:rPr>
          <w:rFonts w:ascii="Times New Roman" w:hAnsi="Times New Roman" w:cs="Times New Roman"/>
          <w:color w:val="000000" w:themeColor="text1"/>
          <w:sz w:val="28"/>
          <w:szCs w:val="28"/>
          <w:highlight w:val="yellow"/>
          <w:shd w:val="clear" w:color="auto" w:fill="FFFFFF"/>
        </w:rPr>
        <w:t>, A., Rhea, S. A., &amp; Stallings, M. C. (2013). Relations between preschool attention span-persistence and age 25 educational outcomes. </w:t>
      </w:r>
      <w:r w:rsidRPr="004D01F8">
        <w:rPr>
          <w:rFonts w:ascii="Times New Roman" w:hAnsi="Times New Roman" w:cs="Times New Roman"/>
          <w:i/>
          <w:iCs/>
          <w:color w:val="000000" w:themeColor="text1"/>
          <w:sz w:val="28"/>
          <w:szCs w:val="28"/>
          <w:highlight w:val="yellow"/>
          <w:shd w:val="clear" w:color="auto" w:fill="FFFFFF"/>
        </w:rPr>
        <w:t>Early childhood research quarterly</w:t>
      </w:r>
      <w:r w:rsidRPr="004D01F8">
        <w:rPr>
          <w:rFonts w:ascii="Times New Roman" w:hAnsi="Times New Roman" w:cs="Times New Roman"/>
          <w:color w:val="000000" w:themeColor="text1"/>
          <w:sz w:val="28"/>
          <w:szCs w:val="28"/>
          <w:highlight w:val="yellow"/>
          <w:shd w:val="clear" w:color="auto" w:fill="FFFFFF"/>
        </w:rPr>
        <w:t>, </w:t>
      </w:r>
      <w:r w:rsidRPr="004D01F8">
        <w:rPr>
          <w:rFonts w:ascii="Times New Roman" w:hAnsi="Times New Roman" w:cs="Times New Roman"/>
          <w:i/>
          <w:iCs/>
          <w:color w:val="000000" w:themeColor="text1"/>
          <w:sz w:val="28"/>
          <w:szCs w:val="28"/>
          <w:highlight w:val="yellow"/>
          <w:shd w:val="clear" w:color="auto" w:fill="FFFFFF"/>
        </w:rPr>
        <w:t>28</w:t>
      </w:r>
      <w:r w:rsidRPr="004D01F8">
        <w:rPr>
          <w:rFonts w:ascii="Times New Roman" w:hAnsi="Times New Roman" w:cs="Times New Roman"/>
          <w:color w:val="000000" w:themeColor="text1"/>
          <w:sz w:val="28"/>
          <w:szCs w:val="28"/>
          <w:highlight w:val="yellow"/>
          <w:shd w:val="clear" w:color="auto" w:fill="FFFFFF"/>
        </w:rPr>
        <w:t>(2), 314-324.</w:t>
      </w:r>
    </w:p>
    <w:p w14:paraId="632D766B" w14:textId="71371218" w:rsidR="00156A12" w:rsidRDefault="00156A12"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4D01F8">
        <w:rPr>
          <w:rFonts w:ascii="Times New Roman" w:hAnsi="Times New Roman" w:cs="Times New Roman"/>
          <w:color w:val="000000" w:themeColor="text1"/>
          <w:sz w:val="28"/>
          <w:szCs w:val="28"/>
          <w:highlight w:val="yellow"/>
          <w:shd w:val="clear" w:color="auto" w:fill="FFFFFF"/>
        </w:rPr>
        <w:t>McClelland, M. M., &amp; Cameron, C. E. (2018). Developing together: The role of executive function and motor skills in children’s early academic lives. </w:t>
      </w:r>
      <w:r w:rsidRPr="004D01F8">
        <w:rPr>
          <w:rFonts w:ascii="Times New Roman" w:hAnsi="Times New Roman" w:cs="Times New Roman"/>
          <w:i/>
          <w:iCs/>
          <w:color w:val="000000" w:themeColor="text1"/>
          <w:sz w:val="28"/>
          <w:szCs w:val="28"/>
          <w:highlight w:val="yellow"/>
          <w:shd w:val="clear" w:color="auto" w:fill="FFFFFF"/>
        </w:rPr>
        <w:t>Early Childhood Research Quarterly</w:t>
      </w:r>
      <w:r w:rsidRPr="004D01F8">
        <w:rPr>
          <w:rFonts w:ascii="Times New Roman" w:hAnsi="Times New Roman" w:cs="Times New Roman"/>
          <w:color w:val="000000" w:themeColor="text1"/>
          <w:sz w:val="28"/>
          <w:szCs w:val="28"/>
          <w:highlight w:val="yellow"/>
          <w:shd w:val="clear" w:color="auto" w:fill="FFFFFF"/>
        </w:rPr>
        <w:t>.</w:t>
      </w:r>
    </w:p>
    <w:p w14:paraId="33CFFFA7" w14:textId="77777777" w:rsidR="00552CDE" w:rsidRPr="00552CDE" w:rsidRDefault="00552CDE" w:rsidP="00F32CF7">
      <w:pPr>
        <w:spacing w:line="360" w:lineRule="auto"/>
        <w:ind w:left="560" w:hangingChars="200" w:hanging="560"/>
        <w:rPr>
          <w:rFonts w:ascii="Times New Roman" w:hAnsi="Times New Roman" w:cs="Times New Roman"/>
          <w:color w:val="000000" w:themeColor="text1"/>
          <w:sz w:val="28"/>
          <w:szCs w:val="28"/>
        </w:rPr>
      </w:pPr>
      <w:r w:rsidRPr="007C3CAD">
        <w:rPr>
          <w:rFonts w:ascii="Times New Roman" w:hAnsi="Times New Roman" w:cs="Times New Roman"/>
          <w:color w:val="000000" w:themeColor="text1"/>
          <w:sz w:val="28"/>
          <w:szCs w:val="28"/>
          <w:highlight w:val="yellow"/>
          <w:shd w:val="clear" w:color="auto" w:fill="FFFFFF"/>
        </w:rPr>
        <w:t xml:space="preserve">McClelland, M. M., Cameron, C. E., Duncan, R., Bowles, R. P., </w:t>
      </w:r>
      <w:proofErr w:type="spellStart"/>
      <w:r w:rsidRPr="007C3CAD">
        <w:rPr>
          <w:rFonts w:ascii="Times New Roman" w:hAnsi="Times New Roman" w:cs="Times New Roman"/>
          <w:color w:val="000000" w:themeColor="text1"/>
          <w:sz w:val="28"/>
          <w:szCs w:val="28"/>
          <w:highlight w:val="yellow"/>
          <w:shd w:val="clear" w:color="auto" w:fill="FFFFFF"/>
        </w:rPr>
        <w:t>Acock</w:t>
      </w:r>
      <w:proofErr w:type="spellEnd"/>
      <w:r w:rsidRPr="007C3CAD">
        <w:rPr>
          <w:rFonts w:ascii="Times New Roman" w:hAnsi="Times New Roman" w:cs="Times New Roman"/>
          <w:color w:val="000000" w:themeColor="text1"/>
          <w:sz w:val="28"/>
          <w:szCs w:val="28"/>
          <w:highlight w:val="yellow"/>
          <w:shd w:val="clear" w:color="auto" w:fill="FFFFFF"/>
        </w:rPr>
        <w:t>, A. C., Miao, A., &amp; Pratt, M. E. (2014). Predictors of early growth in academic achievement: The head-toes-knees-shoulders task. </w:t>
      </w:r>
      <w:r w:rsidRPr="007C3CAD">
        <w:rPr>
          <w:rFonts w:ascii="Times New Roman" w:hAnsi="Times New Roman" w:cs="Times New Roman"/>
          <w:i/>
          <w:iCs/>
          <w:color w:val="000000" w:themeColor="text1"/>
          <w:sz w:val="28"/>
          <w:szCs w:val="28"/>
          <w:highlight w:val="yellow"/>
          <w:shd w:val="clear" w:color="auto" w:fill="FFFFFF"/>
        </w:rPr>
        <w:t>Frontiers in psychology</w:t>
      </w:r>
      <w:r w:rsidRPr="007C3CAD">
        <w:rPr>
          <w:rFonts w:ascii="Times New Roman" w:hAnsi="Times New Roman" w:cs="Times New Roman"/>
          <w:color w:val="000000" w:themeColor="text1"/>
          <w:sz w:val="28"/>
          <w:szCs w:val="28"/>
          <w:highlight w:val="yellow"/>
          <w:shd w:val="clear" w:color="auto" w:fill="FFFFFF"/>
        </w:rPr>
        <w:t>, </w:t>
      </w:r>
      <w:r w:rsidRPr="007C3CAD">
        <w:rPr>
          <w:rFonts w:ascii="Times New Roman" w:hAnsi="Times New Roman" w:cs="Times New Roman"/>
          <w:i/>
          <w:iCs/>
          <w:color w:val="000000" w:themeColor="text1"/>
          <w:sz w:val="28"/>
          <w:szCs w:val="28"/>
          <w:highlight w:val="yellow"/>
          <w:shd w:val="clear" w:color="auto" w:fill="FFFFFF"/>
        </w:rPr>
        <w:t>5</w:t>
      </w:r>
      <w:r w:rsidRPr="007C3CAD">
        <w:rPr>
          <w:rFonts w:ascii="Times New Roman" w:hAnsi="Times New Roman" w:cs="Times New Roman"/>
          <w:color w:val="000000" w:themeColor="text1"/>
          <w:sz w:val="28"/>
          <w:szCs w:val="28"/>
          <w:highlight w:val="yellow"/>
          <w:shd w:val="clear" w:color="auto" w:fill="FFFFFF"/>
        </w:rPr>
        <w:t>, 599.</w:t>
      </w:r>
    </w:p>
    <w:p w14:paraId="753C0617" w14:textId="77777777" w:rsidR="00115007" w:rsidRPr="00115007" w:rsidRDefault="00115007" w:rsidP="00F32CF7">
      <w:pPr>
        <w:spacing w:line="360" w:lineRule="auto"/>
        <w:ind w:left="560" w:hangingChars="200" w:hanging="560"/>
        <w:rPr>
          <w:rFonts w:ascii="Times New Roman" w:hAnsi="Times New Roman" w:cs="Times New Roman"/>
          <w:color w:val="000000" w:themeColor="text1"/>
          <w:sz w:val="28"/>
          <w:szCs w:val="28"/>
        </w:rPr>
      </w:pPr>
      <w:proofErr w:type="spellStart"/>
      <w:r w:rsidRPr="00115007">
        <w:rPr>
          <w:rFonts w:ascii="Times New Roman" w:hAnsi="Times New Roman" w:cs="Times New Roman"/>
          <w:color w:val="000000" w:themeColor="text1"/>
          <w:sz w:val="28"/>
          <w:szCs w:val="28"/>
          <w:shd w:val="clear" w:color="auto" w:fill="FFFFFF"/>
        </w:rPr>
        <w:t>Meuwissen</w:t>
      </w:r>
      <w:proofErr w:type="spellEnd"/>
      <w:r w:rsidRPr="00115007">
        <w:rPr>
          <w:rFonts w:ascii="Times New Roman" w:hAnsi="Times New Roman" w:cs="Times New Roman"/>
          <w:color w:val="000000" w:themeColor="text1"/>
          <w:sz w:val="28"/>
          <w:szCs w:val="28"/>
          <w:shd w:val="clear" w:color="auto" w:fill="FFFFFF"/>
        </w:rPr>
        <w:t xml:space="preserve">, A. S., &amp; </w:t>
      </w:r>
      <w:proofErr w:type="spellStart"/>
      <w:r w:rsidRPr="00115007">
        <w:rPr>
          <w:rFonts w:ascii="Times New Roman" w:hAnsi="Times New Roman" w:cs="Times New Roman"/>
          <w:color w:val="000000" w:themeColor="text1"/>
          <w:sz w:val="28"/>
          <w:szCs w:val="28"/>
          <w:shd w:val="clear" w:color="auto" w:fill="FFFFFF"/>
        </w:rPr>
        <w:t>Zelazo</w:t>
      </w:r>
      <w:proofErr w:type="spellEnd"/>
      <w:r w:rsidRPr="00115007">
        <w:rPr>
          <w:rFonts w:ascii="Times New Roman" w:hAnsi="Times New Roman" w:cs="Times New Roman"/>
          <w:color w:val="000000" w:themeColor="text1"/>
          <w:sz w:val="28"/>
          <w:szCs w:val="28"/>
          <w:shd w:val="clear" w:color="auto" w:fill="FFFFFF"/>
        </w:rPr>
        <w:t>, P. D. (2014). Hot and cool executive function: Foundations for learning and healthy development. </w:t>
      </w:r>
      <w:r w:rsidRPr="00115007">
        <w:rPr>
          <w:rFonts w:ascii="Times New Roman" w:hAnsi="Times New Roman" w:cs="Times New Roman"/>
          <w:i/>
          <w:iCs/>
          <w:color w:val="000000" w:themeColor="text1"/>
          <w:sz w:val="28"/>
          <w:szCs w:val="28"/>
          <w:shd w:val="clear" w:color="auto" w:fill="FFFFFF"/>
        </w:rPr>
        <w:t>Zero to Three</w:t>
      </w:r>
      <w:r w:rsidRPr="00115007">
        <w:rPr>
          <w:rFonts w:ascii="Times New Roman" w:hAnsi="Times New Roman" w:cs="Times New Roman"/>
          <w:color w:val="000000" w:themeColor="text1"/>
          <w:sz w:val="28"/>
          <w:szCs w:val="28"/>
          <w:shd w:val="clear" w:color="auto" w:fill="FFFFFF"/>
        </w:rPr>
        <w:t>, </w:t>
      </w:r>
      <w:r w:rsidRPr="00115007">
        <w:rPr>
          <w:rFonts w:ascii="Times New Roman" w:hAnsi="Times New Roman" w:cs="Times New Roman"/>
          <w:i/>
          <w:iCs/>
          <w:color w:val="000000" w:themeColor="text1"/>
          <w:sz w:val="28"/>
          <w:szCs w:val="28"/>
          <w:shd w:val="clear" w:color="auto" w:fill="FFFFFF"/>
        </w:rPr>
        <w:t>35</w:t>
      </w:r>
      <w:r w:rsidRPr="00115007">
        <w:rPr>
          <w:rFonts w:ascii="Times New Roman" w:hAnsi="Times New Roman" w:cs="Times New Roman"/>
          <w:color w:val="000000" w:themeColor="text1"/>
          <w:sz w:val="28"/>
          <w:szCs w:val="28"/>
          <w:shd w:val="clear" w:color="auto" w:fill="FFFFFF"/>
        </w:rPr>
        <w:t>(2), 18-23.</w:t>
      </w:r>
    </w:p>
    <w:p w14:paraId="284CFFA3" w14:textId="7132D568" w:rsidR="00552CDE" w:rsidRPr="00156A12" w:rsidRDefault="00514641" w:rsidP="00F32CF7">
      <w:pPr>
        <w:spacing w:line="360" w:lineRule="auto"/>
        <w:ind w:left="560" w:hangingChars="200" w:hanging="560"/>
        <w:rPr>
          <w:rFonts w:ascii="Times New Roman" w:hAnsi="Times New Roman" w:cs="Times New Roman"/>
          <w:color w:val="000000" w:themeColor="text1"/>
          <w:sz w:val="28"/>
          <w:szCs w:val="28"/>
        </w:rPr>
      </w:pPr>
      <w:r w:rsidRPr="00514641">
        <w:rPr>
          <w:rFonts w:ascii="Times New Roman" w:hAnsi="Times New Roman" w:cs="Times New Roman"/>
          <w:color w:val="000000" w:themeColor="text1"/>
          <w:sz w:val="28"/>
          <w:szCs w:val="28"/>
          <w:shd w:val="clear" w:color="auto" w:fill="FFFFFF"/>
        </w:rPr>
        <w:t>Müller, U., &amp; Kerns, K. (2015). The development of executive function. </w:t>
      </w:r>
      <w:r w:rsidRPr="00514641">
        <w:rPr>
          <w:rFonts w:ascii="Times New Roman" w:hAnsi="Times New Roman" w:cs="Times New Roman"/>
          <w:i/>
          <w:iCs/>
          <w:color w:val="000000" w:themeColor="text1"/>
          <w:sz w:val="28"/>
          <w:szCs w:val="28"/>
          <w:shd w:val="clear" w:color="auto" w:fill="FFFFFF"/>
        </w:rPr>
        <w:t>Handbook of child psychology and developmental science</w:t>
      </w:r>
      <w:r w:rsidRPr="00514641">
        <w:rPr>
          <w:rFonts w:ascii="Times New Roman" w:hAnsi="Times New Roman" w:cs="Times New Roman"/>
          <w:color w:val="000000" w:themeColor="text1"/>
          <w:sz w:val="28"/>
          <w:szCs w:val="28"/>
          <w:shd w:val="clear" w:color="auto" w:fill="FFFFFF"/>
        </w:rPr>
        <w:t>, </w:t>
      </w:r>
      <w:r w:rsidRPr="00514641">
        <w:rPr>
          <w:rFonts w:ascii="Times New Roman" w:hAnsi="Times New Roman" w:cs="Times New Roman"/>
          <w:i/>
          <w:iCs/>
          <w:color w:val="000000" w:themeColor="text1"/>
          <w:sz w:val="28"/>
          <w:szCs w:val="28"/>
          <w:shd w:val="clear" w:color="auto" w:fill="FFFFFF"/>
        </w:rPr>
        <w:t>7</w:t>
      </w:r>
      <w:r w:rsidRPr="00514641">
        <w:rPr>
          <w:rFonts w:ascii="Times New Roman" w:hAnsi="Times New Roman" w:cs="Times New Roman"/>
          <w:color w:val="000000" w:themeColor="text1"/>
          <w:sz w:val="28"/>
          <w:szCs w:val="28"/>
          <w:shd w:val="clear" w:color="auto" w:fill="FFFFFF"/>
        </w:rPr>
        <w:t>, 571-623.</w:t>
      </w:r>
    </w:p>
    <w:p w14:paraId="30F5EB2F" w14:textId="48F249C9" w:rsidR="00C03730" w:rsidRDefault="00C03730"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C03730">
        <w:rPr>
          <w:rFonts w:ascii="Times New Roman" w:hAnsi="Times New Roman" w:cs="Times New Roman"/>
          <w:color w:val="000000" w:themeColor="text1"/>
          <w:sz w:val="28"/>
          <w:szCs w:val="28"/>
          <w:shd w:val="clear" w:color="auto" w:fill="FFFFFF"/>
        </w:rPr>
        <w:t xml:space="preserve">Moffitt, T. E., Arseneault, L., Belsky, D., Dickson, N., </w:t>
      </w:r>
      <w:proofErr w:type="spellStart"/>
      <w:r w:rsidRPr="00C03730">
        <w:rPr>
          <w:rFonts w:ascii="Times New Roman" w:hAnsi="Times New Roman" w:cs="Times New Roman"/>
          <w:color w:val="000000" w:themeColor="text1"/>
          <w:sz w:val="28"/>
          <w:szCs w:val="28"/>
          <w:shd w:val="clear" w:color="auto" w:fill="FFFFFF"/>
        </w:rPr>
        <w:t>Hancox</w:t>
      </w:r>
      <w:proofErr w:type="spellEnd"/>
      <w:r w:rsidRPr="00C03730">
        <w:rPr>
          <w:rFonts w:ascii="Times New Roman" w:hAnsi="Times New Roman" w:cs="Times New Roman"/>
          <w:color w:val="000000" w:themeColor="text1"/>
          <w:sz w:val="28"/>
          <w:szCs w:val="28"/>
          <w:shd w:val="clear" w:color="auto" w:fill="FFFFFF"/>
        </w:rPr>
        <w:t>, R. J., Harrington, H., ... &amp; Sears, M. R. (2011). A gradient of childhood self-control predicts health, wealth, and public safety. </w:t>
      </w:r>
      <w:r w:rsidRPr="00C03730">
        <w:rPr>
          <w:rFonts w:ascii="Times New Roman" w:hAnsi="Times New Roman" w:cs="Times New Roman"/>
          <w:i/>
          <w:iCs/>
          <w:color w:val="000000" w:themeColor="text1"/>
          <w:sz w:val="28"/>
          <w:szCs w:val="28"/>
          <w:shd w:val="clear" w:color="auto" w:fill="FFFFFF"/>
        </w:rPr>
        <w:t>Proceedings of the National Academy of Sciences</w:t>
      </w:r>
      <w:r w:rsidRPr="00C03730">
        <w:rPr>
          <w:rFonts w:ascii="Times New Roman" w:hAnsi="Times New Roman" w:cs="Times New Roman"/>
          <w:color w:val="000000" w:themeColor="text1"/>
          <w:sz w:val="28"/>
          <w:szCs w:val="28"/>
          <w:shd w:val="clear" w:color="auto" w:fill="FFFFFF"/>
        </w:rPr>
        <w:t>, </w:t>
      </w:r>
      <w:r w:rsidRPr="00C03730">
        <w:rPr>
          <w:rFonts w:ascii="Times New Roman" w:hAnsi="Times New Roman" w:cs="Times New Roman"/>
          <w:i/>
          <w:iCs/>
          <w:color w:val="000000" w:themeColor="text1"/>
          <w:sz w:val="28"/>
          <w:szCs w:val="28"/>
          <w:shd w:val="clear" w:color="auto" w:fill="FFFFFF"/>
        </w:rPr>
        <w:t>108</w:t>
      </w:r>
      <w:r w:rsidRPr="00C03730">
        <w:rPr>
          <w:rFonts w:ascii="Times New Roman" w:hAnsi="Times New Roman" w:cs="Times New Roman"/>
          <w:color w:val="000000" w:themeColor="text1"/>
          <w:sz w:val="28"/>
          <w:szCs w:val="28"/>
          <w:shd w:val="clear" w:color="auto" w:fill="FFFFFF"/>
        </w:rPr>
        <w:t>(7), 2693-2698.</w:t>
      </w:r>
    </w:p>
    <w:p w14:paraId="120580B5" w14:textId="7B4C9D9B" w:rsidR="00AF1845" w:rsidRPr="00AF1845" w:rsidRDefault="00AF1845" w:rsidP="00F32CF7">
      <w:pPr>
        <w:spacing w:line="360" w:lineRule="auto"/>
        <w:ind w:left="560" w:hangingChars="200" w:hanging="560"/>
        <w:rPr>
          <w:rFonts w:ascii="Times New Roman" w:hAnsi="Times New Roman" w:cs="Times New Roman"/>
          <w:color w:val="000000" w:themeColor="text1"/>
          <w:sz w:val="28"/>
          <w:szCs w:val="28"/>
        </w:rPr>
      </w:pPr>
      <w:r w:rsidRPr="003F132A">
        <w:rPr>
          <w:rFonts w:ascii="Times New Roman" w:hAnsi="Times New Roman" w:cs="Times New Roman"/>
          <w:color w:val="000000" w:themeColor="text1"/>
          <w:sz w:val="28"/>
          <w:szCs w:val="28"/>
          <w:highlight w:val="yellow"/>
          <w:shd w:val="clear" w:color="auto" w:fill="FFFFFF"/>
        </w:rPr>
        <w:lastRenderedPageBreak/>
        <w:t xml:space="preserve">Montoya, M. F., </w:t>
      </w:r>
      <w:proofErr w:type="spellStart"/>
      <w:r w:rsidRPr="003F132A">
        <w:rPr>
          <w:rFonts w:ascii="Times New Roman" w:hAnsi="Times New Roman" w:cs="Times New Roman"/>
          <w:color w:val="000000" w:themeColor="text1"/>
          <w:sz w:val="28"/>
          <w:szCs w:val="28"/>
          <w:highlight w:val="yellow"/>
          <w:shd w:val="clear" w:color="auto" w:fill="FFFFFF"/>
        </w:rPr>
        <w:t>Susperreguy</w:t>
      </w:r>
      <w:proofErr w:type="spellEnd"/>
      <w:r w:rsidRPr="003F132A">
        <w:rPr>
          <w:rFonts w:ascii="Times New Roman" w:hAnsi="Times New Roman" w:cs="Times New Roman"/>
          <w:color w:val="000000" w:themeColor="text1"/>
          <w:sz w:val="28"/>
          <w:szCs w:val="28"/>
          <w:highlight w:val="yellow"/>
          <w:shd w:val="clear" w:color="auto" w:fill="FFFFFF"/>
        </w:rPr>
        <w:t xml:space="preserve">, M. I., </w:t>
      </w:r>
      <w:proofErr w:type="spellStart"/>
      <w:r w:rsidRPr="003F132A">
        <w:rPr>
          <w:rFonts w:ascii="Times New Roman" w:hAnsi="Times New Roman" w:cs="Times New Roman"/>
          <w:color w:val="000000" w:themeColor="text1"/>
          <w:sz w:val="28"/>
          <w:szCs w:val="28"/>
          <w:highlight w:val="yellow"/>
          <w:shd w:val="clear" w:color="auto" w:fill="FFFFFF"/>
        </w:rPr>
        <w:t>Dinarte</w:t>
      </w:r>
      <w:proofErr w:type="spellEnd"/>
      <w:r w:rsidRPr="003F132A">
        <w:rPr>
          <w:rFonts w:ascii="Times New Roman" w:hAnsi="Times New Roman" w:cs="Times New Roman"/>
          <w:color w:val="000000" w:themeColor="text1"/>
          <w:sz w:val="28"/>
          <w:szCs w:val="28"/>
          <w:highlight w:val="yellow"/>
          <w:shd w:val="clear" w:color="auto" w:fill="FFFFFF"/>
        </w:rPr>
        <w:t xml:space="preserve">, L., Morrison, F. J., San Martin, E., Rojas-Barahona, C. A., &amp; </w:t>
      </w:r>
      <w:proofErr w:type="spellStart"/>
      <w:r w:rsidRPr="003F132A">
        <w:rPr>
          <w:rFonts w:ascii="Times New Roman" w:hAnsi="Times New Roman" w:cs="Times New Roman"/>
          <w:color w:val="000000" w:themeColor="text1"/>
          <w:sz w:val="28"/>
          <w:szCs w:val="28"/>
          <w:highlight w:val="yellow"/>
          <w:shd w:val="clear" w:color="auto" w:fill="FFFFFF"/>
        </w:rPr>
        <w:t>Förster</w:t>
      </w:r>
      <w:proofErr w:type="spellEnd"/>
      <w:r w:rsidRPr="003F132A">
        <w:rPr>
          <w:rFonts w:ascii="Times New Roman" w:hAnsi="Times New Roman" w:cs="Times New Roman"/>
          <w:color w:val="000000" w:themeColor="text1"/>
          <w:sz w:val="28"/>
          <w:szCs w:val="28"/>
          <w:highlight w:val="yellow"/>
          <w:shd w:val="clear" w:color="auto" w:fill="FFFFFF"/>
        </w:rPr>
        <w:t>, C. E. (2019). Executive function in Chilean preschool children: Do short-term memory, working memory, and response inhibition contribute differentially to early academic skills?. </w:t>
      </w:r>
      <w:r w:rsidRPr="003F132A">
        <w:rPr>
          <w:rFonts w:ascii="Times New Roman" w:hAnsi="Times New Roman" w:cs="Times New Roman"/>
          <w:i/>
          <w:iCs/>
          <w:color w:val="000000" w:themeColor="text1"/>
          <w:sz w:val="28"/>
          <w:szCs w:val="28"/>
          <w:highlight w:val="yellow"/>
          <w:shd w:val="clear" w:color="auto" w:fill="FFFFFF"/>
        </w:rPr>
        <w:t>Early Childhood Research Quarterly</w:t>
      </w:r>
      <w:r w:rsidRPr="003F132A">
        <w:rPr>
          <w:rFonts w:ascii="Times New Roman" w:hAnsi="Times New Roman" w:cs="Times New Roman"/>
          <w:color w:val="000000" w:themeColor="text1"/>
          <w:sz w:val="28"/>
          <w:szCs w:val="28"/>
          <w:highlight w:val="yellow"/>
          <w:shd w:val="clear" w:color="auto" w:fill="FFFFFF"/>
        </w:rPr>
        <w:t>, </w:t>
      </w:r>
      <w:r w:rsidRPr="003F132A">
        <w:rPr>
          <w:rFonts w:ascii="Times New Roman" w:hAnsi="Times New Roman" w:cs="Times New Roman"/>
          <w:i/>
          <w:iCs/>
          <w:color w:val="000000" w:themeColor="text1"/>
          <w:sz w:val="28"/>
          <w:szCs w:val="28"/>
          <w:highlight w:val="yellow"/>
          <w:shd w:val="clear" w:color="auto" w:fill="FFFFFF"/>
        </w:rPr>
        <w:t>46</w:t>
      </w:r>
      <w:r w:rsidRPr="003F132A">
        <w:rPr>
          <w:rFonts w:ascii="Times New Roman" w:hAnsi="Times New Roman" w:cs="Times New Roman"/>
          <w:color w:val="000000" w:themeColor="text1"/>
          <w:sz w:val="28"/>
          <w:szCs w:val="28"/>
          <w:highlight w:val="yellow"/>
          <w:shd w:val="clear" w:color="auto" w:fill="FFFFFF"/>
        </w:rPr>
        <w:t>, 187-200.</w:t>
      </w:r>
    </w:p>
    <w:p w14:paraId="3831E0FC" w14:textId="73654016" w:rsidR="00985F15" w:rsidRDefault="00985F15"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985F15">
        <w:rPr>
          <w:rFonts w:ascii="Times New Roman" w:hAnsi="Times New Roman" w:cs="Times New Roman"/>
          <w:color w:val="000000" w:themeColor="text1"/>
          <w:sz w:val="28"/>
          <w:szCs w:val="28"/>
          <w:shd w:val="clear" w:color="auto" w:fill="FFFFFF"/>
        </w:rPr>
        <w:t>National Council of Teachers of Mathematics (Ed.). (2000). </w:t>
      </w:r>
      <w:r w:rsidRPr="00985F15">
        <w:rPr>
          <w:rFonts w:ascii="Times New Roman" w:hAnsi="Times New Roman" w:cs="Times New Roman"/>
          <w:i/>
          <w:iCs/>
          <w:color w:val="000000" w:themeColor="text1"/>
          <w:sz w:val="28"/>
          <w:szCs w:val="28"/>
          <w:shd w:val="clear" w:color="auto" w:fill="FFFFFF"/>
        </w:rPr>
        <w:t>Principles and standards for school mathematics</w:t>
      </w:r>
      <w:r w:rsidRPr="00985F15">
        <w:rPr>
          <w:rFonts w:ascii="Times New Roman" w:hAnsi="Times New Roman" w:cs="Times New Roman"/>
          <w:color w:val="000000" w:themeColor="text1"/>
          <w:sz w:val="28"/>
          <w:szCs w:val="28"/>
          <w:shd w:val="clear" w:color="auto" w:fill="FFFFFF"/>
        </w:rPr>
        <w:t> (Vol. 1). National Council of Teachers of</w:t>
      </w:r>
      <w:r w:rsidR="00AF3E0A">
        <w:rPr>
          <w:rFonts w:ascii="Times New Roman" w:hAnsi="Times New Roman" w:cs="Times New Roman"/>
          <w:color w:val="000000" w:themeColor="text1"/>
          <w:sz w:val="28"/>
          <w:szCs w:val="28"/>
          <w:shd w:val="clear" w:color="auto" w:fill="FFFFFF"/>
        </w:rPr>
        <w:t xml:space="preserve">, Reston, </w:t>
      </w:r>
      <w:proofErr w:type="spellStart"/>
      <w:r w:rsidR="00AF3E0A">
        <w:rPr>
          <w:rFonts w:ascii="Times New Roman" w:hAnsi="Times New Roman" w:cs="Times New Roman"/>
          <w:color w:val="000000" w:themeColor="text1"/>
          <w:sz w:val="28"/>
          <w:szCs w:val="28"/>
          <w:shd w:val="clear" w:color="auto" w:fill="FFFFFF"/>
        </w:rPr>
        <w:t>VAAuthor</w:t>
      </w:r>
      <w:proofErr w:type="spellEnd"/>
      <w:r w:rsidR="00AF3E0A">
        <w:rPr>
          <w:rFonts w:ascii="Times New Roman" w:hAnsi="Times New Roman" w:cs="Times New Roman"/>
          <w:color w:val="000000" w:themeColor="text1"/>
          <w:sz w:val="28"/>
          <w:szCs w:val="28"/>
          <w:shd w:val="clear" w:color="auto" w:fill="FFFFFF"/>
        </w:rPr>
        <w:t>.</w:t>
      </w:r>
    </w:p>
    <w:p w14:paraId="0DC4A98A" w14:textId="4FE58946" w:rsidR="00D05AB2" w:rsidRDefault="00D05AB2"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D05AB2">
        <w:rPr>
          <w:rFonts w:ascii="Times New Roman" w:hAnsi="Times New Roman" w:cs="Times New Roman"/>
          <w:color w:val="000000" w:themeColor="text1"/>
          <w:sz w:val="28"/>
          <w:szCs w:val="28"/>
          <w:shd w:val="clear" w:color="auto" w:fill="FFFFFF"/>
        </w:rPr>
        <w:t>National Research Council. (2001). </w:t>
      </w:r>
      <w:r w:rsidRPr="00D05AB2">
        <w:rPr>
          <w:rFonts w:ascii="Times New Roman" w:hAnsi="Times New Roman" w:cs="Times New Roman"/>
          <w:i/>
          <w:iCs/>
          <w:color w:val="000000" w:themeColor="text1"/>
          <w:sz w:val="28"/>
          <w:szCs w:val="28"/>
          <w:shd w:val="clear" w:color="auto" w:fill="FFFFFF"/>
        </w:rPr>
        <w:t>Eager to learn: Educating our preschoolers</w:t>
      </w:r>
      <w:r w:rsidRPr="00D05AB2">
        <w:rPr>
          <w:rFonts w:ascii="Times New Roman" w:hAnsi="Times New Roman" w:cs="Times New Roman"/>
          <w:color w:val="000000" w:themeColor="text1"/>
          <w:sz w:val="28"/>
          <w:szCs w:val="28"/>
          <w:shd w:val="clear" w:color="auto" w:fill="FFFFFF"/>
        </w:rPr>
        <w:t>. National Academies Press</w:t>
      </w:r>
      <w:r w:rsidR="00C25964">
        <w:rPr>
          <w:rFonts w:ascii="Times New Roman" w:hAnsi="Times New Roman" w:cs="Times New Roman"/>
          <w:color w:val="000000" w:themeColor="text1"/>
          <w:sz w:val="28"/>
          <w:szCs w:val="28"/>
          <w:shd w:val="clear" w:color="auto" w:fill="FFFFFF"/>
        </w:rPr>
        <w:t>, Washington, DC.</w:t>
      </w:r>
    </w:p>
    <w:p w14:paraId="5C8C371A" w14:textId="7B31CDAB" w:rsidR="00C64816" w:rsidRPr="00C64816" w:rsidRDefault="00C64816" w:rsidP="00F32CF7">
      <w:pPr>
        <w:spacing w:line="360" w:lineRule="auto"/>
        <w:ind w:left="560" w:hangingChars="200" w:hanging="560"/>
        <w:rPr>
          <w:rFonts w:ascii="Times New Roman" w:hAnsi="Times New Roman" w:cs="Times New Roman"/>
          <w:color w:val="000000" w:themeColor="text1"/>
          <w:sz w:val="28"/>
          <w:szCs w:val="28"/>
        </w:rPr>
      </w:pPr>
      <w:r w:rsidRPr="00C64816">
        <w:rPr>
          <w:rFonts w:ascii="Times New Roman" w:hAnsi="Times New Roman" w:cs="Times New Roman"/>
          <w:color w:val="000000" w:themeColor="text1"/>
          <w:sz w:val="28"/>
          <w:szCs w:val="28"/>
          <w:shd w:val="clear" w:color="auto" w:fill="FFFFFF"/>
        </w:rPr>
        <w:t xml:space="preserve">Nesbitt, K. T., </w:t>
      </w:r>
      <w:proofErr w:type="spellStart"/>
      <w:r w:rsidRPr="00C64816">
        <w:rPr>
          <w:rFonts w:ascii="Times New Roman" w:hAnsi="Times New Roman" w:cs="Times New Roman"/>
          <w:color w:val="000000" w:themeColor="text1"/>
          <w:sz w:val="28"/>
          <w:szCs w:val="28"/>
          <w:shd w:val="clear" w:color="auto" w:fill="FFFFFF"/>
        </w:rPr>
        <w:t>Farran</w:t>
      </w:r>
      <w:proofErr w:type="spellEnd"/>
      <w:r w:rsidRPr="00C64816">
        <w:rPr>
          <w:rFonts w:ascii="Times New Roman" w:hAnsi="Times New Roman" w:cs="Times New Roman"/>
          <w:color w:val="000000" w:themeColor="text1"/>
          <w:sz w:val="28"/>
          <w:szCs w:val="28"/>
          <w:shd w:val="clear" w:color="auto" w:fill="FFFFFF"/>
        </w:rPr>
        <w:t xml:space="preserve">, D. C., &amp; </w:t>
      </w:r>
      <w:proofErr w:type="spellStart"/>
      <w:r w:rsidRPr="00C64816">
        <w:rPr>
          <w:rFonts w:ascii="Times New Roman" w:hAnsi="Times New Roman" w:cs="Times New Roman"/>
          <w:color w:val="000000" w:themeColor="text1"/>
          <w:sz w:val="28"/>
          <w:szCs w:val="28"/>
          <w:shd w:val="clear" w:color="auto" w:fill="FFFFFF"/>
        </w:rPr>
        <w:t>Fuhs</w:t>
      </w:r>
      <w:proofErr w:type="spellEnd"/>
      <w:r w:rsidRPr="00C64816">
        <w:rPr>
          <w:rFonts w:ascii="Times New Roman" w:hAnsi="Times New Roman" w:cs="Times New Roman"/>
          <w:color w:val="000000" w:themeColor="text1"/>
          <w:sz w:val="28"/>
          <w:szCs w:val="28"/>
          <w:shd w:val="clear" w:color="auto" w:fill="FFFFFF"/>
        </w:rPr>
        <w:t>, M. W. (2015). Executive function skills and academic achievement gains in prekindergarten: Contributions of learning-related behaviors. </w:t>
      </w:r>
      <w:r w:rsidRPr="00C64816">
        <w:rPr>
          <w:rFonts w:ascii="Times New Roman" w:hAnsi="Times New Roman" w:cs="Times New Roman"/>
          <w:i/>
          <w:iCs/>
          <w:color w:val="000000" w:themeColor="text1"/>
          <w:sz w:val="28"/>
          <w:szCs w:val="28"/>
          <w:shd w:val="clear" w:color="auto" w:fill="FFFFFF"/>
        </w:rPr>
        <w:t>Developmental psychology</w:t>
      </w:r>
      <w:r w:rsidRPr="00C64816">
        <w:rPr>
          <w:rFonts w:ascii="Times New Roman" w:hAnsi="Times New Roman" w:cs="Times New Roman"/>
          <w:color w:val="000000" w:themeColor="text1"/>
          <w:sz w:val="28"/>
          <w:szCs w:val="28"/>
          <w:shd w:val="clear" w:color="auto" w:fill="FFFFFF"/>
        </w:rPr>
        <w:t>, </w:t>
      </w:r>
      <w:r w:rsidRPr="00C64816">
        <w:rPr>
          <w:rFonts w:ascii="Times New Roman" w:hAnsi="Times New Roman" w:cs="Times New Roman"/>
          <w:i/>
          <w:iCs/>
          <w:color w:val="000000" w:themeColor="text1"/>
          <w:sz w:val="28"/>
          <w:szCs w:val="28"/>
          <w:shd w:val="clear" w:color="auto" w:fill="FFFFFF"/>
        </w:rPr>
        <w:t>51</w:t>
      </w:r>
      <w:r w:rsidRPr="00C64816">
        <w:rPr>
          <w:rFonts w:ascii="Times New Roman" w:hAnsi="Times New Roman" w:cs="Times New Roman"/>
          <w:color w:val="000000" w:themeColor="text1"/>
          <w:sz w:val="28"/>
          <w:szCs w:val="28"/>
          <w:shd w:val="clear" w:color="auto" w:fill="FFFFFF"/>
        </w:rPr>
        <w:t>(7), 865.</w:t>
      </w:r>
    </w:p>
    <w:p w14:paraId="0C109A61" w14:textId="3CE7DBD8" w:rsidR="00EB10DC" w:rsidRDefault="00EB10DC"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3F132A">
        <w:rPr>
          <w:rFonts w:ascii="Times New Roman" w:hAnsi="Times New Roman" w:cs="Times New Roman"/>
          <w:color w:val="000000" w:themeColor="text1"/>
          <w:sz w:val="28"/>
          <w:szCs w:val="28"/>
          <w:highlight w:val="yellow"/>
          <w:shd w:val="clear" w:color="auto" w:fill="FFFFFF"/>
        </w:rPr>
        <w:t xml:space="preserve">Nesbitt, K. T., </w:t>
      </w:r>
      <w:proofErr w:type="spellStart"/>
      <w:r w:rsidRPr="003F132A">
        <w:rPr>
          <w:rFonts w:ascii="Times New Roman" w:hAnsi="Times New Roman" w:cs="Times New Roman"/>
          <w:color w:val="000000" w:themeColor="text1"/>
          <w:sz w:val="28"/>
          <w:szCs w:val="28"/>
          <w:highlight w:val="yellow"/>
          <w:shd w:val="clear" w:color="auto" w:fill="FFFFFF"/>
        </w:rPr>
        <w:t>Fuhs</w:t>
      </w:r>
      <w:proofErr w:type="spellEnd"/>
      <w:r w:rsidRPr="003F132A">
        <w:rPr>
          <w:rFonts w:ascii="Times New Roman" w:hAnsi="Times New Roman" w:cs="Times New Roman"/>
          <w:color w:val="000000" w:themeColor="text1"/>
          <w:sz w:val="28"/>
          <w:szCs w:val="28"/>
          <w:highlight w:val="yellow"/>
          <w:shd w:val="clear" w:color="auto" w:fill="FFFFFF"/>
        </w:rPr>
        <w:t xml:space="preserve">, M. W., &amp; </w:t>
      </w:r>
      <w:proofErr w:type="spellStart"/>
      <w:r w:rsidRPr="003F132A">
        <w:rPr>
          <w:rFonts w:ascii="Times New Roman" w:hAnsi="Times New Roman" w:cs="Times New Roman"/>
          <w:color w:val="000000" w:themeColor="text1"/>
          <w:sz w:val="28"/>
          <w:szCs w:val="28"/>
          <w:highlight w:val="yellow"/>
          <w:shd w:val="clear" w:color="auto" w:fill="FFFFFF"/>
        </w:rPr>
        <w:t>Farran</w:t>
      </w:r>
      <w:proofErr w:type="spellEnd"/>
      <w:r w:rsidRPr="003F132A">
        <w:rPr>
          <w:rFonts w:ascii="Times New Roman" w:hAnsi="Times New Roman" w:cs="Times New Roman"/>
          <w:color w:val="000000" w:themeColor="text1"/>
          <w:sz w:val="28"/>
          <w:szCs w:val="28"/>
          <w:highlight w:val="yellow"/>
          <w:shd w:val="clear" w:color="auto" w:fill="FFFFFF"/>
        </w:rPr>
        <w:t>, D. C. (2019). Stability and instability in the co-development of mathematics, executive function skills, and visual-motor integration from prekindergarten to first grade. </w:t>
      </w:r>
      <w:r w:rsidRPr="003F132A">
        <w:rPr>
          <w:rFonts w:ascii="Times New Roman" w:hAnsi="Times New Roman" w:cs="Times New Roman"/>
          <w:i/>
          <w:iCs/>
          <w:color w:val="000000" w:themeColor="text1"/>
          <w:sz w:val="28"/>
          <w:szCs w:val="28"/>
          <w:highlight w:val="yellow"/>
          <w:shd w:val="clear" w:color="auto" w:fill="FFFFFF"/>
        </w:rPr>
        <w:t>Early Childhood Research Quarterly</w:t>
      </w:r>
      <w:r w:rsidRPr="003F132A">
        <w:rPr>
          <w:rFonts w:ascii="Times New Roman" w:hAnsi="Times New Roman" w:cs="Times New Roman"/>
          <w:color w:val="000000" w:themeColor="text1"/>
          <w:sz w:val="28"/>
          <w:szCs w:val="28"/>
          <w:highlight w:val="yellow"/>
          <w:shd w:val="clear" w:color="auto" w:fill="FFFFFF"/>
        </w:rPr>
        <w:t>, </w:t>
      </w:r>
      <w:r w:rsidRPr="003F132A">
        <w:rPr>
          <w:rFonts w:ascii="Times New Roman" w:hAnsi="Times New Roman" w:cs="Times New Roman"/>
          <w:i/>
          <w:iCs/>
          <w:color w:val="000000" w:themeColor="text1"/>
          <w:sz w:val="28"/>
          <w:szCs w:val="28"/>
          <w:highlight w:val="yellow"/>
          <w:shd w:val="clear" w:color="auto" w:fill="FFFFFF"/>
        </w:rPr>
        <w:t>46</w:t>
      </w:r>
      <w:r w:rsidRPr="003F132A">
        <w:rPr>
          <w:rFonts w:ascii="Times New Roman" w:hAnsi="Times New Roman" w:cs="Times New Roman"/>
          <w:color w:val="000000" w:themeColor="text1"/>
          <w:sz w:val="28"/>
          <w:szCs w:val="28"/>
          <w:highlight w:val="yellow"/>
          <w:shd w:val="clear" w:color="auto" w:fill="FFFFFF"/>
        </w:rPr>
        <w:t>, 262-274.</w:t>
      </w:r>
    </w:p>
    <w:p w14:paraId="25E9C7E9" w14:textId="249CD35D" w:rsidR="00FF416F" w:rsidRPr="00FF416F" w:rsidRDefault="00FF416F" w:rsidP="00F32CF7">
      <w:pPr>
        <w:spacing w:line="360" w:lineRule="auto"/>
        <w:ind w:left="560" w:hangingChars="200" w:hanging="560"/>
        <w:rPr>
          <w:rFonts w:ascii="Times New Roman" w:hAnsi="Times New Roman" w:cs="Times New Roman"/>
          <w:color w:val="000000" w:themeColor="text1"/>
          <w:sz w:val="28"/>
          <w:szCs w:val="28"/>
        </w:rPr>
      </w:pPr>
      <w:r w:rsidRPr="00FF416F">
        <w:rPr>
          <w:rFonts w:ascii="Times New Roman" w:hAnsi="Times New Roman" w:cs="Times New Roman"/>
          <w:color w:val="000000" w:themeColor="text1"/>
          <w:sz w:val="28"/>
          <w:szCs w:val="28"/>
          <w:shd w:val="clear" w:color="auto" w:fill="FFFFFF"/>
        </w:rPr>
        <w:t>Novack, M., &amp; Goldin-Meadow, S. (2015). Learning from gesture: How our hands change our minds. </w:t>
      </w:r>
      <w:r w:rsidRPr="00FF416F">
        <w:rPr>
          <w:rFonts w:ascii="Times New Roman" w:hAnsi="Times New Roman" w:cs="Times New Roman"/>
          <w:i/>
          <w:iCs/>
          <w:color w:val="000000" w:themeColor="text1"/>
          <w:sz w:val="28"/>
          <w:szCs w:val="28"/>
          <w:shd w:val="clear" w:color="auto" w:fill="FFFFFF"/>
        </w:rPr>
        <w:t>Educational psychology review</w:t>
      </w:r>
      <w:r w:rsidRPr="00FF416F">
        <w:rPr>
          <w:rFonts w:ascii="Times New Roman" w:hAnsi="Times New Roman" w:cs="Times New Roman"/>
          <w:color w:val="000000" w:themeColor="text1"/>
          <w:sz w:val="28"/>
          <w:szCs w:val="28"/>
          <w:shd w:val="clear" w:color="auto" w:fill="FFFFFF"/>
        </w:rPr>
        <w:t>, </w:t>
      </w:r>
      <w:r w:rsidRPr="00FF416F">
        <w:rPr>
          <w:rFonts w:ascii="Times New Roman" w:hAnsi="Times New Roman" w:cs="Times New Roman"/>
          <w:i/>
          <w:iCs/>
          <w:color w:val="000000" w:themeColor="text1"/>
          <w:sz w:val="28"/>
          <w:szCs w:val="28"/>
          <w:shd w:val="clear" w:color="auto" w:fill="FFFFFF"/>
        </w:rPr>
        <w:t>27</w:t>
      </w:r>
      <w:r w:rsidRPr="00FF416F">
        <w:rPr>
          <w:rFonts w:ascii="Times New Roman" w:hAnsi="Times New Roman" w:cs="Times New Roman"/>
          <w:color w:val="000000" w:themeColor="text1"/>
          <w:sz w:val="28"/>
          <w:szCs w:val="28"/>
          <w:shd w:val="clear" w:color="auto" w:fill="FFFFFF"/>
        </w:rPr>
        <w:t>(3), 405-412.</w:t>
      </w:r>
    </w:p>
    <w:p w14:paraId="79DCFA60" w14:textId="75526700" w:rsidR="00D95247" w:rsidRDefault="00D95247" w:rsidP="00F32CF7">
      <w:pPr>
        <w:spacing w:line="360" w:lineRule="auto"/>
        <w:ind w:left="560" w:hangingChars="200" w:hanging="560"/>
        <w:rPr>
          <w:rFonts w:ascii="Times New Roman" w:hAnsi="Times New Roman" w:cs="Times New Roman"/>
          <w:sz w:val="28"/>
          <w:szCs w:val="28"/>
        </w:rPr>
      </w:pPr>
      <w:r w:rsidRPr="00D95247">
        <w:rPr>
          <w:rFonts w:ascii="Times New Roman" w:hAnsi="Times New Roman" w:cs="Times New Roman"/>
          <w:sz w:val="28"/>
          <w:szCs w:val="28"/>
        </w:rPr>
        <w:t xml:space="preserve">Nunnally, J. C. (1978). </w:t>
      </w:r>
      <w:r w:rsidRPr="00D95247">
        <w:rPr>
          <w:rFonts w:ascii="Times New Roman" w:hAnsi="Times New Roman" w:cs="Times New Roman"/>
          <w:i/>
          <w:sz w:val="28"/>
          <w:szCs w:val="28"/>
        </w:rPr>
        <w:t>Psychometric theory</w:t>
      </w:r>
      <w:r w:rsidRPr="00D95247">
        <w:rPr>
          <w:rFonts w:ascii="Times New Roman" w:hAnsi="Times New Roman" w:cs="Times New Roman"/>
          <w:sz w:val="28"/>
          <w:szCs w:val="28"/>
        </w:rPr>
        <w:t>. New York: McGraw-Hill.</w:t>
      </w:r>
    </w:p>
    <w:p w14:paraId="75466D99" w14:textId="12B09DA9" w:rsidR="00A47D70" w:rsidRDefault="00A47D70" w:rsidP="00F32CF7">
      <w:pPr>
        <w:spacing w:line="360" w:lineRule="auto"/>
        <w:ind w:left="560" w:hangingChars="200" w:hanging="560"/>
        <w:rPr>
          <w:rFonts w:ascii="Times New Roman" w:hAnsi="Times New Roman" w:cs="Times New Roman"/>
          <w:sz w:val="28"/>
          <w:szCs w:val="28"/>
        </w:rPr>
      </w:pPr>
      <w:proofErr w:type="spellStart"/>
      <w:r w:rsidRPr="00A47D70">
        <w:rPr>
          <w:rFonts w:ascii="Times New Roman" w:hAnsi="Times New Roman" w:cs="Times New Roman"/>
          <w:color w:val="000000" w:themeColor="text1"/>
          <w:sz w:val="28"/>
          <w:szCs w:val="28"/>
          <w:shd w:val="clear" w:color="auto" w:fill="FFFFFF"/>
        </w:rPr>
        <w:t>Orbbec</w:t>
      </w:r>
      <w:proofErr w:type="spellEnd"/>
      <w:r w:rsidR="001A1BB4">
        <w:rPr>
          <w:rFonts w:ascii="Times New Roman" w:hAnsi="Times New Roman" w:cs="Times New Roman"/>
          <w:color w:val="000000" w:themeColor="text1"/>
          <w:sz w:val="28"/>
          <w:szCs w:val="28"/>
          <w:shd w:val="clear" w:color="auto" w:fill="FFFFFF"/>
        </w:rPr>
        <w:t xml:space="preserve">. </w:t>
      </w:r>
      <w:r w:rsidRPr="00D95247">
        <w:rPr>
          <w:rFonts w:ascii="Times New Roman" w:hAnsi="Times New Roman" w:cs="Times New Roman"/>
          <w:sz w:val="28"/>
          <w:szCs w:val="28"/>
        </w:rPr>
        <w:t>(</w:t>
      </w:r>
      <w:r>
        <w:rPr>
          <w:rFonts w:ascii="Times New Roman" w:hAnsi="Times New Roman" w:cs="Times New Roman"/>
          <w:color w:val="000000" w:themeColor="text1"/>
          <w:sz w:val="28"/>
          <w:szCs w:val="28"/>
          <w:shd w:val="clear" w:color="auto" w:fill="FFFFFF"/>
        </w:rPr>
        <w:t>2019</w:t>
      </w:r>
      <w:r w:rsidRPr="00D95247">
        <w:rPr>
          <w:rFonts w:ascii="Times New Roman" w:hAnsi="Times New Roman" w:cs="Times New Roman"/>
          <w:sz w:val="28"/>
          <w:szCs w:val="28"/>
        </w:rPr>
        <w:t>).</w:t>
      </w:r>
      <w:r w:rsidR="00976418">
        <w:rPr>
          <w:rFonts w:ascii="Times New Roman" w:hAnsi="Times New Roman" w:cs="Times New Roman"/>
          <w:sz w:val="28"/>
          <w:szCs w:val="28"/>
        </w:rPr>
        <w:t xml:space="preserve"> Re: </w:t>
      </w:r>
      <w:r>
        <w:rPr>
          <w:rFonts w:ascii="Times New Roman" w:hAnsi="Times New Roman" w:cs="Times New Roman"/>
          <w:sz w:val="28"/>
          <w:szCs w:val="28"/>
        </w:rPr>
        <w:t>Astra pro.</w:t>
      </w:r>
      <w:r w:rsidR="00976418">
        <w:rPr>
          <w:rFonts w:ascii="Times New Roman" w:hAnsi="Times New Roman" w:cs="Times New Roman"/>
          <w:sz w:val="28"/>
          <w:szCs w:val="28"/>
        </w:rPr>
        <w:t xml:space="preserve"> Retrieved from</w:t>
      </w:r>
      <w:r w:rsidR="00976418">
        <w:t xml:space="preserve"> </w:t>
      </w:r>
      <w:hyperlink r:id="rId27" w:history="1">
        <w:r w:rsidR="00976418" w:rsidRPr="00302D9E">
          <w:rPr>
            <w:rStyle w:val="a5"/>
            <w:rFonts w:ascii="Times New Roman" w:hAnsi="Times New Roman" w:cs="Times New Roman"/>
            <w:sz w:val="28"/>
            <w:szCs w:val="28"/>
          </w:rPr>
          <w:t>https://orbbec3d.com/product-astra-pro/</w:t>
        </w:r>
      </w:hyperlink>
    </w:p>
    <w:p w14:paraId="1BF26B45" w14:textId="4C9A098E" w:rsidR="00985F15" w:rsidRDefault="00A03DC6"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A03DC6">
        <w:rPr>
          <w:rFonts w:ascii="Times New Roman" w:hAnsi="Times New Roman" w:cs="Times New Roman"/>
          <w:color w:val="000000" w:themeColor="text1"/>
          <w:sz w:val="28"/>
          <w:szCs w:val="28"/>
          <w:shd w:val="clear" w:color="auto" w:fill="FFFFFF"/>
        </w:rPr>
        <w:lastRenderedPageBreak/>
        <w:t xml:space="preserve">Parsons, S., &amp; </w:t>
      </w:r>
      <w:proofErr w:type="spellStart"/>
      <w:r w:rsidRPr="00A03DC6">
        <w:rPr>
          <w:rFonts w:ascii="Times New Roman" w:hAnsi="Times New Roman" w:cs="Times New Roman"/>
          <w:color w:val="000000" w:themeColor="text1"/>
          <w:sz w:val="28"/>
          <w:szCs w:val="28"/>
          <w:shd w:val="clear" w:color="auto" w:fill="FFFFFF"/>
        </w:rPr>
        <w:t>Bynner</w:t>
      </w:r>
      <w:proofErr w:type="spellEnd"/>
      <w:r w:rsidRPr="00A03DC6">
        <w:rPr>
          <w:rFonts w:ascii="Times New Roman" w:hAnsi="Times New Roman" w:cs="Times New Roman"/>
          <w:color w:val="000000" w:themeColor="text1"/>
          <w:sz w:val="28"/>
          <w:szCs w:val="28"/>
          <w:shd w:val="clear" w:color="auto" w:fill="FFFFFF"/>
        </w:rPr>
        <w:t>, J. (2005). Does numeracy matter more?.</w:t>
      </w:r>
      <w:r w:rsidR="00976418">
        <w:rPr>
          <w:rFonts w:ascii="Times New Roman" w:hAnsi="Times New Roman" w:cs="Times New Roman"/>
          <w:color w:val="000000" w:themeColor="text1"/>
          <w:sz w:val="28"/>
          <w:szCs w:val="28"/>
          <w:shd w:val="clear" w:color="auto" w:fill="FFFFFF"/>
        </w:rPr>
        <w:t xml:space="preserve"> London, </w:t>
      </w:r>
      <w:proofErr w:type="spellStart"/>
      <w:r w:rsidR="00976418">
        <w:rPr>
          <w:rFonts w:ascii="Times New Roman" w:hAnsi="Times New Roman" w:cs="Times New Roman"/>
          <w:color w:val="000000" w:themeColor="text1"/>
          <w:sz w:val="28"/>
          <w:szCs w:val="28"/>
          <w:shd w:val="clear" w:color="auto" w:fill="FFFFFF"/>
        </w:rPr>
        <w:t>Insitute</w:t>
      </w:r>
      <w:proofErr w:type="spellEnd"/>
      <w:r w:rsidR="00976418">
        <w:rPr>
          <w:rFonts w:ascii="Times New Roman" w:hAnsi="Times New Roman" w:cs="Times New Roman"/>
          <w:color w:val="000000" w:themeColor="text1"/>
          <w:sz w:val="28"/>
          <w:szCs w:val="28"/>
          <w:shd w:val="clear" w:color="auto" w:fill="FFFFFF"/>
        </w:rPr>
        <w:t xml:space="preserve"> of Education.</w:t>
      </w:r>
    </w:p>
    <w:p w14:paraId="64706F6D" w14:textId="336081D2" w:rsidR="0022066B" w:rsidRPr="0022066B" w:rsidRDefault="0022066B" w:rsidP="00F32CF7">
      <w:pPr>
        <w:spacing w:line="360" w:lineRule="auto"/>
        <w:ind w:left="560" w:hangingChars="200" w:hanging="560"/>
        <w:rPr>
          <w:rFonts w:ascii="Times New Roman" w:hAnsi="Times New Roman" w:cs="Times New Roman"/>
          <w:color w:val="000000" w:themeColor="text1"/>
          <w:sz w:val="28"/>
          <w:szCs w:val="28"/>
        </w:rPr>
      </w:pPr>
      <w:r w:rsidRPr="0022066B">
        <w:rPr>
          <w:rFonts w:ascii="Times New Roman" w:hAnsi="Times New Roman" w:cs="Times New Roman"/>
          <w:color w:val="000000" w:themeColor="text1"/>
          <w:sz w:val="28"/>
          <w:szCs w:val="28"/>
          <w:shd w:val="clear" w:color="auto" w:fill="FFFFFF"/>
        </w:rPr>
        <w:t xml:space="preserve">Piaget, J., &amp; </w:t>
      </w:r>
      <w:proofErr w:type="spellStart"/>
      <w:r w:rsidRPr="0022066B">
        <w:rPr>
          <w:rFonts w:ascii="Times New Roman" w:hAnsi="Times New Roman" w:cs="Times New Roman"/>
          <w:color w:val="000000" w:themeColor="text1"/>
          <w:sz w:val="28"/>
          <w:szCs w:val="28"/>
          <w:shd w:val="clear" w:color="auto" w:fill="FFFFFF"/>
        </w:rPr>
        <w:t>Inhelder</w:t>
      </w:r>
      <w:proofErr w:type="spellEnd"/>
      <w:r w:rsidRPr="0022066B">
        <w:rPr>
          <w:rFonts w:ascii="Times New Roman" w:hAnsi="Times New Roman" w:cs="Times New Roman"/>
          <w:color w:val="000000" w:themeColor="text1"/>
          <w:sz w:val="28"/>
          <w:szCs w:val="28"/>
          <w:shd w:val="clear" w:color="auto" w:fill="FFFFFF"/>
        </w:rPr>
        <w:t xml:space="preserve">, B. (1973). La </w:t>
      </w:r>
      <w:proofErr w:type="spellStart"/>
      <w:r w:rsidRPr="0022066B">
        <w:rPr>
          <w:rFonts w:ascii="Times New Roman" w:hAnsi="Times New Roman" w:cs="Times New Roman"/>
          <w:color w:val="000000" w:themeColor="text1"/>
          <w:sz w:val="28"/>
          <w:szCs w:val="28"/>
          <w:shd w:val="clear" w:color="auto" w:fill="FFFFFF"/>
        </w:rPr>
        <w:t>psychologie</w:t>
      </w:r>
      <w:proofErr w:type="spellEnd"/>
      <w:r w:rsidRPr="0022066B">
        <w:rPr>
          <w:rFonts w:ascii="Times New Roman" w:hAnsi="Times New Roman" w:cs="Times New Roman"/>
          <w:color w:val="000000" w:themeColor="text1"/>
          <w:sz w:val="28"/>
          <w:szCs w:val="28"/>
          <w:shd w:val="clear" w:color="auto" w:fill="FFFFFF"/>
        </w:rPr>
        <w:t xml:space="preserve"> de </w:t>
      </w:r>
      <w:proofErr w:type="spellStart"/>
      <w:r w:rsidRPr="0022066B">
        <w:rPr>
          <w:rFonts w:ascii="Times New Roman" w:hAnsi="Times New Roman" w:cs="Times New Roman"/>
          <w:color w:val="000000" w:themeColor="text1"/>
          <w:sz w:val="28"/>
          <w:szCs w:val="28"/>
          <w:shd w:val="clear" w:color="auto" w:fill="FFFFFF"/>
        </w:rPr>
        <w:t>l’enfant</w:t>
      </w:r>
      <w:proofErr w:type="spellEnd"/>
      <w:r w:rsidRPr="0022066B">
        <w:rPr>
          <w:rFonts w:ascii="Times New Roman" w:hAnsi="Times New Roman" w:cs="Times New Roman"/>
          <w:color w:val="000000" w:themeColor="text1"/>
          <w:sz w:val="28"/>
          <w:szCs w:val="28"/>
          <w:shd w:val="clear" w:color="auto" w:fill="FFFFFF"/>
        </w:rPr>
        <w:t xml:space="preserve"> [The psychology of the child; in French]. </w:t>
      </w:r>
      <w:r w:rsidRPr="0022066B">
        <w:rPr>
          <w:rFonts w:ascii="Times New Roman" w:hAnsi="Times New Roman" w:cs="Times New Roman"/>
          <w:i/>
          <w:iCs/>
          <w:color w:val="000000" w:themeColor="text1"/>
          <w:sz w:val="28"/>
          <w:szCs w:val="28"/>
          <w:shd w:val="clear" w:color="auto" w:fill="FFFFFF"/>
        </w:rPr>
        <w:t xml:space="preserve">Paris: Presses </w:t>
      </w:r>
      <w:proofErr w:type="spellStart"/>
      <w:r w:rsidRPr="0022066B">
        <w:rPr>
          <w:rFonts w:ascii="Times New Roman" w:hAnsi="Times New Roman" w:cs="Times New Roman"/>
          <w:i/>
          <w:iCs/>
          <w:color w:val="000000" w:themeColor="text1"/>
          <w:sz w:val="28"/>
          <w:szCs w:val="28"/>
          <w:shd w:val="clear" w:color="auto" w:fill="FFFFFF"/>
        </w:rPr>
        <w:t>Universitaires</w:t>
      </w:r>
      <w:proofErr w:type="spellEnd"/>
      <w:r w:rsidRPr="0022066B">
        <w:rPr>
          <w:rFonts w:ascii="Times New Roman" w:hAnsi="Times New Roman" w:cs="Times New Roman"/>
          <w:i/>
          <w:iCs/>
          <w:color w:val="000000" w:themeColor="text1"/>
          <w:sz w:val="28"/>
          <w:szCs w:val="28"/>
          <w:shd w:val="clear" w:color="auto" w:fill="FFFFFF"/>
        </w:rPr>
        <w:t xml:space="preserve"> de France</w:t>
      </w:r>
      <w:r w:rsidRPr="0022066B">
        <w:rPr>
          <w:rFonts w:ascii="Times New Roman" w:hAnsi="Times New Roman" w:cs="Times New Roman"/>
          <w:color w:val="000000" w:themeColor="text1"/>
          <w:sz w:val="28"/>
          <w:szCs w:val="28"/>
          <w:shd w:val="clear" w:color="auto" w:fill="FFFFFF"/>
        </w:rPr>
        <w:t>.</w:t>
      </w:r>
    </w:p>
    <w:p w14:paraId="372BCF4A" w14:textId="71F9DE45" w:rsidR="009C295C" w:rsidRPr="009C295C" w:rsidRDefault="009C295C" w:rsidP="00F32CF7">
      <w:pPr>
        <w:spacing w:line="360" w:lineRule="auto"/>
        <w:ind w:left="560" w:hangingChars="200" w:hanging="560"/>
        <w:rPr>
          <w:rFonts w:ascii="Times New Roman" w:hAnsi="Times New Roman" w:cs="Times New Roman"/>
          <w:color w:val="000000" w:themeColor="text1"/>
          <w:sz w:val="28"/>
          <w:szCs w:val="28"/>
        </w:rPr>
      </w:pPr>
      <w:r w:rsidRPr="009C295C">
        <w:rPr>
          <w:rFonts w:ascii="Times New Roman" w:hAnsi="Times New Roman" w:cs="Times New Roman"/>
          <w:color w:val="000000" w:themeColor="text1"/>
          <w:sz w:val="28"/>
          <w:szCs w:val="28"/>
          <w:shd w:val="clear" w:color="auto" w:fill="FFFFFF"/>
        </w:rPr>
        <w:t xml:space="preserve">Ping, R. M., Goldin-Meadow, S., &amp; </w:t>
      </w:r>
      <w:proofErr w:type="spellStart"/>
      <w:r w:rsidRPr="009C295C">
        <w:rPr>
          <w:rFonts w:ascii="Times New Roman" w:hAnsi="Times New Roman" w:cs="Times New Roman"/>
          <w:color w:val="000000" w:themeColor="text1"/>
          <w:sz w:val="28"/>
          <w:szCs w:val="28"/>
          <w:shd w:val="clear" w:color="auto" w:fill="FFFFFF"/>
        </w:rPr>
        <w:t>Beilock</w:t>
      </w:r>
      <w:proofErr w:type="spellEnd"/>
      <w:r w:rsidRPr="009C295C">
        <w:rPr>
          <w:rFonts w:ascii="Times New Roman" w:hAnsi="Times New Roman" w:cs="Times New Roman"/>
          <w:color w:val="000000" w:themeColor="text1"/>
          <w:sz w:val="28"/>
          <w:szCs w:val="28"/>
          <w:shd w:val="clear" w:color="auto" w:fill="FFFFFF"/>
        </w:rPr>
        <w:t>, S. L. (2014). Understanding gesture: Is the listener’s motor system involved?. </w:t>
      </w:r>
      <w:r w:rsidRPr="009C295C">
        <w:rPr>
          <w:rFonts w:ascii="Times New Roman" w:hAnsi="Times New Roman" w:cs="Times New Roman"/>
          <w:i/>
          <w:iCs/>
          <w:color w:val="000000" w:themeColor="text1"/>
          <w:sz w:val="28"/>
          <w:szCs w:val="28"/>
          <w:shd w:val="clear" w:color="auto" w:fill="FFFFFF"/>
        </w:rPr>
        <w:t>Journal of Experimental Psychology: General</w:t>
      </w:r>
      <w:r w:rsidRPr="009C295C">
        <w:rPr>
          <w:rFonts w:ascii="Times New Roman" w:hAnsi="Times New Roman" w:cs="Times New Roman"/>
          <w:color w:val="000000" w:themeColor="text1"/>
          <w:sz w:val="28"/>
          <w:szCs w:val="28"/>
          <w:shd w:val="clear" w:color="auto" w:fill="FFFFFF"/>
        </w:rPr>
        <w:t>, </w:t>
      </w:r>
      <w:r w:rsidRPr="009C295C">
        <w:rPr>
          <w:rFonts w:ascii="Times New Roman" w:hAnsi="Times New Roman" w:cs="Times New Roman"/>
          <w:i/>
          <w:iCs/>
          <w:color w:val="000000" w:themeColor="text1"/>
          <w:sz w:val="28"/>
          <w:szCs w:val="28"/>
          <w:shd w:val="clear" w:color="auto" w:fill="FFFFFF"/>
        </w:rPr>
        <w:t>143</w:t>
      </w:r>
      <w:r w:rsidRPr="009C295C">
        <w:rPr>
          <w:rFonts w:ascii="Times New Roman" w:hAnsi="Times New Roman" w:cs="Times New Roman"/>
          <w:color w:val="000000" w:themeColor="text1"/>
          <w:sz w:val="28"/>
          <w:szCs w:val="28"/>
          <w:shd w:val="clear" w:color="auto" w:fill="FFFFFF"/>
        </w:rPr>
        <w:t>(1), 195.</w:t>
      </w:r>
    </w:p>
    <w:p w14:paraId="1432BFBB" w14:textId="77777777" w:rsidR="006402C9" w:rsidRPr="006402C9" w:rsidRDefault="006402C9" w:rsidP="00F32CF7">
      <w:pPr>
        <w:spacing w:line="360" w:lineRule="auto"/>
        <w:ind w:left="560" w:hangingChars="200" w:hanging="560"/>
        <w:rPr>
          <w:rFonts w:ascii="Times New Roman" w:hAnsi="Times New Roman" w:cs="Times New Roman"/>
          <w:color w:val="000000" w:themeColor="text1"/>
          <w:sz w:val="28"/>
          <w:szCs w:val="28"/>
        </w:rPr>
      </w:pPr>
      <w:r w:rsidRPr="006402C9">
        <w:rPr>
          <w:rFonts w:ascii="Times New Roman" w:hAnsi="Times New Roman" w:cs="Times New Roman"/>
          <w:color w:val="000000" w:themeColor="text1"/>
          <w:sz w:val="28"/>
          <w:szCs w:val="28"/>
          <w:shd w:val="clear" w:color="auto" w:fill="FFFFFF"/>
        </w:rPr>
        <w:t>Prensky, M. (2003). Digital game-based learning. </w:t>
      </w:r>
      <w:r w:rsidRPr="006402C9">
        <w:rPr>
          <w:rFonts w:ascii="Times New Roman" w:hAnsi="Times New Roman" w:cs="Times New Roman"/>
          <w:i/>
          <w:iCs/>
          <w:color w:val="000000" w:themeColor="text1"/>
          <w:sz w:val="28"/>
          <w:szCs w:val="28"/>
          <w:shd w:val="clear" w:color="auto" w:fill="FFFFFF"/>
        </w:rPr>
        <w:t>Computers in Entertainment (CIE)</w:t>
      </w:r>
      <w:r w:rsidRPr="006402C9">
        <w:rPr>
          <w:rFonts w:ascii="Times New Roman" w:hAnsi="Times New Roman" w:cs="Times New Roman"/>
          <w:color w:val="000000" w:themeColor="text1"/>
          <w:sz w:val="28"/>
          <w:szCs w:val="28"/>
          <w:shd w:val="clear" w:color="auto" w:fill="FFFFFF"/>
        </w:rPr>
        <w:t>, </w:t>
      </w:r>
      <w:r w:rsidRPr="006402C9">
        <w:rPr>
          <w:rFonts w:ascii="Times New Roman" w:hAnsi="Times New Roman" w:cs="Times New Roman"/>
          <w:i/>
          <w:iCs/>
          <w:color w:val="000000" w:themeColor="text1"/>
          <w:sz w:val="28"/>
          <w:szCs w:val="28"/>
          <w:shd w:val="clear" w:color="auto" w:fill="FFFFFF"/>
        </w:rPr>
        <w:t>1</w:t>
      </w:r>
      <w:r w:rsidRPr="006402C9">
        <w:rPr>
          <w:rFonts w:ascii="Times New Roman" w:hAnsi="Times New Roman" w:cs="Times New Roman"/>
          <w:color w:val="000000" w:themeColor="text1"/>
          <w:sz w:val="28"/>
          <w:szCs w:val="28"/>
          <w:shd w:val="clear" w:color="auto" w:fill="FFFFFF"/>
        </w:rPr>
        <w:t>(1), 21-21.</w:t>
      </w:r>
    </w:p>
    <w:p w14:paraId="567AA192" w14:textId="29100CC4" w:rsidR="006402C9" w:rsidRPr="00C324D3" w:rsidRDefault="00C324D3" w:rsidP="00F32CF7">
      <w:pPr>
        <w:spacing w:line="360" w:lineRule="auto"/>
        <w:ind w:left="560" w:hangingChars="200" w:hanging="560"/>
        <w:rPr>
          <w:rFonts w:ascii="Times New Roman" w:hAnsi="Times New Roman" w:cs="Times New Roman"/>
          <w:color w:val="000000" w:themeColor="text1"/>
          <w:sz w:val="28"/>
          <w:szCs w:val="28"/>
        </w:rPr>
      </w:pPr>
      <w:r w:rsidRPr="007C3CAD">
        <w:rPr>
          <w:rFonts w:ascii="Times New Roman" w:hAnsi="Times New Roman" w:cs="Times New Roman"/>
          <w:color w:val="000000" w:themeColor="text1"/>
          <w:sz w:val="28"/>
          <w:szCs w:val="28"/>
          <w:highlight w:val="yellow"/>
          <w:shd w:val="clear" w:color="auto" w:fill="FFFFFF"/>
        </w:rPr>
        <w:t xml:space="preserve">Purpura, D. J., </w:t>
      </w:r>
      <w:proofErr w:type="spellStart"/>
      <w:r w:rsidRPr="007C3CAD">
        <w:rPr>
          <w:rFonts w:ascii="Times New Roman" w:hAnsi="Times New Roman" w:cs="Times New Roman"/>
          <w:color w:val="000000" w:themeColor="text1"/>
          <w:sz w:val="28"/>
          <w:szCs w:val="28"/>
          <w:highlight w:val="yellow"/>
          <w:shd w:val="clear" w:color="auto" w:fill="FFFFFF"/>
        </w:rPr>
        <w:t>Baroody</w:t>
      </w:r>
      <w:proofErr w:type="spellEnd"/>
      <w:r w:rsidRPr="007C3CAD">
        <w:rPr>
          <w:rFonts w:ascii="Times New Roman" w:hAnsi="Times New Roman" w:cs="Times New Roman"/>
          <w:color w:val="000000" w:themeColor="text1"/>
          <w:sz w:val="28"/>
          <w:szCs w:val="28"/>
          <w:highlight w:val="yellow"/>
          <w:shd w:val="clear" w:color="auto" w:fill="FFFFFF"/>
        </w:rPr>
        <w:t xml:space="preserve">, A. J., &amp; </w:t>
      </w:r>
      <w:proofErr w:type="spellStart"/>
      <w:r w:rsidRPr="007C3CAD">
        <w:rPr>
          <w:rFonts w:ascii="Times New Roman" w:hAnsi="Times New Roman" w:cs="Times New Roman"/>
          <w:color w:val="000000" w:themeColor="text1"/>
          <w:sz w:val="28"/>
          <w:szCs w:val="28"/>
          <w:highlight w:val="yellow"/>
          <w:shd w:val="clear" w:color="auto" w:fill="FFFFFF"/>
        </w:rPr>
        <w:t>Lonigan</w:t>
      </w:r>
      <w:proofErr w:type="spellEnd"/>
      <w:r w:rsidRPr="007C3CAD">
        <w:rPr>
          <w:rFonts w:ascii="Times New Roman" w:hAnsi="Times New Roman" w:cs="Times New Roman"/>
          <w:color w:val="000000" w:themeColor="text1"/>
          <w:sz w:val="28"/>
          <w:szCs w:val="28"/>
          <w:highlight w:val="yellow"/>
          <w:shd w:val="clear" w:color="auto" w:fill="FFFFFF"/>
        </w:rPr>
        <w:t>, C. J. (2013). The transition from informal to formal mathematical knowledge: Mediation by numeral knowledge. </w:t>
      </w:r>
      <w:r w:rsidRPr="007C3CAD">
        <w:rPr>
          <w:rFonts w:ascii="Times New Roman" w:hAnsi="Times New Roman" w:cs="Times New Roman"/>
          <w:i/>
          <w:iCs/>
          <w:color w:val="000000" w:themeColor="text1"/>
          <w:sz w:val="28"/>
          <w:szCs w:val="28"/>
          <w:highlight w:val="yellow"/>
          <w:shd w:val="clear" w:color="auto" w:fill="FFFFFF"/>
        </w:rPr>
        <w:t>Journal of Educational Psychology</w:t>
      </w:r>
      <w:r w:rsidRPr="007C3CAD">
        <w:rPr>
          <w:rFonts w:ascii="Times New Roman" w:hAnsi="Times New Roman" w:cs="Times New Roman"/>
          <w:color w:val="000000" w:themeColor="text1"/>
          <w:sz w:val="28"/>
          <w:szCs w:val="28"/>
          <w:highlight w:val="yellow"/>
          <w:shd w:val="clear" w:color="auto" w:fill="FFFFFF"/>
        </w:rPr>
        <w:t>, </w:t>
      </w:r>
      <w:r w:rsidRPr="007C3CAD">
        <w:rPr>
          <w:rFonts w:ascii="Times New Roman" w:hAnsi="Times New Roman" w:cs="Times New Roman"/>
          <w:i/>
          <w:iCs/>
          <w:color w:val="000000" w:themeColor="text1"/>
          <w:sz w:val="28"/>
          <w:szCs w:val="28"/>
          <w:highlight w:val="yellow"/>
          <w:shd w:val="clear" w:color="auto" w:fill="FFFFFF"/>
        </w:rPr>
        <w:t>105</w:t>
      </w:r>
      <w:r w:rsidRPr="007C3CAD">
        <w:rPr>
          <w:rFonts w:ascii="Times New Roman" w:hAnsi="Times New Roman" w:cs="Times New Roman"/>
          <w:color w:val="000000" w:themeColor="text1"/>
          <w:sz w:val="28"/>
          <w:szCs w:val="28"/>
          <w:highlight w:val="yellow"/>
          <w:shd w:val="clear" w:color="auto" w:fill="FFFFFF"/>
        </w:rPr>
        <w:t>(2), 453.</w:t>
      </w:r>
    </w:p>
    <w:p w14:paraId="67A8D28F" w14:textId="4631E886" w:rsidR="00156A12" w:rsidRPr="001B2D3A" w:rsidRDefault="008E57F1" w:rsidP="00F32CF7">
      <w:pPr>
        <w:spacing w:line="360" w:lineRule="auto"/>
        <w:ind w:left="560" w:hangingChars="200" w:hanging="560"/>
        <w:rPr>
          <w:rFonts w:ascii="Times New Roman" w:hAnsi="Times New Roman" w:cs="Times New Roman"/>
          <w:color w:val="000000" w:themeColor="text1"/>
          <w:sz w:val="28"/>
          <w:szCs w:val="28"/>
        </w:rPr>
      </w:pPr>
      <w:r w:rsidRPr="008E57F1">
        <w:rPr>
          <w:rFonts w:ascii="Times New Roman" w:hAnsi="Times New Roman" w:cs="Times New Roman"/>
          <w:color w:val="000000" w:themeColor="text1"/>
          <w:sz w:val="28"/>
          <w:szCs w:val="28"/>
          <w:shd w:val="clear" w:color="auto" w:fill="FFFFFF"/>
        </w:rPr>
        <w:t>Purpura, D. J., Schmitt, S. A., &amp; Ganley, C. M. (2017). Foundations of mathematics and literacy: The role of executive functioning components. </w:t>
      </w:r>
      <w:r w:rsidRPr="008E57F1">
        <w:rPr>
          <w:rFonts w:ascii="Times New Roman" w:hAnsi="Times New Roman" w:cs="Times New Roman"/>
          <w:i/>
          <w:iCs/>
          <w:color w:val="000000" w:themeColor="text1"/>
          <w:sz w:val="28"/>
          <w:szCs w:val="28"/>
          <w:shd w:val="clear" w:color="auto" w:fill="FFFFFF"/>
        </w:rPr>
        <w:t>Journal of Experimental Child Psychology</w:t>
      </w:r>
      <w:r w:rsidRPr="008E57F1">
        <w:rPr>
          <w:rFonts w:ascii="Times New Roman" w:hAnsi="Times New Roman" w:cs="Times New Roman"/>
          <w:color w:val="000000" w:themeColor="text1"/>
          <w:sz w:val="28"/>
          <w:szCs w:val="28"/>
          <w:shd w:val="clear" w:color="auto" w:fill="FFFFFF"/>
        </w:rPr>
        <w:t>, </w:t>
      </w:r>
      <w:r w:rsidRPr="008E57F1">
        <w:rPr>
          <w:rFonts w:ascii="Times New Roman" w:hAnsi="Times New Roman" w:cs="Times New Roman"/>
          <w:i/>
          <w:iCs/>
          <w:color w:val="000000" w:themeColor="text1"/>
          <w:sz w:val="28"/>
          <w:szCs w:val="28"/>
          <w:shd w:val="clear" w:color="auto" w:fill="FFFFFF"/>
        </w:rPr>
        <w:t>153</w:t>
      </w:r>
      <w:r w:rsidRPr="008E57F1">
        <w:rPr>
          <w:rFonts w:ascii="Times New Roman" w:hAnsi="Times New Roman" w:cs="Times New Roman"/>
          <w:color w:val="000000" w:themeColor="text1"/>
          <w:sz w:val="28"/>
          <w:szCs w:val="28"/>
          <w:shd w:val="clear" w:color="auto" w:fill="FFFFFF"/>
        </w:rPr>
        <w:t>, 15-34.</w:t>
      </w:r>
    </w:p>
    <w:p w14:paraId="135D0A4D" w14:textId="0375E39A" w:rsidR="000701E1" w:rsidRDefault="000701E1"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0701E1">
        <w:rPr>
          <w:rFonts w:ascii="Times New Roman" w:hAnsi="Times New Roman" w:cs="Times New Roman"/>
          <w:color w:val="000000" w:themeColor="text1"/>
          <w:sz w:val="28"/>
          <w:szCs w:val="28"/>
          <w:shd w:val="clear" w:color="auto" w:fill="FFFFFF"/>
        </w:rPr>
        <w:t xml:space="preserve">Schmitt, S. A., </w:t>
      </w:r>
      <w:proofErr w:type="spellStart"/>
      <w:r w:rsidRPr="000701E1">
        <w:rPr>
          <w:rFonts w:ascii="Times New Roman" w:hAnsi="Times New Roman" w:cs="Times New Roman"/>
          <w:color w:val="000000" w:themeColor="text1"/>
          <w:sz w:val="28"/>
          <w:szCs w:val="28"/>
          <w:shd w:val="clear" w:color="auto" w:fill="FFFFFF"/>
        </w:rPr>
        <w:t>Geldhof</w:t>
      </w:r>
      <w:proofErr w:type="spellEnd"/>
      <w:r w:rsidRPr="000701E1">
        <w:rPr>
          <w:rFonts w:ascii="Times New Roman" w:hAnsi="Times New Roman" w:cs="Times New Roman"/>
          <w:color w:val="000000" w:themeColor="text1"/>
          <w:sz w:val="28"/>
          <w:szCs w:val="28"/>
          <w:shd w:val="clear" w:color="auto" w:fill="FFFFFF"/>
        </w:rPr>
        <w:t>, G. J., Purpura, D. J., Duncan, R., &amp; McClelland, M. M. (2017). Examining the relations between executive function, math, and literacy during the transition to kindergarten: A multi-analytic approach. </w:t>
      </w:r>
      <w:r w:rsidRPr="000701E1">
        <w:rPr>
          <w:rFonts w:ascii="Times New Roman" w:hAnsi="Times New Roman" w:cs="Times New Roman"/>
          <w:i/>
          <w:iCs/>
          <w:color w:val="000000" w:themeColor="text1"/>
          <w:sz w:val="28"/>
          <w:szCs w:val="28"/>
          <w:shd w:val="clear" w:color="auto" w:fill="FFFFFF"/>
        </w:rPr>
        <w:t>Journal of Educational Psychology</w:t>
      </w:r>
      <w:r w:rsidRPr="000701E1">
        <w:rPr>
          <w:rFonts w:ascii="Times New Roman" w:hAnsi="Times New Roman" w:cs="Times New Roman"/>
          <w:color w:val="000000" w:themeColor="text1"/>
          <w:sz w:val="28"/>
          <w:szCs w:val="28"/>
          <w:shd w:val="clear" w:color="auto" w:fill="FFFFFF"/>
        </w:rPr>
        <w:t>, </w:t>
      </w:r>
      <w:r w:rsidRPr="000701E1">
        <w:rPr>
          <w:rFonts w:ascii="Times New Roman" w:hAnsi="Times New Roman" w:cs="Times New Roman"/>
          <w:i/>
          <w:iCs/>
          <w:color w:val="000000" w:themeColor="text1"/>
          <w:sz w:val="28"/>
          <w:szCs w:val="28"/>
          <w:shd w:val="clear" w:color="auto" w:fill="FFFFFF"/>
        </w:rPr>
        <w:t>109</w:t>
      </w:r>
      <w:r w:rsidRPr="000701E1">
        <w:rPr>
          <w:rFonts w:ascii="Times New Roman" w:hAnsi="Times New Roman" w:cs="Times New Roman"/>
          <w:color w:val="000000" w:themeColor="text1"/>
          <w:sz w:val="28"/>
          <w:szCs w:val="28"/>
          <w:shd w:val="clear" w:color="auto" w:fill="FFFFFF"/>
        </w:rPr>
        <w:t>(8), 1120.</w:t>
      </w:r>
    </w:p>
    <w:p w14:paraId="5CA93A73" w14:textId="3D769310" w:rsidR="00FD60AE" w:rsidRPr="00FD60AE" w:rsidRDefault="00FD60AE" w:rsidP="00F32CF7">
      <w:pPr>
        <w:spacing w:line="360" w:lineRule="auto"/>
        <w:ind w:left="560" w:hangingChars="200" w:hanging="560"/>
        <w:rPr>
          <w:rFonts w:ascii="Times New Roman" w:hAnsi="Times New Roman" w:cs="Times New Roman"/>
          <w:color w:val="000000" w:themeColor="text1"/>
          <w:sz w:val="28"/>
          <w:szCs w:val="28"/>
        </w:rPr>
      </w:pPr>
      <w:r w:rsidRPr="00FD60AE">
        <w:rPr>
          <w:rFonts w:ascii="Times New Roman" w:hAnsi="Times New Roman" w:cs="Times New Roman"/>
          <w:color w:val="000000" w:themeColor="text1"/>
          <w:sz w:val="28"/>
          <w:szCs w:val="28"/>
          <w:shd w:val="clear" w:color="auto" w:fill="FFFFFF"/>
        </w:rPr>
        <w:t xml:space="preserve">Schmidt, M., </w:t>
      </w:r>
      <w:proofErr w:type="spellStart"/>
      <w:r w:rsidRPr="00FD60AE">
        <w:rPr>
          <w:rFonts w:ascii="Times New Roman" w:hAnsi="Times New Roman" w:cs="Times New Roman"/>
          <w:color w:val="000000" w:themeColor="text1"/>
          <w:sz w:val="28"/>
          <w:szCs w:val="28"/>
          <w:shd w:val="clear" w:color="auto" w:fill="FFFFFF"/>
        </w:rPr>
        <w:t>Jäger</w:t>
      </w:r>
      <w:proofErr w:type="spellEnd"/>
      <w:r w:rsidRPr="00FD60AE">
        <w:rPr>
          <w:rFonts w:ascii="Times New Roman" w:hAnsi="Times New Roman" w:cs="Times New Roman"/>
          <w:color w:val="000000" w:themeColor="text1"/>
          <w:sz w:val="28"/>
          <w:szCs w:val="28"/>
          <w:shd w:val="clear" w:color="auto" w:fill="FFFFFF"/>
        </w:rPr>
        <w:t xml:space="preserve">, K., Egger, F., </w:t>
      </w:r>
      <w:proofErr w:type="spellStart"/>
      <w:r w:rsidRPr="00FD60AE">
        <w:rPr>
          <w:rFonts w:ascii="Times New Roman" w:hAnsi="Times New Roman" w:cs="Times New Roman"/>
          <w:color w:val="000000" w:themeColor="text1"/>
          <w:sz w:val="28"/>
          <w:szCs w:val="28"/>
          <w:shd w:val="clear" w:color="auto" w:fill="FFFFFF"/>
        </w:rPr>
        <w:t>Roebers</w:t>
      </w:r>
      <w:proofErr w:type="spellEnd"/>
      <w:r w:rsidRPr="00FD60AE">
        <w:rPr>
          <w:rFonts w:ascii="Times New Roman" w:hAnsi="Times New Roman" w:cs="Times New Roman"/>
          <w:color w:val="000000" w:themeColor="text1"/>
          <w:sz w:val="28"/>
          <w:szCs w:val="28"/>
          <w:shd w:val="clear" w:color="auto" w:fill="FFFFFF"/>
        </w:rPr>
        <w:t xml:space="preserve">, C. M., &amp; </w:t>
      </w:r>
      <w:proofErr w:type="spellStart"/>
      <w:r w:rsidRPr="00FD60AE">
        <w:rPr>
          <w:rFonts w:ascii="Times New Roman" w:hAnsi="Times New Roman" w:cs="Times New Roman"/>
          <w:color w:val="000000" w:themeColor="text1"/>
          <w:sz w:val="28"/>
          <w:szCs w:val="28"/>
          <w:shd w:val="clear" w:color="auto" w:fill="FFFFFF"/>
        </w:rPr>
        <w:t>Conzelmann</w:t>
      </w:r>
      <w:proofErr w:type="spellEnd"/>
      <w:r w:rsidRPr="00FD60AE">
        <w:rPr>
          <w:rFonts w:ascii="Times New Roman" w:hAnsi="Times New Roman" w:cs="Times New Roman"/>
          <w:color w:val="000000" w:themeColor="text1"/>
          <w:sz w:val="28"/>
          <w:szCs w:val="28"/>
          <w:shd w:val="clear" w:color="auto" w:fill="FFFFFF"/>
        </w:rPr>
        <w:t>, A. (2015). Cognitively engaging chronic physical activity, but not aerobic exercise, affects executive functions in primary school children: a group-randomized controlled trial. </w:t>
      </w:r>
      <w:r w:rsidRPr="00FD60AE">
        <w:rPr>
          <w:rFonts w:ascii="Times New Roman" w:hAnsi="Times New Roman" w:cs="Times New Roman"/>
          <w:i/>
          <w:iCs/>
          <w:color w:val="000000" w:themeColor="text1"/>
          <w:sz w:val="28"/>
          <w:szCs w:val="28"/>
          <w:shd w:val="clear" w:color="auto" w:fill="FFFFFF"/>
        </w:rPr>
        <w:t>Journal of Sport and Exercise Psychology</w:t>
      </w:r>
      <w:r w:rsidRPr="00FD60AE">
        <w:rPr>
          <w:rFonts w:ascii="Times New Roman" w:hAnsi="Times New Roman" w:cs="Times New Roman"/>
          <w:color w:val="000000" w:themeColor="text1"/>
          <w:sz w:val="28"/>
          <w:szCs w:val="28"/>
          <w:shd w:val="clear" w:color="auto" w:fill="FFFFFF"/>
        </w:rPr>
        <w:t>, </w:t>
      </w:r>
      <w:r w:rsidRPr="00FD60AE">
        <w:rPr>
          <w:rFonts w:ascii="Times New Roman" w:hAnsi="Times New Roman" w:cs="Times New Roman"/>
          <w:i/>
          <w:iCs/>
          <w:color w:val="000000" w:themeColor="text1"/>
          <w:sz w:val="28"/>
          <w:szCs w:val="28"/>
          <w:shd w:val="clear" w:color="auto" w:fill="FFFFFF"/>
        </w:rPr>
        <w:t>37</w:t>
      </w:r>
      <w:r w:rsidRPr="00FD60AE">
        <w:rPr>
          <w:rFonts w:ascii="Times New Roman" w:hAnsi="Times New Roman" w:cs="Times New Roman"/>
          <w:color w:val="000000" w:themeColor="text1"/>
          <w:sz w:val="28"/>
          <w:szCs w:val="28"/>
          <w:shd w:val="clear" w:color="auto" w:fill="FFFFFF"/>
        </w:rPr>
        <w:t>(6), 575-591.</w:t>
      </w:r>
    </w:p>
    <w:p w14:paraId="6D366DF5" w14:textId="03B22C55" w:rsidR="00914146" w:rsidRPr="001B2D3A" w:rsidRDefault="00914146" w:rsidP="00F32CF7">
      <w:pPr>
        <w:spacing w:line="360" w:lineRule="auto"/>
        <w:ind w:left="560" w:hangingChars="200" w:hanging="560"/>
        <w:rPr>
          <w:rFonts w:ascii="Times New Roman" w:hAnsi="Times New Roman" w:cs="Times New Roman"/>
          <w:color w:val="000000" w:themeColor="text1"/>
          <w:sz w:val="28"/>
          <w:szCs w:val="28"/>
        </w:rPr>
      </w:pPr>
      <w:r w:rsidRPr="00914146">
        <w:rPr>
          <w:rFonts w:ascii="Times New Roman" w:hAnsi="Times New Roman" w:cs="Times New Roman"/>
          <w:color w:val="000000" w:themeColor="text1"/>
          <w:sz w:val="28"/>
          <w:szCs w:val="28"/>
          <w:shd w:val="clear" w:color="auto" w:fill="FFFFFF"/>
        </w:rPr>
        <w:lastRenderedPageBreak/>
        <w:t>Schmitt, S. A., Purpura, D. J., &amp; Elicker, J. G. (2019). Predictive links among vocabulary, mathematical language, and executive functioning in preschoolers. </w:t>
      </w:r>
      <w:r w:rsidRPr="00914146">
        <w:rPr>
          <w:rFonts w:ascii="Times New Roman" w:hAnsi="Times New Roman" w:cs="Times New Roman"/>
          <w:i/>
          <w:iCs/>
          <w:color w:val="000000" w:themeColor="text1"/>
          <w:sz w:val="28"/>
          <w:szCs w:val="28"/>
          <w:shd w:val="clear" w:color="auto" w:fill="FFFFFF"/>
        </w:rPr>
        <w:t>Journal of experimental child psychology</w:t>
      </w:r>
      <w:r w:rsidRPr="00914146">
        <w:rPr>
          <w:rFonts w:ascii="Times New Roman" w:hAnsi="Times New Roman" w:cs="Times New Roman"/>
          <w:color w:val="000000" w:themeColor="text1"/>
          <w:sz w:val="28"/>
          <w:szCs w:val="28"/>
          <w:shd w:val="clear" w:color="auto" w:fill="FFFFFF"/>
        </w:rPr>
        <w:t>, </w:t>
      </w:r>
      <w:r w:rsidRPr="00914146">
        <w:rPr>
          <w:rFonts w:ascii="Times New Roman" w:hAnsi="Times New Roman" w:cs="Times New Roman"/>
          <w:i/>
          <w:iCs/>
          <w:color w:val="000000" w:themeColor="text1"/>
          <w:sz w:val="28"/>
          <w:szCs w:val="28"/>
          <w:shd w:val="clear" w:color="auto" w:fill="FFFFFF"/>
        </w:rPr>
        <w:t>180</w:t>
      </w:r>
      <w:r w:rsidRPr="00914146">
        <w:rPr>
          <w:rFonts w:ascii="Times New Roman" w:hAnsi="Times New Roman" w:cs="Times New Roman"/>
          <w:color w:val="000000" w:themeColor="text1"/>
          <w:sz w:val="28"/>
          <w:szCs w:val="28"/>
          <w:shd w:val="clear" w:color="auto" w:fill="FFFFFF"/>
        </w:rPr>
        <w:t>, 55-68.</w:t>
      </w:r>
    </w:p>
    <w:p w14:paraId="01C82815" w14:textId="655B6F93" w:rsidR="008E57F1" w:rsidRPr="001B2D3A" w:rsidRDefault="00C157A7" w:rsidP="00F32CF7">
      <w:pPr>
        <w:spacing w:line="360" w:lineRule="auto"/>
        <w:ind w:left="560" w:hangingChars="200" w:hanging="560"/>
        <w:rPr>
          <w:rFonts w:ascii="Times New Roman" w:hAnsi="Times New Roman" w:cs="Times New Roman"/>
          <w:color w:val="000000" w:themeColor="text1"/>
          <w:sz w:val="28"/>
          <w:szCs w:val="28"/>
        </w:rPr>
      </w:pPr>
      <w:r w:rsidRPr="00C157A7">
        <w:rPr>
          <w:rFonts w:ascii="Times New Roman" w:hAnsi="Times New Roman" w:cs="Times New Roman"/>
          <w:color w:val="000000" w:themeColor="text1"/>
          <w:sz w:val="28"/>
          <w:szCs w:val="28"/>
          <w:shd w:val="clear" w:color="auto" w:fill="FFFFFF"/>
        </w:rPr>
        <w:t xml:space="preserve">Schneider, W., Bjorklund, D. F., &amp; </w:t>
      </w:r>
      <w:proofErr w:type="spellStart"/>
      <w:r w:rsidRPr="00C157A7">
        <w:rPr>
          <w:rFonts w:ascii="Times New Roman" w:hAnsi="Times New Roman" w:cs="Times New Roman"/>
          <w:color w:val="000000" w:themeColor="text1"/>
          <w:sz w:val="28"/>
          <w:szCs w:val="28"/>
          <w:shd w:val="clear" w:color="auto" w:fill="FFFFFF"/>
        </w:rPr>
        <w:t>Valsiner</w:t>
      </w:r>
      <w:proofErr w:type="spellEnd"/>
      <w:r w:rsidRPr="00C157A7">
        <w:rPr>
          <w:rFonts w:ascii="Times New Roman" w:hAnsi="Times New Roman" w:cs="Times New Roman"/>
          <w:color w:val="000000" w:themeColor="text1"/>
          <w:sz w:val="28"/>
          <w:szCs w:val="28"/>
          <w:shd w:val="clear" w:color="auto" w:fill="FFFFFF"/>
        </w:rPr>
        <w:t>, J. (2003). Memory and knowledge development. </w:t>
      </w:r>
      <w:r w:rsidRPr="00C157A7">
        <w:rPr>
          <w:rFonts w:ascii="Times New Roman" w:hAnsi="Times New Roman" w:cs="Times New Roman"/>
          <w:i/>
          <w:iCs/>
          <w:color w:val="000000" w:themeColor="text1"/>
          <w:sz w:val="28"/>
          <w:szCs w:val="28"/>
          <w:shd w:val="clear" w:color="auto" w:fill="FFFFFF"/>
        </w:rPr>
        <w:t>Handbook of developmental psychology</w:t>
      </w:r>
      <w:r w:rsidRPr="00C157A7">
        <w:rPr>
          <w:rFonts w:ascii="Times New Roman" w:hAnsi="Times New Roman" w:cs="Times New Roman"/>
          <w:color w:val="000000" w:themeColor="text1"/>
          <w:sz w:val="28"/>
          <w:szCs w:val="28"/>
          <w:shd w:val="clear" w:color="auto" w:fill="FFFFFF"/>
        </w:rPr>
        <w:t>, 370-403.</w:t>
      </w:r>
    </w:p>
    <w:p w14:paraId="736803E2" w14:textId="078D1F1E" w:rsidR="000A5C55" w:rsidRDefault="000A5C55" w:rsidP="00F32CF7">
      <w:pPr>
        <w:spacing w:line="360" w:lineRule="auto"/>
        <w:ind w:left="700" w:hangingChars="250" w:hanging="700"/>
        <w:rPr>
          <w:rFonts w:ascii="Times New Roman" w:hAnsi="Times New Roman" w:cs="Times New Roman"/>
          <w:color w:val="000000" w:themeColor="text1"/>
          <w:sz w:val="28"/>
          <w:szCs w:val="28"/>
          <w:shd w:val="clear" w:color="auto" w:fill="FFFFFF"/>
        </w:rPr>
      </w:pPr>
      <w:r w:rsidRPr="00274D06">
        <w:rPr>
          <w:rFonts w:ascii="Times New Roman" w:hAnsi="Times New Roman" w:cs="Times New Roman"/>
          <w:color w:val="000000" w:themeColor="text1"/>
          <w:sz w:val="28"/>
          <w:szCs w:val="28"/>
          <w:shd w:val="clear" w:color="auto" w:fill="FFFFFF"/>
        </w:rPr>
        <w:t xml:space="preserve">Scott, W. A., &amp; </w:t>
      </w:r>
      <w:proofErr w:type="spellStart"/>
      <w:r w:rsidRPr="00274D06">
        <w:rPr>
          <w:rFonts w:ascii="Times New Roman" w:hAnsi="Times New Roman" w:cs="Times New Roman"/>
          <w:color w:val="000000" w:themeColor="text1"/>
          <w:sz w:val="28"/>
          <w:szCs w:val="28"/>
          <w:shd w:val="clear" w:color="auto" w:fill="FFFFFF"/>
        </w:rPr>
        <w:t>Ytreberg</w:t>
      </w:r>
      <w:proofErr w:type="spellEnd"/>
      <w:r w:rsidRPr="00274D06">
        <w:rPr>
          <w:rFonts w:ascii="Times New Roman" w:hAnsi="Times New Roman" w:cs="Times New Roman"/>
          <w:color w:val="000000" w:themeColor="text1"/>
          <w:sz w:val="28"/>
          <w:szCs w:val="28"/>
          <w:shd w:val="clear" w:color="auto" w:fill="FFFFFF"/>
        </w:rPr>
        <w:t>, L. H. (1990). </w:t>
      </w:r>
      <w:r w:rsidRPr="00274D06">
        <w:rPr>
          <w:rFonts w:ascii="Times New Roman" w:hAnsi="Times New Roman" w:cs="Times New Roman"/>
          <w:i/>
          <w:iCs/>
          <w:color w:val="000000" w:themeColor="text1"/>
          <w:sz w:val="28"/>
          <w:szCs w:val="28"/>
          <w:shd w:val="clear" w:color="auto" w:fill="FFFFFF"/>
        </w:rPr>
        <w:t>Teaching English to children</w:t>
      </w:r>
      <w:r w:rsidRPr="00274D06">
        <w:rPr>
          <w:rFonts w:ascii="Times New Roman" w:hAnsi="Times New Roman" w:cs="Times New Roman"/>
          <w:color w:val="000000" w:themeColor="text1"/>
          <w:sz w:val="28"/>
          <w:szCs w:val="28"/>
          <w:shd w:val="clear" w:color="auto" w:fill="FFFFFF"/>
        </w:rPr>
        <w:t>.</w:t>
      </w:r>
      <w:r w:rsidR="00FE054D">
        <w:rPr>
          <w:rFonts w:ascii="Times New Roman" w:hAnsi="Times New Roman" w:cs="Times New Roman"/>
          <w:color w:val="000000" w:themeColor="text1"/>
          <w:sz w:val="28"/>
          <w:szCs w:val="28"/>
          <w:shd w:val="clear" w:color="auto" w:fill="FFFFFF"/>
        </w:rPr>
        <w:t xml:space="preserve"> </w:t>
      </w:r>
      <w:r w:rsidRPr="00274D06">
        <w:rPr>
          <w:rFonts w:ascii="Times New Roman" w:hAnsi="Times New Roman" w:cs="Times New Roman"/>
          <w:color w:val="000000" w:themeColor="text1"/>
          <w:sz w:val="28"/>
          <w:szCs w:val="28"/>
          <w:shd w:val="clear" w:color="auto" w:fill="FFFFFF"/>
        </w:rPr>
        <w:t>London: Longman.</w:t>
      </w:r>
    </w:p>
    <w:p w14:paraId="1835CF58" w14:textId="55568D1F" w:rsidR="00086057" w:rsidRPr="00274D06" w:rsidRDefault="00086057" w:rsidP="00F32CF7">
      <w:pPr>
        <w:spacing w:line="360" w:lineRule="auto"/>
        <w:ind w:left="560" w:hangingChars="200" w:hanging="560"/>
        <w:rPr>
          <w:rFonts w:ascii="Times New Roman" w:hAnsi="Times New Roman" w:cs="Times New Roman"/>
          <w:color w:val="000000" w:themeColor="text1"/>
          <w:sz w:val="28"/>
          <w:szCs w:val="28"/>
        </w:rPr>
      </w:pPr>
      <w:r w:rsidRPr="00086057">
        <w:rPr>
          <w:rFonts w:ascii="Times New Roman" w:hAnsi="Times New Roman" w:cs="Times New Roman"/>
          <w:color w:val="000000" w:themeColor="text1"/>
          <w:sz w:val="28"/>
          <w:szCs w:val="28"/>
          <w:shd w:val="clear" w:color="auto" w:fill="FFFFFF"/>
        </w:rPr>
        <w:t xml:space="preserve">Seewald, L. A., Rodrigues, V. F., </w:t>
      </w:r>
      <w:proofErr w:type="spellStart"/>
      <w:r w:rsidRPr="00086057">
        <w:rPr>
          <w:rFonts w:ascii="Times New Roman" w:hAnsi="Times New Roman" w:cs="Times New Roman"/>
          <w:color w:val="000000" w:themeColor="text1"/>
          <w:sz w:val="28"/>
          <w:szCs w:val="28"/>
          <w:shd w:val="clear" w:color="auto" w:fill="FFFFFF"/>
        </w:rPr>
        <w:t>Ollenschläger</w:t>
      </w:r>
      <w:proofErr w:type="spellEnd"/>
      <w:r w:rsidRPr="00086057">
        <w:rPr>
          <w:rFonts w:ascii="Times New Roman" w:hAnsi="Times New Roman" w:cs="Times New Roman"/>
          <w:color w:val="000000" w:themeColor="text1"/>
          <w:sz w:val="28"/>
          <w:szCs w:val="28"/>
          <w:shd w:val="clear" w:color="auto" w:fill="FFFFFF"/>
        </w:rPr>
        <w:t xml:space="preserve">, M., Antunes, R. S., da Costa, C. A., da Rosa </w:t>
      </w:r>
      <w:proofErr w:type="spellStart"/>
      <w:r w:rsidRPr="00086057">
        <w:rPr>
          <w:rFonts w:ascii="Times New Roman" w:hAnsi="Times New Roman" w:cs="Times New Roman"/>
          <w:color w:val="000000" w:themeColor="text1"/>
          <w:sz w:val="28"/>
          <w:szCs w:val="28"/>
          <w:shd w:val="clear" w:color="auto" w:fill="FFFFFF"/>
        </w:rPr>
        <w:t>Righi</w:t>
      </w:r>
      <w:proofErr w:type="spellEnd"/>
      <w:r w:rsidRPr="00086057">
        <w:rPr>
          <w:rFonts w:ascii="Times New Roman" w:hAnsi="Times New Roman" w:cs="Times New Roman"/>
          <w:color w:val="000000" w:themeColor="text1"/>
          <w:sz w:val="28"/>
          <w:szCs w:val="28"/>
          <w:shd w:val="clear" w:color="auto" w:fill="FFFFFF"/>
        </w:rPr>
        <w:t xml:space="preserve">, R., </w:t>
      </w:r>
      <w:r w:rsidR="00FE054D">
        <w:rPr>
          <w:rFonts w:ascii="Times New Roman" w:hAnsi="Times New Roman" w:cs="Times New Roman"/>
          <w:color w:val="000000" w:themeColor="text1"/>
          <w:sz w:val="28"/>
          <w:szCs w:val="28"/>
          <w:shd w:val="clear" w:color="auto" w:fill="FFFFFF"/>
        </w:rPr>
        <w:t>da Silveira Jr, L. G</w:t>
      </w:r>
      <w:r w:rsidRPr="00086057">
        <w:rPr>
          <w:rFonts w:ascii="Times New Roman" w:hAnsi="Times New Roman" w:cs="Times New Roman"/>
          <w:color w:val="000000" w:themeColor="text1"/>
          <w:sz w:val="28"/>
          <w:szCs w:val="28"/>
          <w:shd w:val="clear" w:color="auto" w:fill="FFFFFF"/>
        </w:rPr>
        <w:t>.</w:t>
      </w:r>
      <w:r w:rsidR="00FE054D">
        <w:rPr>
          <w:rFonts w:ascii="Times New Roman" w:hAnsi="Times New Roman" w:cs="Times New Roman"/>
          <w:color w:val="000000" w:themeColor="text1"/>
          <w:sz w:val="28"/>
          <w:szCs w:val="28"/>
          <w:shd w:val="clear" w:color="auto" w:fill="FFFFFF"/>
        </w:rPr>
        <w:t xml:space="preserve">, Maier, A., </w:t>
      </w:r>
      <w:proofErr w:type="spellStart"/>
      <w:r w:rsidR="00FE054D">
        <w:rPr>
          <w:rFonts w:ascii="Times New Roman" w:hAnsi="Times New Roman" w:cs="Times New Roman"/>
          <w:color w:val="000000" w:themeColor="text1"/>
          <w:sz w:val="28"/>
          <w:szCs w:val="28"/>
          <w:shd w:val="clear" w:color="auto" w:fill="FFFFFF"/>
        </w:rPr>
        <w:t>Eskofier</w:t>
      </w:r>
      <w:proofErr w:type="spellEnd"/>
      <w:r w:rsidR="00FE054D">
        <w:rPr>
          <w:rFonts w:ascii="Times New Roman" w:hAnsi="Times New Roman" w:cs="Times New Roman"/>
          <w:color w:val="000000" w:themeColor="text1"/>
          <w:sz w:val="28"/>
          <w:szCs w:val="28"/>
          <w:shd w:val="clear" w:color="auto" w:fill="FFFFFF"/>
        </w:rPr>
        <w:t xml:space="preserve">, B., </w:t>
      </w:r>
      <w:r w:rsidRPr="00086057">
        <w:rPr>
          <w:rFonts w:ascii="Times New Roman" w:hAnsi="Times New Roman" w:cs="Times New Roman"/>
          <w:color w:val="000000" w:themeColor="text1"/>
          <w:sz w:val="28"/>
          <w:szCs w:val="28"/>
          <w:shd w:val="clear" w:color="auto" w:fill="FFFFFF"/>
        </w:rPr>
        <w:t xml:space="preserve">&amp; </w:t>
      </w:r>
      <w:proofErr w:type="spellStart"/>
      <w:r w:rsidRPr="00086057">
        <w:rPr>
          <w:rFonts w:ascii="Times New Roman" w:hAnsi="Times New Roman" w:cs="Times New Roman"/>
          <w:color w:val="000000" w:themeColor="text1"/>
          <w:sz w:val="28"/>
          <w:szCs w:val="28"/>
          <w:shd w:val="clear" w:color="auto" w:fill="FFFFFF"/>
        </w:rPr>
        <w:t>Fahrig</w:t>
      </w:r>
      <w:proofErr w:type="spellEnd"/>
      <w:r w:rsidRPr="00086057">
        <w:rPr>
          <w:rFonts w:ascii="Times New Roman" w:hAnsi="Times New Roman" w:cs="Times New Roman"/>
          <w:color w:val="000000" w:themeColor="text1"/>
          <w:sz w:val="28"/>
          <w:szCs w:val="28"/>
          <w:shd w:val="clear" w:color="auto" w:fill="FFFFFF"/>
        </w:rPr>
        <w:t>, R. (2019). Toward analyzing mutual interference on infrared-enabled depth cameras. </w:t>
      </w:r>
      <w:r w:rsidRPr="00086057">
        <w:rPr>
          <w:rFonts w:ascii="Times New Roman" w:hAnsi="Times New Roman" w:cs="Times New Roman"/>
          <w:i/>
          <w:iCs/>
          <w:color w:val="000000" w:themeColor="text1"/>
          <w:sz w:val="28"/>
          <w:szCs w:val="28"/>
          <w:shd w:val="clear" w:color="auto" w:fill="FFFFFF"/>
        </w:rPr>
        <w:t>Computer Vision and Image Understanding</w:t>
      </w:r>
      <w:r w:rsidRPr="00086057">
        <w:rPr>
          <w:rFonts w:ascii="Times New Roman" w:hAnsi="Times New Roman" w:cs="Times New Roman"/>
          <w:color w:val="000000" w:themeColor="text1"/>
          <w:sz w:val="28"/>
          <w:szCs w:val="28"/>
          <w:shd w:val="clear" w:color="auto" w:fill="FFFFFF"/>
        </w:rPr>
        <w:t>, </w:t>
      </w:r>
      <w:r w:rsidRPr="00086057">
        <w:rPr>
          <w:rFonts w:ascii="Times New Roman" w:hAnsi="Times New Roman" w:cs="Times New Roman"/>
          <w:i/>
          <w:iCs/>
          <w:color w:val="000000" w:themeColor="text1"/>
          <w:sz w:val="28"/>
          <w:szCs w:val="28"/>
          <w:shd w:val="clear" w:color="auto" w:fill="FFFFFF"/>
        </w:rPr>
        <w:t>178</w:t>
      </w:r>
      <w:r w:rsidRPr="00086057">
        <w:rPr>
          <w:rFonts w:ascii="Times New Roman" w:hAnsi="Times New Roman" w:cs="Times New Roman"/>
          <w:color w:val="000000" w:themeColor="text1"/>
          <w:sz w:val="28"/>
          <w:szCs w:val="28"/>
          <w:shd w:val="clear" w:color="auto" w:fill="FFFFFF"/>
        </w:rPr>
        <w:t>, 1-15.</w:t>
      </w:r>
    </w:p>
    <w:p w14:paraId="1B8E1CB7" w14:textId="4E4AF5E3" w:rsidR="00BB42B1" w:rsidRDefault="00BB42B1"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proofErr w:type="spellStart"/>
      <w:r w:rsidRPr="00184CF1">
        <w:rPr>
          <w:rFonts w:ascii="Times New Roman" w:hAnsi="Times New Roman" w:cs="Times New Roman"/>
          <w:color w:val="000000" w:themeColor="text1"/>
          <w:sz w:val="28"/>
          <w:szCs w:val="28"/>
          <w:highlight w:val="yellow"/>
          <w:shd w:val="clear" w:color="auto" w:fill="FFFFFF"/>
        </w:rPr>
        <w:t>Shakroum</w:t>
      </w:r>
      <w:proofErr w:type="spellEnd"/>
      <w:r w:rsidRPr="00184CF1">
        <w:rPr>
          <w:rFonts w:ascii="Times New Roman" w:hAnsi="Times New Roman" w:cs="Times New Roman"/>
          <w:color w:val="000000" w:themeColor="text1"/>
          <w:sz w:val="28"/>
          <w:szCs w:val="28"/>
          <w:highlight w:val="yellow"/>
          <w:shd w:val="clear" w:color="auto" w:fill="FFFFFF"/>
        </w:rPr>
        <w:t>, M. A., Wong, K. W., &amp; Fung, C. C. (2016). The effectiveness of the Gesture-Based learning system (GBLS) and its impact on learning experience. </w:t>
      </w:r>
      <w:r w:rsidRPr="00184CF1">
        <w:rPr>
          <w:rFonts w:ascii="Times New Roman" w:hAnsi="Times New Roman" w:cs="Times New Roman"/>
          <w:i/>
          <w:iCs/>
          <w:color w:val="000000" w:themeColor="text1"/>
          <w:sz w:val="28"/>
          <w:szCs w:val="28"/>
          <w:highlight w:val="yellow"/>
          <w:shd w:val="clear" w:color="auto" w:fill="FFFFFF"/>
        </w:rPr>
        <w:t>Journal of Information Technology Education: Research</w:t>
      </w:r>
      <w:r w:rsidRPr="00184CF1">
        <w:rPr>
          <w:rFonts w:ascii="Times New Roman" w:hAnsi="Times New Roman" w:cs="Times New Roman"/>
          <w:color w:val="000000" w:themeColor="text1"/>
          <w:sz w:val="28"/>
          <w:szCs w:val="28"/>
          <w:highlight w:val="yellow"/>
          <w:shd w:val="clear" w:color="auto" w:fill="FFFFFF"/>
        </w:rPr>
        <w:t>, </w:t>
      </w:r>
      <w:r w:rsidRPr="00184CF1">
        <w:rPr>
          <w:rFonts w:ascii="Times New Roman" w:hAnsi="Times New Roman" w:cs="Times New Roman"/>
          <w:i/>
          <w:iCs/>
          <w:color w:val="000000" w:themeColor="text1"/>
          <w:sz w:val="28"/>
          <w:szCs w:val="28"/>
          <w:highlight w:val="yellow"/>
          <w:shd w:val="clear" w:color="auto" w:fill="FFFFFF"/>
        </w:rPr>
        <w:t>15</w:t>
      </w:r>
      <w:r w:rsidRPr="00184CF1">
        <w:rPr>
          <w:rFonts w:ascii="Times New Roman" w:hAnsi="Times New Roman" w:cs="Times New Roman"/>
          <w:color w:val="000000" w:themeColor="text1"/>
          <w:sz w:val="28"/>
          <w:szCs w:val="28"/>
          <w:highlight w:val="yellow"/>
          <w:shd w:val="clear" w:color="auto" w:fill="FFFFFF"/>
        </w:rPr>
        <w:t>, 191-210.</w:t>
      </w:r>
    </w:p>
    <w:p w14:paraId="4E392D2F" w14:textId="5CBC6FB0" w:rsidR="004F61F0" w:rsidRDefault="004F61F0"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proofErr w:type="spellStart"/>
      <w:r w:rsidRPr="00184CF1">
        <w:rPr>
          <w:rFonts w:ascii="Times New Roman" w:hAnsi="Times New Roman" w:cs="Times New Roman"/>
          <w:color w:val="000000" w:themeColor="text1"/>
          <w:sz w:val="28"/>
          <w:szCs w:val="28"/>
          <w:highlight w:val="yellow"/>
          <w:shd w:val="clear" w:color="auto" w:fill="FFFFFF"/>
        </w:rPr>
        <w:t>Shakroum</w:t>
      </w:r>
      <w:proofErr w:type="spellEnd"/>
      <w:r w:rsidRPr="00184CF1">
        <w:rPr>
          <w:rFonts w:ascii="Times New Roman" w:hAnsi="Times New Roman" w:cs="Times New Roman"/>
          <w:color w:val="000000" w:themeColor="text1"/>
          <w:sz w:val="28"/>
          <w:szCs w:val="28"/>
          <w:highlight w:val="yellow"/>
          <w:shd w:val="clear" w:color="auto" w:fill="FFFFFF"/>
        </w:rPr>
        <w:t>, M., Wong, K. W., &amp; Fung, C. C. (2018). The influence of gesture-based learning system (GBLS) on learning outcomes. </w:t>
      </w:r>
      <w:r w:rsidRPr="00184CF1">
        <w:rPr>
          <w:rFonts w:ascii="Times New Roman" w:hAnsi="Times New Roman" w:cs="Times New Roman"/>
          <w:i/>
          <w:iCs/>
          <w:color w:val="000000" w:themeColor="text1"/>
          <w:sz w:val="28"/>
          <w:szCs w:val="28"/>
          <w:highlight w:val="yellow"/>
          <w:shd w:val="clear" w:color="auto" w:fill="FFFFFF"/>
        </w:rPr>
        <w:t>Computers &amp; Education</w:t>
      </w:r>
      <w:r w:rsidRPr="00184CF1">
        <w:rPr>
          <w:rFonts w:ascii="Times New Roman" w:hAnsi="Times New Roman" w:cs="Times New Roman"/>
          <w:color w:val="000000" w:themeColor="text1"/>
          <w:sz w:val="28"/>
          <w:szCs w:val="28"/>
          <w:highlight w:val="yellow"/>
          <w:shd w:val="clear" w:color="auto" w:fill="FFFFFF"/>
        </w:rPr>
        <w:t>, </w:t>
      </w:r>
      <w:r w:rsidRPr="00184CF1">
        <w:rPr>
          <w:rFonts w:ascii="Times New Roman" w:hAnsi="Times New Roman" w:cs="Times New Roman"/>
          <w:i/>
          <w:iCs/>
          <w:color w:val="000000" w:themeColor="text1"/>
          <w:sz w:val="28"/>
          <w:szCs w:val="28"/>
          <w:highlight w:val="yellow"/>
          <w:shd w:val="clear" w:color="auto" w:fill="FFFFFF"/>
        </w:rPr>
        <w:t>117</w:t>
      </w:r>
      <w:r w:rsidRPr="00184CF1">
        <w:rPr>
          <w:rFonts w:ascii="Times New Roman" w:hAnsi="Times New Roman" w:cs="Times New Roman"/>
          <w:color w:val="000000" w:themeColor="text1"/>
          <w:sz w:val="28"/>
          <w:szCs w:val="28"/>
          <w:highlight w:val="yellow"/>
          <w:shd w:val="clear" w:color="auto" w:fill="FFFFFF"/>
        </w:rPr>
        <w:t>, 75-101.</w:t>
      </w:r>
    </w:p>
    <w:p w14:paraId="4415A820" w14:textId="43E8E9E6" w:rsidR="00610BFE" w:rsidRDefault="00610BFE"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proofErr w:type="spellStart"/>
      <w:r w:rsidRPr="00184CF1">
        <w:rPr>
          <w:rFonts w:ascii="Times New Roman" w:hAnsi="Times New Roman" w:cs="Times New Roman"/>
          <w:color w:val="000000" w:themeColor="text1"/>
          <w:sz w:val="28"/>
          <w:szCs w:val="28"/>
          <w:highlight w:val="yellow"/>
          <w:shd w:val="clear" w:color="auto" w:fill="FFFFFF"/>
        </w:rPr>
        <w:t>Sheu</w:t>
      </w:r>
      <w:proofErr w:type="spellEnd"/>
      <w:r w:rsidRPr="00184CF1">
        <w:rPr>
          <w:rFonts w:ascii="Times New Roman" w:hAnsi="Times New Roman" w:cs="Times New Roman"/>
          <w:color w:val="000000" w:themeColor="text1"/>
          <w:sz w:val="28"/>
          <w:szCs w:val="28"/>
          <w:highlight w:val="yellow"/>
          <w:shd w:val="clear" w:color="auto" w:fill="FFFFFF"/>
        </w:rPr>
        <w:t>, F. R., &amp; Chen, N. S. (2014). Taking a signal: A review of gesture-based computing research in education. </w:t>
      </w:r>
      <w:r w:rsidRPr="00184CF1">
        <w:rPr>
          <w:rFonts w:ascii="Times New Roman" w:hAnsi="Times New Roman" w:cs="Times New Roman"/>
          <w:i/>
          <w:iCs/>
          <w:color w:val="000000" w:themeColor="text1"/>
          <w:sz w:val="28"/>
          <w:szCs w:val="28"/>
          <w:highlight w:val="yellow"/>
          <w:shd w:val="clear" w:color="auto" w:fill="FFFFFF"/>
        </w:rPr>
        <w:t>Computers &amp; Education</w:t>
      </w:r>
      <w:r w:rsidRPr="00184CF1">
        <w:rPr>
          <w:rFonts w:ascii="Times New Roman" w:hAnsi="Times New Roman" w:cs="Times New Roman"/>
          <w:color w:val="000000" w:themeColor="text1"/>
          <w:sz w:val="28"/>
          <w:szCs w:val="28"/>
          <w:highlight w:val="yellow"/>
          <w:shd w:val="clear" w:color="auto" w:fill="FFFFFF"/>
        </w:rPr>
        <w:t>, </w:t>
      </w:r>
      <w:r w:rsidRPr="00184CF1">
        <w:rPr>
          <w:rFonts w:ascii="Times New Roman" w:hAnsi="Times New Roman" w:cs="Times New Roman"/>
          <w:i/>
          <w:iCs/>
          <w:color w:val="000000" w:themeColor="text1"/>
          <w:sz w:val="28"/>
          <w:szCs w:val="28"/>
          <w:highlight w:val="yellow"/>
          <w:shd w:val="clear" w:color="auto" w:fill="FFFFFF"/>
        </w:rPr>
        <w:t>78</w:t>
      </w:r>
      <w:r w:rsidRPr="00184CF1">
        <w:rPr>
          <w:rFonts w:ascii="Times New Roman" w:hAnsi="Times New Roman" w:cs="Times New Roman"/>
          <w:color w:val="000000" w:themeColor="text1"/>
          <w:sz w:val="28"/>
          <w:szCs w:val="28"/>
          <w:highlight w:val="yellow"/>
          <w:shd w:val="clear" w:color="auto" w:fill="FFFFFF"/>
        </w:rPr>
        <w:t>, 268-277.</w:t>
      </w:r>
    </w:p>
    <w:p w14:paraId="5961EA41" w14:textId="73CEDAE0" w:rsidR="001A7D2C" w:rsidRDefault="001A7D2C"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proofErr w:type="spellStart"/>
      <w:r w:rsidRPr="001A7D2C">
        <w:rPr>
          <w:rFonts w:ascii="Times New Roman" w:hAnsi="Times New Roman" w:cs="Times New Roman"/>
          <w:color w:val="000000" w:themeColor="text1"/>
          <w:sz w:val="28"/>
          <w:szCs w:val="28"/>
          <w:shd w:val="clear" w:color="auto" w:fill="FFFFFF"/>
        </w:rPr>
        <w:t>Sheu</w:t>
      </w:r>
      <w:proofErr w:type="spellEnd"/>
      <w:r w:rsidRPr="001A7D2C">
        <w:rPr>
          <w:rFonts w:ascii="Times New Roman" w:hAnsi="Times New Roman" w:cs="Times New Roman"/>
          <w:color w:val="000000" w:themeColor="text1"/>
          <w:sz w:val="28"/>
          <w:szCs w:val="28"/>
          <w:shd w:val="clear" w:color="auto" w:fill="FFFFFF"/>
        </w:rPr>
        <w:t xml:space="preserve">, F. R., Lee, Y. L., Hsu, H. T., &amp; Chen, N. S. (2015, July). Effects of gesture-based fitness games on functional fitness of the elders. </w:t>
      </w:r>
      <w:r w:rsidRPr="001A7D2C">
        <w:rPr>
          <w:rFonts w:ascii="Times New Roman" w:hAnsi="Times New Roman" w:cs="Times New Roman"/>
          <w:color w:val="000000" w:themeColor="text1"/>
          <w:sz w:val="28"/>
          <w:szCs w:val="28"/>
          <w:shd w:val="clear" w:color="auto" w:fill="FFFFFF"/>
        </w:rPr>
        <w:lastRenderedPageBreak/>
        <w:t>In </w:t>
      </w:r>
      <w:r w:rsidRPr="001A7D2C">
        <w:rPr>
          <w:rFonts w:ascii="Times New Roman" w:hAnsi="Times New Roman" w:cs="Times New Roman"/>
          <w:i/>
          <w:iCs/>
          <w:color w:val="000000" w:themeColor="text1"/>
          <w:sz w:val="28"/>
          <w:szCs w:val="28"/>
          <w:shd w:val="clear" w:color="auto" w:fill="FFFFFF"/>
        </w:rPr>
        <w:t>2015 IEEE 15th International Conference on Advanced Learning Technologies</w:t>
      </w:r>
      <w:r w:rsidRPr="001A7D2C">
        <w:rPr>
          <w:rFonts w:ascii="Times New Roman" w:hAnsi="Times New Roman" w:cs="Times New Roman"/>
          <w:color w:val="000000" w:themeColor="text1"/>
          <w:sz w:val="28"/>
          <w:szCs w:val="28"/>
          <w:shd w:val="clear" w:color="auto" w:fill="FFFFFF"/>
        </w:rPr>
        <w:t> (pp. 158-160). IEEE.</w:t>
      </w:r>
    </w:p>
    <w:p w14:paraId="61AFA96D" w14:textId="1580BD9F" w:rsidR="00BE07A0" w:rsidRPr="00BE07A0" w:rsidRDefault="00BE07A0" w:rsidP="00F32CF7">
      <w:pPr>
        <w:spacing w:line="360" w:lineRule="auto"/>
        <w:ind w:left="560" w:hangingChars="200" w:hanging="560"/>
        <w:rPr>
          <w:rFonts w:ascii="Times New Roman" w:hAnsi="Times New Roman" w:cs="Times New Roman"/>
          <w:color w:val="000000" w:themeColor="text1"/>
          <w:sz w:val="28"/>
          <w:szCs w:val="28"/>
        </w:rPr>
      </w:pPr>
      <w:r w:rsidRPr="00BE07A0">
        <w:rPr>
          <w:rFonts w:ascii="Times New Roman" w:hAnsi="Times New Roman" w:cs="Times New Roman"/>
          <w:color w:val="000000" w:themeColor="text1"/>
          <w:sz w:val="28"/>
          <w:szCs w:val="28"/>
          <w:shd w:val="clear" w:color="auto" w:fill="FFFFFF"/>
        </w:rPr>
        <w:t xml:space="preserve">Siegler, R. S., &amp; Stern, E. (1998). Conscious and unconscious strategy discoveries: A </w:t>
      </w:r>
      <w:proofErr w:type="spellStart"/>
      <w:r w:rsidRPr="00BE07A0">
        <w:rPr>
          <w:rFonts w:ascii="Times New Roman" w:hAnsi="Times New Roman" w:cs="Times New Roman"/>
          <w:color w:val="000000" w:themeColor="text1"/>
          <w:sz w:val="28"/>
          <w:szCs w:val="28"/>
          <w:shd w:val="clear" w:color="auto" w:fill="FFFFFF"/>
        </w:rPr>
        <w:t>microgenetic</w:t>
      </w:r>
      <w:proofErr w:type="spellEnd"/>
      <w:r w:rsidRPr="00BE07A0">
        <w:rPr>
          <w:rFonts w:ascii="Times New Roman" w:hAnsi="Times New Roman" w:cs="Times New Roman"/>
          <w:color w:val="000000" w:themeColor="text1"/>
          <w:sz w:val="28"/>
          <w:szCs w:val="28"/>
          <w:shd w:val="clear" w:color="auto" w:fill="FFFFFF"/>
        </w:rPr>
        <w:t xml:space="preserve"> analysis. </w:t>
      </w:r>
      <w:r w:rsidRPr="00BE07A0">
        <w:rPr>
          <w:rFonts w:ascii="Times New Roman" w:hAnsi="Times New Roman" w:cs="Times New Roman"/>
          <w:i/>
          <w:iCs/>
          <w:color w:val="000000" w:themeColor="text1"/>
          <w:sz w:val="28"/>
          <w:szCs w:val="28"/>
          <w:shd w:val="clear" w:color="auto" w:fill="FFFFFF"/>
        </w:rPr>
        <w:t>Journal of Experimental Psychology: General</w:t>
      </w:r>
      <w:r w:rsidRPr="00BE07A0">
        <w:rPr>
          <w:rFonts w:ascii="Times New Roman" w:hAnsi="Times New Roman" w:cs="Times New Roman"/>
          <w:color w:val="000000" w:themeColor="text1"/>
          <w:sz w:val="28"/>
          <w:szCs w:val="28"/>
          <w:shd w:val="clear" w:color="auto" w:fill="FFFFFF"/>
        </w:rPr>
        <w:t>, </w:t>
      </w:r>
      <w:r w:rsidRPr="00BE07A0">
        <w:rPr>
          <w:rFonts w:ascii="Times New Roman" w:hAnsi="Times New Roman" w:cs="Times New Roman"/>
          <w:i/>
          <w:iCs/>
          <w:color w:val="000000" w:themeColor="text1"/>
          <w:sz w:val="28"/>
          <w:szCs w:val="28"/>
          <w:shd w:val="clear" w:color="auto" w:fill="FFFFFF"/>
        </w:rPr>
        <w:t>127</w:t>
      </w:r>
      <w:r w:rsidRPr="00BE07A0">
        <w:rPr>
          <w:rFonts w:ascii="Times New Roman" w:hAnsi="Times New Roman" w:cs="Times New Roman"/>
          <w:color w:val="000000" w:themeColor="text1"/>
          <w:sz w:val="28"/>
          <w:szCs w:val="28"/>
          <w:shd w:val="clear" w:color="auto" w:fill="FFFFFF"/>
        </w:rPr>
        <w:t>(4), 377.</w:t>
      </w:r>
    </w:p>
    <w:p w14:paraId="53B62D8D" w14:textId="33D2F50B" w:rsidR="000A34C7" w:rsidRDefault="000A34C7"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0A34C7">
        <w:rPr>
          <w:rFonts w:ascii="Times New Roman" w:hAnsi="Times New Roman" w:cs="Times New Roman"/>
          <w:color w:val="000000" w:themeColor="text1"/>
          <w:sz w:val="28"/>
          <w:szCs w:val="28"/>
          <w:shd w:val="clear" w:color="auto" w:fill="FFFFFF"/>
        </w:rPr>
        <w:t xml:space="preserve">Skinner, R. A., &amp; </w:t>
      </w:r>
      <w:proofErr w:type="spellStart"/>
      <w:r w:rsidRPr="000A34C7">
        <w:rPr>
          <w:rFonts w:ascii="Times New Roman" w:hAnsi="Times New Roman" w:cs="Times New Roman"/>
          <w:color w:val="000000" w:themeColor="text1"/>
          <w:sz w:val="28"/>
          <w:szCs w:val="28"/>
          <w:shd w:val="clear" w:color="auto" w:fill="FFFFFF"/>
        </w:rPr>
        <w:t>Piek</w:t>
      </w:r>
      <w:proofErr w:type="spellEnd"/>
      <w:r w:rsidRPr="000A34C7">
        <w:rPr>
          <w:rFonts w:ascii="Times New Roman" w:hAnsi="Times New Roman" w:cs="Times New Roman"/>
          <w:color w:val="000000" w:themeColor="text1"/>
          <w:sz w:val="28"/>
          <w:szCs w:val="28"/>
          <w:shd w:val="clear" w:color="auto" w:fill="FFFFFF"/>
        </w:rPr>
        <w:t>, J. P. (2001). Psychosocial implications of poor motor coordination in children and adolescents. </w:t>
      </w:r>
      <w:r w:rsidRPr="000A34C7">
        <w:rPr>
          <w:rFonts w:ascii="Times New Roman" w:hAnsi="Times New Roman" w:cs="Times New Roman"/>
          <w:i/>
          <w:iCs/>
          <w:color w:val="000000" w:themeColor="text1"/>
          <w:sz w:val="28"/>
          <w:szCs w:val="28"/>
          <w:shd w:val="clear" w:color="auto" w:fill="FFFFFF"/>
        </w:rPr>
        <w:t>Human movement science</w:t>
      </w:r>
      <w:r w:rsidRPr="000A34C7">
        <w:rPr>
          <w:rFonts w:ascii="Times New Roman" w:hAnsi="Times New Roman" w:cs="Times New Roman"/>
          <w:color w:val="000000" w:themeColor="text1"/>
          <w:sz w:val="28"/>
          <w:szCs w:val="28"/>
          <w:shd w:val="clear" w:color="auto" w:fill="FFFFFF"/>
        </w:rPr>
        <w:t>, </w:t>
      </w:r>
      <w:r w:rsidRPr="000A34C7">
        <w:rPr>
          <w:rFonts w:ascii="Times New Roman" w:hAnsi="Times New Roman" w:cs="Times New Roman"/>
          <w:i/>
          <w:iCs/>
          <w:color w:val="000000" w:themeColor="text1"/>
          <w:sz w:val="28"/>
          <w:szCs w:val="28"/>
          <w:shd w:val="clear" w:color="auto" w:fill="FFFFFF"/>
        </w:rPr>
        <w:t>20</w:t>
      </w:r>
      <w:r w:rsidRPr="000A34C7">
        <w:rPr>
          <w:rFonts w:ascii="Times New Roman" w:hAnsi="Times New Roman" w:cs="Times New Roman"/>
          <w:color w:val="000000" w:themeColor="text1"/>
          <w:sz w:val="28"/>
          <w:szCs w:val="28"/>
          <w:shd w:val="clear" w:color="auto" w:fill="FFFFFF"/>
        </w:rPr>
        <w:t>(1-2), 73-94.</w:t>
      </w:r>
    </w:p>
    <w:p w14:paraId="3F0F6928" w14:textId="4D39B2E5" w:rsidR="00F93D8F" w:rsidRPr="00F93D8F" w:rsidRDefault="00F93D8F" w:rsidP="00F32CF7">
      <w:pPr>
        <w:spacing w:line="360" w:lineRule="auto"/>
        <w:ind w:left="560" w:hangingChars="200" w:hanging="560"/>
        <w:rPr>
          <w:rFonts w:ascii="Times New Roman" w:hAnsi="Times New Roman" w:cs="Times New Roman"/>
          <w:color w:val="000000" w:themeColor="text1"/>
          <w:sz w:val="28"/>
          <w:szCs w:val="28"/>
        </w:rPr>
      </w:pPr>
      <w:r w:rsidRPr="00F93D8F">
        <w:rPr>
          <w:rFonts w:ascii="Times New Roman" w:hAnsi="Times New Roman" w:cs="Times New Roman"/>
          <w:color w:val="000000" w:themeColor="text1"/>
          <w:sz w:val="28"/>
          <w:szCs w:val="28"/>
          <w:shd w:val="clear" w:color="auto" w:fill="FFFFFF"/>
        </w:rPr>
        <w:t>Smith, L., &amp; Gasser, M. (2005). The development of embodied cognition: Six lessons from babies. </w:t>
      </w:r>
      <w:r w:rsidRPr="00F93D8F">
        <w:rPr>
          <w:rFonts w:ascii="Times New Roman" w:hAnsi="Times New Roman" w:cs="Times New Roman"/>
          <w:i/>
          <w:iCs/>
          <w:color w:val="000000" w:themeColor="text1"/>
          <w:sz w:val="28"/>
          <w:szCs w:val="28"/>
          <w:shd w:val="clear" w:color="auto" w:fill="FFFFFF"/>
        </w:rPr>
        <w:t>Artificial life</w:t>
      </w:r>
      <w:r w:rsidRPr="00F93D8F">
        <w:rPr>
          <w:rFonts w:ascii="Times New Roman" w:hAnsi="Times New Roman" w:cs="Times New Roman"/>
          <w:color w:val="000000" w:themeColor="text1"/>
          <w:sz w:val="28"/>
          <w:szCs w:val="28"/>
          <w:shd w:val="clear" w:color="auto" w:fill="FFFFFF"/>
        </w:rPr>
        <w:t>, </w:t>
      </w:r>
      <w:r w:rsidRPr="00F93D8F">
        <w:rPr>
          <w:rFonts w:ascii="Times New Roman" w:hAnsi="Times New Roman" w:cs="Times New Roman"/>
          <w:i/>
          <w:iCs/>
          <w:color w:val="000000" w:themeColor="text1"/>
          <w:sz w:val="28"/>
          <w:szCs w:val="28"/>
          <w:shd w:val="clear" w:color="auto" w:fill="FFFFFF"/>
        </w:rPr>
        <w:t>11</w:t>
      </w:r>
      <w:r w:rsidRPr="00F93D8F">
        <w:rPr>
          <w:rFonts w:ascii="Times New Roman" w:hAnsi="Times New Roman" w:cs="Times New Roman"/>
          <w:color w:val="000000" w:themeColor="text1"/>
          <w:sz w:val="28"/>
          <w:szCs w:val="28"/>
          <w:shd w:val="clear" w:color="auto" w:fill="FFFFFF"/>
        </w:rPr>
        <w:t>(1-2), 13-29.</w:t>
      </w:r>
    </w:p>
    <w:p w14:paraId="2E7D7D8E" w14:textId="77777777" w:rsidR="00FD3B38" w:rsidRPr="00FD3B38" w:rsidRDefault="00FD3B38" w:rsidP="00F32CF7">
      <w:pPr>
        <w:spacing w:line="360" w:lineRule="auto"/>
        <w:ind w:left="560" w:hangingChars="200" w:hanging="560"/>
        <w:rPr>
          <w:rFonts w:ascii="Times New Roman" w:hAnsi="Times New Roman" w:cs="Times New Roman"/>
          <w:color w:val="000000" w:themeColor="text1"/>
          <w:sz w:val="28"/>
          <w:szCs w:val="28"/>
        </w:rPr>
      </w:pPr>
      <w:r w:rsidRPr="00FD3B38">
        <w:rPr>
          <w:rFonts w:ascii="Times New Roman" w:hAnsi="Times New Roman" w:cs="Times New Roman"/>
          <w:color w:val="000000" w:themeColor="text1"/>
          <w:sz w:val="28"/>
          <w:szCs w:val="28"/>
          <w:shd w:val="clear" w:color="auto" w:fill="FFFFFF"/>
        </w:rPr>
        <w:t>Steele, A., Karmiloff</w:t>
      </w:r>
      <w:r w:rsidRPr="00FD3B38">
        <w:rPr>
          <w:rFonts w:ascii="Cambria Math" w:hAnsi="Cambria Math" w:cs="Cambria Math"/>
          <w:color w:val="000000" w:themeColor="text1"/>
          <w:sz w:val="28"/>
          <w:szCs w:val="28"/>
          <w:shd w:val="clear" w:color="auto" w:fill="FFFFFF"/>
        </w:rPr>
        <w:t>‐</w:t>
      </w:r>
      <w:r w:rsidRPr="00FD3B38">
        <w:rPr>
          <w:rFonts w:ascii="Times New Roman" w:hAnsi="Times New Roman" w:cs="Times New Roman"/>
          <w:color w:val="000000" w:themeColor="text1"/>
          <w:sz w:val="28"/>
          <w:szCs w:val="28"/>
          <w:shd w:val="clear" w:color="auto" w:fill="FFFFFF"/>
        </w:rPr>
        <w:t xml:space="preserve">Smith, A., Cornish, K., &amp; </w:t>
      </w:r>
      <w:proofErr w:type="spellStart"/>
      <w:r w:rsidRPr="00FD3B38">
        <w:rPr>
          <w:rFonts w:ascii="Times New Roman" w:hAnsi="Times New Roman" w:cs="Times New Roman"/>
          <w:color w:val="000000" w:themeColor="text1"/>
          <w:sz w:val="28"/>
          <w:szCs w:val="28"/>
          <w:shd w:val="clear" w:color="auto" w:fill="FFFFFF"/>
        </w:rPr>
        <w:t>Scerif</w:t>
      </w:r>
      <w:proofErr w:type="spellEnd"/>
      <w:r w:rsidRPr="00FD3B38">
        <w:rPr>
          <w:rFonts w:ascii="Times New Roman" w:hAnsi="Times New Roman" w:cs="Times New Roman"/>
          <w:color w:val="000000" w:themeColor="text1"/>
          <w:sz w:val="28"/>
          <w:szCs w:val="28"/>
          <w:shd w:val="clear" w:color="auto" w:fill="FFFFFF"/>
        </w:rPr>
        <w:t>, G. (2012). The multiple subfunctions of attention: Differential developmental gateways to literacy and numeracy. </w:t>
      </w:r>
      <w:r w:rsidRPr="00FD3B38">
        <w:rPr>
          <w:rFonts w:ascii="Times New Roman" w:hAnsi="Times New Roman" w:cs="Times New Roman"/>
          <w:i/>
          <w:iCs/>
          <w:color w:val="000000" w:themeColor="text1"/>
          <w:sz w:val="28"/>
          <w:szCs w:val="28"/>
          <w:shd w:val="clear" w:color="auto" w:fill="FFFFFF"/>
        </w:rPr>
        <w:t>Child development</w:t>
      </w:r>
      <w:r w:rsidRPr="00FD3B38">
        <w:rPr>
          <w:rFonts w:ascii="Times New Roman" w:hAnsi="Times New Roman" w:cs="Times New Roman"/>
          <w:color w:val="000000" w:themeColor="text1"/>
          <w:sz w:val="28"/>
          <w:szCs w:val="28"/>
          <w:shd w:val="clear" w:color="auto" w:fill="FFFFFF"/>
        </w:rPr>
        <w:t>, </w:t>
      </w:r>
      <w:r w:rsidRPr="00FD3B38">
        <w:rPr>
          <w:rFonts w:ascii="Times New Roman" w:hAnsi="Times New Roman" w:cs="Times New Roman"/>
          <w:i/>
          <w:iCs/>
          <w:color w:val="000000" w:themeColor="text1"/>
          <w:sz w:val="28"/>
          <w:szCs w:val="28"/>
          <w:shd w:val="clear" w:color="auto" w:fill="FFFFFF"/>
        </w:rPr>
        <w:t>83</w:t>
      </w:r>
      <w:r w:rsidRPr="00FD3B38">
        <w:rPr>
          <w:rFonts w:ascii="Times New Roman" w:hAnsi="Times New Roman" w:cs="Times New Roman"/>
          <w:color w:val="000000" w:themeColor="text1"/>
          <w:sz w:val="28"/>
          <w:szCs w:val="28"/>
          <w:shd w:val="clear" w:color="auto" w:fill="FFFFFF"/>
        </w:rPr>
        <w:t>(6), 2028-2041.</w:t>
      </w:r>
    </w:p>
    <w:p w14:paraId="066B6F31" w14:textId="0ACF359D" w:rsidR="00FD3B38" w:rsidRPr="000A34C7" w:rsidRDefault="00FD3B38" w:rsidP="00F32CF7">
      <w:pPr>
        <w:spacing w:line="360" w:lineRule="auto"/>
        <w:ind w:left="560" w:hangingChars="200" w:hanging="560"/>
        <w:rPr>
          <w:rFonts w:ascii="Times New Roman" w:hAnsi="Times New Roman" w:cs="Times New Roman"/>
          <w:color w:val="000000" w:themeColor="text1"/>
          <w:sz w:val="28"/>
          <w:szCs w:val="28"/>
        </w:rPr>
      </w:pPr>
      <w:r w:rsidRPr="00594DFA">
        <w:rPr>
          <w:rFonts w:ascii="Times New Roman" w:hAnsi="Times New Roman" w:cs="Times New Roman"/>
          <w:color w:val="000000" w:themeColor="text1"/>
          <w:sz w:val="28"/>
          <w:szCs w:val="28"/>
          <w:shd w:val="clear" w:color="auto" w:fill="FFFFFF"/>
        </w:rPr>
        <w:t>Sun, S. H., Zhu, Y. C., Shih, C. L., Lin, C. H., &amp; Wu, S. K. (2010). Development and initial validation of the preschooler gross motor quality scale. </w:t>
      </w:r>
      <w:r w:rsidRPr="00594DFA">
        <w:rPr>
          <w:rFonts w:ascii="Times New Roman" w:hAnsi="Times New Roman" w:cs="Times New Roman"/>
          <w:i/>
          <w:iCs/>
          <w:color w:val="000000" w:themeColor="text1"/>
          <w:sz w:val="28"/>
          <w:szCs w:val="28"/>
          <w:shd w:val="clear" w:color="auto" w:fill="FFFFFF"/>
        </w:rPr>
        <w:t>Research in developmental disabilities</w:t>
      </w:r>
      <w:r w:rsidRPr="00594DFA">
        <w:rPr>
          <w:rFonts w:ascii="Times New Roman" w:hAnsi="Times New Roman" w:cs="Times New Roman"/>
          <w:color w:val="000000" w:themeColor="text1"/>
          <w:sz w:val="28"/>
          <w:szCs w:val="28"/>
          <w:shd w:val="clear" w:color="auto" w:fill="FFFFFF"/>
        </w:rPr>
        <w:t>, </w:t>
      </w:r>
      <w:r w:rsidRPr="00594DFA">
        <w:rPr>
          <w:rFonts w:ascii="Times New Roman" w:hAnsi="Times New Roman" w:cs="Times New Roman"/>
          <w:i/>
          <w:iCs/>
          <w:color w:val="000000" w:themeColor="text1"/>
          <w:sz w:val="28"/>
          <w:szCs w:val="28"/>
          <w:shd w:val="clear" w:color="auto" w:fill="FFFFFF"/>
        </w:rPr>
        <w:t>31</w:t>
      </w:r>
      <w:r w:rsidRPr="00594DFA">
        <w:rPr>
          <w:rFonts w:ascii="Times New Roman" w:hAnsi="Times New Roman" w:cs="Times New Roman"/>
          <w:color w:val="000000" w:themeColor="text1"/>
          <w:sz w:val="28"/>
          <w:szCs w:val="28"/>
          <w:shd w:val="clear" w:color="auto" w:fill="FFFFFF"/>
        </w:rPr>
        <w:t>(6), 1187-1196.</w:t>
      </w:r>
    </w:p>
    <w:p w14:paraId="001ED8B0" w14:textId="229A93F2" w:rsidR="00594DFA" w:rsidRDefault="008E4832"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8E4832">
        <w:rPr>
          <w:rFonts w:ascii="Times New Roman" w:hAnsi="Times New Roman" w:cs="Times New Roman"/>
          <w:color w:val="000000" w:themeColor="text1"/>
          <w:sz w:val="28"/>
          <w:szCs w:val="28"/>
          <w:shd w:val="clear" w:color="auto" w:fill="FFFFFF"/>
        </w:rPr>
        <w:t>Swanson, L., &amp; Kim, K. (2007). Working memory, short-term memory, and naming speed as predictors of children's mathematical performance. </w:t>
      </w:r>
      <w:r w:rsidRPr="008E4832">
        <w:rPr>
          <w:rFonts w:ascii="Times New Roman" w:hAnsi="Times New Roman" w:cs="Times New Roman"/>
          <w:i/>
          <w:iCs/>
          <w:color w:val="000000" w:themeColor="text1"/>
          <w:sz w:val="28"/>
          <w:szCs w:val="28"/>
          <w:shd w:val="clear" w:color="auto" w:fill="FFFFFF"/>
        </w:rPr>
        <w:t>Intelligence</w:t>
      </w:r>
      <w:r w:rsidRPr="008E4832">
        <w:rPr>
          <w:rFonts w:ascii="Times New Roman" w:hAnsi="Times New Roman" w:cs="Times New Roman"/>
          <w:color w:val="000000" w:themeColor="text1"/>
          <w:sz w:val="28"/>
          <w:szCs w:val="28"/>
          <w:shd w:val="clear" w:color="auto" w:fill="FFFFFF"/>
        </w:rPr>
        <w:t>, </w:t>
      </w:r>
      <w:r w:rsidRPr="008E4832">
        <w:rPr>
          <w:rFonts w:ascii="Times New Roman" w:hAnsi="Times New Roman" w:cs="Times New Roman"/>
          <w:i/>
          <w:iCs/>
          <w:color w:val="000000" w:themeColor="text1"/>
          <w:sz w:val="28"/>
          <w:szCs w:val="28"/>
          <w:shd w:val="clear" w:color="auto" w:fill="FFFFFF"/>
        </w:rPr>
        <w:t>35</w:t>
      </w:r>
      <w:r w:rsidRPr="008E4832">
        <w:rPr>
          <w:rFonts w:ascii="Times New Roman" w:hAnsi="Times New Roman" w:cs="Times New Roman"/>
          <w:color w:val="000000" w:themeColor="text1"/>
          <w:sz w:val="28"/>
          <w:szCs w:val="28"/>
          <w:shd w:val="clear" w:color="auto" w:fill="FFFFFF"/>
        </w:rPr>
        <w:t>(2), 151-168.</w:t>
      </w:r>
    </w:p>
    <w:p w14:paraId="1F2A81AF" w14:textId="79DFDE57" w:rsidR="002B16B5" w:rsidRPr="002B16B5" w:rsidRDefault="002B16B5" w:rsidP="00F32CF7">
      <w:pPr>
        <w:spacing w:line="360" w:lineRule="auto"/>
        <w:ind w:left="560" w:hangingChars="200" w:hanging="560"/>
        <w:rPr>
          <w:rFonts w:ascii="Times New Roman" w:hAnsi="Times New Roman" w:cs="Times New Roman"/>
          <w:color w:val="000000" w:themeColor="text1"/>
          <w:sz w:val="28"/>
          <w:szCs w:val="28"/>
        </w:rPr>
      </w:pPr>
      <w:r w:rsidRPr="00184CF1">
        <w:rPr>
          <w:rFonts w:ascii="Times New Roman" w:hAnsi="Times New Roman" w:cs="Times New Roman"/>
          <w:color w:val="000000" w:themeColor="text1"/>
          <w:sz w:val="28"/>
          <w:szCs w:val="28"/>
          <w:highlight w:val="yellow"/>
          <w:shd w:val="clear" w:color="auto" w:fill="FFFFFF"/>
        </w:rPr>
        <w:t>Unity</w:t>
      </w:r>
      <w:r w:rsidRPr="00184CF1">
        <w:rPr>
          <w:rFonts w:ascii="Times New Roman" w:hAnsi="Times New Roman" w:cs="Times New Roman" w:hint="eastAsia"/>
          <w:color w:val="000000" w:themeColor="text1"/>
          <w:sz w:val="28"/>
          <w:szCs w:val="28"/>
          <w:highlight w:val="yellow"/>
          <w:shd w:val="clear" w:color="auto" w:fill="FFFFFF"/>
        </w:rPr>
        <w:t>.</w:t>
      </w:r>
      <w:r w:rsidRPr="00184CF1">
        <w:rPr>
          <w:rFonts w:ascii="Times New Roman" w:hAnsi="Times New Roman" w:cs="Times New Roman"/>
          <w:color w:val="000000" w:themeColor="text1"/>
          <w:sz w:val="28"/>
          <w:szCs w:val="28"/>
          <w:highlight w:val="yellow"/>
          <w:shd w:val="clear" w:color="auto" w:fill="FFFFFF"/>
        </w:rPr>
        <w:t xml:space="preserve"> (20</w:t>
      </w:r>
      <w:r w:rsidR="00184CF1" w:rsidRPr="00184CF1">
        <w:rPr>
          <w:rFonts w:ascii="Times New Roman" w:hAnsi="Times New Roman" w:cs="Times New Roman" w:hint="eastAsia"/>
          <w:color w:val="000000" w:themeColor="text1"/>
          <w:sz w:val="28"/>
          <w:szCs w:val="28"/>
          <w:highlight w:val="yellow"/>
          <w:shd w:val="clear" w:color="auto" w:fill="FFFFFF"/>
        </w:rPr>
        <w:t>21</w:t>
      </w:r>
      <w:r w:rsidRPr="00184CF1">
        <w:rPr>
          <w:rFonts w:ascii="Times New Roman" w:hAnsi="Times New Roman" w:cs="Times New Roman"/>
          <w:color w:val="000000" w:themeColor="text1"/>
          <w:sz w:val="28"/>
          <w:szCs w:val="28"/>
          <w:highlight w:val="yellow"/>
          <w:shd w:val="clear" w:color="auto" w:fill="FFFFFF"/>
        </w:rPr>
        <w:t>)</w:t>
      </w:r>
      <w:r w:rsidR="009B45FB" w:rsidRPr="00184CF1">
        <w:rPr>
          <w:rFonts w:ascii="Times New Roman" w:hAnsi="Times New Roman" w:cs="Times New Roman"/>
          <w:color w:val="000000" w:themeColor="text1"/>
          <w:sz w:val="28"/>
          <w:szCs w:val="28"/>
          <w:highlight w:val="yellow"/>
          <w:shd w:val="clear" w:color="auto" w:fill="FFFFFF"/>
        </w:rPr>
        <w:t>. Re:</w:t>
      </w:r>
      <w:r w:rsidRPr="00184CF1">
        <w:rPr>
          <w:rFonts w:ascii="Times New Roman" w:hAnsi="Times New Roman" w:cs="Times New Roman"/>
          <w:color w:val="000000" w:themeColor="text1"/>
          <w:sz w:val="28"/>
          <w:szCs w:val="28"/>
          <w:highlight w:val="yellow"/>
          <w:shd w:val="clear" w:color="auto" w:fill="FFFFFF"/>
        </w:rPr>
        <w:t xml:space="preserve"> Unity Technologies.</w:t>
      </w:r>
      <w:r w:rsidRPr="00184CF1">
        <w:rPr>
          <w:rFonts w:ascii="Times New Roman" w:hAnsi="Times New Roman" w:cs="Times New Roman" w:hint="eastAsia"/>
          <w:color w:val="000000" w:themeColor="text1"/>
          <w:sz w:val="28"/>
          <w:szCs w:val="28"/>
          <w:highlight w:val="yellow"/>
          <w:shd w:val="clear" w:color="auto" w:fill="FFFFFF"/>
        </w:rPr>
        <w:t xml:space="preserve"> </w:t>
      </w:r>
      <w:r w:rsidRPr="00184CF1">
        <w:rPr>
          <w:rFonts w:ascii="Times New Roman" w:eastAsia="標楷體" w:hAnsi="Times New Roman" w:cs="Times New Roman"/>
          <w:color w:val="000000" w:themeColor="text1"/>
          <w:sz w:val="28"/>
          <w:szCs w:val="28"/>
          <w:highlight w:val="yellow"/>
          <w:shd w:val="clear" w:color="auto" w:fill="FFFFFF"/>
        </w:rPr>
        <w:t>Retrieved from</w:t>
      </w:r>
      <w:r w:rsidR="009B45FB" w:rsidRPr="00184CF1">
        <w:rPr>
          <w:rFonts w:ascii="標楷體" w:eastAsia="標楷體" w:hAnsi="標楷體" w:cs="Times New Roman"/>
          <w:color w:val="000000" w:themeColor="text1"/>
          <w:sz w:val="28"/>
          <w:szCs w:val="28"/>
          <w:highlight w:val="yellow"/>
          <w:shd w:val="clear" w:color="auto" w:fill="FFFFFF"/>
        </w:rPr>
        <w:t xml:space="preserve"> </w:t>
      </w:r>
      <w:hyperlink r:id="rId28" w:history="1">
        <w:r w:rsidR="009B45FB" w:rsidRPr="00184CF1">
          <w:rPr>
            <w:rStyle w:val="a5"/>
            <w:rFonts w:ascii="Times New Roman" w:hAnsi="Times New Roman" w:cs="Times New Roman"/>
            <w:sz w:val="28"/>
            <w:szCs w:val="28"/>
            <w:highlight w:val="yellow"/>
            <w:shd w:val="clear" w:color="auto" w:fill="FFFFFF"/>
          </w:rPr>
          <w:t>https://unity3d.com/unity/editor</w:t>
        </w:r>
      </w:hyperlink>
    </w:p>
    <w:p w14:paraId="6BAAD0AF" w14:textId="7DB5BB9B" w:rsidR="00BB42B1" w:rsidRDefault="004462BE"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4462BE">
        <w:rPr>
          <w:rFonts w:ascii="Times New Roman" w:hAnsi="Times New Roman" w:cs="Times New Roman"/>
          <w:color w:val="000000" w:themeColor="text1"/>
          <w:sz w:val="28"/>
          <w:szCs w:val="28"/>
          <w:shd w:val="clear" w:color="auto" w:fill="FFFFFF"/>
        </w:rPr>
        <w:t xml:space="preserve">Van der Ven, S. H., Boom, J., </w:t>
      </w:r>
      <w:proofErr w:type="spellStart"/>
      <w:r w:rsidRPr="004462BE">
        <w:rPr>
          <w:rFonts w:ascii="Times New Roman" w:hAnsi="Times New Roman" w:cs="Times New Roman"/>
          <w:color w:val="000000" w:themeColor="text1"/>
          <w:sz w:val="28"/>
          <w:szCs w:val="28"/>
          <w:shd w:val="clear" w:color="auto" w:fill="FFFFFF"/>
        </w:rPr>
        <w:t>Kroesbergen</w:t>
      </w:r>
      <w:proofErr w:type="spellEnd"/>
      <w:r w:rsidRPr="004462BE">
        <w:rPr>
          <w:rFonts w:ascii="Times New Roman" w:hAnsi="Times New Roman" w:cs="Times New Roman"/>
          <w:color w:val="000000" w:themeColor="text1"/>
          <w:sz w:val="28"/>
          <w:szCs w:val="28"/>
          <w:shd w:val="clear" w:color="auto" w:fill="FFFFFF"/>
        </w:rPr>
        <w:t xml:space="preserve">, E. H., &amp; </w:t>
      </w:r>
      <w:proofErr w:type="spellStart"/>
      <w:r w:rsidRPr="004462BE">
        <w:rPr>
          <w:rFonts w:ascii="Times New Roman" w:hAnsi="Times New Roman" w:cs="Times New Roman"/>
          <w:color w:val="000000" w:themeColor="text1"/>
          <w:sz w:val="28"/>
          <w:szCs w:val="28"/>
          <w:shd w:val="clear" w:color="auto" w:fill="FFFFFF"/>
        </w:rPr>
        <w:t>Leseman</w:t>
      </w:r>
      <w:proofErr w:type="spellEnd"/>
      <w:r w:rsidRPr="004462BE">
        <w:rPr>
          <w:rFonts w:ascii="Times New Roman" w:hAnsi="Times New Roman" w:cs="Times New Roman"/>
          <w:color w:val="000000" w:themeColor="text1"/>
          <w:sz w:val="28"/>
          <w:szCs w:val="28"/>
          <w:shd w:val="clear" w:color="auto" w:fill="FFFFFF"/>
        </w:rPr>
        <w:t xml:space="preserve">, P. P. (2012). </w:t>
      </w:r>
      <w:proofErr w:type="spellStart"/>
      <w:r w:rsidRPr="004462BE">
        <w:rPr>
          <w:rFonts w:ascii="Times New Roman" w:hAnsi="Times New Roman" w:cs="Times New Roman"/>
          <w:color w:val="000000" w:themeColor="text1"/>
          <w:sz w:val="28"/>
          <w:szCs w:val="28"/>
          <w:shd w:val="clear" w:color="auto" w:fill="FFFFFF"/>
        </w:rPr>
        <w:t>Microgenetic</w:t>
      </w:r>
      <w:proofErr w:type="spellEnd"/>
      <w:r w:rsidRPr="004462BE">
        <w:rPr>
          <w:rFonts w:ascii="Times New Roman" w:hAnsi="Times New Roman" w:cs="Times New Roman"/>
          <w:color w:val="000000" w:themeColor="text1"/>
          <w:sz w:val="28"/>
          <w:szCs w:val="28"/>
          <w:shd w:val="clear" w:color="auto" w:fill="FFFFFF"/>
        </w:rPr>
        <w:t xml:space="preserve"> patterns of children’s multiplication learning: </w:t>
      </w:r>
      <w:r w:rsidRPr="004462BE">
        <w:rPr>
          <w:rFonts w:ascii="Times New Roman" w:hAnsi="Times New Roman" w:cs="Times New Roman"/>
          <w:color w:val="000000" w:themeColor="text1"/>
          <w:sz w:val="28"/>
          <w:szCs w:val="28"/>
          <w:shd w:val="clear" w:color="auto" w:fill="FFFFFF"/>
        </w:rPr>
        <w:lastRenderedPageBreak/>
        <w:t>Confirming the overlapping waves model by latent growth modeling. </w:t>
      </w:r>
      <w:r w:rsidRPr="004462BE">
        <w:rPr>
          <w:rFonts w:ascii="Times New Roman" w:hAnsi="Times New Roman" w:cs="Times New Roman"/>
          <w:i/>
          <w:iCs/>
          <w:color w:val="000000" w:themeColor="text1"/>
          <w:sz w:val="28"/>
          <w:szCs w:val="28"/>
          <w:shd w:val="clear" w:color="auto" w:fill="FFFFFF"/>
        </w:rPr>
        <w:t>Journal of Experimental Child Psychology</w:t>
      </w:r>
      <w:r w:rsidRPr="004462BE">
        <w:rPr>
          <w:rFonts w:ascii="Times New Roman" w:hAnsi="Times New Roman" w:cs="Times New Roman"/>
          <w:color w:val="000000" w:themeColor="text1"/>
          <w:sz w:val="28"/>
          <w:szCs w:val="28"/>
          <w:shd w:val="clear" w:color="auto" w:fill="FFFFFF"/>
        </w:rPr>
        <w:t>, </w:t>
      </w:r>
      <w:r w:rsidRPr="004462BE">
        <w:rPr>
          <w:rFonts w:ascii="Times New Roman" w:hAnsi="Times New Roman" w:cs="Times New Roman"/>
          <w:i/>
          <w:iCs/>
          <w:color w:val="000000" w:themeColor="text1"/>
          <w:sz w:val="28"/>
          <w:szCs w:val="28"/>
          <w:shd w:val="clear" w:color="auto" w:fill="FFFFFF"/>
        </w:rPr>
        <w:t>113</w:t>
      </w:r>
      <w:r w:rsidRPr="004462BE">
        <w:rPr>
          <w:rFonts w:ascii="Times New Roman" w:hAnsi="Times New Roman" w:cs="Times New Roman"/>
          <w:color w:val="000000" w:themeColor="text1"/>
          <w:sz w:val="28"/>
          <w:szCs w:val="28"/>
          <w:shd w:val="clear" w:color="auto" w:fill="FFFFFF"/>
        </w:rPr>
        <w:t>(1), 1-19.</w:t>
      </w:r>
    </w:p>
    <w:p w14:paraId="3FEB34E6" w14:textId="47CF466A" w:rsidR="002001A5" w:rsidRPr="002001A5" w:rsidRDefault="002001A5" w:rsidP="00F32CF7">
      <w:pPr>
        <w:spacing w:line="360" w:lineRule="auto"/>
        <w:ind w:left="560" w:hangingChars="200" w:hanging="560"/>
        <w:rPr>
          <w:rFonts w:ascii="Times New Roman" w:hAnsi="Times New Roman" w:cs="Times New Roman"/>
          <w:color w:val="000000" w:themeColor="text1"/>
          <w:sz w:val="28"/>
          <w:szCs w:val="28"/>
        </w:rPr>
      </w:pPr>
      <w:proofErr w:type="spellStart"/>
      <w:r w:rsidRPr="002001A5">
        <w:rPr>
          <w:rFonts w:ascii="Times New Roman" w:hAnsi="Times New Roman" w:cs="Times New Roman"/>
          <w:color w:val="000000" w:themeColor="text1"/>
          <w:sz w:val="28"/>
          <w:szCs w:val="28"/>
          <w:shd w:val="clear" w:color="auto" w:fill="FFFFFF"/>
        </w:rPr>
        <w:t>Veldman</w:t>
      </w:r>
      <w:proofErr w:type="spellEnd"/>
      <w:r w:rsidRPr="002001A5">
        <w:rPr>
          <w:rFonts w:ascii="Times New Roman" w:hAnsi="Times New Roman" w:cs="Times New Roman"/>
          <w:color w:val="000000" w:themeColor="text1"/>
          <w:sz w:val="28"/>
          <w:szCs w:val="28"/>
          <w:shd w:val="clear" w:color="auto" w:fill="FFFFFF"/>
        </w:rPr>
        <w:t xml:space="preserve">, S. L., Santos, R., Jones, R. A., Sousa-Sá, E., &amp; </w:t>
      </w:r>
      <w:proofErr w:type="spellStart"/>
      <w:r w:rsidRPr="002001A5">
        <w:rPr>
          <w:rFonts w:ascii="Times New Roman" w:hAnsi="Times New Roman" w:cs="Times New Roman"/>
          <w:color w:val="000000" w:themeColor="text1"/>
          <w:sz w:val="28"/>
          <w:szCs w:val="28"/>
          <w:shd w:val="clear" w:color="auto" w:fill="FFFFFF"/>
        </w:rPr>
        <w:t>Okely</w:t>
      </w:r>
      <w:proofErr w:type="spellEnd"/>
      <w:r w:rsidRPr="002001A5">
        <w:rPr>
          <w:rFonts w:ascii="Times New Roman" w:hAnsi="Times New Roman" w:cs="Times New Roman"/>
          <w:color w:val="000000" w:themeColor="text1"/>
          <w:sz w:val="28"/>
          <w:szCs w:val="28"/>
          <w:shd w:val="clear" w:color="auto" w:fill="FFFFFF"/>
        </w:rPr>
        <w:t>, A. D. (2019). Associations between gross motor skills and cognitive development in toddlers. </w:t>
      </w:r>
      <w:r w:rsidRPr="002001A5">
        <w:rPr>
          <w:rFonts w:ascii="Times New Roman" w:hAnsi="Times New Roman" w:cs="Times New Roman"/>
          <w:i/>
          <w:iCs/>
          <w:color w:val="000000" w:themeColor="text1"/>
          <w:sz w:val="28"/>
          <w:szCs w:val="28"/>
          <w:shd w:val="clear" w:color="auto" w:fill="FFFFFF"/>
        </w:rPr>
        <w:t>Early human development</w:t>
      </w:r>
      <w:r w:rsidRPr="002001A5">
        <w:rPr>
          <w:rFonts w:ascii="Times New Roman" w:hAnsi="Times New Roman" w:cs="Times New Roman"/>
          <w:color w:val="000000" w:themeColor="text1"/>
          <w:sz w:val="28"/>
          <w:szCs w:val="28"/>
          <w:shd w:val="clear" w:color="auto" w:fill="FFFFFF"/>
        </w:rPr>
        <w:t>, </w:t>
      </w:r>
      <w:r w:rsidRPr="002001A5">
        <w:rPr>
          <w:rFonts w:ascii="Times New Roman" w:hAnsi="Times New Roman" w:cs="Times New Roman"/>
          <w:i/>
          <w:iCs/>
          <w:color w:val="000000" w:themeColor="text1"/>
          <w:sz w:val="28"/>
          <w:szCs w:val="28"/>
          <w:shd w:val="clear" w:color="auto" w:fill="FFFFFF"/>
        </w:rPr>
        <w:t>132</w:t>
      </w:r>
      <w:r w:rsidRPr="002001A5">
        <w:rPr>
          <w:rFonts w:ascii="Times New Roman" w:hAnsi="Times New Roman" w:cs="Times New Roman"/>
          <w:color w:val="000000" w:themeColor="text1"/>
          <w:sz w:val="28"/>
          <w:szCs w:val="28"/>
          <w:shd w:val="clear" w:color="auto" w:fill="FFFFFF"/>
        </w:rPr>
        <w:t>, 39-44.</w:t>
      </w:r>
    </w:p>
    <w:p w14:paraId="31889785" w14:textId="5F93E807" w:rsidR="006D701A" w:rsidRDefault="000A6717"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proofErr w:type="spellStart"/>
      <w:r w:rsidRPr="000A6717">
        <w:rPr>
          <w:rFonts w:ascii="Times New Roman" w:hAnsi="Times New Roman" w:cs="Times New Roman"/>
          <w:color w:val="000000" w:themeColor="text1"/>
          <w:sz w:val="28"/>
          <w:szCs w:val="28"/>
          <w:shd w:val="clear" w:color="auto" w:fill="FFFFFF"/>
        </w:rPr>
        <w:t>Viterbori</w:t>
      </w:r>
      <w:proofErr w:type="spellEnd"/>
      <w:r w:rsidRPr="000A6717">
        <w:rPr>
          <w:rFonts w:ascii="Times New Roman" w:hAnsi="Times New Roman" w:cs="Times New Roman"/>
          <w:color w:val="000000" w:themeColor="text1"/>
          <w:sz w:val="28"/>
          <w:szCs w:val="28"/>
          <w:shd w:val="clear" w:color="auto" w:fill="FFFFFF"/>
        </w:rPr>
        <w:t xml:space="preserve">, P., </w:t>
      </w:r>
      <w:proofErr w:type="spellStart"/>
      <w:r w:rsidRPr="000A6717">
        <w:rPr>
          <w:rFonts w:ascii="Times New Roman" w:hAnsi="Times New Roman" w:cs="Times New Roman"/>
          <w:color w:val="000000" w:themeColor="text1"/>
          <w:sz w:val="28"/>
          <w:szCs w:val="28"/>
          <w:shd w:val="clear" w:color="auto" w:fill="FFFFFF"/>
        </w:rPr>
        <w:t>Usai</w:t>
      </w:r>
      <w:proofErr w:type="spellEnd"/>
      <w:r w:rsidRPr="000A6717">
        <w:rPr>
          <w:rFonts w:ascii="Times New Roman" w:hAnsi="Times New Roman" w:cs="Times New Roman"/>
          <w:color w:val="000000" w:themeColor="text1"/>
          <w:sz w:val="28"/>
          <w:szCs w:val="28"/>
          <w:shd w:val="clear" w:color="auto" w:fill="FFFFFF"/>
        </w:rPr>
        <w:t xml:space="preserve">, M. C., Traverso, L., &amp; De </w:t>
      </w:r>
      <w:proofErr w:type="spellStart"/>
      <w:r w:rsidRPr="000A6717">
        <w:rPr>
          <w:rFonts w:ascii="Times New Roman" w:hAnsi="Times New Roman" w:cs="Times New Roman"/>
          <w:color w:val="000000" w:themeColor="text1"/>
          <w:sz w:val="28"/>
          <w:szCs w:val="28"/>
          <w:shd w:val="clear" w:color="auto" w:fill="FFFFFF"/>
        </w:rPr>
        <w:t>Franchis</w:t>
      </w:r>
      <w:proofErr w:type="spellEnd"/>
      <w:r w:rsidRPr="000A6717">
        <w:rPr>
          <w:rFonts w:ascii="Times New Roman" w:hAnsi="Times New Roman" w:cs="Times New Roman"/>
          <w:color w:val="000000" w:themeColor="text1"/>
          <w:sz w:val="28"/>
          <w:szCs w:val="28"/>
          <w:shd w:val="clear" w:color="auto" w:fill="FFFFFF"/>
        </w:rPr>
        <w:t>, V. (2015). How preschool executive functioning predicts several aspects of math achievement in Grades 1 and 3: A longitudinal study. </w:t>
      </w:r>
      <w:r w:rsidRPr="000A6717">
        <w:rPr>
          <w:rFonts w:ascii="Times New Roman" w:hAnsi="Times New Roman" w:cs="Times New Roman"/>
          <w:i/>
          <w:iCs/>
          <w:color w:val="000000" w:themeColor="text1"/>
          <w:sz w:val="28"/>
          <w:szCs w:val="28"/>
          <w:shd w:val="clear" w:color="auto" w:fill="FFFFFF"/>
        </w:rPr>
        <w:t>Journal of Experimental Child Psychology</w:t>
      </w:r>
      <w:r w:rsidRPr="000A6717">
        <w:rPr>
          <w:rFonts w:ascii="Times New Roman" w:hAnsi="Times New Roman" w:cs="Times New Roman"/>
          <w:color w:val="000000" w:themeColor="text1"/>
          <w:sz w:val="28"/>
          <w:szCs w:val="28"/>
          <w:shd w:val="clear" w:color="auto" w:fill="FFFFFF"/>
        </w:rPr>
        <w:t>, </w:t>
      </w:r>
      <w:r w:rsidRPr="000A6717">
        <w:rPr>
          <w:rFonts w:ascii="Times New Roman" w:hAnsi="Times New Roman" w:cs="Times New Roman"/>
          <w:i/>
          <w:iCs/>
          <w:color w:val="000000" w:themeColor="text1"/>
          <w:sz w:val="28"/>
          <w:szCs w:val="28"/>
          <w:shd w:val="clear" w:color="auto" w:fill="FFFFFF"/>
        </w:rPr>
        <w:t>140</w:t>
      </w:r>
      <w:r w:rsidRPr="000A6717">
        <w:rPr>
          <w:rFonts w:ascii="Times New Roman" w:hAnsi="Times New Roman" w:cs="Times New Roman"/>
          <w:color w:val="000000" w:themeColor="text1"/>
          <w:sz w:val="28"/>
          <w:szCs w:val="28"/>
          <w:shd w:val="clear" w:color="auto" w:fill="FFFFFF"/>
        </w:rPr>
        <w:t>, 38-55.</w:t>
      </w:r>
    </w:p>
    <w:p w14:paraId="48394430" w14:textId="57F9B1A3" w:rsidR="006779E8" w:rsidRPr="006779E8" w:rsidRDefault="006779E8"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6D701A">
        <w:rPr>
          <w:rFonts w:ascii="Times New Roman" w:hAnsi="Times New Roman" w:cs="Times New Roman"/>
          <w:color w:val="000000" w:themeColor="text1"/>
          <w:sz w:val="28"/>
          <w:szCs w:val="28"/>
          <w:shd w:val="clear" w:color="auto" w:fill="FFFFFF"/>
        </w:rPr>
        <w:t>Wang, S. Y., Chang, S. C., Hwang, G. J., &amp; Chen, P. Y. (2018). A microworld-based role-playing game development approach to engaging students in interactive, enjoyable, and effective mathematics learning. </w:t>
      </w:r>
      <w:r w:rsidRPr="006D701A">
        <w:rPr>
          <w:rFonts w:ascii="Times New Roman" w:hAnsi="Times New Roman" w:cs="Times New Roman"/>
          <w:i/>
          <w:iCs/>
          <w:color w:val="000000" w:themeColor="text1"/>
          <w:sz w:val="28"/>
          <w:szCs w:val="28"/>
          <w:shd w:val="clear" w:color="auto" w:fill="FFFFFF"/>
        </w:rPr>
        <w:t>Interactive Learning Environments</w:t>
      </w:r>
      <w:r w:rsidRPr="006D701A">
        <w:rPr>
          <w:rFonts w:ascii="Times New Roman" w:hAnsi="Times New Roman" w:cs="Times New Roman"/>
          <w:color w:val="000000" w:themeColor="text1"/>
          <w:sz w:val="28"/>
          <w:szCs w:val="28"/>
          <w:shd w:val="clear" w:color="auto" w:fill="FFFFFF"/>
        </w:rPr>
        <w:t>, </w:t>
      </w:r>
      <w:r w:rsidRPr="006D701A">
        <w:rPr>
          <w:rFonts w:ascii="Times New Roman" w:hAnsi="Times New Roman" w:cs="Times New Roman"/>
          <w:i/>
          <w:iCs/>
          <w:color w:val="000000" w:themeColor="text1"/>
          <w:sz w:val="28"/>
          <w:szCs w:val="28"/>
          <w:shd w:val="clear" w:color="auto" w:fill="FFFFFF"/>
        </w:rPr>
        <w:t>26</w:t>
      </w:r>
      <w:r w:rsidRPr="006D701A">
        <w:rPr>
          <w:rFonts w:ascii="Times New Roman" w:hAnsi="Times New Roman" w:cs="Times New Roman"/>
          <w:color w:val="000000" w:themeColor="text1"/>
          <w:sz w:val="28"/>
          <w:szCs w:val="28"/>
          <w:shd w:val="clear" w:color="auto" w:fill="FFFFFF"/>
        </w:rPr>
        <w:t>(3), 411-423.</w:t>
      </w:r>
    </w:p>
    <w:p w14:paraId="2A29102B" w14:textId="5188F621" w:rsidR="00AF6F22" w:rsidRDefault="00AF6F22"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7C3CAD">
        <w:rPr>
          <w:rFonts w:ascii="Times New Roman" w:hAnsi="Times New Roman" w:cs="Times New Roman"/>
          <w:color w:val="000000" w:themeColor="text1"/>
          <w:sz w:val="28"/>
          <w:szCs w:val="28"/>
          <w:highlight w:val="yellow"/>
          <w:shd w:val="clear" w:color="auto" w:fill="FFFFFF"/>
        </w:rPr>
        <w:t>Welsh, J. A., Nix, R. L., Blair, C., Bierman, K. L., &amp; Nelson, K. E. (2010). The development of cognitive skills and gains in academic school readiness for children from low-income families. </w:t>
      </w:r>
      <w:r w:rsidRPr="007C3CAD">
        <w:rPr>
          <w:rFonts w:ascii="Times New Roman" w:hAnsi="Times New Roman" w:cs="Times New Roman"/>
          <w:i/>
          <w:iCs/>
          <w:color w:val="000000" w:themeColor="text1"/>
          <w:sz w:val="28"/>
          <w:szCs w:val="28"/>
          <w:highlight w:val="yellow"/>
          <w:shd w:val="clear" w:color="auto" w:fill="FFFFFF"/>
        </w:rPr>
        <w:t>Journal of educational psychology</w:t>
      </w:r>
      <w:r w:rsidRPr="007C3CAD">
        <w:rPr>
          <w:rFonts w:ascii="Times New Roman" w:hAnsi="Times New Roman" w:cs="Times New Roman"/>
          <w:color w:val="000000" w:themeColor="text1"/>
          <w:sz w:val="28"/>
          <w:szCs w:val="28"/>
          <w:highlight w:val="yellow"/>
          <w:shd w:val="clear" w:color="auto" w:fill="FFFFFF"/>
        </w:rPr>
        <w:t>, </w:t>
      </w:r>
      <w:r w:rsidRPr="007C3CAD">
        <w:rPr>
          <w:rFonts w:ascii="Times New Roman" w:hAnsi="Times New Roman" w:cs="Times New Roman"/>
          <w:i/>
          <w:iCs/>
          <w:color w:val="000000" w:themeColor="text1"/>
          <w:sz w:val="28"/>
          <w:szCs w:val="28"/>
          <w:highlight w:val="yellow"/>
          <w:shd w:val="clear" w:color="auto" w:fill="FFFFFF"/>
        </w:rPr>
        <w:t>102</w:t>
      </w:r>
      <w:r w:rsidRPr="007C3CAD">
        <w:rPr>
          <w:rFonts w:ascii="Times New Roman" w:hAnsi="Times New Roman" w:cs="Times New Roman"/>
          <w:color w:val="000000" w:themeColor="text1"/>
          <w:sz w:val="28"/>
          <w:szCs w:val="28"/>
          <w:highlight w:val="yellow"/>
          <w:shd w:val="clear" w:color="auto" w:fill="FFFFFF"/>
        </w:rPr>
        <w:t>(1), 43.</w:t>
      </w:r>
    </w:p>
    <w:p w14:paraId="0E573838" w14:textId="6E81F949" w:rsidR="00D87C8C" w:rsidRPr="00D87C8C" w:rsidRDefault="00D87C8C" w:rsidP="00F32CF7">
      <w:pPr>
        <w:spacing w:line="360" w:lineRule="auto"/>
        <w:ind w:left="560" w:hangingChars="200" w:hanging="560"/>
        <w:rPr>
          <w:rFonts w:ascii="Times New Roman" w:hAnsi="Times New Roman" w:cs="Times New Roman"/>
          <w:color w:val="000000" w:themeColor="text1"/>
          <w:sz w:val="28"/>
          <w:szCs w:val="28"/>
        </w:rPr>
      </w:pPr>
      <w:proofErr w:type="spellStart"/>
      <w:r w:rsidRPr="00D87C8C">
        <w:rPr>
          <w:rFonts w:ascii="Times New Roman" w:hAnsi="Times New Roman" w:cs="Times New Roman"/>
          <w:color w:val="000000" w:themeColor="text1"/>
          <w:sz w:val="28"/>
          <w:szCs w:val="28"/>
          <w:shd w:val="clear" w:color="auto" w:fill="FFFFFF"/>
        </w:rPr>
        <w:t>Westendorp</w:t>
      </w:r>
      <w:proofErr w:type="spellEnd"/>
      <w:r w:rsidRPr="00D87C8C">
        <w:rPr>
          <w:rFonts w:ascii="Times New Roman" w:hAnsi="Times New Roman" w:cs="Times New Roman"/>
          <w:color w:val="000000" w:themeColor="text1"/>
          <w:sz w:val="28"/>
          <w:szCs w:val="28"/>
          <w:shd w:val="clear" w:color="auto" w:fill="FFFFFF"/>
        </w:rPr>
        <w:t xml:space="preserve">, M., Hartman, E., </w:t>
      </w:r>
      <w:proofErr w:type="spellStart"/>
      <w:r w:rsidRPr="00D87C8C">
        <w:rPr>
          <w:rFonts w:ascii="Times New Roman" w:hAnsi="Times New Roman" w:cs="Times New Roman"/>
          <w:color w:val="000000" w:themeColor="text1"/>
          <w:sz w:val="28"/>
          <w:szCs w:val="28"/>
          <w:shd w:val="clear" w:color="auto" w:fill="FFFFFF"/>
        </w:rPr>
        <w:t>Houwen</w:t>
      </w:r>
      <w:proofErr w:type="spellEnd"/>
      <w:r w:rsidRPr="00D87C8C">
        <w:rPr>
          <w:rFonts w:ascii="Times New Roman" w:hAnsi="Times New Roman" w:cs="Times New Roman"/>
          <w:color w:val="000000" w:themeColor="text1"/>
          <w:sz w:val="28"/>
          <w:szCs w:val="28"/>
          <w:shd w:val="clear" w:color="auto" w:fill="FFFFFF"/>
        </w:rPr>
        <w:t>, S., Smith, J., &amp; Visscher, C. (2011). The relationship between gross motor skills and academic achievement in children with learning disabilities. </w:t>
      </w:r>
      <w:r w:rsidRPr="00D87C8C">
        <w:rPr>
          <w:rFonts w:ascii="Times New Roman" w:hAnsi="Times New Roman" w:cs="Times New Roman"/>
          <w:i/>
          <w:iCs/>
          <w:color w:val="000000" w:themeColor="text1"/>
          <w:sz w:val="28"/>
          <w:szCs w:val="28"/>
          <w:shd w:val="clear" w:color="auto" w:fill="FFFFFF"/>
        </w:rPr>
        <w:t>Research in developmental disabilities</w:t>
      </w:r>
      <w:r w:rsidRPr="00D87C8C">
        <w:rPr>
          <w:rFonts w:ascii="Times New Roman" w:hAnsi="Times New Roman" w:cs="Times New Roman"/>
          <w:color w:val="000000" w:themeColor="text1"/>
          <w:sz w:val="28"/>
          <w:szCs w:val="28"/>
          <w:shd w:val="clear" w:color="auto" w:fill="FFFFFF"/>
        </w:rPr>
        <w:t>, </w:t>
      </w:r>
      <w:r w:rsidRPr="00D87C8C">
        <w:rPr>
          <w:rFonts w:ascii="Times New Roman" w:hAnsi="Times New Roman" w:cs="Times New Roman"/>
          <w:i/>
          <w:iCs/>
          <w:color w:val="000000" w:themeColor="text1"/>
          <w:sz w:val="28"/>
          <w:szCs w:val="28"/>
          <w:shd w:val="clear" w:color="auto" w:fill="FFFFFF"/>
        </w:rPr>
        <w:t>32</w:t>
      </w:r>
      <w:r w:rsidRPr="00D87C8C">
        <w:rPr>
          <w:rFonts w:ascii="Times New Roman" w:hAnsi="Times New Roman" w:cs="Times New Roman"/>
          <w:color w:val="000000" w:themeColor="text1"/>
          <w:sz w:val="28"/>
          <w:szCs w:val="28"/>
          <w:shd w:val="clear" w:color="auto" w:fill="FFFFFF"/>
        </w:rPr>
        <w:t>(6), 2773-2779.</w:t>
      </w:r>
    </w:p>
    <w:p w14:paraId="701DC695" w14:textId="441D5E32" w:rsidR="006779E8" w:rsidRPr="006779E8" w:rsidRDefault="006779E8" w:rsidP="00F32CF7">
      <w:pPr>
        <w:spacing w:line="360" w:lineRule="auto"/>
        <w:ind w:left="560" w:hangingChars="200" w:hanging="560"/>
        <w:rPr>
          <w:rFonts w:ascii="Times New Roman" w:hAnsi="Times New Roman" w:cs="Times New Roman"/>
          <w:color w:val="000000" w:themeColor="text1"/>
          <w:sz w:val="28"/>
          <w:szCs w:val="28"/>
        </w:rPr>
      </w:pPr>
      <w:r w:rsidRPr="006779E8">
        <w:rPr>
          <w:rFonts w:ascii="Times New Roman" w:hAnsi="Times New Roman" w:cs="Times New Roman"/>
          <w:color w:val="000000" w:themeColor="text1"/>
          <w:sz w:val="28"/>
          <w:szCs w:val="28"/>
          <w:shd w:val="clear" w:color="auto" w:fill="FFFFFF"/>
        </w:rPr>
        <w:t xml:space="preserve">Von </w:t>
      </w:r>
      <w:proofErr w:type="spellStart"/>
      <w:r w:rsidRPr="006779E8">
        <w:rPr>
          <w:rFonts w:ascii="Times New Roman" w:hAnsi="Times New Roman" w:cs="Times New Roman"/>
          <w:color w:val="000000" w:themeColor="text1"/>
          <w:sz w:val="28"/>
          <w:szCs w:val="28"/>
          <w:shd w:val="clear" w:color="auto" w:fill="FFFFFF"/>
        </w:rPr>
        <w:t>Hofsten</w:t>
      </w:r>
      <w:proofErr w:type="spellEnd"/>
      <w:r w:rsidRPr="006779E8">
        <w:rPr>
          <w:rFonts w:ascii="Times New Roman" w:hAnsi="Times New Roman" w:cs="Times New Roman"/>
          <w:color w:val="000000" w:themeColor="text1"/>
          <w:sz w:val="28"/>
          <w:szCs w:val="28"/>
          <w:shd w:val="clear" w:color="auto" w:fill="FFFFFF"/>
        </w:rPr>
        <w:t>, C. (2007). Action in development. </w:t>
      </w:r>
      <w:r w:rsidRPr="006779E8">
        <w:rPr>
          <w:rFonts w:ascii="Times New Roman" w:hAnsi="Times New Roman" w:cs="Times New Roman"/>
          <w:i/>
          <w:iCs/>
          <w:color w:val="000000" w:themeColor="text1"/>
          <w:sz w:val="28"/>
          <w:szCs w:val="28"/>
          <w:shd w:val="clear" w:color="auto" w:fill="FFFFFF"/>
        </w:rPr>
        <w:t>Developmental science</w:t>
      </w:r>
      <w:r w:rsidRPr="006779E8">
        <w:rPr>
          <w:rFonts w:ascii="Times New Roman" w:hAnsi="Times New Roman" w:cs="Times New Roman"/>
          <w:color w:val="000000" w:themeColor="text1"/>
          <w:sz w:val="28"/>
          <w:szCs w:val="28"/>
          <w:shd w:val="clear" w:color="auto" w:fill="FFFFFF"/>
        </w:rPr>
        <w:t>, </w:t>
      </w:r>
      <w:r w:rsidRPr="006779E8">
        <w:rPr>
          <w:rFonts w:ascii="Times New Roman" w:hAnsi="Times New Roman" w:cs="Times New Roman"/>
          <w:i/>
          <w:iCs/>
          <w:color w:val="000000" w:themeColor="text1"/>
          <w:sz w:val="28"/>
          <w:szCs w:val="28"/>
          <w:shd w:val="clear" w:color="auto" w:fill="FFFFFF"/>
        </w:rPr>
        <w:t>10</w:t>
      </w:r>
      <w:r w:rsidRPr="006779E8">
        <w:rPr>
          <w:rFonts w:ascii="Times New Roman" w:hAnsi="Times New Roman" w:cs="Times New Roman"/>
          <w:color w:val="000000" w:themeColor="text1"/>
          <w:sz w:val="28"/>
          <w:szCs w:val="28"/>
          <w:shd w:val="clear" w:color="auto" w:fill="FFFFFF"/>
        </w:rPr>
        <w:t>(1), 54-60.</w:t>
      </w:r>
    </w:p>
    <w:p w14:paraId="5CA38587" w14:textId="6732144C" w:rsidR="005F57A9" w:rsidRDefault="005F57A9" w:rsidP="00F32CF7">
      <w:pPr>
        <w:spacing w:line="360" w:lineRule="auto"/>
        <w:ind w:left="560" w:hangingChars="200" w:hanging="560"/>
        <w:rPr>
          <w:rFonts w:ascii="Times New Roman" w:hAnsi="Times New Roman" w:cs="Times New Roman"/>
          <w:color w:val="000000" w:themeColor="text1"/>
          <w:sz w:val="28"/>
          <w:szCs w:val="28"/>
          <w:shd w:val="clear" w:color="auto" w:fill="FFFFFF"/>
        </w:rPr>
      </w:pPr>
      <w:r w:rsidRPr="005F57A9">
        <w:rPr>
          <w:rFonts w:ascii="Times New Roman" w:hAnsi="Times New Roman" w:cs="Times New Roman"/>
          <w:color w:val="000000" w:themeColor="text1"/>
          <w:sz w:val="28"/>
          <w:szCs w:val="28"/>
          <w:shd w:val="clear" w:color="auto" w:fill="FFFFFF"/>
        </w:rPr>
        <w:t>Willingham, D. B. (1998). A neuropsychological theory of motor skill learning. </w:t>
      </w:r>
      <w:r w:rsidRPr="005F57A9">
        <w:rPr>
          <w:rFonts w:ascii="Times New Roman" w:hAnsi="Times New Roman" w:cs="Times New Roman"/>
          <w:i/>
          <w:iCs/>
          <w:color w:val="000000" w:themeColor="text1"/>
          <w:sz w:val="28"/>
          <w:szCs w:val="28"/>
          <w:shd w:val="clear" w:color="auto" w:fill="FFFFFF"/>
        </w:rPr>
        <w:t>Psychological review</w:t>
      </w:r>
      <w:r w:rsidRPr="005F57A9">
        <w:rPr>
          <w:rFonts w:ascii="Times New Roman" w:hAnsi="Times New Roman" w:cs="Times New Roman"/>
          <w:color w:val="000000" w:themeColor="text1"/>
          <w:sz w:val="28"/>
          <w:szCs w:val="28"/>
          <w:shd w:val="clear" w:color="auto" w:fill="FFFFFF"/>
        </w:rPr>
        <w:t>, </w:t>
      </w:r>
      <w:r w:rsidRPr="005F57A9">
        <w:rPr>
          <w:rFonts w:ascii="Times New Roman" w:hAnsi="Times New Roman" w:cs="Times New Roman"/>
          <w:i/>
          <w:iCs/>
          <w:color w:val="000000" w:themeColor="text1"/>
          <w:sz w:val="28"/>
          <w:szCs w:val="28"/>
          <w:shd w:val="clear" w:color="auto" w:fill="FFFFFF"/>
        </w:rPr>
        <w:t>105</w:t>
      </w:r>
      <w:r w:rsidRPr="005F57A9">
        <w:rPr>
          <w:rFonts w:ascii="Times New Roman" w:hAnsi="Times New Roman" w:cs="Times New Roman"/>
          <w:color w:val="000000" w:themeColor="text1"/>
          <w:sz w:val="28"/>
          <w:szCs w:val="28"/>
          <w:shd w:val="clear" w:color="auto" w:fill="FFFFFF"/>
        </w:rPr>
        <w:t>(3), 558.</w:t>
      </w:r>
    </w:p>
    <w:p w14:paraId="07419CE0" w14:textId="5540A324" w:rsidR="003B6E94" w:rsidRPr="003B6E94" w:rsidRDefault="003B6E94" w:rsidP="00F32CF7">
      <w:pPr>
        <w:spacing w:line="360" w:lineRule="auto"/>
        <w:ind w:left="560" w:hangingChars="200" w:hanging="560"/>
        <w:rPr>
          <w:rFonts w:ascii="Times New Roman" w:hAnsi="Times New Roman" w:cs="Times New Roman"/>
          <w:sz w:val="28"/>
          <w:szCs w:val="28"/>
        </w:rPr>
      </w:pPr>
      <w:r w:rsidRPr="003B6E94">
        <w:rPr>
          <w:rFonts w:ascii="Times New Roman" w:hAnsi="Times New Roman" w:cs="Times New Roman"/>
          <w:color w:val="000000" w:themeColor="text1"/>
          <w:sz w:val="28"/>
          <w:szCs w:val="28"/>
          <w:shd w:val="clear" w:color="auto" w:fill="FFFFFF"/>
        </w:rPr>
        <w:lastRenderedPageBreak/>
        <w:t>Willoughby, M. T., Magnus, B., Vernon-</w:t>
      </w:r>
      <w:proofErr w:type="spellStart"/>
      <w:r w:rsidRPr="003B6E94">
        <w:rPr>
          <w:rFonts w:ascii="Times New Roman" w:hAnsi="Times New Roman" w:cs="Times New Roman"/>
          <w:color w:val="000000" w:themeColor="text1"/>
          <w:sz w:val="28"/>
          <w:szCs w:val="28"/>
          <w:shd w:val="clear" w:color="auto" w:fill="FFFFFF"/>
        </w:rPr>
        <w:t>Feagans</w:t>
      </w:r>
      <w:proofErr w:type="spellEnd"/>
      <w:r w:rsidRPr="003B6E94">
        <w:rPr>
          <w:rFonts w:ascii="Times New Roman" w:hAnsi="Times New Roman" w:cs="Times New Roman"/>
          <w:color w:val="000000" w:themeColor="text1"/>
          <w:sz w:val="28"/>
          <w:szCs w:val="28"/>
          <w:shd w:val="clear" w:color="auto" w:fill="FFFFFF"/>
        </w:rPr>
        <w:t>, L., Blair, C. B., &amp; Family Life Project Investigators. (2017). Developmental delays in executive function from 3 to 5 years of age predict kindergarten academic readiness. </w:t>
      </w:r>
      <w:r w:rsidRPr="003B6E94">
        <w:rPr>
          <w:rFonts w:ascii="Times New Roman" w:hAnsi="Times New Roman" w:cs="Times New Roman"/>
          <w:i/>
          <w:iCs/>
          <w:color w:val="000000" w:themeColor="text1"/>
          <w:sz w:val="28"/>
          <w:szCs w:val="28"/>
          <w:shd w:val="clear" w:color="auto" w:fill="FFFFFF"/>
        </w:rPr>
        <w:t>Journal of learning disabilities</w:t>
      </w:r>
      <w:r w:rsidRPr="003B6E94">
        <w:rPr>
          <w:rFonts w:ascii="Times New Roman" w:hAnsi="Times New Roman" w:cs="Times New Roman"/>
          <w:color w:val="000000" w:themeColor="text1"/>
          <w:sz w:val="28"/>
          <w:szCs w:val="28"/>
          <w:shd w:val="clear" w:color="auto" w:fill="FFFFFF"/>
        </w:rPr>
        <w:t>, </w:t>
      </w:r>
      <w:r w:rsidRPr="003B6E94">
        <w:rPr>
          <w:rFonts w:ascii="Times New Roman" w:hAnsi="Times New Roman" w:cs="Times New Roman"/>
          <w:i/>
          <w:iCs/>
          <w:color w:val="000000" w:themeColor="text1"/>
          <w:sz w:val="28"/>
          <w:szCs w:val="28"/>
          <w:shd w:val="clear" w:color="auto" w:fill="FFFFFF"/>
        </w:rPr>
        <w:t>50</w:t>
      </w:r>
      <w:r w:rsidRPr="003B6E94">
        <w:rPr>
          <w:rFonts w:ascii="Times New Roman" w:hAnsi="Times New Roman" w:cs="Times New Roman"/>
          <w:color w:val="000000" w:themeColor="text1"/>
          <w:sz w:val="28"/>
          <w:szCs w:val="28"/>
          <w:shd w:val="clear" w:color="auto" w:fill="FFFFFF"/>
        </w:rPr>
        <w:t>(4), 359-372.</w:t>
      </w:r>
    </w:p>
    <w:p w14:paraId="19B8F476" w14:textId="77777777" w:rsidR="006155CE" w:rsidRPr="006155CE" w:rsidRDefault="006155CE" w:rsidP="00F32CF7">
      <w:pPr>
        <w:spacing w:line="360" w:lineRule="auto"/>
        <w:ind w:left="560" w:hangingChars="200" w:hanging="560"/>
        <w:rPr>
          <w:rFonts w:ascii="Times New Roman" w:hAnsi="Times New Roman" w:cs="Times New Roman"/>
          <w:color w:val="000000" w:themeColor="text1"/>
          <w:sz w:val="28"/>
          <w:szCs w:val="28"/>
        </w:rPr>
      </w:pPr>
      <w:r w:rsidRPr="00184CF1">
        <w:rPr>
          <w:rFonts w:ascii="Times New Roman" w:hAnsi="Times New Roman" w:cs="Times New Roman"/>
          <w:color w:val="000000" w:themeColor="text1"/>
          <w:sz w:val="28"/>
          <w:szCs w:val="28"/>
          <w:highlight w:val="yellow"/>
          <w:shd w:val="clear" w:color="auto" w:fill="FFFFFF"/>
        </w:rPr>
        <w:t xml:space="preserve">Yamamori, K., </w:t>
      </w:r>
      <w:proofErr w:type="spellStart"/>
      <w:r w:rsidRPr="00184CF1">
        <w:rPr>
          <w:rFonts w:ascii="Times New Roman" w:hAnsi="Times New Roman" w:cs="Times New Roman"/>
          <w:color w:val="000000" w:themeColor="text1"/>
          <w:sz w:val="28"/>
          <w:szCs w:val="28"/>
          <w:highlight w:val="yellow"/>
          <w:shd w:val="clear" w:color="auto" w:fill="FFFFFF"/>
        </w:rPr>
        <w:t>Isoda</w:t>
      </w:r>
      <w:proofErr w:type="spellEnd"/>
      <w:r w:rsidRPr="00184CF1">
        <w:rPr>
          <w:rFonts w:ascii="Times New Roman" w:hAnsi="Times New Roman" w:cs="Times New Roman"/>
          <w:color w:val="000000" w:themeColor="text1"/>
          <w:sz w:val="28"/>
          <w:szCs w:val="28"/>
          <w:highlight w:val="yellow"/>
          <w:shd w:val="clear" w:color="auto" w:fill="FFFFFF"/>
        </w:rPr>
        <w:t xml:space="preserve">, T., </w:t>
      </w:r>
      <w:proofErr w:type="spellStart"/>
      <w:r w:rsidRPr="00184CF1">
        <w:rPr>
          <w:rFonts w:ascii="Times New Roman" w:hAnsi="Times New Roman" w:cs="Times New Roman"/>
          <w:color w:val="000000" w:themeColor="text1"/>
          <w:sz w:val="28"/>
          <w:szCs w:val="28"/>
          <w:highlight w:val="yellow"/>
          <w:shd w:val="clear" w:color="auto" w:fill="FFFFFF"/>
        </w:rPr>
        <w:t>Hiromori</w:t>
      </w:r>
      <w:proofErr w:type="spellEnd"/>
      <w:r w:rsidRPr="00184CF1">
        <w:rPr>
          <w:rFonts w:ascii="Times New Roman" w:hAnsi="Times New Roman" w:cs="Times New Roman"/>
          <w:color w:val="000000" w:themeColor="text1"/>
          <w:sz w:val="28"/>
          <w:szCs w:val="28"/>
          <w:highlight w:val="yellow"/>
          <w:shd w:val="clear" w:color="auto" w:fill="FFFFFF"/>
        </w:rPr>
        <w:t>, T., &amp; Oxford, R. L. (2003). Using cluster analysis to uncover L2 learner differences in strategy use, will to learn, and achievement over time. </w:t>
      </w:r>
      <w:r w:rsidRPr="00184CF1">
        <w:rPr>
          <w:rFonts w:ascii="Times New Roman" w:hAnsi="Times New Roman" w:cs="Times New Roman"/>
          <w:i/>
          <w:iCs/>
          <w:color w:val="000000" w:themeColor="text1"/>
          <w:sz w:val="28"/>
          <w:szCs w:val="28"/>
          <w:highlight w:val="yellow"/>
          <w:shd w:val="clear" w:color="auto" w:fill="FFFFFF"/>
        </w:rPr>
        <w:t>IRAL</w:t>
      </w:r>
      <w:r w:rsidRPr="00184CF1">
        <w:rPr>
          <w:rFonts w:ascii="Times New Roman" w:hAnsi="Times New Roman" w:cs="Times New Roman"/>
          <w:color w:val="000000" w:themeColor="text1"/>
          <w:sz w:val="28"/>
          <w:szCs w:val="28"/>
          <w:highlight w:val="yellow"/>
          <w:shd w:val="clear" w:color="auto" w:fill="FFFFFF"/>
        </w:rPr>
        <w:t>, </w:t>
      </w:r>
      <w:r w:rsidRPr="00184CF1">
        <w:rPr>
          <w:rFonts w:ascii="Times New Roman" w:hAnsi="Times New Roman" w:cs="Times New Roman"/>
          <w:i/>
          <w:iCs/>
          <w:color w:val="000000" w:themeColor="text1"/>
          <w:sz w:val="28"/>
          <w:szCs w:val="28"/>
          <w:highlight w:val="yellow"/>
          <w:shd w:val="clear" w:color="auto" w:fill="FFFFFF"/>
        </w:rPr>
        <w:t>41</w:t>
      </w:r>
      <w:r w:rsidRPr="00184CF1">
        <w:rPr>
          <w:rFonts w:ascii="Times New Roman" w:hAnsi="Times New Roman" w:cs="Times New Roman"/>
          <w:color w:val="000000" w:themeColor="text1"/>
          <w:sz w:val="28"/>
          <w:szCs w:val="28"/>
          <w:highlight w:val="yellow"/>
          <w:shd w:val="clear" w:color="auto" w:fill="FFFFFF"/>
        </w:rPr>
        <w:t>(4), 381-410.</w:t>
      </w:r>
    </w:p>
    <w:p w14:paraId="63A3BD4F" w14:textId="5E6FEA18" w:rsidR="00A25F91" w:rsidRPr="001B2D3A" w:rsidRDefault="0066297B" w:rsidP="00F32CF7">
      <w:pPr>
        <w:spacing w:line="360" w:lineRule="auto"/>
        <w:ind w:left="560" w:hangingChars="200" w:hanging="560"/>
        <w:rPr>
          <w:rFonts w:ascii="Times New Roman" w:hAnsi="Times New Roman" w:cs="Times New Roman"/>
          <w:color w:val="000000" w:themeColor="text1"/>
          <w:sz w:val="28"/>
          <w:szCs w:val="28"/>
        </w:rPr>
      </w:pPr>
      <w:r w:rsidRPr="0066297B">
        <w:rPr>
          <w:rFonts w:ascii="Times New Roman" w:hAnsi="Times New Roman" w:cs="Times New Roman"/>
          <w:color w:val="000000" w:themeColor="text1"/>
          <w:sz w:val="28"/>
          <w:szCs w:val="28"/>
          <w:shd w:val="clear" w:color="auto" w:fill="FFFFFF"/>
        </w:rPr>
        <w:t>Yuan, R. Q., Hsieh, S. W., Chew, S. W., &amp; Chen, N. S. (2015, October). The Effects of gesture-based technology on memory training in adaptive learning environment. In </w:t>
      </w:r>
      <w:r w:rsidRPr="0066297B">
        <w:rPr>
          <w:rFonts w:ascii="Times New Roman" w:hAnsi="Times New Roman" w:cs="Times New Roman"/>
          <w:i/>
          <w:iCs/>
          <w:color w:val="000000" w:themeColor="text1"/>
          <w:sz w:val="28"/>
          <w:szCs w:val="28"/>
          <w:shd w:val="clear" w:color="auto" w:fill="FFFFFF"/>
        </w:rPr>
        <w:t>2015 International Conference of Educational Innovation through Technology (EITT)</w:t>
      </w:r>
      <w:r w:rsidRPr="0066297B">
        <w:rPr>
          <w:rFonts w:ascii="Times New Roman" w:hAnsi="Times New Roman" w:cs="Times New Roman"/>
          <w:color w:val="000000" w:themeColor="text1"/>
          <w:sz w:val="28"/>
          <w:szCs w:val="28"/>
          <w:shd w:val="clear" w:color="auto" w:fill="FFFFFF"/>
        </w:rPr>
        <w:t> (pp. 190-193). IEEE.</w:t>
      </w:r>
    </w:p>
    <w:p w14:paraId="5BD55A91" w14:textId="77777777" w:rsidR="00F8337A" w:rsidRPr="00F8337A" w:rsidRDefault="00F8337A" w:rsidP="00F32CF7">
      <w:pPr>
        <w:spacing w:line="360" w:lineRule="auto"/>
        <w:ind w:left="560" w:hangingChars="200" w:hanging="560"/>
        <w:rPr>
          <w:rFonts w:ascii="Times New Roman" w:hAnsi="Times New Roman" w:cs="Times New Roman"/>
          <w:color w:val="000000" w:themeColor="text1"/>
          <w:sz w:val="28"/>
          <w:szCs w:val="28"/>
        </w:rPr>
      </w:pPr>
      <w:proofErr w:type="spellStart"/>
      <w:r w:rsidRPr="00F8337A">
        <w:rPr>
          <w:rFonts w:ascii="Times New Roman" w:hAnsi="Times New Roman" w:cs="Times New Roman"/>
          <w:color w:val="000000" w:themeColor="text1"/>
          <w:sz w:val="28"/>
          <w:szCs w:val="28"/>
          <w:shd w:val="clear" w:color="auto" w:fill="FFFFFF"/>
        </w:rPr>
        <w:t>Zelazo</w:t>
      </w:r>
      <w:proofErr w:type="spellEnd"/>
      <w:r w:rsidRPr="00F8337A">
        <w:rPr>
          <w:rFonts w:ascii="Times New Roman" w:hAnsi="Times New Roman" w:cs="Times New Roman"/>
          <w:color w:val="000000" w:themeColor="text1"/>
          <w:sz w:val="28"/>
          <w:szCs w:val="28"/>
          <w:shd w:val="clear" w:color="auto" w:fill="FFFFFF"/>
        </w:rPr>
        <w:t>, P. D. (2015). Executive function: Reflection, iterative reprocessing, complexity, and the developing brain. </w:t>
      </w:r>
      <w:r w:rsidRPr="00F8337A">
        <w:rPr>
          <w:rFonts w:ascii="Times New Roman" w:hAnsi="Times New Roman" w:cs="Times New Roman"/>
          <w:i/>
          <w:iCs/>
          <w:color w:val="000000" w:themeColor="text1"/>
          <w:sz w:val="28"/>
          <w:szCs w:val="28"/>
          <w:shd w:val="clear" w:color="auto" w:fill="FFFFFF"/>
        </w:rPr>
        <w:t>Developmental Review</w:t>
      </w:r>
      <w:r w:rsidRPr="00F8337A">
        <w:rPr>
          <w:rFonts w:ascii="Times New Roman" w:hAnsi="Times New Roman" w:cs="Times New Roman"/>
          <w:color w:val="000000" w:themeColor="text1"/>
          <w:sz w:val="28"/>
          <w:szCs w:val="28"/>
          <w:shd w:val="clear" w:color="auto" w:fill="FFFFFF"/>
        </w:rPr>
        <w:t>, </w:t>
      </w:r>
      <w:r w:rsidRPr="00F8337A">
        <w:rPr>
          <w:rFonts w:ascii="Times New Roman" w:hAnsi="Times New Roman" w:cs="Times New Roman"/>
          <w:i/>
          <w:iCs/>
          <w:color w:val="000000" w:themeColor="text1"/>
          <w:sz w:val="28"/>
          <w:szCs w:val="28"/>
          <w:shd w:val="clear" w:color="auto" w:fill="FFFFFF"/>
        </w:rPr>
        <w:t>38</w:t>
      </w:r>
      <w:r w:rsidRPr="00F8337A">
        <w:rPr>
          <w:rFonts w:ascii="Times New Roman" w:hAnsi="Times New Roman" w:cs="Times New Roman"/>
          <w:color w:val="000000" w:themeColor="text1"/>
          <w:sz w:val="28"/>
          <w:szCs w:val="28"/>
          <w:shd w:val="clear" w:color="auto" w:fill="FFFFFF"/>
        </w:rPr>
        <w:t>, 55-68.</w:t>
      </w:r>
    </w:p>
    <w:p w14:paraId="797479C5" w14:textId="41693AB8" w:rsidR="00F8337A" w:rsidRPr="00F8337A" w:rsidRDefault="00F8337A" w:rsidP="00F32CF7">
      <w:pPr>
        <w:spacing w:line="360" w:lineRule="auto"/>
        <w:ind w:left="560" w:hangingChars="200" w:hanging="560"/>
        <w:rPr>
          <w:rFonts w:ascii="Times New Roman" w:hAnsi="Times New Roman" w:cs="Times New Roman"/>
          <w:color w:val="000000" w:themeColor="text1"/>
          <w:sz w:val="28"/>
          <w:szCs w:val="28"/>
        </w:rPr>
      </w:pPr>
      <w:proofErr w:type="spellStart"/>
      <w:r w:rsidRPr="004D01F8">
        <w:rPr>
          <w:rFonts w:ascii="Times New Roman" w:hAnsi="Times New Roman" w:cs="Times New Roman"/>
          <w:color w:val="000000" w:themeColor="text1"/>
          <w:sz w:val="28"/>
          <w:szCs w:val="28"/>
          <w:highlight w:val="yellow"/>
          <w:shd w:val="clear" w:color="auto" w:fill="FFFFFF"/>
        </w:rPr>
        <w:t>Zelazo</w:t>
      </w:r>
      <w:proofErr w:type="spellEnd"/>
      <w:r w:rsidRPr="004D01F8">
        <w:rPr>
          <w:rFonts w:ascii="Times New Roman" w:hAnsi="Times New Roman" w:cs="Times New Roman"/>
          <w:color w:val="000000" w:themeColor="text1"/>
          <w:sz w:val="28"/>
          <w:szCs w:val="28"/>
          <w:highlight w:val="yellow"/>
          <w:shd w:val="clear" w:color="auto" w:fill="FFFFFF"/>
        </w:rPr>
        <w:t>, P. D., Blair, C. B., &amp; Willoughby, M. T. (2016). Executive Function: Implications for Education</w:t>
      </w:r>
      <w:r w:rsidR="004422AF" w:rsidRPr="004D01F8">
        <w:rPr>
          <w:rFonts w:ascii="Times New Roman" w:hAnsi="Times New Roman" w:cs="Times New Roman"/>
          <w:color w:val="000000" w:themeColor="text1"/>
          <w:sz w:val="28"/>
          <w:szCs w:val="28"/>
          <w:highlight w:val="yellow"/>
          <w:shd w:val="clear" w:color="auto" w:fill="FFFFFF"/>
        </w:rPr>
        <w:t>(NCER 2017-2000)</w:t>
      </w:r>
      <w:r w:rsidRPr="004D01F8">
        <w:rPr>
          <w:rFonts w:ascii="Times New Roman" w:hAnsi="Times New Roman" w:cs="Times New Roman"/>
          <w:color w:val="000000" w:themeColor="text1"/>
          <w:sz w:val="28"/>
          <w:szCs w:val="28"/>
          <w:highlight w:val="yellow"/>
          <w:shd w:val="clear" w:color="auto" w:fill="FFFFFF"/>
        </w:rPr>
        <w:t>.</w:t>
      </w:r>
      <w:r w:rsidR="004422AF" w:rsidRPr="004D01F8">
        <w:rPr>
          <w:rFonts w:ascii="Times New Roman" w:hAnsi="Times New Roman" w:cs="Times New Roman"/>
          <w:color w:val="000000" w:themeColor="text1"/>
          <w:sz w:val="28"/>
          <w:szCs w:val="28"/>
          <w:highlight w:val="yellow"/>
          <w:shd w:val="clear" w:color="auto" w:fill="FFFFFF"/>
        </w:rPr>
        <w:t xml:space="preserve"> Washington, DC:</w:t>
      </w:r>
      <w:r w:rsidRPr="004D01F8">
        <w:rPr>
          <w:rFonts w:ascii="Times New Roman" w:hAnsi="Times New Roman" w:cs="Times New Roman"/>
          <w:color w:val="000000" w:themeColor="text1"/>
          <w:sz w:val="28"/>
          <w:szCs w:val="28"/>
          <w:highlight w:val="yellow"/>
          <w:shd w:val="clear" w:color="auto" w:fill="FFFFFF"/>
        </w:rPr>
        <w:t> </w:t>
      </w:r>
      <w:r w:rsidRPr="004D01F8">
        <w:rPr>
          <w:rFonts w:ascii="Times New Roman" w:hAnsi="Times New Roman" w:cs="Times New Roman"/>
          <w:i/>
          <w:iCs/>
          <w:color w:val="000000" w:themeColor="text1"/>
          <w:sz w:val="28"/>
          <w:szCs w:val="28"/>
          <w:highlight w:val="yellow"/>
          <w:shd w:val="clear" w:color="auto" w:fill="FFFFFF"/>
        </w:rPr>
        <w:t>National Center for Education Research</w:t>
      </w:r>
      <w:r w:rsidRPr="004D01F8">
        <w:rPr>
          <w:rFonts w:ascii="Times New Roman" w:hAnsi="Times New Roman" w:cs="Times New Roman"/>
          <w:color w:val="000000" w:themeColor="text1"/>
          <w:sz w:val="28"/>
          <w:szCs w:val="28"/>
          <w:highlight w:val="yellow"/>
          <w:shd w:val="clear" w:color="auto" w:fill="FFFFFF"/>
        </w:rPr>
        <w:t>.</w:t>
      </w:r>
    </w:p>
    <w:p w14:paraId="35318902" w14:textId="318A0F20" w:rsidR="004F3D02" w:rsidRPr="004F3D02" w:rsidRDefault="004F3D02" w:rsidP="00F32CF7">
      <w:pPr>
        <w:spacing w:line="360" w:lineRule="auto"/>
        <w:ind w:left="560" w:hangingChars="200" w:hanging="560"/>
        <w:rPr>
          <w:rFonts w:ascii="Times New Roman" w:hAnsi="Times New Roman" w:cs="Times New Roman"/>
          <w:color w:val="000000" w:themeColor="text1"/>
          <w:sz w:val="28"/>
          <w:szCs w:val="28"/>
        </w:rPr>
      </w:pPr>
      <w:r w:rsidRPr="004D01F8">
        <w:rPr>
          <w:rFonts w:ascii="Times New Roman" w:hAnsi="Times New Roman" w:cs="Times New Roman"/>
          <w:color w:val="000000" w:themeColor="text1"/>
          <w:sz w:val="28"/>
          <w:szCs w:val="28"/>
          <w:highlight w:val="yellow"/>
          <w:shd w:val="clear" w:color="auto" w:fill="FFFFFF"/>
        </w:rPr>
        <w:t>Zeng, N., Johnson, S. L., Boles, R. E., &amp; Bellows, L. L. (2019). Social-ecological correlates of fundamental movement skills in young children. </w:t>
      </w:r>
      <w:r w:rsidRPr="004D01F8">
        <w:rPr>
          <w:rFonts w:ascii="Times New Roman" w:hAnsi="Times New Roman" w:cs="Times New Roman"/>
          <w:i/>
          <w:iCs/>
          <w:color w:val="000000" w:themeColor="text1"/>
          <w:sz w:val="28"/>
          <w:szCs w:val="28"/>
          <w:highlight w:val="yellow"/>
          <w:shd w:val="clear" w:color="auto" w:fill="FFFFFF"/>
        </w:rPr>
        <w:t>Journal of Sport and Health Science</w:t>
      </w:r>
      <w:r w:rsidR="00276FE7" w:rsidRPr="004D01F8">
        <w:rPr>
          <w:rFonts w:ascii="Times New Roman" w:hAnsi="Times New Roman" w:cs="Times New Roman"/>
          <w:color w:val="000000" w:themeColor="text1"/>
          <w:sz w:val="28"/>
          <w:szCs w:val="28"/>
          <w:highlight w:val="yellow"/>
          <w:shd w:val="clear" w:color="auto" w:fill="FFFFFF"/>
        </w:rPr>
        <w:t xml:space="preserve">, </w:t>
      </w:r>
      <w:r w:rsidR="008B28FB" w:rsidRPr="004D01F8">
        <w:rPr>
          <w:rFonts w:ascii="Times New Roman" w:hAnsi="Times New Roman" w:cs="Times New Roman"/>
          <w:color w:val="000000" w:themeColor="text1"/>
          <w:sz w:val="28"/>
          <w:szCs w:val="28"/>
          <w:highlight w:val="yellow"/>
          <w:shd w:val="clear" w:color="auto" w:fill="FFFFFF"/>
        </w:rPr>
        <w:t>8(2), 122-129.</w:t>
      </w:r>
    </w:p>
    <w:p w14:paraId="42A4F09D" w14:textId="514BD114" w:rsidR="00166998" w:rsidRDefault="00166998" w:rsidP="00166998">
      <w:pPr>
        <w:jc w:val="center"/>
        <w:rPr>
          <w:rFonts w:ascii="BiauKai" w:eastAsia="BiauKai" w:hAnsi="BiauKai"/>
          <w:color w:val="000000" w:themeColor="text1"/>
          <w:sz w:val="44"/>
          <w:szCs w:val="44"/>
        </w:rPr>
      </w:pPr>
    </w:p>
    <w:p w14:paraId="09A68AA3" w14:textId="55214011" w:rsidR="00694B34" w:rsidRDefault="00694B34" w:rsidP="00F32CF7">
      <w:pPr>
        <w:rPr>
          <w:rFonts w:ascii="BiauKai" w:eastAsia="BiauKai" w:hAnsi="BiauKai" w:hint="eastAsia"/>
          <w:color w:val="000000" w:themeColor="text1"/>
          <w:sz w:val="44"/>
          <w:szCs w:val="44"/>
        </w:rPr>
      </w:pPr>
    </w:p>
    <w:sectPr w:rsidR="00694B34" w:rsidSect="00B2659C">
      <w:footerReference w:type="first" r:id="rId29"/>
      <w:pgSz w:w="11900" w:h="16840"/>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75CA42" w14:textId="77777777" w:rsidR="00D42EDA" w:rsidRDefault="00D42EDA" w:rsidP="002D3655">
      <w:r>
        <w:separator/>
      </w:r>
    </w:p>
  </w:endnote>
  <w:endnote w:type="continuationSeparator" w:id="0">
    <w:p w14:paraId="3E65D147" w14:textId="77777777" w:rsidR="00D42EDA" w:rsidRDefault="00D42EDA" w:rsidP="002D3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altName w:val="DFKai-SB"/>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全真中黑體">
    <w:altName w:val="細明體"/>
    <w:charset w:val="88"/>
    <w:family w:val="modern"/>
    <w:pitch w:val="fixed"/>
    <w:sig w:usb0="00002A87" w:usb1="08080000" w:usb2="00000010" w:usb3="00000000" w:csb0="001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iauKai">
    <w:altName w:val="微軟正黑體"/>
    <w:charset w:val="88"/>
    <w:family w:val="auto"/>
    <w:pitch w:val="variable"/>
    <w:sig w:usb0="00000001" w:usb1="08080000" w:usb2="00000010" w:usb3="00000000" w:csb0="00100001" w:csb1="00000000"/>
  </w:font>
  <w:font w:name="超研澤中黑">
    <w:altName w:val="微軟正黑體"/>
    <w:charset w:val="88"/>
    <w:family w:val="modern"/>
    <w:pitch w:val="fixed"/>
    <w:sig w:usb0="00002A87" w:usb1="08080000" w:usb2="00000010" w:usb3="00000000" w:csb0="001001FF" w:csb1="00000000"/>
  </w:font>
  <w:font w:name="DFHeiMedium-B5">
    <w:altName w:val="Yu Gothic"/>
    <w:charset w:val="80"/>
    <w:family w:val="modern"/>
    <w:pitch w:val="fixed"/>
    <w:sig w:usb0="F1002BFF" w:usb1="29DFFFFF" w:usb2="00000037" w:usb3="00000000" w:csb0="003F00FF" w:csb1="00000000"/>
  </w:font>
  <w:font w:name="微軟正黑體">
    <w:panose1 w:val="020B0604030504040204"/>
    <w:charset w:val="88"/>
    <w:family w:val="swiss"/>
    <w:pitch w:val="variable"/>
    <w:sig w:usb0="000002A7" w:usb1="28CF4400" w:usb2="00000016" w:usb3="00000000" w:csb0="00100009" w:csb1="00000000"/>
  </w:font>
  <w:font w:name="=˝Pˇ">
    <w:altName w:val="Calibri"/>
    <w:charset w:val="4D"/>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ñœ°Oˇ">
    <w:altName w:val="Calibri"/>
    <w:charset w:val="4D"/>
    <w:family w:val="auto"/>
    <w:pitch w:val="default"/>
    <w:sig w:usb0="00000003" w:usb1="00000000" w:usb2="00000000" w:usb3="00000000" w:csb0="00000001" w:csb1="00000000"/>
  </w:font>
  <w:font w:name="Apple Color Emoji">
    <w:altName w:val="Calibri"/>
    <w:charset w:val="00"/>
    <w:family w:val="auto"/>
    <w:pitch w:val="variable"/>
    <w:sig w:usb0="00000003" w:usb1="18000000" w:usb2="14000000" w:usb3="00000000" w:csb0="00000001" w:csb1="00000000"/>
  </w:font>
  <w:font w:name="Courier New">
    <w:panose1 w:val="02070309020205020404"/>
    <w:charset w:val="00"/>
    <w:family w:val="modern"/>
    <w:pitch w:val="fixed"/>
    <w:sig w:usb0="E0002EFF" w:usb1="C0007843" w:usb2="00000009" w:usb3="00000000" w:csb0="000001FF" w:csb1="00000000"/>
  </w:font>
  <w:font w:name="'E0 ˛">
    <w:altName w:val="Calibri"/>
    <w:charset w:val="4D"/>
    <w:family w:val="auto"/>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a"/>
      </w:rPr>
      <w:id w:val="743294293"/>
      <w:docPartObj>
        <w:docPartGallery w:val="Page Numbers (Bottom of Page)"/>
        <w:docPartUnique/>
      </w:docPartObj>
    </w:sdtPr>
    <w:sdtContent>
      <w:p w14:paraId="0D998A05" w14:textId="6F508F53" w:rsidR="004E4FEB" w:rsidRDefault="004E4FEB" w:rsidP="00D33FEB">
        <w:pPr>
          <w:pStyle w:val="aa"/>
          <w:framePr w:wrap="none" w:vAnchor="text" w:hAnchor="margin" w:xAlign="center" w:y="1"/>
          <w:rPr>
            <w:rStyle w:val="afa"/>
          </w:rPr>
        </w:pPr>
        <w:r>
          <w:rPr>
            <w:rStyle w:val="afa"/>
          </w:rPr>
          <w:fldChar w:fldCharType="begin"/>
        </w:r>
        <w:r>
          <w:rPr>
            <w:rStyle w:val="afa"/>
          </w:rPr>
          <w:instrText xml:space="preserve"> PAGE </w:instrText>
        </w:r>
        <w:r>
          <w:rPr>
            <w:rStyle w:val="afa"/>
          </w:rPr>
          <w:fldChar w:fldCharType="end"/>
        </w:r>
      </w:p>
    </w:sdtContent>
  </w:sdt>
  <w:p w14:paraId="76434421" w14:textId="77777777" w:rsidR="004E4FEB" w:rsidRDefault="004E4FEB">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a"/>
      </w:rPr>
      <w:id w:val="208766815"/>
      <w:docPartObj>
        <w:docPartGallery w:val="Page Numbers (Bottom of Page)"/>
        <w:docPartUnique/>
      </w:docPartObj>
    </w:sdtPr>
    <w:sdtContent>
      <w:p w14:paraId="5B8DA674" w14:textId="277E426C" w:rsidR="004E4FEB" w:rsidRDefault="004E4FEB" w:rsidP="00D33FEB">
        <w:pPr>
          <w:pStyle w:val="aa"/>
          <w:framePr w:wrap="none" w:vAnchor="text" w:hAnchor="margin" w:xAlign="center" w:y="1"/>
          <w:rPr>
            <w:rStyle w:val="afa"/>
          </w:rPr>
        </w:pPr>
        <w:r>
          <w:rPr>
            <w:rStyle w:val="afa"/>
          </w:rPr>
          <w:fldChar w:fldCharType="begin"/>
        </w:r>
        <w:r>
          <w:rPr>
            <w:rStyle w:val="afa"/>
          </w:rPr>
          <w:instrText xml:space="preserve"> PAGE </w:instrText>
        </w:r>
        <w:r>
          <w:rPr>
            <w:rStyle w:val="afa"/>
          </w:rPr>
          <w:fldChar w:fldCharType="separate"/>
        </w:r>
        <w:r>
          <w:rPr>
            <w:rStyle w:val="afa"/>
            <w:noProof/>
          </w:rPr>
          <w:t>2</w:t>
        </w:r>
        <w:r>
          <w:rPr>
            <w:rStyle w:val="afa"/>
          </w:rPr>
          <w:fldChar w:fldCharType="end"/>
        </w:r>
      </w:p>
    </w:sdtContent>
  </w:sdt>
  <w:p w14:paraId="6376B1BE" w14:textId="77777777" w:rsidR="004E4FEB" w:rsidRDefault="004E4FEB">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a"/>
      </w:rPr>
      <w:id w:val="848291034"/>
      <w:docPartObj>
        <w:docPartGallery w:val="Page Numbers (Bottom of Page)"/>
        <w:docPartUnique/>
      </w:docPartObj>
    </w:sdtPr>
    <w:sdtContent>
      <w:p w14:paraId="7DD2768C" w14:textId="77777777" w:rsidR="004E4FEB" w:rsidRDefault="004E4FEB" w:rsidP="00D33FEB">
        <w:pPr>
          <w:pStyle w:val="aa"/>
          <w:framePr w:wrap="none" w:vAnchor="text" w:hAnchor="margin" w:xAlign="center" w:y="1"/>
          <w:rPr>
            <w:rStyle w:val="afa"/>
          </w:rPr>
        </w:pPr>
        <w:r>
          <w:rPr>
            <w:rStyle w:val="afa"/>
          </w:rPr>
          <w:fldChar w:fldCharType="begin"/>
        </w:r>
        <w:r>
          <w:rPr>
            <w:rStyle w:val="afa"/>
          </w:rPr>
          <w:instrText xml:space="preserve"> PAGE </w:instrText>
        </w:r>
        <w:r>
          <w:rPr>
            <w:rStyle w:val="afa"/>
          </w:rPr>
          <w:fldChar w:fldCharType="separate"/>
        </w:r>
        <w:r>
          <w:rPr>
            <w:rStyle w:val="afa"/>
            <w:noProof/>
          </w:rPr>
          <w:t>i</w:t>
        </w:r>
        <w:r>
          <w:rPr>
            <w:rStyle w:val="afa"/>
          </w:rPr>
          <w:fldChar w:fldCharType="end"/>
        </w:r>
      </w:p>
    </w:sdtContent>
  </w:sdt>
  <w:p w14:paraId="0E1AD3AC" w14:textId="77777777" w:rsidR="004E4FEB" w:rsidRDefault="004E4FE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6474E1" w14:textId="77777777" w:rsidR="00D42EDA" w:rsidRDefault="00D42EDA" w:rsidP="002D3655">
      <w:r>
        <w:separator/>
      </w:r>
    </w:p>
  </w:footnote>
  <w:footnote w:type="continuationSeparator" w:id="0">
    <w:p w14:paraId="3FB2A77F" w14:textId="77777777" w:rsidR="00D42EDA" w:rsidRDefault="00D42EDA" w:rsidP="002D36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616DA"/>
    <w:multiLevelType w:val="hybridMultilevel"/>
    <w:tmpl w:val="AE0A2F60"/>
    <w:lvl w:ilvl="0" w:tplc="F06AD9A8">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BF3B04"/>
    <w:multiLevelType w:val="hybridMultilevel"/>
    <w:tmpl w:val="61CAE2E0"/>
    <w:lvl w:ilvl="0" w:tplc="47748C00">
      <w:start w:val="1"/>
      <w:numFmt w:val="taiwaneseCountingThousand"/>
      <w:lvlText w:val="（%1）"/>
      <w:lvlJc w:val="left"/>
      <w:pPr>
        <w:ind w:left="2200" w:hanging="1080"/>
      </w:pPr>
      <w:rPr>
        <w:rFonts w:hint="default"/>
      </w:rPr>
    </w:lvl>
    <w:lvl w:ilvl="1" w:tplc="04090019" w:tentative="1">
      <w:start w:val="1"/>
      <w:numFmt w:val="ideographTraditional"/>
      <w:lvlText w:val="%2、"/>
      <w:lvlJc w:val="left"/>
      <w:pPr>
        <w:ind w:left="2080" w:hanging="480"/>
      </w:pPr>
    </w:lvl>
    <w:lvl w:ilvl="2" w:tplc="0409001B" w:tentative="1">
      <w:start w:val="1"/>
      <w:numFmt w:val="lowerRoman"/>
      <w:lvlText w:val="%3."/>
      <w:lvlJc w:val="right"/>
      <w:pPr>
        <w:ind w:left="2560" w:hanging="480"/>
      </w:pPr>
    </w:lvl>
    <w:lvl w:ilvl="3" w:tplc="0409000F" w:tentative="1">
      <w:start w:val="1"/>
      <w:numFmt w:val="decimal"/>
      <w:lvlText w:val="%4."/>
      <w:lvlJc w:val="left"/>
      <w:pPr>
        <w:ind w:left="3040" w:hanging="480"/>
      </w:pPr>
    </w:lvl>
    <w:lvl w:ilvl="4" w:tplc="04090019" w:tentative="1">
      <w:start w:val="1"/>
      <w:numFmt w:val="ideographTraditional"/>
      <w:lvlText w:val="%5、"/>
      <w:lvlJc w:val="left"/>
      <w:pPr>
        <w:ind w:left="3520" w:hanging="480"/>
      </w:pPr>
    </w:lvl>
    <w:lvl w:ilvl="5" w:tplc="0409001B" w:tentative="1">
      <w:start w:val="1"/>
      <w:numFmt w:val="lowerRoman"/>
      <w:lvlText w:val="%6."/>
      <w:lvlJc w:val="right"/>
      <w:pPr>
        <w:ind w:left="4000" w:hanging="480"/>
      </w:pPr>
    </w:lvl>
    <w:lvl w:ilvl="6" w:tplc="0409000F" w:tentative="1">
      <w:start w:val="1"/>
      <w:numFmt w:val="decimal"/>
      <w:lvlText w:val="%7."/>
      <w:lvlJc w:val="left"/>
      <w:pPr>
        <w:ind w:left="4480" w:hanging="480"/>
      </w:pPr>
    </w:lvl>
    <w:lvl w:ilvl="7" w:tplc="04090019" w:tentative="1">
      <w:start w:val="1"/>
      <w:numFmt w:val="ideographTraditional"/>
      <w:lvlText w:val="%8、"/>
      <w:lvlJc w:val="left"/>
      <w:pPr>
        <w:ind w:left="4960" w:hanging="480"/>
      </w:pPr>
    </w:lvl>
    <w:lvl w:ilvl="8" w:tplc="0409001B" w:tentative="1">
      <w:start w:val="1"/>
      <w:numFmt w:val="lowerRoman"/>
      <w:lvlText w:val="%9."/>
      <w:lvlJc w:val="right"/>
      <w:pPr>
        <w:ind w:left="5440" w:hanging="480"/>
      </w:pPr>
    </w:lvl>
  </w:abstractNum>
  <w:abstractNum w:abstractNumId="2" w15:restartNumberingAfterBreak="0">
    <w:nsid w:val="054F493C"/>
    <w:multiLevelType w:val="hybridMultilevel"/>
    <w:tmpl w:val="4DCCFA32"/>
    <w:lvl w:ilvl="0" w:tplc="A5B802D6">
      <w:start w:val="1"/>
      <w:numFmt w:val="taiwaneseCountingThousand"/>
      <w:lvlText w:val="（%1）"/>
      <w:lvlJc w:val="left"/>
      <w:pPr>
        <w:ind w:left="1640" w:hanging="1080"/>
      </w:pPr>
      <w:rPr>
        <w:rFonts w:cs="新細明體"/>
        <w:color w:val="auto"/>
      </w:rPr>
    </w:lvl>
    <w:lvl w:ilvl="1" w:tplc="04090019">
      <w:start w:val="1"/>
      <w:numFmt w:val="ideographTraditional"/>
      <w:lvlText w:val="%2、"/>
      <w:lvlJc w:val="left"/>
      <w:pPr>
        <w:ind w:left="1520" w:hanging="480"/>
      </w:pPr>
    </w:lvl>
    <w:lvl w:ilvl="2" w:tplc="0409001B">
      <w:start w:val="1"/>
      <w:numFmt w:val="lowerRoman"/>
      <w:lvlText w:val="%3."/>
      <w:lvlJc w:val="right"/>
      <w:pPr>
        <w:ind w:left="2000" w:hanging="480"/>
      </w:pPr>
    </w:lvl>
    <w:lvl w:ilvl="3" w:tplc="0409000F">
      <w:start w:val="1"/>
      <w:numFmt w:val="decimal"/>
      <w:lvlText w:val="%4."/>
      <w:lvlJc w:val="left"/>
      <w:pPr>
        <w:ind w:left="2480" w:hanging="480"/>
      </w:pPr>
    </w:lvl>
    <w:lvl w:ilvl="4" w:tplc="04090019">
      <w:start w:val="1"/>
      <w:numFmt w:val="ideographTraditional"/>
      <w:lvlText w:val="%5、"/>
      <w:lvlJc w:val="left"/>
      <w:pPr>
        <w:ind w:left="2960" w:hanging="480"/>
      </w:pPr>
    </w:lvl>
    <w:lvl w:ilvl="5" w:tplc="0409001B">
      <w:start w:val="1"/>
      <w:numFmt w:val="lowerRoman"/>
      <w:lvlText w:val="%6."/>
      <w:lvlJc w:val="right"/>
      <w:pPr>
        <w:ind w:left="3440" w:hanging="480"/>
      </w:pPr>
    </w:lvl>
    <w:lvl w:ilvl="6" w:tplc="0409000F">
      <w:start w:val="1"/>
      <w:numFmt w:val="decimal"/>
      <w:lvlText w:val="%7."/>
      <w:lvlJc w:val="left"/>
      <w:pPr>
        <w:ind w:left="3920" w:hanging="480"/>
      </w:pPr>
    </w:lvl>
    <w:lvl w:ilvl="7" w:tplc="04090019">
      <w:start w:val="1"/>
      <w:numFmt w:val="ideographTraditional"/>
      <w:lvlText w:val="%8、"/>
      <w:lvlJc w:val="left"/>
      <w:pPr>
        <w:ind w:left="4400" w:hanging="480"/>
      </w:pPr>
    </w:lvl>
    <w:lvl w:ilvl="8" w:tplc="0409001B">
      <w:start w:val="1"/>
      <w:numFmt w:val="lowerRoman"/>
      <w:lvlText w:val="%9."/>
      <w:lvlJc w:val="right"/>
      <w:pPr>
        <w:ind w:left="4880" w:hanging="480"/>
      </w:pPr>
    </w:lvl>
  </w:abstractNum>
  <w:abstractNum w:abstractNumId="3" w15:restartNumberingAfterBreak="0">
    <w:nsid w:val="0AB03681"/>
    <w:multiLevelType w:val="hybridMultilevel"/>
    <w:tmpl w:val="7A42A876"/>
    <w:lvl w:ilvl="0" w:tplc="4EB6F472">
      <w:start w:val="1"/>
      <w:numFmt w:val="bullet"/>
      <w:lvlText w:val="•"/>
      <w:lvlJc w:val="left"/>
      <w:pPr>
        <w:tabs>
          <w:tab w:val="num" w:pos="720"/>
        </w:tabs>
        <w:ind w:left="720" w:hanging="360"/>
      </w:pPr>
      <w:rPr>
        <w:rFonts w:ascii="新細明體" w:hAnsi="新細明體" w:hint="default"/>
      </w:rPr>
    </w:lvl>
    <w:lvl w:ilvl="1" w:tplc="78DE5AAC" w:tentative="1">
      <w:start w:val="1"/>
      <w:numFmt w:val="bullet"/>
      <w:lvlText w:val="•"/>
      <w:lvlJc w:val="left"/>
      <w:pPr>
        <w:tabs>
          <w:tab w:val="num" w:pos="1440"/>
        </w:tabs>
        <w:ind w:left="1440" w:hanging="360"/>
      </w:pPr>
      <w:rPr>
        <w:rFonts w:ascii="新細明體" w:hAnsi="新細明體" w:hint="default"/>
      </w:rPr>
    </w:lvl>
    <w:lvl w:ilvl="2" w:tplc="F3627D6E" w:tentative="1">
      <w:start w:val="1"/>
      <w:numFmt w:val="bullet"/>
      <w:lvlText w:val="•"/>
      <w:lvlJc w:val="left"/>
      <w:pPr>
        <w:tabs>
          <w:tab w:val="num" w:pos="2160"/>
        </w:tabs>
        <w:ind w:left="2160" w:hanging="360"/>
      </w:pPr>
      <w:rPr>
        <w:rFonts w:ascii="新細明體" w:hAnsi="新細明體" w:hint="default"/>
      </w:rPr>
    </w:lvl>
    <w:lvl w:ilvl="3" w:tplc="58FADF46" w:tentative="1">
      <w:start w:val="1"/>
      <w:numFmt w:val="bullet"/>
      <w:lvlText w:val="•"/>
      <w:lvlJc w:val="left"/>
      <w:pPr>
        <w:tabs>
          <w:tab w:val="num" w:pos="2880"/>
        </w:tabs>
        <w:ind w:left="2880" w:hanging="360"/>
      </w:pPr>
      <w:rPr>
        <w:rFonts w:ascii="新細明體" w:hAnsi="新細明體" w:hint="default"/>
      </w:rPr>
    </w:lvl>
    <w:lvl w:ilvl="4" w:tplc="2C76242A" w:tentative="1">
      <w:start w:val="1"/>
      <w:numFmt w:val="bullet"/>
      <w:lvlText w:val="•"/>
      <w:lvlJc w:val="left"/>
      <w:pPr>
        <w:tabs>
          <w:tab w:val="num" w:pos="3600"/>
        </w:tabs>
        <w:ind w:left="3600" w:hanging="360"/>
      </w:pPr>
      <w:rPr>
        <w:rFonts w:ascii="新細明體" w:hAnsi="新細明體" w:hint="default"/>
      </w:rPr>
    </w:lvl>
    <w:lvl w:ilvl="5" w:tplc="CB3AFBBA" w:tentative="1">
      <w:start w:val="1"/>
      <w:numFmt w:val="bullet"/>
      <w:lvlText w:val="•"/>
      <w:lvlJc w:val="left"/>
      <w:pPr>
        <w:tabs>
          <w:tab w:val="num" w:pos="4320"/>
        </w:tabs>
        <w:ind w:left="4320" w:hanging="360"/>
      </w:pPr>
      <w:rPr>
        <w:rFonts w:ascii="新細明體" w:hAnsi="新細明體" w:hint="default"/>
      </w:rPr>
    </w:lvl>
    <w:lvl w:ilvl="6" w:tplc="BD88A1E2" w:tentative="1">
      <w:start w:val="1"/>
      <w:numFmt w:val="bullet"/>
      <w:lvlText w:val="•"/>
      <w:lvlJc w:val="left"/>
      <w:pPr>
        <w:tabs>
          <w:tab w:val="num" w:pos="5040"/>
        </w:tabs>
        <w:ind w:left="5040" w:hanging="360"/>
      </w:pPr>
      <w:rPr>
        <w:rFonts w:ascii="新細明體" w:hAnsi="新細明體" w:hint="default"/>
      </w:rPr>
    </w:lvl>
    <w:lvl w:ilvl="7" w:tplc="C30C3470" w:tentative="1">
      <w:start w:val="1"/>
      <w:numFmt w:val="bullet"/>
      <w:lvlText w:val="•"/>
      <w:lvlJc w:val="left"/>
      <w:pPr>
        <w:tabs>
          <w:tab w:val="num" w:pos="5760"/>
        </w:tabs>
        <w:ind w:left="5760" w:hanging="360"/>
      </w:pPr>
      <w:rPr>
        <w:rFonts w:ascii="新細明體" w:hAnsi="新細明體" w:hint="default"/>
      </w:rPr>
    </w:lvl>
    <w:lvl w:ilvl="8" w:tplc="235245E8" w:tentative="1">
      <w:start w:val="1"/>
      <w:numFmt w:val="bullet"/>
      <w:lvlText w:val="•"/>
      <w:lvlJc w:val="left"/>
      <w:pPr>
        <w:tabs>
          <w:tab w:val="num" w:pos="6480"/>
        </w:tabs>
        <w:ind w:left="6480" w:hanging="360"/>
      </w:pPr>
      <w:rPr>
        <w:rFonts w:ascii="新細明體" w:hAnsi="新細明體" w:hint="default"/>
      </w:rPr>
    </w:lvl>
  </w:abstractNum>
  <w:abstractNum w:abstractNumId="4" w15:restartNumberingAfterBreak="0">
    <w:nsid w:val="0EAB7A7C"/>
    <w:multiLevelType w:val="hybridMultilevel"/>
    <w:tmpl w:val="08A01D7A"/>
    <w:lvl w:ilvl="0" w:tplc="DD524D3A">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F21255B"/>
    <w:multiLevelType w:val="hybridMultilevel"/>
    <w:tmpl w:val="7CD216B6"/>
    <w:lvl w:ilvl="0" w:tplc="30F201D4">
      <w:start w:val="1"/>
      <w:numFmt w:val="taiwaneseCountingThousand"/>
      <w:lvlText w:val="（%1）"/>
      <w:lvlJc w:val="left"/>
      <w:pPr>
        <w:ind w:left="1080" w:hanging="10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0A40B7F"/>
    <w:multiLevelType w:val="hybridMultilevel"/>
    <w:tmpl w:val="1762917C"/>
    <w:lvl w:ilvl="0" w:tplc="FC666924">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266123F"/>
    <w:multiLevelType w:val="multilevel"/>
    <w:tmpl w:val="5D283082"/>
    <w:lvl w:ilvl="0">
      <w:start w:val="1"/>
      <w:numFmt w:val="taiwaneseCountingThousand"/>
      <w:suff w:val="nothing"/>
      <w:lvlText w:val="第%1章"/>
      <w:lvlJc w:val="left"/>
      <w:pPr>
        <w:ind w:left="425" w:hanging="425"/>
      </w:pPr>
      <w:rPr>
        <w:rFonts w:ascii="標楷體" w:eastAsia="標楷體" w:hAnsi="標楷體"/>
      </w:rPr>
    </w:lvl>
    <w:lvl w:ilvl="1">
      <w:start w:val="1"/>
      <w:numFmt w:val="taiwaneseCountingThousand"/>
      <w:suff w:val="nothing"/>
      <w:lvlText w:val="第%2節"/>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taiwaneseCountingThousand"/>
      <w:suff w:val="nothing"/>
      <w:lvlText w:val="第%3項"/>
      <w:lvlJc w:val="left"/>
      <w:pPr>
        <w:ind w:left="1418" w:hanging="567"/>
      </w:pPr>
    </w:lvl>
    <w:lvl w:ilvl="3">
      <w:start w:val="1"/>
      <w:numFmt w:val="none"/>
      <w:suff w:val="nothing"/>
      <w:lvlText w:val=""/>
      <w:lvlJc w:val="left"/>
      <w:pPr>
        <w:ind w:left="1984" w:hanging="708"/>
      </w:pPr>
    </w:lvl>
    <w:lvl w:ilvl="4">
      <w:start w:val="1"/>
      <w:numFmt w:val="none"/>
      <w:suff w:val="nothing"/>
      <w:lvlText w:val=""/>
      <w:lvlJc w:val="left"/>
      <w:pPr>
        <w:ind w:left="2551" w:hanging="850"/>
      </w:pPr>
    </w:lvl>
    <w:lvl w:ilvl="5">
      <w:start w:val="1"/>
      <w:numFmt w:val="none"/>
      <w:suff w:val="nothing"/>
      <w:lvlText w:val=""/>
      <w:lvlJc w:val="left"/>
      <w:pPr>
        <w:ind w:left="3260" w:hanging="1134"/>
      </w:pPr>
    </w:lvl>
    <w:lvl w:ilvl="6">
      <w:start w:val="1"/>
      <w:numFmt w:val="none"/>
      <w:suff w:val="nothing"/>
      <w:lvlText w:val=""/>
      <w:lvlJc w:val="left"/>
      <w:pPr>
        <w:ind w:left="3827" w:hanging="1276"/>
      </w:pPr>
    </w:lvl>
    <w:lvl w:ilvl="7">
      <w:start w:val="1"/>
      <w:numFmt w:val="none"/>
      <w:suff w:val="nothing"/>
      <w:lvlText w:val=""/>
      <w:lvlJc w:val="left"/>
      <w:pPr>
        <w:ind w:left="4394" w:hanging="1418"/>
      </w:pPr>
    </w:lvl>
    <w:lvl w:ilvl="8">
      <w:start w:val="1"/>
      <w:numFmt w:val="none"/>
      <w:suff w:val="nothing"/>
      <w:lvlText w:val=""/>
      <w:lvlJc w:val="left"/>
      <w:pPr>
        <w:ind w:left="5102" w:hanging="1700"/>
      </w:pPr>
    </w:lvl>
  </w:abstractNum>
  <w:abstractNum w:abstractNumId="8" w15:restartNumberingAfterBreak="0">
    <w:nsid w:val="12C001D3"/>
    <w:multiLevelType w:val="hybridMultilevel"/>
    <w:tmpl w:val="588672D6"/>
    <w:lvl w:ilvl="0" w:tplc="1C60E830">
      <w:start w:val="1"/>
      <w:numFmt w:val="bullet"/>
      <w:lvlText w:val="•"/>
      <w:lvlJc w:val="left"/>
      <w:pPr>
        <w:tabs>
          <w:tab w:val="num" w:pos="720"/>
        </w:tabs>
        <w:ind w:left="720" w:hanging="360"/>
      </w:pPr>
      <w:rPr>
        <w:rFonts w:ascii="新細明體" w:hAnsi="新細明體" w:hint="default"/>
      </w:rPr>
    </w:lvl>
    <w:lvl w:ilvl="1" w:tplc="07A8FD10" w:tentative="1">
      <w:start w:val="1"/>
      <w:numFmt w:val="bullet"/>
      <w:lvlText w:val="•"/>
      <w:lvlJc w:val="left"/>
      <w:pPr>
        <w:tabs>
          <w:tab w:val="num" w:pos="1440"/>
        </w:tabs>
        <w:ind w:left="1440" w:hanging="360"/>
      </w:pPr>
      <w:rPr>
        <w:rFonts w:ascii="新細明體" w:hAnsi="新細明體" w:hint="default"/>
      </w:rPr>
    </w:lvl>
    <w:lvl w:ilvl="2" w:tplc="F9FAB006" w:tentative="1">
      <w:start w:val="1"/>
      <w:numFmt w:val="bullet"/>
      <w:lvlText w:val="•"/>
      <w:lvlJc w:val="left"/>
      <w:pPr>
        <w:tabs>
          <w:tab w:val="num" w:pos="2160"/>
        </w:tabs>
        <w:ind w:left="2160" w:hanging="360"/>
      </w:pPr>
      <w:rPr>
        <w:rFonts w:ascii="新細明體" w:hAnsi="新細明體" w:hint="default"/>
      </w:rPr>
    </w:lvl>
    <w:lvl w:ilvl="3" w:tplc="5742F244" w:tentative="1">
      <w:start w:val="1"/>
      <w:numFmt w:val="bullet"/>
      <w:lvlText w:val="•"/>
      <w:lvlJc w:val="left"/>
      <w:pPr>
        <w:tabs>
          <w:tab w:val="num" w:pos="2880"/>
        </w:tabs>
        <w:ind w:left="2880" w:hanging="360"/>
      </w:pPr>
      <w:rPr>
        <w:rFonts w:ascii="新細明體" w:hAnsi="新細明體" w:hint="default"/>
      </w:rPr>
    </w:lvl>
    <w:lvl w:ilvl="4" w:tplc="B914D584" w:tentative="1">
      <w:start w:val="1"/>
      <w:numFmt w:val="bullet"/>
      <w:lvlText w:val="•"/>
      <w:lvlJc w:val="left"/>
      <w:pPr>
        <w:tabs>
          <w:tab w:val="num" w:pos="3600"/>
        </w:tabs>
        <w:ind w:left="3600" w:hanging="360"/>
      </w:pPr>
      <w:rPr>
        <w:rFonts w:ascii="新細明體" w:hAnsi="新細明體" w:hint="default"/>
      </w:rPr>
    </w:lvl>
    <w:lvl w:ilvl="5" w:tplc="D9460254" w:tentative="1">
      <w:start w:val="1"/>
      <w:numFmt w:val="bullet"/>
      <w:lvlText w:val="•"/>
      <w:lvlJc w:val="left"/>
      <w:pPr>
        <w:tabs>
          <w:tab w:val="num" w:pos="4320"/>
        </w:tabs>
        <w:ind w:left="4320" w:hanging="360"/>
      </w:pPr>
      <w:rPr>
        <w:rFonts w:ascii="新細明體" w:hAnsi="新細明體" w:hint="default"/>
      </w:rPr>
    </w:lvl>
    <w:lvl w:ilvl="6" w:tplc="C23C215A" w:tentative="1">
      <w:start w:val="1"/>
      <w:numFmt w:val="bullet"/>
      <w:lvlText w:val="•"/>
      <w:lvlJc w:val="left"/>
      <w:pPr>
        <w:tabs>
          <w:tab w:val="num" w:pos="5040"/>
        </w:tabs>
        <w:ind w:left="5040" w:hanging="360"/>
      </w:pPr>
      <w:rPr>
        <w:rFonts w:ascii="新細明體" w:hAnsi="新細明體" w:hint="default"/>
      </w:rPr>
    </w:lvl>
    <w:lvl w:ilvl="7" w:tplc="F850DC58" w:tentative="1">
      <w:start w:val="1"/>
      <w:numFmt w:val="bullet"/>
      <w:lvlText w:val="•"/>
      <w:lvlJc w:val="left"/>
      <w:pPr>
        <w:tabs>
          <w:tab w:val="num" w:pos="5760"/>
        </w:tabs>
        <w:ind w:left="5760" w:hanging="360"/>
      </w:pPr>
      <w:rPr>
        <w:rFonts w:ascii="新細明體" w:hAnsi="新細明體" w:hint="default"/>
      </w:rPr>
    </w:lvl>
    <w:lvl w:ilvl="8" w:tplc="B486F9C2" w:tentative="1">
      <w:start w:val="1"/>
      <w:numFmt w:val="bullet"/>
      <w:lvlText w:val="•"/>
      <w:lvlJc w:val="left"/>
      <w:pPr>
        <w:tabs>
          <w:tab w:val="num" w:pos="6480"/>
        </w:tabs>
        <w:ind w:left="6480" w:hanging="360"/>
      </w:pPr>
      <w:rPr>
        <w:rFonts w:ascii="新細明體" w:hAnsi="新細明體" w:hint="default"/>
      </w:rPr>
    </w:lvl>
  </w:abstractNum>
  <w:abstractNum w:abstractNumId="9" w15:restartNumberingAfterBreak="0">
    <w:nsid w:val="12E92328"/>
    <w:multiLevelType w:val="hybridMultilevel"/>
    <w:tmpl w:val="B664C1B4"/>
    <w:lvl w:ilvl="0" w:tplc="B8B0B8AA">
      <w:start w:val="1"/>
      <w:numFmt w:val="bullet"/>
      <w:lvlText w:val="•"/>
      <w:lvlJc w:val="left"/>
      <w:pPr>
        <w:tabs>
          <w:tab w:val="num" w:pos="720"/>
        </w:tabs>
        <w:ind w:left="720" w:hanging="360"/>
      </w:pPr>
      <w:rPr>
        <w:rFonts w:ascii="新細明體" w:hAnsi="新細明體" w:hint="default"/>
      </w:rPr>
    </w:lvl>
    <w:lvl w:ilvl="1" w:tplc="E7BE0D18" w:tentative="1">
      <w:start w:val="1"/>
      <w:numFmt w:val="bullet"/>
      <w:lvlText w:val="•"/>
      <w:lvlJc w:val="left"/>
      <w:pPr>
        <w:tabs>
          <w:tab w:val="num" w:pos="1440"/>
        </w:tabs>
        <w:ind w:left="1440" w:hanging="360"/>
      </w:pPr>
      <w:rPr>
        <w:rFonts w:ascii="新細明體" w:hAnsi="新細明體" w:hint="default"/>
      </w:rPr>
    </w:lvl>
    <w:lvl w:ilvl="2" w:tplc="9BD829D0" w:tentative="1">
      <w:start w:val="1"/>
      <w:numFmt w:val="bullet"/>
      <w:lvlText w:val="•"/>
      <w:lvlJc w:val="left"/>
      <w:pPr>
        <w:tabs>
          <w:tab w:val="num" w:pos="2160"/>
        </w:tabs>
        <w:ind w:left="2160" w:hanging="360"/>
      </w:pPr>
      <w:rPr>
        <w:rFonts w:ascii="新細明體" w:hAnsi="新細明體" w:hint="default"/>
      </w:rPr>
    </w:lvl>
    <w:lvl w:ilvl="3" w:tplc="5E30F018" w:tentative="1">
      <w:start w:val="1"/>
      <w:numFmt w:val="bullet"/>
      <w:lvlText w:val="•"/>
      <w:lvlJc w:val="left"/>
      <w:pPr>
        <w:tabs>
          <w:tab w:val="num" w:pos="2880"/>
        </w:tabs>
        <w:ind w:left="2880" w:hanging="360"/>
      </w:pPr>
      <w:rPr>
        <w:rFonts w:ascii="新細明體" w:hAnsi="新細明體" w:hint="default"/>
      </w:rPr>
    </w:lvl>
    <w:lvl w:ilvl="4" w:tplc="58E0E836" w:tentative="1">
      <w:start w:val="1"/>
      <w:numFmt w:val="bullet"/>
      <w:lvlText w:val="•"/>
      <w:lvlJc w:val="left"/>
      <w:pPr>
        <w:tabs>
          <w:tab w:val="num" w:pos="3600"/>
        </w:tabs>
        <w:ind w:left="3600" w:hanging="360"/>
      </w:pPr>
      <w:rPr>
        <w:rFonts w:ascii="新細明體" w:hAnsi="新細明體" w:hint="default"/>
      </w:rPr>
    </w:lvl>
    <w:lvl w:ilvl="5" w:tplc="143465D2" w:tentative="1">
      <w:start w:val="1"/>
      <w:numFmt w:val="bullet"/>
      <w:lvlText w:val="•"/>
      <w:lvlJc w:val="left"/>
      <w:pPr>
        <w:tabs>
          <w:tab w:val="num" w:pos="4320"/>
        </w:tabs>
        <w:ind w:left="4320" w:hanging="360"/>
      </w:pPr>
      <w:rPr>
        <w:rFonts w:ascii="新細明體" w:hAnsi="新細明體" w:hint="default"/>
      </w:rPr>
    </w:lvl>
    <w:lvl w:ilvl="6" w:tplc="9028EEC2" w:tentative="1">
      <w:start w:val="1"/>
      <w:numFmt w:val="bullet"/>
      <w:lvlText w:val="•"/>
      <w:lvlJc w:val="left"/>
      <w:pPr>
        <w:tabs>
          <w:tab w:val="num" w:pos="5040"/>
        </w:tabs>
        <w:ind w:left="5040" w:hanging="360"/>
      </w:pPr>
      <w:rPr>
        <w:rFonts w:ascii="新細明體" w:hAnsi="新細明體" w:hint="default"/>
      </w:rPr>
    </w:lvl>
    <w:lvl w:ilvl="7" w:tplc="400C9178" w:tentative="1">
      <w:start w:val="1"/>
      <w:numFmt w:val="bullet"/>
      <w:lvlText w:val="•"/>
      <w:lvlJc w:val="left"/>
      <w:pPr>
        <w:tabs>
          <w:tab w:val="num" w:pos="5760"/>
        </w:tabs>
        <w:ind w:left="5760" w:hanging="360"/>
      </w:pPr>
      <w:rPr>
        <w:rFonts w:ascii="新細明體" w:hAnsi="新細明體" w:hint="default"/>
      </w:rPr>
    </w:lvl>
    <w:lvl w:ilvl="8" w:tplc="5300AA42" w:tentative="1">
      <w:start w:val="1"/>
      <w:numFmt w:val="bullet"/>
      <w:lvlText w:val="•"/>
      <w:lvlJc w:val="left"/>
      <w:pPr>
        <w:tabs>
          <w:tab w:val="num" w:pos="6480"/>
        </w:tabs>
        <w:ind w:left="6480" w:hanging="360"/>
      </w:pPr>
      <w:rPr>
        <w:rFonts w:ascii="新細明體" w:hAnsi="新細明體" w:hint="default"/>
      </w:rPr>
    </w:lvl>
  </w:abstractNum>
  <w:abstractNum w:abstractNumId="10" w15:restartNumberingAfterBreak="0">
    <w:nsid w:val="13BE0A05"/>
    <w:multiLevelType w:val="hybridMultilevel"/>
    <w:tmpl w:val="5D6C6E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16BB355C"/>
    <w:multiLevelType w:val="hybridMultilevel"/>
    <w:tmpl w:val="9EC69D1A"/>
    <w:lvl w:ilvl="0" w:tplc="0840BDF2">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93F41E2"/>
    <w:multiLevelType w:val="hybridMultilevel"/>
    <w:tmpl w:val="E07ECB84"/>
    <w:lvl w:ilvl="0" w:tplc="E7EAB2A4">
      <w:start w:val="1"/>
      <w:numFmt w:val="taiwaneseCountingThousand"/>
      <w:lvlText w:val="%1、"/>
      <w:lvlJc w:val="left"/>
      <w:pPr>
        <w:ind w:left="630" w:hanging="63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BEA102B"/>
    <w:multiLevelType w:val="hybridMultilevel"/>
    <w:tmpl w:val="6C706EB2"/>
    <w:lvl w:ilvl="0" w:tplc="DC9E328C">
      <w:start w:val="1"/>
      <w:numFmt w:val="taiwaneseCountingThousand"/>
      <w:lvlText w:val="%1、"/>
      <w:lvlJc w:val="left"/>
      <w:pPr>
        <w:ind w:left="1280" w:hanging="72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4" w15:restartNumberingAfterBreak="0">
    <w:nsid w:val="1CA77424"/>
    <w:multiLevelType w:val="hybridMultilevel"/>
    <w:tmpl w:val="65AE202C"/>
    <w:lvl w:ilvl="0" w:tplc="8F6A4A1E">
      <w:start w:val="1"/>
      <w:numFmt w:val="taiwaneseCountingThousand"/>
      <w:lvlText w:val="%1、"/>
      <w:lvlJc w:val="left"/>
      <w:pPr>
        <w:ind w:left="720" w:hanging="720"/>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1E8F0D4F"/>
    <w:multiLevelType w:val="hybridMultilevel"/>
    <w:tmpl w:val="7A28C346"/>
    <w:lvl w:ilvl="0" w:tplc="FDE02AA4">
      <w:start w:val="1"/>
      <w:numFmt w:val="bullet"/>
      <w:lvlText w:val="•"/>
      <w:lvlJc w:val="left"/>
      <w:pPr>
        <w:tabs>
          <w:tab w:val="num" w:pos="720"/>
        </w:tabs>
        <w:ind w:left="720" w:hanging="360"/>
      </w:pPr>
      <w:rPr>
        <w:rFonts w:ascii="新細明體" w:hAnsi="新細明體" w:hint="default"/>
      </w:rPr>
    </w:lvl>
    <w:lvl w:ilvl="1" w:tplc="3D263FD2" w:tentative="1">
      <w:start w:val="1"/>
      <w:numFmt w:val="bullet"/>
      <w:lvlText w:val="•"/>
      <w:lvlJc w:val="left"/>
      <w:pPr>
        <w:tabs>
          <w:tab w:val="num" w:pos="1440"/>
        </w:tabs>
        <w:ind w:left="1440" w:hanging="360"/>
      </w:pPr>
      <w:rPr>
        <w:rFonts w:ascii="新細明體" w:hAnsi="新細明體" w:hint="default"/>
      </w:rPr>
    </w:lvl>
    <w:lvl w:ilvl="2" w:tplc="BBF8CFEC" w:tentative="1">
      <w:start w:val="1"/>
      <w:numFmt w:val="bullet"/>
      <w:lvlText w:val="•"/>
      <w:lvlJc w:val="left"/>
      <w:pPr>
        <w:tabs>
          <w:tab w:val="num" w:pos="2160"/>
        </w:tabs>
        <w:ind w:left="2160" w:hanging="360"/>
      </w:pPr>
      <w:rPr>
        <w:rFonts w:ascii="新細明體" w:hAnsi="新細明體" w:hint="default"/>
      </w:rPr>
    </w:lvl>
    <w:lvl w:ilvl="3" w:tplc="505AF628" w:tentative="1">
      <w:start w:val="1"/>
      <w:numFmt w:val="bullet"/>
      <w:lvlText w:val="•"/>
      <w:lvlJc w:val="left"/>
      <w:pPr>
        <w:tabs>
          <w:tab w:val="num" w:pos="2880"/>
        </w:tabs>
        <w:ind w:left="2880" w:hanging="360"/>
      </w:pPr>
      <w:rPr>
        <w:rFonts w:ascii="新細明體" w:hAnsi="新細明體" w:hint="default"/>
      </w:rPr>
    </w:lvl>
    <w:lvl w:ilvl="4" w:tplc="DE6A2566" w:tentative="1">
      <w:start w:val="1"/>
      <w:numFmt w:val="bullet"/>
      <w:lvlText w:val="•"/>
      <w:lvlJc w:val="left"/>
      <w:pPr>
        <w:tabs>
          <w:tab w:val="num" w:pos="3600"/>
        </w:tabs>
        <w:ind w:left="3600" w:hanging="360"/>
      </w:pPr>
      <w:rPr>
        <w:rFonts w:ascii="新細明體" w:hAnsi="新細明體" w:hint="default"/>
      </w:rPr>
    </w:lvl>
    <w:lvl w:ilvl="5" w:tplc="0E8ECDE6" w:tentative="1">
      <w:start w:val="1"/>
      <w:numFmt w:val="bullet"/>
      <w:lvlText w:val="•"/>
      <w:lvlJc w:val="left"/>
      <w:pPr>
        <w:tabs>
          <w:tab w:val="num" w:pos="4320"/>
        </w:tabs>
        <w:ind w:left="4320" w:hanging="360"/>
      </w:pPr>
      <w:rPr>
        <w:rFonts w:ascii="新細明體" w:hAnsi="新細明體" w:hint="default"/>
      </w:rPr>
    </w:lvl>
    <w:lvl w:ilvl="6" w:tplc="A97ED55C" w:tentative="1">
      <w:start w:val="1"/>
      <w:numFmt w:val="bullet"/>
      <w:lvlText w:val="•"/>
      <w:lvlJc w:val="left"/>
      <w:pPr>
        <w:tabs>
          <w:tab w:val="num" w:pos="5040"/>
        </w:tabs>
        <w:ind w:left="5040" w:hanging="360"/>
      </w:pPr>
      <w:rPr>
        <w:rFonts w:ascii="新細明體" w:hAnsi="新細明體" w:hint="default"/>
      </w:rPr>
    </w:lvl>
    <w:lvl w:ilvl="7" w:tplc="CA4A0DC6" w:tentative="1">
      <w:start w:val="1"/>
      <w:numFmt w:val="bullet"/>
      <w:lvlText w:val="•"/>
      <w:lvlJc w:val="left"/>
      <w:pPr>
        <w:tabs>
          <w:tab w:val="num" w:pos="5760"/>
        </w:tabs>
        <w:ind w:left="5760" w:hanging="360"/>
      </w:pPr>
      <w:rPr>
        <w:rFonts w:ascii="新細明體" w:hAnsi="新細明體" w:hint="default"/>
      </w:rPr>
    </w:lvl>
    <w:lvl w:ilvl="8" w:tplc="D12E6920" w:tentative="1">
      <w:start w:val="1"/>
      <w:numFmt w:val="bullet"/>
      <w:lvlText w:val="•"/>
      <w:lvlJc w:val="left"/>
      <w:pPr>
        <w:tabs>
          <w:tab w:val="num" w:pos="6480"/>
        </w:tabs>
        <w:ind w:left="6480" w:hanging="360"/>
      </w:pPr>
      <w:rPr>
        <w:rFonts w:ascii="新細明體" w:hAnsi="新細明體" w:hint="default"/>
      </w:rPr>
    </w:lvl>
  </w:abstractNum>
  <w:abstractNum w:abstractNumId="16" w15:restartNumberingAfterBreak="0">
    <w:nsid w:val="21782BF2"/>
    <w:multiLevelType w:val="hybridMultilevel"/>
    <w:tmpl w:val="53C64042"/>
    <w:lvl w:ilvl="0" w:tplc="79147F1A">
      <w:start w:val="1"/>
      <w:numFmt w:val="bullet"/>
      <w:lvlText w:val="•"/>
      <w:lvlJc w:val="left"/>
      <w:pPr>
        <w:tabs>
          <w:tab w:val="num" w:pos="720"/>
        </w:tabs>
        <w:ind w:left="720" w:hanging="360"/>
      </w:pPr>
      <w:rPr>
        <w:rFonts w:ascii="新細明體" w:hAnsi="新細明體" w:hint="default"/>
      </w:rPr>
    </w:lvl>
    <w:lvl w:ilvl="1" w:tplc="7E64478E" w:tentative="1">
      <w:start w:val="1"/>
      <w:numFmt w:val="bullet"/>
      <w:lvlText w:val="•"/>
      <w:lvlJc w:val="left"/>
      <w:pPr>
        <w:tabs>
          <w:tab w:val="num" w:pos="1440"/>
        </w:tabs>
        <w:ind w:left="1440" w:hanging="360"/>
      </w:pPr>
      <w:rPr>
        <w:rFonts w:ascii="新細明體" w:hAnsi="新細明體" w:hint="default"/>
      </w:rPr>
    </w:lvl>
    <w:lvl w:ilvl="2" w:tplc="7890CE36" w:tentative="1">
      <w:start w:val="1"/>
      <w:numFmt w:val="bullet"/>
      <w:lvlText w:val="•"/>
      <w:lvlJc w:val="left"/>
      <w:pPr>
        <w:tabs>
          <w:tab w:val="num" w:pos="2160"/>
        </w:tabs>
        <w:ind w:left="2160" w:hanging="360"/>
      </w:pPr>
      <w:rPr>
        <w:rFonts w:ascii="新細明體" w:hAnsi="新細明體" w:hint="default"/>
      </w:rPr>
    </w:lvl>
    <w:lvl w:ilvl="3" w:tplc="A35699E2" w:tentative="1">
      <w:start w:val="1"/>
      <w:numFmt w:val="bullet"/>
      <w:lvlText w:val="•"/>
      <w:lvlJc w:val="left"/>
      <w:pPr>
        <w:tabs>
          <w:tab w:val="num" w:pos="2880"/>
        </w:tabs>
        <w:ind w:left="2880" w:hanging="360"/>
      </w:pPr>
      <w:rPr>
        <w:rFonts w:ascii="新細明體" w:hAnsi="新細明體" w:hint="default"/>
      </w:rPr>
    </w:lvl>
    <w:lvl w:ilvl="4" w:tplc="F2148D08" w:tentative="1">
      <w:start w:val="1"/>
      <w:numFmt w:val="bullet"/>
      <w:lvlText w:val="•"/>
      <w:lvlJc w:val="left"/>
      <w:pPr>
        <w:tabs>
          <w:tab w:val="num" w:pos="3600"/>
        </w:tabs>
        <w:ind w:left="3600" w:hanging="360"/>
      </w:pPr>
      <w:rPr>
        <w:rFonts w:ascii="新細明體" w:hAnsi="新細明體" w:hint="default"/>
      </w:rPr>
    </w:lvl>
    <w:lvl w:ilvl="5" w:tplc="E9DAE266" w:tentative="1">
      <w:start w:val="1"/>
      <w:numFmt w:val="bullet"/>
      <w:lvlText w:val="•"/>
      <w:lvlJc w:val="left"/>
      <w:pPr>
        <w:tabs>
          <w:tab w:val="num" w:pos="4320"/>
        </w:tabs>
        <w:ind w:left="4320" w:hanging="360"/>
      </w:pPr>
      <w:rPr>
        <w:rFonts w:ascii="新細明體" w:hAnsi="新細明體" w:hint="default"/>
      </w:rPr>
    </w:lvl>
    <w:lvl w:ilvl="6" w:tplc="22521E7A" w:tentative="1">
      <w:start w:val="1"/>
      <w:numFmt w:val="bullet"/>
      <w:lvlText w:val="•"/>
      <w:lvlJc w:val="left"/>
      <w:pPr>
        <w:tabs>
          <w:tab w:val="num" w:pos="5040"/>
        </w:tabs>
        <w:ind w:left="5040" w:hanging="360"/>
      </w:pPr>
      <w:rPr>
        <w:rFonts w:ascii="新細明體" w:hAnsi="新細明體" w:hint="default"/>
      </w:rPr>
    </w:lvl>
    <w:lvl w:ilvl="7" w:tplc="9F866F3C" w:tentative="1">
      <w:start w:val="1"/>
      <w:numFmt w:val="bullet"/>
      <w:lvlText w:val="•"/>
      <w:lvlJc w:val="left"/>
      <w:pPr>
        <w:tabs>
          <w:tab w:val="num" w:pos="5760"/>
        </w:tabs>
        <w:ind w:left="5760" w:hanging="360"/>
      </w:pPr>
      <w:rPr>
        <w:rFonts w:ascii="新細明體" w:hAnsi="新細明體" w:hint="default"/>
      </w:rPr>
    </w:lvl>
    <w:lvl w:ilvl="8" w:tplc="F19A4236" w:tentative="1">
      <w:start w:val="1"/>
      <w:numFmt w:val="bullet"/>
      <w:lvlText w:val="•"/>
      <w:lvlJc w:val="left"/>
      <w:pPr>
        <w:tabs>
          <w:tab w:val="num" w:pos="6480"/>
        </w:tabs>
        <w:ind w:left="6480" w:hanging="360"/>
      </w:pPr>
      <w:rPr>
        <w:rFonts w:ascii="新細明體" w:hAnsi="新細明體" w:hint="default"/>
      </w:rPr>
    </w:lvl>
  </w:abstractNum>
  <w:abstractNum w:abstractNumId="17" w15:restartNumberingAfterBreak="0">
    <w:nsid w:val="236D3483"/>
    <w:multiLevelType w:val="hybridMultilevel"/>
    <w:tmpl w:val="3FECC47C"/>
    <w:lvl w:ilvl="0" w:tplc="F5E26B64">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4BE4236"/>
    <w:multiLevelType w:val="hybridMultilevel"/>
    <w:tmpl w:val="A168B0F8"/>
    <w:lvl w:ilvl="0" w:tplc="CA220B4C">
      <w:start w:val="1"/>
      <w:numFmt w:val="bullet"/>
      <w:lvlText w:val="•"/>
      <w:lvlJc w:val="left"/>
      <w:pPr>
        <w:tabs>
          <w:tab w:val="num" w:pos="720"/>
        </w:tabs>
        <w:ind w:left="720" w:hanging="360"/>
      </w:pPr>
      <w:rPr>
        <w:rFonts w:ascii="新細明體" w:hAnsi="新細明體" w:hint="default"/>
      </w:rPr>
    </w:lvl>
    <w:lvl w:ilvl="1" w:tplc="C7743E5C" w:tentative="1">
      <w:start w:val="1"/>
      <w:numFmt w:val="bullet"/>
      <w:lvlText w:val="•"/>
      <w:lvlJc w:val="left"/>
      <w:pPr>
        <w:tabs>
          <w:tab w:val="num" w:pos="1440"/>
        </w:tabs>
        <w:ind w:left="1440" w:hanging="360"/>
      </w:pPr>
      <w:rPr>
        <w:rFonts w:ascii="新細明體" w:hAnsi="新細明體" w:hint="default"/>
      </w:rPr>
    </w:lvl>
    <w:lvl w:ilvl="2" w:tplc="D6B0DA90" w:tentative="1">
      <w:start w:val="1"/>
      <w:numFmt w:val="bullet"/>
      <w:lvlText w:val="•"/>
      <w:lvlJc w:val="left"/>
      <w:pPr>
        <w:tabs>
          <w:tab w:val="num" w:pos="2160"/>
        </w:tabs>
        <w:ind w:left="2160" w:hanging="360"/>
      </w:pPr>
      <w:rPr>
        <w:rFonts w:ascii="新細明體" w:hAnsi="新細明體" w:hint="default"/>
      </w:rPr>
    </w:lvl>
    <w:lvl w:ilvl="3" w:tplc="50844C08" w:tentative="1">
      <w:start w:val="1"/>
      <w:numFmt w:val="bullet"/>
      <w:lvlText w:val="•"/>
      <w:lvlJc w:val="left"/>
      <w:pPr>
        <w:tabs>
          <w:tab w:val="num" w:pos="2880"/>
        </w:tabs>
        <w:ind w:left="2880" w:hanging="360"/>
      </w:pPr>
      <w:rPr>
        <w:rFonts w:ascii="新細明體" w:hAnsi="新細明體" w:hint="default"/>
      </w:rPr>
    </w:lvl>
    <w:lvl w:ilvl="4" w:tplc="221CF328" w:tentative="1">
      <w:start w:val="1"/>
      <w:numFmt w:val="bullet"/>
      <w:lvlText w:val="•"/>
      <w:lvlJc w:val="left"/>
      <w:pPr>
        <w:tabs>
          <w:tab w:val="num" w:pos="3600"/>
        </w:tabs>
        <w:ind w:left="3600" w:hanging="360"/>
      </w:pPr>
      <w:rPr>
        <w:rFonts w:ascii="新細明體" w:hAnsi="新細明體" w:hint="default"/>
      </w:rPr>
    </w:lvl>
    <w:lvl w:ilvl="5" w:tplc="06264B28" w:tentative="1">
      <w:start w:val="1"/>
      <w:numFmt w:val="bullet"/>
      <w:lvlText w:val="•"/>
      <w:lvlJc w:val="left"/>
      <w:pPr>
        <w:tabs>
          <w:tab w:val="num" w:pos="4320"/>
        </w:tabs>
        <w:ind w:left="4320" w:hanging="360"/>
      </w:pPr>
      <w:rPr>
        <w:rFonts w:ascii="新細明體" w:hAnsi="新細明體" w:hint="default"/>
      </w:rPr>
    </w:lvl>
    <w:lvl w:ilvl="6" w:tplc="B8228192" w:tentative="1">
      <w:start w:val="1"/>
      <w:numFmt w:val="bullet"/>
      <w:lvlText w:val="•"/>
      <w:lvlJc w:val="left"/>
      <w:pPr>
        <w:tabs>
          <w:tab w:val="num" w:pos="5040"/>
        </w:tabs>
        <w:ind w:left="5040" w:hanging="360"/>
      </w:pPr>
      <w:rPr>
        <w:rFonts w:ascii="新細明體" w:hAnsi="新細明體" w:hint="default"/>
      </w:rPr>
    </w:lvl>
    <w:lvl w:ilvl="7" w:tplc="541C3C7C" w:tentative="1">
      <w:start w:val="1"/>
      <w:numFmt w:val="bullet"/>
      <w:lvlText w:val="•"/>
      <w:lvlJc w:val="left"/>
      <w:pPr>
        <w:tabs>
          <w:tab w:val="num" w:pos="5760"/>
        </w:tabs>
        <w:ind w:left="5760" w:hanging="360"/>
      </w:pPr>
      <w:rPr>
        <w:rFonts w:ascii="新細明體" w:hAnsi="新細明體" w:hint="default"/>
      </w:rPr>
    </w:lvl>
    <w:lvl w:ilvl="8" w:tplc="CB76052C" w:tentative="1">
      <w:start w:val="1"/>
      <w:numFmt w:val="bullet"/>
      <w:lvlText w:val="•"/>
      <w:lvlJc w:val="left"/>
      <w:pPr>
        <w:tabs>
          <w:tab w:val="num" w:pos="6480"/>
        </w:tabs>
        <w:ind w:left="6480" w:hanging="360"/>
      </w:pPr>
      <w:rPr>
        <w:rFonts w:ascii="新細明體" w:hAnsi="新細明體" w:hint="default"/>
      </w:rPr>
    </w:lvl>
  </w:abstractNum>
  <w:abstractNum w:abstractNumId="19" w15:restartNumberingAfterBreak="0">
    <w:nsid w:val="2A136872"/>
    <w:multiLevelType w:val="hybridMultilevel"/>
    <w:tmpl w:val="92CC320E"/>
    <w:lvl w:ilvl="0" w:tplc="3656CBA2">
      <w:start w:val="1"/>
      <w:numFmt w:val="taiwaneseCountingThousand"/>
      <w:lvlText w:val="%1、"/>
      <w:lvlJc w:val="left"/>
      <w:pPr>
        <w:ind w:left="720" w:hanging="720"/>
      </w:pPr>
      <w:rPr>
        <w:rFonts w:hint="default"/>
        <w:sz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2C85386C"/>
    <w:multiLevelType w:val="hybridMultilevel"/>
    <w:tmpl w:val="019028C6"/>
    <w:lvl w:ilvl="0" w:tplc="703C2488">
      <w:start w:val="1"/>
      <w:numFmt w:val="taiwaneseCountingThousand"/>
      <w:lvlText w:val="%1、"/>
      <w:lvlJc w:val="left"/>
      <w:pPr>
        <w:ind w:left="1202" w:hanging="72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21" w15:restartNumberingAfterBreak="0">
    <w:nsid w:val="317E73C8"/>
    <w:multiLevelType w:val="hybridMultilevel"/>
    <w:tmpl w:val="145A01E8"/>
    <w:lvl w:ilvl="0" w:tplc="0B004F34">
      <w:start w:val="1"/>
      <w:numFmt w:val="taiwaneseCountingThousand"/>
      <w:lvlText w:val="第%1章"/>
      <w:lvlJc w:val="left"/>
      <w:pPr>
        <w:ind w:left="2520" w:hanging="1260"/>
      </w:pPr>
      <w:rPr>
        <w:rFonts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2" w15:restartNumberingAfterBreak="0">
    <w:nsid w:val="325653CF"/>
    <w:multiLevelType w:val="hybridMultilevel"/>
    <w:tmpl w:val="E4EE380E"/>
    <w:lvl w:ilvl="0" w:tplc="DBAC00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378524CE"/>
    <w:multiLevelType w:val="hybridMultilevel"/>
    <w:tmpl w:val="19321288"/>
    <w:lvl w:ilvl="0" w:tplc="0840BDF2">
      <w:start w:val="1"/>
      <w:numFmt w:val="taiwaneseCountingThousand"/>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3C8C04DF"/>
    <w:multiLevelType w:val="hybridMultilevel"/>
    <w:tmpl w:val="2806DF08"/>
    <w:lvl w:ilvl="0" w:tplc="D996D9A4">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3E5C18A6"/>
    <w:multiLevelType w:val="hybridMultilevel"/>
    <w:tmpl w:val="C99293CA"/>
    <w:lvl w:ilvl="0" w:tplc="26C4BA70">
      <w:start w:val="1"/>
      <w:numFmt w:val="taiwaneseCountingThousand"/>
      <w:lvlText w:val="%1、"/>
      <w:lvlJc w:val="left"/>
      <w:pPr>
        <w:ind w:left="1280" w:hanging="72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6" w15:restartNumberingAfterBreak="0">
    <w:nsid w:val="3EFF6E50"/>
    <w:multiLevelType w:val="hybridMultilevel"/>
    <w:tmpl w:val="BC7A1E5E"/>
    <w:lvl w:ilvl="0" w:tplc="A1E415F6">
      <w:start w:val="1"/>
      <w:numFmt w:val="taiwaneseCountingThousand"/>
      <w:lvlText w:val="第%1節"/>
      <w:lvlJc w:val="left"/>
      <w:pPr>
        <w:ind w:left="1120" w:hanging="11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4F82BB4"/>
    <w:multiLevelType w:val="multilevel"/>
    <w:tmpl w:val="404271C2"/>
    <w:lvl w:ilvl="0">
      <w:start w:val="1"/>
      <w:numFmt w:val="ideographDigital"/>
      <w:suff w:val="nothing"/>
      <w:lvlText w:val="第%1章"/>
      <w:lvlJc w:val="left"/>
      <w:pPr>
        <w:ind w:left="425" w:hanging="425"/>
      </w:pPr>
      <w:rPr>
        <w:rFonts w:hint="eastAsia"/>
      </w:rPr>
    </w:lvl>
    <w:lvl w:ilvl="1">
      <w:start w:val="1"/>
      <w:numFmt w:val="taiwaneseCountingThousand"/>
      <w:suff w:val="nothing"/>
      <w:lvlText w:val="第%2節"/>
      <w:lvlJc w:val="left"/>
      <w:pPr>
        <w:ind w:left="992" w:hanging="567"/>
      </w:pPr>
      <w:rPr>
        <w:rFonts w:hint="eastAsia"/>
      </w:rPr>
    </w:lvl>
    <w:lvl w:ilvl="2">
      <w:start w:val="1"/>
      <w:numFmt w:val="taiwaneseCountingThousand"/>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8" w15:restartNumberingAfterBreak="0">
    <w:nsid w:val="49120466"/>
    <w:multiLevelType w:val="hybridMultilevel"/>
    <w:tmpl w:val="8DCA211E"/>
    <w:lvl w:ilvl="0" w:tplc="38D4B0C2">
      <w:start w:val="1"/>
      <w:numFmt w:val="taiwaneseCountingThousand"/>
      <w:lvlText w:val="%1、"/>
      <w:lvlJc w:val="left"/>
      <w:pPr>
        <w:ind w:left="1202" w:hanging="72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29" w15:restartNumberingAfterBreak="0">
    <w:nsid w:val="49B60BD9"/>
    <w:multiLevelType w:val="hybridMultilevel"/>
    <w:tmpl w:val="E14E2850"/>
    <w:lvl w:ilvl="0" w:tplc="43EAC04E">
      <w:start w:val="1"/>
      <w:numFmt w:val="taiwaneseCountingThousand"/>
      <w:lvlText w:val="第%1章"/>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4BC05B83"/>
    <w:multiLevelType w:val="hybridMultilevel"/>
    <w:tmpl w:val="1A6CF20E"/>
    <w:lvl w:ilvl="0" w:tplc="9F2AB0E4">
      <w:start w:val="1"/>
      <w:numFmt w:val="bullet"/>
      <w:lvlText w:val="•"/>
      <w:lvlJc w:val="left"/>
      <w:pPr>
        <w:tabs>
          <w:tab w:val="num" w:pos="720"/>
        </w:tabs>
        <w:ind w:left="720" w:hanging="360"/>
      </w:pPr>
      <w:rPr>
        <w:rFonts w:ascii="新細明體" w:hAnsi="新細明體" w:hint="default"/>
      </w:rPr>
    </w:lvl>
    <w:lvl w:ilvl="1" w:tplc="BACCB698" w:tentative="1">
      <w:start w:val="1"/>
      <w:numFmt w:val="bullet"/>
      <w:lvlText w:val="•"/>
      <w:lvlJc w:val="left"/>
      <w:pPr>
        <w:tabs>
          <w:tab w:val="num" w:pos="1440"/>
        </w:tabs>
        <w:ind w:left="1440" w:hanging="360"/>
      </w:pPr>
      <w:rPr>
        <w:rFonts w:ascii="新細明體" w:hAnsi="新細明體" w:hint="default"/>
      </w:rPr>
    </w:lvl>
    <w:lvl w:ilvl="2" w:tplc="9D820A14" w:tentative="1">
      <w:start w:val="1"/>
      <w:numFmt w:val="bullet"/>
      <w:lvlText w:val="•"/>
      <w:lvlJc w:val="left"/>
      <w:pPr>
        <w:tabs>
          <w:tab w:val="num" w:pos="2160"/>
        </w:tabs>
        <w:ind w:left="2160" w:hanging="360"/>
      </w:pPr>
      <w:rPr>
        <w:rFonts w:ascii="新細明體" w:hAnsi="新細明體" w:hint="default"/>
      </w:rPr>
    </w:lvl>
    <w:lvl w:ilvl="3" w:tplc="0DACD6A6" w:tentative="1">
      <w:start w:val="1"/>
      <w:numFmt w:val="bullet"/>
      <w:lvlText w:val="•"/>
      <w:lvlJc w:val="left"/>
      <w:pPr>
        <w:tabs>
          <w:tab w:val="num" w:pos="2880"/>
        </w:tabs>
        <w:ind w:left="2880" w:hanging="360"/>
      </w:pPr>
      <w:rPr>
        <w:rFonts w:ascii="新細明體" w:hAnsi="新細明體" w:hint="default"/>
      </w:rPr>
    </w:lvl>
    <w:lvl w:ilvl="4" w:tplc="28D62080" w:tentative="1">
      <w:start w:val="1"/>
      <w:numFmt w:val="bullet"/>
      <w:lvlText w:val="•"/>
      <w:lvlJc w:val="left"/>
      <w:pPr>
        <w:tabs>
          <w:tab w:val="num" w:pos="3600"/>
        </w:tabs>
        <w:ind w:left="3600" w:hanging="360"/>
      </w:pPr>
      <w:rPr>
        <w:rFonts w:ascii="新細明體" w:hAnsi="新細明體" w:hint="default"/>
      </w:rPr>
    </w:lvl>
    <w:lvl w:ilvl="5" w:tplc="1ED8952C" w:tentative="1">
      <w:start w:val="1"/>
      <w:numFmt w:val="bullet"/>
      <w:lvlText w:val="•"/>
      <w:lvlJc w:val="left"/>
      <w:pPr>
        <w:tabs>
          <w:tab w:val="num" w:pos="4320"/>
        </w:tabs>
        <w:ind w:left="4320" w:hanging="360"/>
      </w:pPr>
      <w:rPr>
        <w:rFonts w:ascii="新細明體" w:hAnsi="新細明體" w:hint="default"/>
      </w:rPr>
    </w:lvl>
    <w:lvl w:ilvl="6" w:tplc="63C636EA" w:tentative="1">
      <w:start w:val="1"/>
      <w:numFmt w:val="bullet"/>
      <w:lvlText w:val="•"/>
      <w:lvlJc w:val="left"/>
      <w:pPr>
        <w:tabs>
          <w:tab w:val="num" w:pos="5040"/>
        </w:tabs>
        <w:ind w:left="5040" w:hanging="360"/>
      </w:pPr>
      <w:rPr>
        <w:rFonts w:ascii="新細明體" w:hAnsi="新細明體" w:hint="default"/>
      </w:rPr>
    </w:lvl>
    <w:lvl w:ilvl="7" w:tplc="2AE87674" w:tentative="1">
      <w:start w:val="1"/>
      <w:numFmt w:val="bullet"/>
      <w:lvlText w:val="•"/>
      <w:lvlJc w:val="left"/>
      <w:pPr>
        <w:tabs>
          <w:tab w:val="num" w:pos="5760"/>
        </w:tabs>
        <w:ind w:left="5760" w:hanging="360"/>
      </w:pPr>
      <w:rPr>
        <w:rFonts w:ascii="新細明體" w:hAnsi="新細明體" w:hint="default"/>
      </w:rPr>
    </w:lvl>
    <w:lvl w:ilvl="8" w:tplc="BA76EA6C" w:tentative="1">
      <w:start w:val="1"/>
      <w:numFmt w:val="bullet"/>
      <w:lvlText w:val="•"/>
      <w:lvlJc w:val="left"/>
      <w:pPr>
        <w:tabs>
          <w:tab w:val="num" w:pos="6480"/>
        </w:tabs>
        <w:ind w:left="6480" w:hanging="360"/>
      </w:pPr>
      <w:rPr>
        <w:rFonts w:ascii="新細明體" w:hAnsi="新細明體" w:hint="default"/>
      </w:rPr>
    </w:lvl>
  </w:abstractNum>
  <w:abstractNum w:abstractNumId="31" w15:restartNumberingAfterBreak="0">
    <w:nsid w:val="4BD4592A"/>
    <w:multiLevelType w:val="hybridMultilevel"/>
    <w:tmpl w:val="45F8C64A"/>
    <w:lvl w:ilvl="0" w:tplc="6DF25826">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4C32597E"/>
    <w:multiLevelType w:val="hybridMultilevel"/>
    <w:tmpl w:val="54C466DA"/>
    <w:lvl w:ilvl="0" w:tplc="1B060F5A">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4EC060AC"/>
    <w:multiLevelType w:val="hybridMultilevel"/>
    <w:tmpl w:val="35C6658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50743ED9"/>
    <w:multiLevelType w:val="hybridMultilevel"/>
    <w:tmpl w:val="8F227102"/>
    <w:lvl w:ilvl="0" w:tplc="CC14B12E">
      <w:start w:val="1"/>
      <w:numFmt w:val="bullet"/>
      <w:lvlText w:val="•"/>
      <w:lvlJc w:val="left"/>
      <w:pPr>
        <w:tabs>
          <w:tab w:val="num" w:pos="720"/>
        </w:tabs>
        <w:ind w:left="720" w:hanging="360"/>
      </w:pPr>
      <w:rPr>
        <w:rFonts w:ascii="新細明體" w:hAnsi="新細明體" w:hint="default"/>
      </w:rPr>
    </w:lvl>
    <w:lvl w:ilvl="1" w:tplc="A79A63FE" w:tentative="1">
      <w:start w:val="1"/>
      <w:numFmt w:val="bullet"/>
      <w:lvlText w:val="•"/>
      <w:lvlJc w:val="left"/>
      <w:pPr>
        <w:tabs>
          <w:tab w:val="num" w:pos="1440"/>
        </w:tabs>
        <w:ind w:left="1440" w:hanging="360"/>
      </w:pPr>
      <w:rPr>
        <w:rFonts w:ascii="新細明體" w:hAnsi="新細明體" w:hint="default"/>
      </w:rPr>
    </w:lvl>
    <w:lvl w:ilvl="2" w:tplc="A61C04B2" w:tentative="1">
      <w:start w:val="1"/>
      <w:numFmt w:val="bullet"/>
      <w:lvlText w:val="•"/>
      <w:lvlJc w:val="left"/>
      <w:pPr>
        <w:tabs>
          <w:tab w:val="num" w:pos="2160"/>
        </w:tabs>
        <w:ind w:left="2160" w:hanging="360"/>
      </w:pPr>
      <w:rPr>
        <w:rFonts w:ascii="新細明體" w:hAnsi="新細明體" w:hint="default"/>
      </w:rPr>
    </w:lvl>
    <w:lvl w:ilvl="3" w:tplc="9C3AD700" w:tentative="1">
      <w:start w:val="1"/>
      <w:numFmt w:val="bullet"/>
      <w:lvlText w:val="•"/>
      <w:lvlJc w:val="left"/>
      <w:pPr>
        <w:tabs>
          <w:tab w:val="num" w:pos="2880"/>
        </w:tabs>
        <w:ind w:left="2880" w:hanging="360"/>
      </w:pPr>
      <w:rPr>
        <w:rFonts w:ascii="新細明體" w:hAnsi="新細明體" w:hint="default"/>
      </w:rPr>
    </w:lvl>
    <w:lvl w:ilvl="4" w:tplc="D8502D2C" w:tentative="1">
      <w:start w:val="1"/>
      <w:numFmt w:val="bullet"/>
      <w:lvlText w:val="•"/>
      <w:lvlJc w:val="left"/>
      <w:pPr>
        <w:tabs>
          <w:tab w:val="num" w:pos="3600"/>
        </w:tabs>
        <w:ind w:left="3600" w:hanging="360"/>
      </w:pPr>
      <w:rPr>
        <w:rFonts w:ascii="新細明體" w:hAnsi="新細明體" w:hint="default"/>
      </w:rPr>
    </w:lvl>
    <w:lvl w:ilvl="5" w:tplc="619054DC" w:tentative="1">
      <w:start w:val="1"/>
      <w:numFmt w:val="bullet"/>
      <w:lvlText w:val="•"/>
      <w:lvlJc w:val="left"/>
      <w:pPr>
        <w:tabs>
          <w:tab w:val="num" w:pos="4320"/>
        </w:tabs>
        <w:ind w:left="4320" w:hanging="360"/>
      </w:pPr>
      <w:rPr>
        <w:rFonts w:ascii="新細明體" w:hAnsi="新細明體" w:hint="default"/>
      </w:rPr>
    </w:lvl>
    <w:lvl w:ilvl="6" w:tplc="156C3CD2" w:tentative="1">
      <w:start w:val="1"/>
      <w:numFmt w:val="bullet"/>
      <w:lvlText w:val="•"/>
      <w:lvlJc w:val="left"/>
      <w:pPr>
        <w:tabs>
          <w:tab w:val="num" w:pos="5040"/>
        </w:tabs>
        <w:ind w:left="5040" w:hanging="360"/>
      </w:pPr>
      <w:rPr>
        <w:rFonts w:ascii="新細明體" w:hAnsi="新細明體" w:hint="default"/>
      </w:rPr>
    </w:lvl>
    <w:lvl w:ilvl="7" w:tplc="B7AA78F6" w:tentative="1">
      <w:start w:val="1"/>
      <w:numFmt w:val="bullet"/>
      <w:lvlText w:val="•"/>
      <w:lvlJc w:val="left"/>
      <w:pPr>
        <w:tabs>
          <w:tab w:val="num" w:pos="5760"/>
        </w:tabs>
        <w:ind w:left="5760" w:hanging="360"/>
      </w:pPr>
      <w:rPr>
        <w:rFonts w:ascii="新細明體" w:hAnsi="新細明體" w:hint="default"/>
      </w:rPr>
    </w:lvl>
    <w:lvl w:ilvl="8" w:tplc="EE90898C" w:tentative="1">
      <w:start w:val="1"/>
      <w:numFmt w:val="bullet"/>
      <w:lvlText w:val="•"/>
      <w:lvlJc w:val="left"/>
      <w:pPr>
        <w:tabs>
          <w:tab w:val="num" w:pos="6480"/>
        </w:tabs>
        <w:ind w:left="6480" w:hanging="360"/>
      </w:pPr>
      <w:rPr>
        <w:rFonts w:ascii="新細明體" w:hAnsi="新細明體" w:hint="default"/>
      </w:rPr>
    </w:lvl>
  </w:abstractNum>
  <w:abstractNum w:abstractNumId="35" w15:restartNumberingAfterBreak="0">
    <w:nsid w:val="5339789F"/>
    <w:multiLevelType w:val="hybridMultilevel"/>
    <w:tmpl w:val="C5E229D4"/>
    <w:lvl w:ilvl="0" w:tplc="CF267324">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5632735A"/>
    <w:multiLevelType w:val="multilevel"/>
    <w:tmpl w:val="73D05966"/>
    <w:lvl w:ilvl="0">
      <w:start w:val="1"/>
      <w:numFmt w:val="taiwaneseCountingThousand"/>
      <w:pStyle w:val="1"/>
      <w:suff w:val="nothing"/>
      <w:lvlText w:val="第%1章"/>
      <w:lvlJc w:val="left"/>
      <w:pPr>
        <w:ind w:left="425" w:hanging="425"/>
      </w:pPr>
    </w:lvl>
    <w:lvl w:ilvl="1">
      <w:start w:val="1"/>
      <w:numFmt w:val="taiwaneseCountingThousand"/>
      <w:pStyle w:val="2"/>
      <w:suff w:val="nothing"/>
      <w:lvlText w:val="第%2節"/>
      <w:lvlJc w:val="left"/>
      <w:pPr>
        <w:ind w:left="992" w:hanging="567"/>
      </w:pPr>
      <w:rPr>
        <w:b w:val="0"/>
        <w:bCs w:val="0"/>
      </w:r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37" w15:restartNumberingAfterBreak="0">
    <w:nsid w:val="5F2719AD"/>
    <w:multiLevelType w:val="hybridMultilevel"/>
    <w:tmpl w:val="E63C4448"/>
    <w:lvl w:ilvl="0" w:tplc="5432869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C820955"/>
    <w:multiLevelType w:val="hybridMultilevel"/>
    <w:tmpl w:val="AF2EFB90"/>
    <w:lvl w:ilvl="0" w:tplc="881E75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4F8264B"/>
    <w:multiLevelType w:val="hybridMultilevel"/>
    <w:tmpl w:val="289C70F6"/>
    <w:lvl w:ilvl="0" w:tplc="68E8EBD0">
      <w:start w:val="1"/>
      <w:numFmt w:val="taiwaneseCountingThousand"/>
      <w:lvlText w:val="第%1章"/>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5081061"/>
    <w:multiLevelType w:val="hybridMultilevel"/>
    <w:tmpl w:val="008A1940"/>
    <w:lvl w:ilvl="0" w:tplc="75047910">
      <w:start w:val="1"/>
      <w:numFmt w:val="taiwaneseCountingThousand"/>
      <w:lvlText w:val="%1、"/>
      <w:lvlJc w:val="left"/>
      <w:pPr>
        <w:ind w:left="1415" w:hanging="720"/>
      </w:pPr>
      <w:rPr>
        <w:rFonts w:ascii="新細明體" w:hAnsi="新細明體" w:cs="新細明體" w:hint="default"/>
        <w:color w:val="auto"/>
      </w:rPr>
    </w:lvl>
    <w:lvl w:ilvl="1" w:tplc="04090019" w:tentative="1">
      <w:start w:val="1"/>
      <w:numFmt w:val="ideographTraditional"/>
      <w:lvlText w:val="%2、"/>
      <w:lvlJc w:val="left"/>
      <w:pPr>
        <w:ind w:left="1655" w:hanging="480"/>
      </w:pPr>
    </w:lvl>
    <w:lvl w:ilvl="2" w:tplc="0409001B" w:tentative="1">
      <w:start w:val="1"/>
      <w:numFmt w:val="lowerRoman"/>
      <w:lvlText w:val="%3."/>
      <w:lvlJc w:val="right"/>
      <w:pPr>
        <w:ind w:left="2135" w:hanging="480"/>
      </w:pPr>
    </w:lvl>
    <w:lvl w:ilvl="3" w:tplc="0409000F" w:tentative="1">
      <w:start w:val="1"/>
      <w:numFmt w:val="decimal"/>
      <w:lvlText w:val="%4."/>
      <w:lvlJc w:val="left"/>
      <w:pPr>
        <w:ind w:left="2615" w:hanging="480"/>
      </w:pPr>
    </w:lvl>
    <w:lvl w:ilvl="4" w:tplc="04090019" w:tentative="1">
      <w:start w:val="1"/>
      <w:numFmt w:val="ideographTraditional"/>
      <w:lvlText w:val="%5、"/>
      <w:lvlJc w:val="left"/>
      <w:pPr>
        <w:ind w:left="3095" w:hanging="480"/>
      </w:pPr>
    </w:lvl>
    <w:lvl w:ilvl="5" w:tplc="0409001B" w:tentative="1">
      <w:start w:val="1"/>
      <w:numFmt w:val="lowerRoman"/>
      <w:lvlText w:val="%6."/>
      <w:lvlJc w:val="right"/>
      <w:pPr>
        <w:ind w:left="3575" w:hanging="480"/>
      </w:pPr>
    </w:lvl>
    <w:lvl w:ilvl="6" w:tplc="0409000F" w:tentative="1">
      <w:start w:val="1"/>
      <w:numFmt w:val="decimal"/>
      <w:lvlText w:val="%7."/>
      <w:lvlJc w:val="left"/>
      <w:pPr>
        <w:ind w:left="4055" w:hanging="480"/>
      </w:pPr>
    </w:lvl>
    <w:lvl w:ilvl="7" w:tplc="04090019" w:tentative="1">
      <w:start w:val="1"/>
      <w:numFmt w:val="ideographTraditional"/>
      <w:lvlText w:val="%8、"/>
      <w:lvlJc w:val="left"/>
      <w:pPr>
        <w:ind w:left="4535" w:hanging="480"/>
      </w:pPr>
    </w:lvl>
    <w:lvl w:ilvl="8" w:tplc="0409001B" w:tentative="1">
      <w:start w:val="1"/>
      <w:numFmt w:val="lowerRoman"/>
      <w:lvlText w:val="%9."/>
      <w:lvlJc w:val="right"/>
      <w:pPr>
        <w:ind w:left="5015" w:hanging="480"/>
      </w:pPr>
    </w:lvl>
  </w:abstractNum>
  <w:abstractNum w:abstractNumId="41" w15:restartNumberingAfterBreak="0">
    <w:nsid w:val="765617FC"/>
    <w:multiLevelType w:val="hybridMultilevel"/>
    <w:tmpl w:val="9984E4E0"/>
    <w:lvl w:ilvl="0" w:tplc="0FB63DC8">
      <w:start w:val="1"/>
      <w:numFmt w:val="bullet"/>
      <w:lvlText w:val="•"/>
      <w:lvlJc w:val="left"/>
      <w:pPr>
        <w:tabs>
          <w:tab w:val="num" w:pos="720"/>
        </w:tabs>
        <w:ind w:left="720" w:hanging="360"/>
      </w:pPr>
      <w:rPr>
        <w:rFonts w:ascii="新細明體" w:hAnsi="新細明體" w:hint="default"/>
      </w:rPr>
    </w:lvl>
    <w:lvl w:ilvl="1" w:tplc="A3824C0C" w:tentative="1">
      <w:start w:val="1"/>
      <w:numFmt w:val="bullet"/>
      <w:lvlText w:val="•"/>
      <w:lvlJc w:val="left"/>
      <w:pPr>
        <w:tabs>
          <w:tab w:val="num" w:pos="1440"/>
        </w:tabs>
        <w:ind w:left="1440" w:hanging="360"/>
      </w:pPr>
      <w:rPr>
        <w:rFonts w:ascii="新細明體" w:hAnsi="新細明體" w:hint="default"/>
      </w:rPr>
    </w:lvl>
    <w:lvl w:ilvl="2" w:tplc="D78823A4" w:tentative="1">
      <w:start w:val="1"/>
      <w:numFmt w:val="bullet"/>
      <w:lvlText w:val="•"/>
      <w:lvlJc w:val="left"/>
      <w:pPr>
        <w:tabs>
          <w:tab w:val="num" w:pos="2160"/>
        </w:tabs>
        <w:ind w:left="2160" w:hanging="360"/>
      </w:pPr>
      <w:rPr>
        <w:rFonts w:ascii="新細明體" w:hAnsi="新細明體" w:hint="default"/>
      </w:rPr>
    </w:lvl>
    <w:lvl w:ilvl="3" w:tplc="D1007CB6" w:tentative="1">
      <w:start w:val="1"/>
      <w:numFmt w:val="bullet"/>
      <w:lvlText w:val="•"/>
      <w:lvlJc w:val="left"/>
      <w:pPr>
        <w:tabs>
          <w:tab w:val="num" w:pos="2880"/>
        </w:tabs>
        <w:ind w:left="2880" w:hanging="360"/>
      </w:pPr>
      <w:rPr>
        <w:rFonts w:ascii="新細明體" w:hAnsi="新細明體" w:hint="default"/>
      </w:rPr>
    </w:lvl>
    <w:lvl w:ilvl="4" w:tplc="B9404CA8" w:tentative="1">
      <w:start w:val="1"/>
      <w:numFmt w:val="bullet"/>
      <w:lvlText w:val="•"/>
      <w:lvlJc w:val="left"/>
      <w:pPr>
        <w:tabs>
          <w:tab w:val="num" w:pos="3600"/>
        </w:tabs>
        <w:ind w:left="3600" w:hanging="360"/>
      </w:pPr>
      <w:rPr>
        <w:rFonts w:ascii="新細明體" w:hAnsi="新細明體" w:hint="default"/>
      </w:rPr>
    </w:lvl>
    <w:lvl w:ilvl="5" w:tplc="19949B80" w:tentative="1">
      <w:start w:val="1"/>
      <w:numFmt w:val="bullet"/>
      <w:lvlText w:val="•"/>
      <w:lvlJc w:val="left"/>
      <w:pPr>
        <w:tabs>
          <w:tab w:val="num" w:pos="4320"/>
        </w:tabs>
        <w:ind w:left="4320" w:hanging="360"/>
      </w:pPr>
      <w:rPr>
        <w:rFonts w:ascii="新細明體" w:hAnsi="新細明體" w:hint="default"/>
      </w:rPr>
    </w:lvl>
    <w:lvl w:ilvl="6" w:tplc="F4006FD6" w:tentative="1">
      <w:start w:val="1"/>
      <w:numFmt w:val="bullet"/>
      <w:lvlText w:val="•"/>
      <w:lvlJc w:val="left"/>
      <w:pPr>
        <w:tabs>
          <w:tab w:val="num" w:pos="5040"/>
        </w:tabs>
        <w:ind w:left="5040" w:hanging="360"/>
      </w:pPr>
      <w:rPr>
        <w:rFonts w:ascii="新細明體" w:hAnsi="新細明體" w:hint="default"/>
      </w:rPr>
    </w:lvl>
    <w:lvl w:ilvl="7" w:tplc="F0626CF4" w:tentative="1">
      <w:start w:val="1"/>
      <w:numFmt w:val="bullet"/>
      <w:lvlText w:val="•"/>
      <w:lvlJc w:val="left"/>
      <w:pPr>
        <w:tabs>
          <w:tab w:val="num" w:pos="5760"/>
        </w:tabs>
        <w:ind w:left="5760" w:hanging="360"/>
      </w:pPr>
      <w:rPr>
        <w:rFonts w:ascii="新細明體" w:hAnsi="新細明體" w:hint="default"/>
      </w:rPr>
    </w:lvl>
    <w:lvl w:ilvl="8" w:tplc="3A8A4820" w:tentative="1">
      <w:start w:val="1"/>
      <w:numFmt w:val="bullet"/>
      <w:lvlText w:val="•"/>
      <w:lvlJc w:val="left"/>
      <w:pPr>
        <w:tabs>
          <w:tab w:val="num" w:pos="6480"/>
        </w:tabs>
        <w:ind w:left="6480" w:hanging="360"/>
      </w:pPr>
      <w:rPr>
        <w:rFonts w:ascii="新細明體" w:hAnsi="新細明體" w:hint="default"/>
      </w:rPr>
    </w:lvl>
  </w:abstractNum>
  <w:abstractNum w:abstractNumId="42" w15:restartNumberingAfterBreak="0">
    <w:nsid w:val="79EA5544"/>
    <w:multiLevelType w:val="hybridMultilevel"/>
    <w:tmpl w:val="A09E7D2C"/>
    <w:lvl w:ilvl="0" w:tplc="798C79B4">
      <w:start w:val="1"/>
      <w:numFmt w:val="bullet"/>
      <w:lvlText w:val="•"/>
      <w:lvlJc w:val="left"/>
      <w:pPr>
        <w:tabs>
          <w:tab w:val="num" w:pos="720"/>
        </w:tabs>
        <w:ind w:left="720" w:hanging="360"/>
      </w:pPr>
      <w:rPr>
        <w:rFonts w:ascii="新細明體" w:hAnsi="新細明體" w:hint="default"/>
      </w:rPr>
    </w:lvl>
    <w:lvl w:ilvl="1" w:tplc="92B6FE3E" w:tentative="1">
      <w:start w:val="1"/>
      <w:numFmt w:val="bullet"/>
      <w:lvlText w:val="•"/>
      <w:lvlJc w:val="left"/>
      <w:pPr>
        <w:tabs>
          <w:tab w:val="num" w:pos="1440"/>
        </w:tabs>
        <w:ind w:left="1440" w:hanging="360"/>
      </w:pPr>
      <w:rPr>
        <w:rFonts w:ascii="新細明體" w:hAnsi="新細明體" w:hint="default"/>
      </w:rPr>
    </w:lvl>
    <w:lvl w:ilvl="2" w:tplc="18C80742" w:tentative="1">
      <w:start w:val="1"/>
      <w:numFmt w:val="bullet"/>
      <w:lvlText w:val="•"/>
      <w:lvlJc w:val="left"/>
      <w:pPr>
        <w:tabs>
          <w:tab w:val="num" w:pos="2160"/>
        </w:tabs>
        <w:ind w:left="2160" w:hanging="360"/>
      </w:pPr>
      <w:rPr>
        <w:rFonts w:ascii="新細明體" w:hAnsi="新細明體" w:hint="default"/>
      </w:rPr>
    </w:lvl>
    <w:lvl w:ilvl="3" w:tplc="D070EE70" w:tentative="1">
      <w:start w:val="1"/>
      <w:numFmt w:val="bullet"/>
      <w:lvlText w:val="•"/>
      <w:lvlJc w:val="left"/>
      <w:pPr>
        <w:tabs>
          <w:tab w:val="num" w:pos="2880"/>
        </w:tabs>
        <w:ind w:left="2880" w:hanging="360"/>
      </w:pPr>
      <w:rPr>
        <w:rFonts w:ascii="新細明體" w:hAnsi="新細明體" w:hint="default"/>
      </w:rPr>
    </w:lvl>
    <w:lvl w:ilvl="4" w:tplc="ECA03D44" w:tentative="1">
      <w:start w:val="1"/>
      <w:numFmt w:val="bullet"/>
      <w:lvlText w:val="•"/>
      <w:lvlJc w:val="left"/>
      <w:pPr>
        <w:tabs>
          <w:tab w:val="num" w:pos="3600"/>
        </w:tabs>
        <w:ind w:left="3600" w:hanging="360"/>
      </w:pPr>
      <w:rPr>
        <w:rFonts w:ascii="新細明體" w:hAnsi="新細明體" w:hint="default"/>
      </w:rPr>
    </w:lvl>
    <w:lvl w:ilvl="5" w:tplc="D2CA2D92" w:tentative="1">
      <w:start w:val="1"/>
      <w:numFmt w:val="bullet"/>
      <w:lvlText w:val="•"/>
      <w:lvlJc w:val="left"/>
      <w:pPr>
        <w:tabs>
          <w:tab w:val="num" w:pos="4320"/>
        </w:tabs>
        <w:ind w:left="4320" w:hanging="360"/>
      </w:pPr>
      <w:rPr>
        <w:rFonts w:ascii="新細明體" w:hAnsi="新細明體" w:hint="default"/>
      </w:rPr>
    </w:lvl>
    <w:lvl w:ilvl="6" w:tplc="C3900EC8" w:tentative="1">
      <w:start w:val="1"/>
      <w:numFmt w:val="bullet"/>
      <w:lvlText w:val="•"/>
      <w:lvlJc w:val="left"/>
      <w:pPr>
        <w:tabs>
          <w:tab w:val="num" w:pos="5040"/>
        </w:tabs>
        <w:ind w:left="5040" w:hanging="360"/>
      </w:pPr>
      <w:rPr>
        <w:rFonts w:ascii="新細明體" w:hAnsi="新細明體" w:hint="default"/>
      </w:rPr>
    </w:lvl>
    <w:lvl w:ilvl="7" w:tplc="55FC1F12" w:tentative="1">
      <w:start w:val="1"/>
      <w:numFmt w:val="bullet"/>
      <w:lvlText w:val="•"/>
      <w:lvlJc w:val="left"/>
      <w:pPr>
        <w:tabs>
          <w:tab w:val="num" w:pos="5760"/>
        </w:tabs>
        <w:ind w:left="5760" w:hanging="360"/>
      </w:pPr>
      <w:rPr>
        <w:rFonts w:ascii="新細明體" w:hAnsi="新細明體" w:hint="default"/>
      </w:rPr>
    </w:lvl>
    <w:lvl w:ilvl="8" w:tplc="3F200D94" w:tentative="1">
      <w:start w:val="1"/>
      <w:numFmt w:val="bullet"/>
      <w:lvlText w:val="•"/>
      <w:lvlJc w:val="left"/>
      <w:pPr>
        <w:tabs>
          <w:tab w:val="num" w:pos="6480"/>
        </w:tabs>
        <w:ind w:left="6480" w:hanging="360"/>
      </w:pPr>
      <w:rPr>
        <w:rFonts w:ascii="新細明體" w:hAnsi="新細明體" w:hint="default"/>
      </w:rPr>
    </w:lvl>
  </w:abstractNum>
  <w:num w:numId="1">
    <w:abstractNumId w:val="29"/>
  </w:num>
  <w:num w:numId="2">
    <w:abstractNumId w:val="26"/>
  </w:num>
  <w:num w:numId="3">
    <w:abstractNumId w:val="10"/>
  </w:num>
  <w:num w:numId="4">
    <w:abstractNumId w:val="32"/>
  </w:num>
  <w:num w:numId="5">
    <w:abstractNumId w:val="13"/>
  </w:num>
  <w:num w:numId="6">
    <w:abstractNumId w:val="34"/>
  </w:num>
  <w:num w:numId="7">
    <w:abstractNumId w:val="8"/>
  </w:num>
  <w:num w:numId="8">
    <w:abstractNumId w:val="42"/>
  </w:num>
  <w:num w:numId="9">
    <w:abstractNumId w:val="25"/>
  </w:num>
  <w:num w:numId="10">
    <w:abstractNumId w:val="1"/>
  </w:num>
  <w:num w:numId="11">
    <w:abstractNumId w:val="41"/>
  </w:num>
  <w:num w:numId="12">
    <w:abstractNumId w:val="16"/>
  </w:num>
  <w:num w:numId="13">
    <w:abstractNumId w:val="3"/>
  </w:num>
  <w:num w:numId="14">
    <w:abstractNumId w:val="18"/>
  </w:num>
  <w:num w:numId="15">
    <w:abstractNumId w:val="15"/>
  </w:num>
  <w:num w:numId="16">
    <w:abstractNumId w:val="30"/>
  </w:num>
  <w:num w:numId="17">
    <w:abstractNumId w:val="9"/>
  </w:num>
  <w:num w:numId="18">
    <w:abstractNumId w:val="31"/>
  </w:num>
  <w:num w:numId="19">
    <w:abstractNumId w:val="11"/>
  </w:num>
  <w:num w:numId="20">
    <w:abstractNumId w:val="19"/>
  </w:num>
  <w:num w:numId="21">
    <w:abstractNumId w:val="21"/>
  </w:num>
  <w:num w:numId="22">
    <w:abstractNumId w:val="5"/>
  </w:num>
  <w:num w:numId="23">
    <w:abstractNumId w:val="20"/>
  </w:num>
  <w:num w:numId="24">
    <w:abstractNumId w:val="28"/>
  </w:num>
  <w:num w:numId="25">
    <w:abstractNumId w:val="14"/>
  </w:num>
  <w:num w:numId="26">
    <w:abstractNumId w:val="0"/>
  </w:num>
  <w:num w:numId="27">
    <w:abstractNumId w:val="6"/>
  </w:num>
  <w:num w:numId="28">
    <w:abstractNumId w:val="35"/>
  </w:num>
  <w:num w:numId="29">
    <w:abstractNumId w:val="4"/>
  </w:num>
  <w:num w:numId="30">
    <w:abstractNumId w:val="24"/>
  </w:num>
  <w:num w:numId="31">
    <w:abstractNumId w:val="33"/>
  </w:num>
  <w:num w:numId="32">
    <w:abstractNumId w:val="17"/>
  </w:num>
  <w:num w:numId="33">
    <w:abstractNumId w:val="38"/>
  </w:num>
  <w:num w:numId="34">
    <w:abstractNumId w:val="37"/>
  </w:num>
  <w:num w:numId="35">
    <w:abstractNumId w:val="22"/>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3"/>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0"/>
  </w:num>
  <w:num w:numId="42">
    <w:abstractNumId w:val="7"/>
  </w:num>
  <w:num w:numId="43">
    <w:abstractNumId w:val="39"/>
  </w:num>
  <w:num w:numId="44">
    <w:abstractNumId w:val="27"/>
  </w:num>
  <w:num w:numId="45">
    <w:abstractNumId w:val="12"/>
  </w:num>
  <w:num w:numId="4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468"/>
    <w:rsid w:val="000006C5"/>
    <w:rsid w:val="00001839"/>
    <w:rsid w:val="00001CBF"/>
    <w:rsid w:val="000022C9"/>
    <w:rsid w:val="00006178"/>
    <w:rsid w:val="000144FA"/>
    <w:rsid w:val="0001632C"/>
    <w:rsid w:val="0001709B"/>
    <w:rsid w:val="000170EE"/>
    <w:rsid w:val="00020005"/>
    <w:rsid w:val="00020BE3"/>
    <w:rsid w:val="000272F0"/>
    <w:rsid w:val="00027780"/>
    <w:rsid w:val="00030B12"/>
    <w:rsid w:val="00030B8B"/>
    <w:rsid w:val="00030DC6"/>
    <w:rsid w:val="00032050"/>
    <w:rsid w:val="00032E2E"/>
    <w:rsid w:val="0003573E"/>
    <w:rsid w:val="00036436"/>
    <w:rsid w:val="00043A9B"/>
    <w:rsid w:val="00047829"/>
    <w:rsid w:val="000514E0"/>
    <w:rsid w:val="00052B98"/>
    <w:rsid w:val="000548C3"/>
    <w:rsid w:val="00054BB9"/>
    <w:rsid w:val="0005632F"/>
    <w:rsid w:val="0005679A"/>
    <w:rsid w:val="00057F21"/>
    <w:rsid w:val="000603DB"/>
    <w:rsid w:val="00061590"/>
    <w:rsid w:val="00063CCE"/>
    <w:rsid w:val="00064911"/>
    <w:rsid w:val="00064AC6"/>
    <w:rsid w:val="00066309"/>
    <w:rsid w:val="00066B80"/>
    <w:rsid w:val="000701E1"/>
    <w:rsid w:val="0007199C"/>
    <w:rsid w:val="000719EF"/>
    <w:rsid w:val="00072C8A"/>
    <w:rsid w:val="00074059"/>
    <w:rsid w:val="000741CA"/>
    <w:rsid w:val="00080AD5"/>
    <w:rsid w:val="00080D91"/>
    <w:rsid w:val="00084580"/>
    <w:rsid w:val="00085117"/>
    <w:rsid w:val="00086057"/>
    <w:rsid w:val="000907CF"/>
    <w:rsid w:val="000910D8"/>
    <w:rsid w:val="00091A23"/>
    <w:rsid w:val="00093014"/>
    <w:rsid w:val="0009365B"/>
    <w:rsid w:val="00093AC4"/>
    <w:rsid w:val="00095018"/>
    <w:rsid w:val="000951C1"/>
    <w:rsid w:val="000956E5"/>
    <w:rsid w:val="00095EE9"/>
    <w:rsid w:val="0009629A"/>
    <w:rsid w:val="0009688C"/>
    <w:rsid w:val="00097B8D"/>
    <w:rsid w:val="000A0D44"/>
    <w:rsid w:val="000A1C28"/>
    <w:rsid w:val="000A34C7"/>
    <w:rsid w:val="000A3DC8"/>
    <w:rsid w:val="000A568B"/>
    <w:rsid w:val="000A5C55"/>
    <w:rsid w:val="000A66BD"/>
    <w:rsid w:val="000A6717"/>
    <w:rsid w:val="000B0218"/>
    <w:rsid w:val="000B049D"/>
    <w:rsid w:val="000B2ABD"/>
    <w:rsid w:val="000B2F85"/>
    <w:rsid w:val="000B5745"/>
    <w:rsid w:val="000B5E18"/>
    <w:rsid w:val="000B5E28"/>
    <w:rsid w:val="000C1D5D"/>
    <w:rsid w:val="000C40E8"/>
    <w:rsid w:val="000C449A"/>
    <w:rsid w:val="000C45C5"/>
    <w:rsid w:val="000C474C"/>
    <w:rsid w:val="000C51DF"/>
    <w:rsid w:val="000C5E8A"/>
    <w:rsid w:val="000C7794"/>
    <w:rsid w:val="000D0D5D"/>
    <w:rsid w:val="000D23CC"/>
    <w:rsid w:val="000D42CD"/>
    <w:rsid w:val="000D4539"/>
    <w:rsid w:val="000D4B55"/>
    <w:rsid w:val="000D5941"/>
    <w:rsid w:val="000D5EB8"/>
    <w:rsid w:val="000D604B"/>
    <w:rsid w:val="000D7B89"/>
    <w:rsid w:val="000E1871"/>
    <w:rsid w:val="000E1986"/>
    <w:rsid w:val="000E2972"/>
    <w:rsid w:val="000E73FA"/>
    <w:rsid w:val="000E7A3B"/>
    <w:rsid w:val="000F3ADA"/>
    <w:rsid w:val="000F4217"/>
    <w:rsid w:val="000F5876"/>
    <w:rsid w:val="000F61FF"/>
    <w:rsid w:val="000F6CEA"/>
    <w:rsid w:val="000F6D66"/>
    <w:rsid w:val="000F72A7"/>
    <w:rsid w:val="000F7741"/>
    <w:rsid w:val="000F7B29"/>
    <w:rsid w:val="001002E9"/>
    <w:rsid w:val="001056AF"/>
    <w:rsid w:val="00105DC9"/>
    <w:rsid w:val="0010710C"/>
    <w:rsid w:val="00110DD2"/>
    <w:rsid w:val="00113393"/>
    <w:rsid w:val="00113EFF"/>
    <w:rsid w:val="0011439E"/>
    <w:rsid w:val="00115007"/>
    <w:rsid w:val="00117280"/>
    <w:rsid w:val="00117FC3"/>
    <w:rsid w:val="0012014B"/>
    <w:rsid w:val="0012557B"/>
    <w:rsid w:val="00126E3C"/>
    <w:rsid w:val="001275AC"/>
    <w:rsid w:val="00127967"/>
    <w:rsid w:val="00127D5F"/>
    <w:rsid w:val="00130E9F"/>
    <w:rsid w:val="00131176"/>
    <w:rsid w:val="0013117C"/>
    <w:rsid w:val="001311C7"/>
    <w:rsid w:val="001347E7"/>
    <w:rsid w:val="00141E4F"/>
    <w:rsid w:val="001431AF"/>
    <w:rsid w:val="001434E4"/>
    <w:rsid w:val="001436E8"/>
    <w:rsid w:val="00143E21"/>
    <w:rsid w:val="00146E51"/>
    <w:rsid w:val="00154DD7"/>
    <w:rsid w:val="00155EB9"/>
    <w:rsid w:val="001566B2"/>
    <w:rsid w:val="00156A12"/>
    <w:rsid w:val="0015787F"/>
    <w:rsid w:val="001607AB"/>
    <w:rsid w:val="00161D3A"/>
    <w:rsid w:val="001628E8"/>
    <w:rsid w:val="00162A6A"/>
    <w:rsid w:val="001638DF"/>
    <w:rsid w:val="00164BD9"/>
    <w:rsid w:val="00166344"/>
    <w:rsid w:val="001666E2"/>
    <w:rsid w:val="00166998"/>
    <w:rsid w:val="00166D8E"/>
    <w:rsid w:val="00167ED7"/>
    <w:rsid w:val="001702FF"/>
    <w:rsid w:val="00170AA7"/>
    <w:rsid w:val="0017496A"/>
    <w:rsid w:val="0017574A"/>
    <w:rsid w:val="00176C4F"/>
    <w:rsid w:val="00176DE8"/>
    <w:rsid w:val="00177A72"/>
    <w:rsid w:val="00177E9D"/>
    <w:rsid w:val="00177F91"/>
    <w:rsid w:val="001800D9"/>
    <w:rsid w:val="00180271"/>
    <w:rsid w:val="001805B6"/>
    <w:rsid w:val="0018089E"/>
    <w:rsid w:val="00181268"/>
    <w:rsid w:val="00181730"/>
    <w:rsid w:val="001830A8"/>
    <w:rsid w:val="0018395C"/>
    <w:rsid w:val="00184CF1"/>
    <w:rsid w:val="001850E6"/>
    <w:rsid w:val="0018597D"/>
    <w:rsid w:val="00186616"/>
    <w:rsid w:val="0018709E"/>
    <w:rsid w:val="00187520"/>
    <w:rsid w:val="00190B7F"/>
    <w:rsid w:val="001926A9"/>
    <w:rsid w:val="0019328F"/>
    <w:rsid w:val="00193842"/>
    <w:rsid w:val="00195D14"/>
    <w:rsid w:val="00196BB1"/>
    <w:rsid w:val="00197463"/>
    <w:rsid w:val="001979FE"/>
    <w:rsid w:val="001A0CBF"/>
    <w:rsid w:val="001A1BB4"/>
    <w:rsid w:val="001A5333"/>
    <w:rsid w:val="001A58AC"/>
    <w:rsid w:val="001A58C9"/>
    <w:rsid w:val="001A6D0B"/>
    <w:rsid w:val="001A768E"/>
    <w:rsid w:val="001A7801"/>
    <w:rsid w:val="001A7D2C"/>
    <w:rsid w:val="001A7E05"/>
    <w:rsid w:val="001B2D3A"/>
    <w:rsid w:val="001B351D"/>
    <w:rsid w:val="001B374D"/>
    <w:rsid w:val="001B5A5C"/>
    <w:rsid w:val="001B6BEC"/>
    <w:rsid w:val="001B6C7E"/>
    <w:rsid w:val="001B706B"/>
    <w:rsid w:val="001C038C"/>
    <w:rsid w:val="001C1DC1"/>
    <w:rsid w:val="001C256B"/>
    <w:rsid w:val="001C2ADE"/>
    <w:rsid w:val="001C2FB7"/>
    <w:rsid w:val="001C3060"/>
    <w:rsid w:val="001C35E3"/>
    <w:rsid w:val="001C440F"/>
    <w:rsid w:val="001C49FA"/>
    <w:rsid w:val="001C5F6A"/>
    <w:rsid w:val="001C5F76"/>
    <w:rsid w:val="001C67D7"/>
    <w:rsid w:val="001C7CCB"/>
    <w:rsid w:val="001D0230"/>
    <w:rsid w:val="001D17DF"/>
    <w:rsid w:val="001D2352"/>
    <w:rsid w:val="001D3BBB"/>
    <w:rsid w:val="001D3F6C"/>
    <w:rsid w:val="001D5F38"/>
    <w:rsid w:val="001E1232"/>
    <w:rsid w:val="001E2A1B"/>
    <w:rsid w:val="001E2A8E"/>
    <w:rsid w:val="001E54AD"/>
    <w:rsid w:val="001E5DA9"/>
    <w:rsid w:val="001E6DEE"/>
    <w:rsid w:val="001F02DB"/>
    <w:rsid w:val="001F0BF9"/>
    <w:rsid w:val="001F1060"/>
    <w:rsid w:val="001F364A"/>
    <w:rsid w:val="001F3ED8"/>
    <w:rsid w:val="001F56A7"/>
    <w:rsid w:val="001F581C"/>
    <w:rsid w:val="001F6617"/>
    <w:rsid w:val="001F6EE1"/>
    <w:rsid w:val="002001A5"/>
    <w:rsid w:val="0020031B"/>
    <w:rsid w:val="00202B00"/>
    <w:rsid w:val="00202E20"/>
    <w:rsid w:val="00203127"/>
    <w:rsid w:val="0020389E"/>
    <w:rsid w:val="00203BA1"/>
    <w:rsid w:val="002044C1"/>
    <w:rsid w:val="00204788"/>
    <w:rsid w:val="002073CD"/>
    <w:rsid w:val="00213D68"/>
    <w:rsid w:val="00214F0E"/>
    <w:rsid w:val="00215E59"/>
    <w:rsid w:val="0022066B"/>
    <w:rsid w:val="00222067"/>
    <w:rsid w:val="00222C82"/>
    <w:rsid w:val="00224CE6"/>
    <w:rsid w:val="002254BF"/>
    <w:rsid w:val="002255D3"/>
    <w:rsid w:val="00225C11"/>
    <w:rsid w:val="0022653C"/>
    <w:rsid w:val="00231A11"/>
    <w:rsid w:val="00233368"/>
    <w:rsid w:val="00233C5B"/>
    <w:rsid w:val="002358DA"/>
    <w:rsid w:val="00236910"/>
    <w:rsid w:val="00236F13"/>
    <w:rsid w:val="00236F7B"/>
    <w:rsid w:val="002401C2"/>
    <w:rsid w:val="00240FF8"/>
    <w:rsid w:val="00241123"/>
    <w:rsid w:val="00244C91"/>
    <w:rsid w:val="00244EA7"/>
    <w:rsid w:val="00245B68"/>
    <w:rsid w:val="002460FA"/>
    <w:rsid w:val="0024633D"/>
    <w:rsid w:val="00247A9D"/>
    <w:rsid w:val="00247C6A"/>
    <w:rsid w:val="0025063A"/>
    <w:rsid w:val="00251FFA"/>
    <w:rsid w:val="00253247"/>
    <w:rsid w:val="0025369B"/>
    <w:rsid w:val="00253EC5"/>
    <w:rsid w:val="002552D6"/>
    <w:rsid w:val="00255464"/>
    <w:rsid w:val="00256528"/>
    <w:rsid w:val="00262717"/>
    <w:rsid w:val="00262E30"/>
    <w:rsid w:val="00263406"/>
    <w:rsid w:val="00264053"/>
    <w:rsid w:val="00266455"/>
    <w:rsid w:val="00266A74"/>
    <w:rsid w:val="0026780D"/>
    <w:rsid w:val="00267822"/>
    <w:rsid w:val="00267F87"/>
    <w:rsid w:val="00271B3C"/>
    <w:rsid w:val="0027245B"/>
    <w:rsid w:val="00273815"/>
    <w:rsid w:val="00273AFD"/>
    <w:rsid w:val="00274D06"/>
    <w:rsid w:val="00276FE7"/>
    <w:rsid w:val="00280342"/>
    <w:rsid w:val="00280FB5"/>
    <w:rsid w:val="00281BB1"/>
    <w:rsid w:val="0028264B"/>
    <w:rsid w:val="00282EC5"/>
    <w:rsid w:val="00283770"/>
    <w:rsid w:val="002848AF"/>
    <w:rsid w:val="00286BB7"/>
    <w:rsid w:val="00286EE3"/>
    <w:rsid w:val="00287131"/>
    <w:rsid w:val="002871FD"/>
    <w:rsid w:val="00287D4C"/>
    <w:rsid w:val="00287EF6"/>
    <w:rsid w:val="00292C5E"/>
    <w:rsid w:val="002935BC"/>
    <w:rsid w:val="00295EBC"/>
    <w:rsid w:val="00295F2F"/>
    <w:rsid w:val="00296A1E"/>
    <w:rsid w:val="0029766D"/>
    <w:rsid w:val="00297914"/>
    <w:rsid w:val="00297D4C"/>
    <w:rsid w:val="002A0E87"/>
    <w:rsid w:val="002A2115"/>
    <w:rsid w:val="002A6FF9"/>
    <w:rsid w:val="002A733A"/>
    <w:rsid w:val="002B002D"/>
    <w:rsid w:val="002B16B5"/>
    <w:rsid w:val="002B27FB"/>
    <w:rsid w:val="002B339D"/>
    <w:rsid w:val="002B5076"/>
    <w:rsid w:val="002B7FD5"/>
    <w:rsid w:val="002C084B"/>
    <w:rsid w:val="002C1B1D"/>
    <w:rsid w:val="002C2CEC"/>
    <w:rsid w:val="002C48FE"/>
    <w:rsid w:val="002C4D19"/>
    <w:rsid w:val="002C5571"/>
    <w:rsid w:val="002C62D3"/>
    <w:rsid w:val="002C6916"/>
    <w:rsid w:val="002C73F6"/>
    <w:rsid w:val="002D1468"/>
    <w:rsid w:val="002D3655"/>
    <w:rsid w:val="002D4E4C"/>
    <w:rsid w:val="002D5B55"/>
    <w:rsid w:val="002D5FA2"/>
    <w:rsid w:val="002D6AE1"/>
    <w:rsid w:val="002D7C6B"/>
    <w:rsid w:val="002E1D82"/>
    <w:rsid w:val="002E43C1"/>
    <w:rsid w:val="002E4E2E"/>
    <w:rsid w:val="002E6946"/>
    <w:rsid w:val="002F1949"/>
    <w:rsid w:val="002F2CE0"/>
    <w:rsid w:val="002F34A4"/>
    <w:rsid w:val="002F36E6"/>
    <w:rsid w:val="002F38EB"/>
    <w:rsid w:val="002F4BF5"/>
    <w:rsid w:val="002F4DDC"/>
    <w:rsid w:val="002F6C0D"/>
    <w:rsid w:val="002F7D55"/>
    <w:rsid w:val="00300230"/>
    <w:rsid w:val="00300B94"/>
    <w:rsid w:val="003017FC"/>
    <w:rsid w:val="00301B33"/>
    <w:rsid w:val="00301CA7"/>
    <w:rsid w:val="003029AC"/>
    <w:rsid w:val="00302C81"/>
    <w:rsid w:val="0030409E"/>
    <w:rsid w:val="003041A7"/>
    <w:rsid w:val="0030484F"/>
    <w:rsid w:val="00305D12"/>
    <w:rsid w:val="00306345"/>
    <w:rsid w:val="00306AA3"/>
    <w:rsid w:val="003071F3"/>
    <w:rsid w:val="00311E46"/>
    <w:rsid w:val="00312FB5"/>
    <w:rsid w:val="00313584"/>
    <w:rsid w:val="00313D24"/>
    <w:rsid w:val="003172B6"/>
    <w:rsid w:val="0031733B"/>
    <w:rsid w:val="00317DA7"/>
    <w:rsid w:val="00320A26"/>
    <w:rsid w:val="00322494"/>
    <w:rsid w:val="0032263D"/>
    <w:rsid w:val="0032327B"/>
    <w:rsid w:val="00323D60"/>
    <w:rsid w:val="003247A4"/>
    <w:rsid w:val="00324CA5"/>
    <w:rsid w:val="00326818"/>
    <w:rsid w:val="00326F4B"/>
    <w:rsid w:val="0032764C"/>
    <w:rsid w:val="00330703"/>
    <w:rsid w:val="00331627"/>
    <w:rsid w:val="00331984"/>
    <w:rsid w:val="00331D9C"/>
    <w:rsid w:val="00331E45"/>
    <w:rsid w:val="003340FE"/>
    <w:rsid w:val="00334C1D"/>
    <w:rsid w:val="003355ED"/>
    <w:rsid w:val="003369B0"/>
    <w:rsid w:val="00337848"/>
    <w:rsid w:val="00342583"/>
    <w:rsid w:val="003425FD"/>
    <w:rsid w:val="00343382"/>
    <w:rsid w:val="00344AA7"/>
    <w:rsid w:val="00344B61"/>
    <w:rsid w:val="00345A2E"/>
    <w:rsid w:val="00345AA4"/>
    <w:rsid w:val="0034646D"/>
    <w:rsid w:val="00347DAB"/>
    <w:rsid w:val="00352442"/>
    <w:rsid w:val="003524EF"/>
    <w:rsid w:val="00352BBE"/>
    <w:rsid w:val="00352D4B"/>
    <w:rsid w:val="00355079"/>
    <w:rsid w:val="0035575C"/>
    <w:rsid w:val="0035595D"/>
    <w:rsid w:val="00355CA2"/>
    <w:rsid w:val="003562C6"/>
    <w:rsid w:val="00356D3E"/>
    <w:rsid w:val="00360C77"/>
    <w:rsid w:val="00361362"/>
    <w:rsid w:val="00362BB2"/>
    <w:rsid w:val="003649BD"/>
    <w:rsid w:val="00365715"/>
    <w:rsid w:val="0036623F"/>
    <w:rsid w:val="003703CB"/>
    <w:rsid w:val="003707D2"/>
    <w:rsid w:val="00370985"/>
    <w:rsid w:val="00370E4B"/>
    <w:rsid w:val="00371D97"/>
    <w:rsid w:val="00371DB5"/>
    <w:rsid w:val="0037373E"/>
    <w:rsid w:val="00373793"/>
    <w:rsid w:val="00380EF4"/>
    <w:rsid w:val="00381BEA"/>
    <w:rsid w:val="00382224"/>
    <w:rsid w:val="0038653B"/>
    <w:rsid w:val="00387A1B"/>
    <w:rsid w:val="0039084E"/>
    <w:rsid w:val="00390E1D"/>
    <w:rsid w:val="0039166F"/>
    <w:rsid w:val="00391CE6"/>
    <w:rsid w:val="00391F24"/>
    <w:rsid w:val="00392A70"/>
    <w:rsid w:val="00393DA3"/>
    <w:rsid w:val="00393DAD"/>
    <w:rsid w:val="003949AA"/>
    <w:rsid w:val="00394B07"/>
    <w:rsid w:val="00394FCA"/>
    <w:rsid w:val="003956EC"/>
    <w:rsid w:val="00395E6A"/>
    <w:rsid w:val="003963BC"/>
    <w:rsid w:val="003A061B"/>
    <w:rsid w:val="003A364F"/>
    <w:rsid w:val="003A45E0"/>
    <w:rsid w:val="003A4710"/>
    <w:rsid w:val="003A4D9F"/>
    <w:rsid w:val="003A6AD6"/>
    <w:rsid w:val="003B3304"/>
    <w:rsid w:val="003B39B9"/>
    <w:rsid w:val="003B6677"/>
    <w:rsid w:val="003B6E94"/>
    <w:rsid w:val="003B703F"/>
    <w:rsid w:val="003B791A"/>
    <w:rsid w:val="003C0111"/>
    <w:rsid w:val="003C0F68"/>
    <w:rsid w:val="003C1863"/>
    <w:rsid w:val="003C1B53"/>
    <w:rsid w:val="003C1EB9"/>
    <w:rsid w:val="003C2249"/>
    <w:rsid w:val="003C60E6"/>
    <w:rsid w:val="003D0874"/>
    <w:rsid w:val="003D1857"/>
    <w:rsid w:val="003D237B"/>
    <w:rsid w:val="003D2A25"/>
    <w:rsid w:val="003D34B2"/>
    <w:rsid w:val="003D4FC7"/>
    <w:rsid w:val="003D4FF5"/>
    <w:rsid w:val="003D589E"/>
    <w:rsid w:val="003D7DF8"/>
    <w:rsid w:val="003E25B7"/>
    <w:rsid w:val="003E2920"/>
    <w:rsid w:val="003E36EB"/>
    <w:rsid w:val="003E37F9"/>
    <w:rsid w:val="003E50C8"/>
    <w:rsid w:val="003E6662"/>
    <w:rsid w:val="003E6738"/>
    <w:rsid w:val="003E713A"/>
    <w:rsid w:val="003F033E"/>
    <w:rsid w:val="003F132A"/>
    <w:rsid w:val="003F3C90"/>
    <w:rsid w:val="003F3C92"/>
    <w:rsid w:val="003F4A9F"/>
    <w:rsid w:val="0040123C"/>
    <w:rsid w:val="00402906"/>
    <w:rsid w:val="0040561A"/>
    <w:rsid w:val="00405F3D"/>
    <w:rsid w:val="0040615D"/>
    <w:rsid w:val="00406666"/>
    <w:rsid w:val="0040697C"/>
    <w:rsid w:val="0041080B"/>
    <w:rsid w:val="00410997"/>
    <w:rsid w:val="00414963"/>
    <w:rsid w:val="00417629"/>
    <w:rsid w:val="00420A45"/>
    <w:rsid w:val="00421723"/>
    <w:rsid w:val="004219F1"/>
    <w:rsid w:val="00422BFD"/>
    <w:rsid w:val="00422CBA"/>
    <w:rsid w:val="00425428"/>
    <w:rsid w:val="00425CFE"/>
    <w:rsid w:val="00425EF6"/>
    <w:rsid w:val="0042605C"/>
    <w:rsid w:val="00426152"/>
    <w:rsid w:val="00426AC9"/>
    <w:rsid w:val="00427CCB"/>
    <w:rsid w:val="00431420"/>
    <w:rsid w:val="00434245"/>
    <w:rsid w:val="00434FE2"/>
    <w:rsid w:val="0043795F"/>
    <w:rsid w:val="00437BDD"/>
    <w:rsid w:val="00437BE9"/>
    <w:rsid w:val="004406FF"/>
    <w:rsid w:val="004410C5"/>
    <w:rsid w:val="004422AF"/>
    <w:rsid w:val="00443980"/>
    <w:rsid w:val="004462BE"/>
    <w:rsid w:val="004477EC"/>
    <w:rsid w:val="0045042E"/>
    <w:rsid w:val="00450DDE"/>
    <w:rsid w:val="0045221B"/>
    <w:rsid w:val="00455058"/>
    <w:rsid w:val="0045604F"/>
    <w:rsid w:val="00460942"/>
    <w:rsid w:val="004620BD"/>
    <w:rsid w:val="004636FF"/>
    <w:rsid w:val="004642C3"/>
    <w:rsid w:val="00464EA8"/>
    <w:rsid w:val="004655C9"/>
    <w:rsid w:val="004709A1"/>
    <w:rsid w:val="0047125D"/>
    <w:rsid w:val="0047131C"/>
    <w:rsid w:val="00472E3A"/>
    <w:rsid w:val="0047325F"/>
    <w:rsid w:val="00474846"/>
    <w:rsid w:val="004766F8"/>
    <w:rsid w:val="00476A92"/>
    <w:rsid w:val="00476D6C"/>
    <w:rsid w:val="0048028E"/>
    <w:rsid w:val="004814F9"/>
    <w:rsid w:val="00482135"/>
    <w:rsid w:val="00482D46"/>
    <w:rsid w:val="00483C4F"/>
    <w:rsid w:val="004847B8"/>
    <w:rsid w:val="004866BD"/>
    <w:rsid w:val="004870C9"/>
    <w:rsid w:val="00487404"/>
    <w:rsid w:val="004876D8"/>
    <w:rsid w:val="00487EFD"/>
    <w:rsid w:val="00492922"/>
    <w:rsid w:val="00494BD4"/>
    <w:rsid w:val="00494F82"/>
    <w:rsid w:val="00497BAE"/>
    <w:rsid w:val="00497EB6"/>
    <w:rsid w:val="004A0D90"/>
    <w:rsid w:val="004A1DFF"/>
    <w:rsid w:val="004A2E86"/>
    <w:rsid w:val="004A3DE5"/>
    <w:rsid w:val="004A65B6"/>
    <w:rsid w:val="004A7F95"/>
    <w:rsid w:val="004B03AA"/>
    <w:rsid w:val="004B0D69"/>
    <w:rsid w:val="004B0DAB"/>
    <w:rsid w:val="004B0FB7"/>
    <w:rsid w:val="004B13DF"/>
    <w:rsid w:val="004B15B2"/>
    <w:rsid w:val="004B3117"/>
    <w:rsid w:val="004B3798"/>
    <w:rsid w:val="004B53D5"/>
    <w:rsid w:val="004B55C4"/>
    <w:rsid w:val="004B6684"/>
    <w:rsid w:val="004B789F"/>
    <w:rsid w:val="004B7ACD"/>
    <w:rsid w:val="004C01B9"/>
    <w:rsid w:val="004C075E"/>
    <w:rsid w:val="004C4ECA"/>
    <w:rsid w:val="004C5D2C"/>
    <w:rsid w:val="004C7DB2"/>
    <w:rsid w:val="004D01F8"/>
    <w:rsid w:val="004D1E91"/>
    <w:rsid w:val="004D2E75"/>
    <w:rsid w:val="004D30A2"/>
    <w:rsid w:val="004D3707"/>
    <w:rsid w:val="004D425B"/>
    <w:rsid w:val="004D4A10"/>
    <w:rsid w:val="004D6D78"/>
    <w:rsid w:val="004D7E5C"/>
    <w:rsid w:val="004E0AED"/>
    <w:rsid w:val="004E154D"/>
    <w:rsid w:val="004E1AD9"/>
    <w:rsid w:val="004E1DA7"/>
    <w:rsid w:val="004E2322"/>
    <w:rsid w:val="004E27F3"/>
    <w:rsid w:val="004E4FEB"/>
    <w:rsid w:val="004E5349"/>
    <w:rsid w:val="004E53C2"/>
    <w:rsid w:val="004E6987"/>
    <w:rsid w:val="004E6A7D"/>
    <w:rsid w:val="004E6C14"/>
    <w:rsid w:val="004E7D4C"/>
    <w:rsid w:val="004F1256"/>
    <w:rsid w:val="004F2508"/>
    <w:rsid w:val="004F35BC"/>
    <w:rsid w:val="004F3D02"/>
    <w:rsid w:val="004F426C"/>
    <w:rsid w:val="004F5D80"/>
    <w:rsid w:val="004F61F0"/>
    <w:rsid w:val="004F756B"/>
    <w:rsid w:val="005001D6"/>
    <w:rsid w:val="00501FD3"/>
    <w:rsid w:val="005041BD"/>
    <w:rsid w:val="00504530"/>
    <w:rsid w:val="00507B1B"/>
    <w:rsid w:val="00510593"/>
    <w:rsid w:val="00511537"/>
    <w:rsid w:val="005123E8"/>
    <w:rsid w:val="00512461"/>
    <w:rsid w:val="00512547"/>
    <w:rsid w:val="005128CD"/>
    <w:rsid w:val="00513D70"/>
    <w:rsid w:val="00514130"/>
    <w:rsid w:val="00514641"/>
    <w:rsid w:val="00515B09"/>
    <w:rsid w:val="005167BB"/>
    <w:rsid w:val="00521013"/>
    <w:rsid w:val="00522C67"/>
    <w:rsid w:val="0052356C"/>
    <w:rsid w:val="00525E0E"/>
    <w:rsid w:val="00526026"/>
    <w:rsid w:val="00530468"/>
    <w:rsid w:val="00533022"/>
    <w:rsid w:val="005340F7"/>
    <w:rsid w:val="00535A03"/>
    <w:rsid w:val="005363BB"/>
    <w:rsid w:val="0053679E"/>
    <w:rsid w:val="00537BD5"/>
    <w:rsid w:val="005414A8"/>
    <w:rsid w:val="005430F2"/>
    <w:rsid w:val="00543B50"/>
    <w:rsid w:val="0054671B"/>
    <w:rsid w:val="00546D12"/>
    <w:rsid w:val="005471BD"/>
    <w:rsid w:val="00552A9B"/>
    <w:rsid w:val="00552CDE"/>
    <w:rsid w:val="00555990"/>
    <w:rsid w:val="00556D0B"/>
    <w:rsid w:val="005620C8"/>
    <w:rsid w:val="0056226C"/>
    <w:rsid w:val="00562922"/>
    <w:rsid w:val="00563676"/>
    <w:rsid w:val="00563CDB"/>
    <w:rsid w:val="00565590"/>
    <w:rsid w:val="0057062F"/>
    <w:rsid w:val="005712F5"/>
    <w:rsid w:val="00571388"/>
    <w:rsid w:val="005723FD"/>
    <w:rsid w:val="005747A1"/>
    <w:rsid w:val="0057546D"/>
    <w:rsid w:val="005759DE"/>
    <w:rsid w:val="0057656B"/>
    <w:rsid w:val="005774EF"/>
    <w:rsid w:val="005801D1"/>
    <w:rsid w:val="00585B69"/>
    <w:rsid w:val="00587E9C"/>
    <w:rsid w:val="00590868"/>
    <w:rsid w:val="00590B47"/>
    <w:rsid w:val="005916DC"/>
    <w:rsid w:val="00591FCF"/>
    <w:rsid w:val="00592072"/>
    <w:rsid w:val="00593B3D"/>
    <w:rsid w:val="00593D3F"/>
    <w:rsid w:val="00593E15"/>
    <w:rsid w:val="0059404D"/>
    <w:rsid w:val="0059415C"/>
    <w:rsid w:val="00594734"/>
    <w:rsid w:val="00594DFA"/>
    <w:rsid w:val="0059655B"/>
    <w:rsid w:val="00596995"/>
    <w:rsid w:val="005A0753"/>
    <w:rsid w:val="005A2791"/>
    <w:rsid w:val="005A5160"/>
    <w:rsid w:val="005A5246"/>
    <w:rsid w:val="005A71C2"/>
    <w:rsid w:val="005A7CC5"/>
    <w:rsid w:val="005A7FF2"/>
    <w:rsid w:val="005B19B4"/>
    <w:rsid w:val="005B1A47"/>
    <w:rsid w:val="005B2A5E"/>
    <w:rsid w:val="005B4779"/>
    <w:rsid w:val="005B5197"/>
    <w:rsid w:val="005B5D11"/>
    <w:rsid w:val="005B7217"/>
    <w:rsid w:val="005C01AB"/>
    <w:rsid w:val="005C3AF1"/>
    <w:rsid w:val="005C447E"/>
    <w:rsid w:val="005C463B"/>
    <w:rsid w:val="005C507C"/>
    <w:rsid w:val="005C533A"/>
    <w:rsid w:val="005C6907"/>
    <w:rsid w:val="005C6C18"/>
    <w:rsid w:val="005C78EA"/>
    <w:rsid w:val="005D015F"/>
    <w:rsid w:val="005D07E2"/>
    <w:rsid w:val="005D2545"/>
    <w:rsid w:val="005D2A06"/>
    <w:rsid w:val="005D3909"/>
    <w:rsid w:val="005D404C"/>
    <w:rsid w:val="005D4FBC"/>
    <w:rsid w:val="005D60E9"/>
    <w:rsid w:val="005D6319"/>
    <w:rsid w:val="005E0043"/>
    <w:rsid w:val="005E21F0"/>
    <w:rsid w:val="005E2428"/>
    <w:rsid w:val="005E2C16"/>
    <w:rsid w:val="005E3EC7"/>
    <w:rsid w:val="005E4586"/>
    <w:rsid w:val="005E6199"/>
    <w:rsid w:val="005E6AF0"/>
    <w:rsid w:val="005E727D"/>
    <w:rsid w:val="005F3462"/>
    <w:rsid w:val="005F460A"/>
    <w:rsid w:val="005F4FC6"/>
    <w:rsid w:val="005F57A9"/>
    <w:rsid w:val="005F5E58"/>
    <w:rsid w:val="00600D0E"/>
    <w:rsid w:val="00601C56"/>
    <w:rsid w:val="006028F1"/>
    <w:rsid w:val="00610BFE"/>
    <w:rsid w:val="0061245C"/>
    <w:rsid w:val="006133FA"/>
    <w:rsid w:val="00613CB4"/>
    <w:rsid w:val="0061492F"/>
    <w:rsid w:val="006155CE"/>
    <w:rsid w:val="006162A6"/>
    <w:rsid w:val="00620AF9"/>
    <w:rsid w:val="00620EFE"/>
    <w:rsid w:val="0062174E"/>
    <w:rsid w:val="00621B01"/>
    <w:rsid w:val="00622FF9"/>
    <w:rsid w:val="00623432"/>
    <w:rsid w:val="00626E2C"/>
    <w:rsid w:val="00627612"/>
    <w:rsid w:val="00627931"/>
    <w:rsid w:val="00627C99"/>
    <w:rsid w:val="0063177E"/>
    <w:rsid w:val="00631B2D"/>
    <w:rsid w:val="006329C2"/>
    <w:rsid w:val="00634A82"/>
    <w:rsid w:val="006402C9"/>
    <w:rsid w:val="00640369"/>
    <w:rsid w:val="0064065E"/>
    <w:rsid w:val="0064086E"/>
    <w:rsid w:val="006429AD"/>
    <w:rsid w:val="006438CF"/>
    <w:rsid w:val="00644DB1"/>
    <w:rsid w:val="00650CBC"/>
    <w:rsid w:val="0065127E"/>
    <w:rsid w:val="006512CF"/>
    <w:rsid w:val="0065174D"/>
    <w:rsid w:val="00652097"/>
    <w:rsid w:val="00653E85"/>
    <w:rsid w:val="006552FE"/>
    <w:rsid w:val="00655A50"/>
    <w:rsid w:val="006575E9"/>
    <w:rsid w:val="00660D24"/>
    <w:rsid w:val="0066297B"/>
    <w:rsid w:val="00663B33"/>
    <w:rsid w:val="00663FDE"/>
    <w:rsid w:val="00666A41"/>
    <w:rsid w:val="006720F9"/>
    <w:rsid w:val="00672A94"/>
    <w:rsid w:val="00673528"/>
    <w:rsid w:val="00674379"/>
    <w:rsid w:val="0067437A"/>
    <w:rsid w:val="00675118"/>
    <w:rsid w:val="00675C8F"/>
    <w:rsid w:val="0067618C"/>
    <w:rsid w:val="006774B3"/>
    <w:rsid w:val="0067791F"/>
    <w:rsid w:val="006779E8"/>
    <w:rsid w:val="00677B70"/>
    <w:rsid w:val="00677EAA"/>
    <w:rsid w:val="006829C1"/>
    <w:rsid w:val="00682B6B"/>
    <w:rsid w:val="00683297"/>
    <w:rsid w:val="006838A4"/>
    <w:rsid w:val="00683E6C"/>
    <w:rsid w:val="006850FD"/>
    <w:rsid w:val="00687E59"/>
    <w:rsid w:val="0069027F"/>
    <w:rsid w:val="0069045F"/>
    <w:rsid w:val="00690638"/>
    <w:rsid w:val="00690B14"/>
    <w:rsid w:val="00694B34"/>
    <w:rsid w:val="00696848"/>
    <w:rsid w:val="0069778B"/>
    <w:rsid w:val="006A0620"/>
    <w:rsid w:val="006A149E"/>
    <w:rsid w:val="006A2444"/>
    <w:rsid w:val="006A3854"/>
    <w:rsid w:val="006A39CC"/>
    <w:rsid w:val="006A63F5"/>
    <w:rsid w:val="006A6639"/>
    <w:rsid w:val="006A6A13"/>
    <w:rsid w:val="006A757C"/>
    <w:rsid w:val="006B0970"/>
    <w:rsid w:val="006B2279"/>
    <w:rsid w:val="006B22F6"/>
    <w:rsid w:val="006B3FB6"/>
    <w:rsid w:val="006B41E1"/>
    <w:rsid w:val="006B5040"/>
    <w:rsid w:val="006B535E"/>
    <w:rsid w:val="006B5363"/>
    <w:rsid w:val="006B67EF"/>
    <w:rsid w:val="006C1F2C"/>
    <w:rsid w:val="006C35EE"/>
    <w:rsid w:val="006C6B1F"/>
    <w:rsid w:val="006C76A8"/>
    <w:rsid w:val="006C793F"/>
    <w:rsid w:val="006D1661"/>
    <w:rsid w:val="006D55D6"/>
    <w:rsid w:val="006D6DF7"/>
    <w:rsid w:val="006D701A"/>
    <w:rsid w:val="006D7A00"/>
    <w:rsid w:val="006D7DEA"/>
    <w:rsid w:val="006D7E3A"/>
    <w:rsid w:val="006D7FDE"/>
    <w:rsid w:val="006E382A"/>
    <w:rsid w:val="006E3A6D"/>
    <w:rsid w:val="006E7E55"/>
    <w:rsid w:val="006F449B"/>
    <w:rsid w:val="006F53D0"/>
    <w:rsid w:val="006F5853"/>
    <w:rsid w:val="006F7427"/>
    <w:rsid w:val="007001FC"/>
    <w:rsid w:val="00700902"/>
    <w:rsid w:val="00702AEF"/>
    <w:rsid w:val="00702F9B"/>
    <w:rsid w:val="00703C3A"/>
    <w:rsid w:val="00704544"/>
    <w:rsid w:val="00704F77"/>
    <w:rsid w:val="007062B2"/>
    <w:rsid w:val="00706A3C"/>
    <w:rsid w:val="00707121"/>
    <w:rsid w:val="00707838"/>
    <w:rsid w:val="00710650"/>
    <w:rsid w:val="007111FB"/>
    <w:rsid w:val="00713B93"/>
    <w:rsid w:val="00713F5E"/>
    <w:rsid w:val="007141E3"/>
    <w:rsid w:val="0071516A"/>
    <w:rsid w:val="0071782E"/>
    <w:rsid w:val="00717ED2"/>
    <w:rsid w:val="007314EC"/>
    <w:rsid w:val="007318C8"/>
    <w:rsid w:val="0073308F"/>
    <w:rsid w:val="007331C7"/>
    <w:rsid w:val="00733364"/>
    <w:rsid w:val="00734BD2"/>
    <w:rsid w:val="00735B77"/>
    <w:rsid w:val="00736F4C"/>
    <w:rsid w:val="00737A1E"/>
    <w:rsid w:val="00737A7C"/>
    <w:rsid w:val="007415B0"/>
    <w:rsid w:val="0074294F"/>
    <w:rsid w:val="00742E8F"/>
    <w:rsid w:val="00745D96"/>
    <w:rsid w:val="00746016"/>
    <w:rsid w:val="007460F7"/>
    <w:rsid w:val="007463D2"/>
    <w:rsid w:val="00750A60"/>
    <w:rsid w:val="00750DC0"/>
    <w:rsid w:val="00751280"/>
    <w:rsid w:val="0075238E"/>
    <w:rsid w:val="0075298F"/>
    <w:rsid w:val="0075331E"/>
    <w:rsid w:val="007552B0"/>
    <w:rsid w:val="00755EEE"/>
    <w:rsid w:val="007567EA"/>
    <w:rsid w:val="00757BF5"/>
    <w:rsid w:val="00760DAB"/>
    <w:rsid w:val="007625A1"/>
    <w:rsid w:val="00762DCF"/>
    <w:rsid w:val="00764C37"/>
    <w:rsid w:val="0076628F"/>
    <w:rsid w:val="007662EF"/>
    <w:rsid w:val="00767B00"/>
    <w:rsid w:val="007700BD"/>
    <w:rsid w:val="00770F4C"/>
    <w:rsid w:val="0077301E"/>
    <w:rsid w:val="0077350B"/>
    <w:rsid w:val="00774507"/>
    <w:rsid w:val="007745ED"/>
    <w:rsid w:val="00776762"/>
    <w:rsid w:val="00777DAB"/>
    <w:rsid w:val="00777E41"/>
    <w:rsid w:val="00780592"/>
    <w:rsid w:val="00782ACA"/>
    <w:rsid w:val="00784611"/>
    <w:rsid w:val="0078673A"/>
    <w:rsid w:val="00790E87"/>
    <w:rsid w:val="00792A5A"/>
    <w:rsid w:val="00792B77"/>
    <w:rsid w:val="00794BD3"/>
    <w:rsid w:val="0079573D"/>
    <w:rsid w:val="00795B3F"/>
    <w:rsid w:val="007A26A7"/>
    <w:rsid w:val="007A3178"/>
    <w:rsid w:val="007A3726"/>
    <w:rsid w:val="007A4705"/>
    <w:rsid w:val="007A5263"/>
    <w:rsid w:val="007A580C"/>
    <w:rsid w:val="007A5ECB"/>
    <w:rsid w:val="007A743C"/>
    <w:rsid w:val="007B059D"/>
    <w:rsid w:val="007B075A"/>
    <w:rsid w:val="007B21E8"/>
    <w:rsid w:val="007B2458"/>
    <w:rsid w:val="007B3827"/>
    <w:rsid w:val="007B5BB2"/>
    <w:rsid w:val="007B5CC0"/>
    <w:rsid w:val="007B5E32"/>
    <w:rsid w:val="007B7E40"/>
    <w:rsid w:val="007C1F9E"/>
    <w:rsid w:val="007C2574"/>
    <w:rsid w:val="007C34A2"/>
    <w:rsid w:val="007C3943"/>
    <w:rsid w:val="007C3CAD"/>
    <w:rsid w:val="007C4A09"/>
    <w:rsid w:val="007C4B88"/>
    <w:rsid w:val="007C6533"/>
    <w:rsid w:val="007C68FE"/>
    <w:rsid w:val="007C73AB"/>
    <w:rsid w:val="007D00FF"/>
    <w:rsid w:val="007D04B3"/>
    <w:rsid w:val="007D0C12"/>
    <w:rsid w:val="007D2349"/>
    <w:rsid w:val="007D443C"/>
    <w:rsid w:val="007D5104"/>
    <w:rsid w:val="007D55B6"/>
    <w:rsid w:val="007D6411"/>
    <w:rsid w:val="007D6627"/>
    <w:rsid w:val="007D7A2C"/>
    <w:rsid w:val="007D7BC9"/>
    <w:rsid w:val="007E03CE"/>
    <w:rsid w:val="007E0887"/>
    <w:rsid w:val="007E0CD1"/>
    <w:rsid w:val="007E2466"/>
    <w:rsid w:val="007E29CE"/>
    <w:rsid w:val="007E36D0"/>
    <w:rsid w:val="007E5179"/>
    <w:rsid w:val="007E5F7B"/>
    <w:rsid w:val="007E7E47"/>
    <w:rsid w:val="007F0D36"/>
    <w:rsid w:val="007F1214"/>
    <w:rsid w:val="007F1568"/>
    <w:rsid w:val="007F1B88"/>
    <w:rsid w:val="007F3A4A"/>
    <w:rsid w:val="007F40A1"/>
    <w:rsid w:val="007F4351"/>
    <w:rsid w:val="007F5C9E"/>
    <w:rsid w:val="007F5DAD"/>
    <w:rsid w:val="007F6862"/>
    <w:rsid w:val="007F6D22"/>
    <w:rsid w:val="0080199C"/>
    <w:rsid w:val="00801EC3"/>
    <w:rsid w:val="008023D7"/>
    <w:rsid w:val="008047E7"/>
    <w:rsid w:val="008075E0"/>
    <w:rsid w:val="00807EB7"/>
    <w:rsid w:val="0081004F"/>
    <w:rsid w:val="008132C9"/>
    <w:rsid w:val="00820300"/>
    <w:rsid w:val="00820AA4"/>
    <w:rsid w:val="00821006"/>
    <w:rsid w:val="008226DC"/>
    <w:rsid w:val="00823AAB"/>
    <w:rsid w:val="0082549E"/>
    <w:rsid w:val="00826513"/>
    <w:rsid w:val="00830886"/>
    <w:rsid w:val="0083136F"/>
    <w:rsid w:val="00832288"/>
    <w:rsid w:val="008322E5"/>
    <w:rsid w:val="00832A3A"/>
    <w:rsid w:val="0083345D"/>
    <w:rsid w:val="0083557D"/>
    <w:rsid w:val="00835688"/>
    <w:rsid w:val="00836C20"/>
    <w:rsid w:val="00841801"/>
    <w:rsid w:val="008420B9"/>
    <w:rsid w:val="008439B7"/>
    <w:rsid w:val="00844383"/>
    <w:rsid w:val="00844711"/>
    <w:rsid w:val="0084670C"/>
    <w:rsid w:val="00846C43"/>
    <w:rsid w:val="00847695"/>
    <w:rsid w:val="0084795E"/>
    <w:rsid w:val="00851215"/>
    <w:rsid w:val="00852158"/>
    <w:rsid w:val="00852854"/>
    <w:rsid w:val="00852D2C"/>
    <w:rsid w:val="00854497"/>
    <w:rsid w:val="00854AFF"/>
    <w:rsid w:val="008568D7"/>
    <w:rsid w:val="00856F08"/>
    <w:rsid w:val="0085730B"/>
    <w:rsid w:val="00857B47"/>
    <w:rsid w:val="00857D40"/>
    <w:rsid w:val="008614ED"/>
    <w:rsid w:val="00862316"/>
    <w:rsid w:val="00862547"/>
    <w:rsid w:val="008630C8"/>
    <w:rsid w:val="00863273"/>
    <w:rsid w:val="008643CA"/>
    <w:rsid w:val="00864417"/>
    <w:rsid w:val="008649EF"/>
    <w:rsid w:val="00865AA6"/>
    <w:rsid w:val="00870AE8"/>
    <w:rsid w:val="00872356"/>
    <w:rsid w:val="00875623"/>
    <w:rsid w:val="00875FA3"/>
    <w:rsid w:val="00880436"/>
    <w:rsid w:val="008818E4"/>
    <w:rsid w:val="00881962"/>
    <w:rsid w:val="008822A0"/>
    <w:rsid w:val="008823EE"/>
    <w:rsid w:val="00884394"/>
    <w:rsid w:val="00884B97"/>
    <w:rsid w:val="00886BCF"/>
    <w:rsid w:val="00887C97"/>
    <w:rsid w:val="00890DB8"/>
    <w:rsid w:val="0089153B"/>
    <w:rsid w:val="00894F48"/>
    <w:rsid w:val="00896E10"/>
    <w:rsid w:val="008A0545"/>
    <w:rsid w:val="008A270C"/>
    <w:rsid w:val="008A4DB5"/>
    <w:rsid w:val="008A4EA8"/>
    <w:rsid w:val="008A6862"/>
    <w:rsid w:val="008A7291"/>
    <w:rsid w:val="008A7415"/>
    <w:rsid w:val="008A75F9"/>
    <w:rsid w:val="008B0EFD"/>
    <w:rsid w:val="008B170F"/>
    <w:rsid w:val="008B2779"/>
    <w:rsid w:val="008B28FB"/>
    <w:rsid w:val="008B3274"/>
    <w:rsid w:val="008B334E"/>
    <w:rsid w:val="008B3BE4"/>
    <w:rsid w:val="008B4170"/>
    <w:rsid w:val="008B41E4"/>
    <w:rsid w:val="008B4763"/>
    <w:rsid w:val="008B4AA2"/>
    <w:rsid w:val="008B7A3F"/>
    <w:rsid w:val="008C2498"/>
    <w:rsid w:val="008C3520"/>
    <w:rsid w:val="008C355A"/>
    <w:rsid w:val="008C3746"/>
    <w:rsid w:val="008C496C"/>
    <w:rsid w:val="008C5D65"/>
    <w:rsid w:val="008C787C"/>
    <w:rsid w:val="008D1A27"/>
    <w:rsid w:val="008D2EB1"/>
    <w:rsid w:val="008D455D"/>
    <w:rsid w:val="008D611A"/>
    <w:rsid w:val="008D722E"/>
    <w:rsid w:val="008E001A"/>
    <w:rsid w:val="008E0F50"/>
    <w:rsid w:val="008E2CB6"/>
    <w:rsid w:val="008E2DAF"/>
    <w:rsid w:val="008E4832"/>
    <w:rsid w:val="008E4D61"/>
    <w:rsid w:val="008E57F1"/>
    <w:rsid w:val="008E5F5B"/>
    <w:rsid w:val="008E6B47"/>
    <w:rsid w:val="008F0E7C"/>
    <w:rsid w:val="008F166D"/>
    <w:rsid w:val="008F196E"/>
    <w:rsid w:val="008F2911"/>
    <w:rsid w:val="008F3F28"/>
    <w:rsid w:val="008F5943"/>
    <w:rsid w:val="008F5F13"/>
    <w:rsid w:val="008F6248"/>
    <w:rsid w:val="008F6294"/>
    <w:rsid w:val="008F64A6"/>
    <w:rsid w:val="009009F3"/>
    <w:rsid w:val="00902B46"/>
    <w:rsid w:val="00903D78"/>
    <w:rsid w:val="00904690"/>
    <w:rsid w:val="00904748"/>
    <w:rsid w:val="00905359"/>
    <w:rsid w:val="00905BB6"/>
    <w:rsid w:val="009062E7"/>
    <w:rsid w:val="0090799F"/>
    <w:rsid w:val="00910355"/>
    <w:rsid w:val="009106B9"/>
    <w:rsid w:val="00910F42"/>
    <w:rsid w:val="0091209F"/>
    <w:rsid w:val="0091277A"/>
    <w:rsid w:val="00914146"/>
    <w:rsid w:val="0091534C"/>
    <w:rsid w:val="00916710"/>
    <w:rsid w:val="009208A9"/>
    <w:rsid w:val="00922230"/>
    <w:rsid w:val="00923255"/>
    <w:rsid w:val="00924E7A"/>
    <w:rsid w:val="00925884"/>
    <w:rsid w:val="009261EF"/>
    <w:rsid w:val="00930083"/>
    <w:rsid w:val="009307CA"/>
    <w:rsid w:val="00930FB7"/>
    <w:rsid w:val="00930FF4"/>
    <w:rsid w:val="00931EDB"/>
    <w:rsid w:val="009321D7"/>
    <w:rsid w:val="00933E20"/>
    <w:rsid w:val="009343D7"/>
    <w:rsid w:val="0093515E"/>
    <w:rsid w:val="00941E4B"/>
    <w:rsid w:val="00942901"/>
    <w:rsid w:val="009436A0"/>
    <w:rsid w:val="00944731"/>
    <w:rsid w:val="00945A67"/>
    <w:rsid w:val="00946443"/>
    <w:rsid w:val="0094659F"/>
    <w:rsid w:val="009475AD"/>
    <w:rsid w:val="009501D6"/>
    <w:rsid w:val="009501E7"/>
    <w:rsid w:val="0095181E"/>
    <w:rsid w:val="0095307B"/>
    <w:rsid w:val="00954CDC"/>
    <w:rsid w:val="00954DBE"/>
    <w:rsid w:val="009550CE"/>
    <w:rsid w:val="0095538C"/>
    <w:rsid w:val="00957536"/>
    <w:rsid w:val="0096103D"/>
    <w:rsid w:val="0096108E"/>
    <w:rsid w:val="009634E9"/>
    <w:rsid w:val="0096593B"/>
    <w:rsid w:val="00967B65"/>
    <w:rsid w:val="00967C30"/>
    <w:rsid w:val="009700C9"/>
    <w:rsid w:val="009712D7"/>
    <w:rsid w:val="00972B12"/>
    <w:rsid w:val="00976418"/>
    <w:rsid w:val="00976B21"/>
    <w:rsid w:val="009828AF"/>
    <w:rsid w:val="0098292F"/>
    <w:rsid w:val="009841CD"/>
    <w:rsid w:val="00984E84"/>
    <w:rsid w:val="00985F15"/>
    <w:rsid w:val="00986939"/>
    <w:rsid w:val="00987862"/>
    <w:rsid w:val="009919DD"/>
    <w:rsid w:val="00992B4F"/>
    <w:rsid w:val="00992FA4"/>
    <w:rsid w:val="009932B9"/>
    <w:rsid w:val="00995138"/>
    <w:rsid w:val="00996ECE"/>
    <w:rsid w:val="009971AD"/>
    <w:rsid w:val="009A16A4"/>
    <w:rsid w:val="009A1FD3"/>
    <w:rsid w:val="009A2889"/>
    <w:rsid w:val="009A39F2"/>
    <w:rsid w:val="009A5FB0"/>
    <w:rsid w:val="009A66CE"/>
    <w:rsid w:val="009B018E"/>
    <w:rsid w:val="009B35A2"/>
    <w:rsid w:val="009B3756"/>
    <w:rsid w:val="009B3C1F"/>
    <w:rsid w:val="009B3D37"/>
    <w:rsid w:val="009B45FB"/>
    <w:rsid w:val="009B6BA1"/>
    <w:rsid w:val="009B711A"/>
    <w:rsid w:val="009C04D6"/>
    <w:rsid w:val="009C0577"/>
    <w:rsid w:val="009C10F6"/>
    <w:rsid w:val="009C295C"/>
    <w:rsid w:val="009D0726"/>
    <w:rsid w:val="009D0E5F"/>
    <w:rsid w:val="009D2828"/>
    <w:rsid w:val="009D3229"/>
    <w:rsid w:val="009D4909"/>
    <w:rsid w:val="009D4B76"/>
    <w:rsid w:val="009D555A"/>
    <w:rsid w:val="009D631F"/>
    <w:rsid w:val="009D6E8F"/>
    <w:rsid w:val="009D7349"/>
    <w:rsid w:val="009E0DAE"/>
    <w:rsid w:val="009E2EFF"/>
    <w:rsid w:val="009E44CD"/>
    <w:rsid w:val="009F12CE"/>
    <w:rsid w:val="009F16DE"/>
    <w:rsid w:val="009F77AD"/>
    <w:rsid w:val="00A00580"/>
    <w:rsid w:val="00A0064E"/>
    <w:rsid w:val="00A00E05"/>
    <w:rsid w:val="00A01AAB"/>
    <w:rsid w:val="00A01AFD"/>
    <w:rsid w:val="00A01D9E"/>
    <w:rsid w:val="00A034DE"/>
    <w:rsid w:val="00A03DC6"/>
    <w:rsid w:val="00A04D4C"/>
    <w:rsid w:val="00A07D81"/>
    <w:rsid w:val="00A10712"/>
    <w:rsid w:val="00A11D84"/>
    <w:rsid w:val="00A121A5"/>
    <w:rsid w:val="00A1379A"/>
    <w:rsid w:val="00A139C9"/>
    <w:rsid w:val="00A150D7"/>
    <w:rsid w:val="00A15434"/>
    <w:rsid w:val="00A177B0"/>
    <w:rsid w:val="00A17A79"/>
    <w:rsid w:val="00A200DF"/>
    <w:rsid w:val="00A20AEC"/>
    <w:rsid w:val="00A20EDA"/>
    <w:rsid w:val="00A212B8"/>
    <w:rsid w:val="00A213FD"/>
    <w:rsid w:val="00A21BB7"/>
    <w:rsid w:val="00A24C06"/>
    <w:rsid w:val="00A25F91"/>
    <w:rsid w:val="00A2695B"/>
    <w:rsid w:val="00A26A21"/>
    <w:rsid w:val="00A26A3A"/>
    <w:rsid w:val="00A31A1A"/>
    <w:rsid w:val="00A33C76"/>
    <w:rsid w:val="00A34C6E"/>
    <w:rsid w:val="00A34E0B"/>
    <w:rsid w:val="00A366F3"/>
    <w:rsid w:val="00A36DFD"/>
    <w:rsid w:val="00A3742C"/>
    <w:rsid w:val="00A411EA"/>
    <w:rsid w:val="00A43F5B"/>
    <w:rsid w:val="00A44D3F"/>
    <w:rsid w:val="00A44DAB"/>
    <w:rsid w:val="00A453C1"/>
    <w:rsid w:val="00A47D70"/>
    <w:rsid w:val="00A47DE7"/>
    <w:rsid w:val="00A505B6"/>
    <w:rsid w:val="00A552D3"/>
    <w:rsid w:val="00A55E0E"/>
    <w:rsid w:val="00A56738"/>
    <w:rsid w:val="00A56E26"/>
    <w:rsid w:val="00A57117"/>
    <w:rsid w:val="00A5751C"/>
    <w:rsid w:val="00A5776A"/>
    <w:rsid w:val="00A57883"/>
    <w:rsid w:val="00A617A9"/>
    <w:rsid w:val="00A62028"/>
    <w:rsid w:val="00A627BA"/>
    <w:rsid w:val="00A62A80"/>
    <w:rsid w:val="00A65969"/>
    <w:rsid w:val="00A65B01"/>
    <w:rsid w:val="00A67352"/>
    <w:rsid w:val="00A71F0F"/>
    <w:rsid w:val="00A720DB"/>
    <w:rsid w:val="00A724E9"/>
    <w:rsid w:val="00A731CC"/>
    <w:rsid w:val="00A776A8"/>
    <w:rsid w:val="00A77AF9"/>
    <w:rsid w:val="00A80AEB"/>
    <w:rsid w:val="00A815A8"/>
    <w:rsid w:val="00A81FF6"/>
    <w:rsid w:val="00A84A35"/>
    <w:rsid w:val="00A8634E"/>
    <w:rsid w:val="00A87392"/>
    <w:rsid w:val="00A878D9"/>
    <w:rsid w:val="00A90333"/>
    <w:rsid w:val="00A91029"/>
    <w:rsid w:val="00A911E2"/>
    <w:rsid w:val="00A9142B"/>
    <w:rsid w:val="00A91784"/>
    <w:rsid w:val="00A921B6"/>
    <w:rsid w:val="00A946A0"/>
    <w:rsid w:val="00A95207"/>
    <w:rsid w:val="00A95422"/>
    <w:rsid w:val="00A97C3C"/>
    <w:rsid w:val="00AA0C59"/>
    <w:rsid w:val="00AA0D00"/>
    <w:rsid w:val="00AA2F0D"/>
    <w:rsid w:val="00AA472A"/>
    <w:rsid w:val="00AA79F7"/>
    <w:rsid w:val="00AB0A15"/>
    <w:rsid w:val="00AB1372"/>
    <w:rsid w:val="00AC0F69"/>
    <w:rsid w:val="00AC5BFB"/>
    <w:rsid w:val="00AC5F23"/>
    <w:rsid w:val="00AC7432"/>
    <w:rsid w:val="00AD1487"/>
    <w:rsid w:val="00AD2E8A"/>
    <w:rsid w:val="00AD3B98"/>
    <w:rsid w:val="00AD4974"/>
    <w:rsid w:val="00AD4E88"/>
    <w:rsid w:val="00AD6911"/>
    <w:rsid w:val="00AE02AA"/>
    <w:rsid w:val="00AE1ACE"/>
    <w:rsid w:val="00AE2934"/>
    <w:rsid w:val="00AE29EF"/>
    <w:rsid w:val="00AE34BA"/>
    <w:rsid w:val="00AE3A89"/>
    <w:rsid w:val="00AE47E3"/>
    <w:rsid w:val="00AE4E05"/>
    <w:rsid w:val="00AE5A98"/>
    <w:rsid w:val="00AE63C2"/>
    <w:rsid w:val="00AE6D46"/>
    <w:rsid w:val="00AF0E08"/>
    <w:rsid w:val="00AF1845"/>
    <w:rsid w:val="00AF30C2"/>
    <w:rsid w:val="00AF3E0A"/>
    <w:rsid w:val="00AF61EE"/>
    <w:rsid w:val="00AF6F22"/>
    <w:rsid w:val="00AF7133"/>
    <w:rsid w:val="00B001CF"/>
    <w:rsid w:val="00B02019"/>
    <w:rsid w:val="00B02446"/>
    <w:rsid w:val="00B03D70"/>
    <w:rsid w:val="00B04504"/>
    <w:rsid w:val="00B05993"/>
    <w:rsid w:val="00B102EA"/>
    <w:rsid w:val="00B126D3"/>
    <w:rsid w:val="00B128D6"/>
    <w:rsid w:val="00B12AE9"/>
    <w:rsid w:val="00B12ECB"/>
    <w:rsid w:val="00B13D25"/>
    <w:rsid w:val="00B162EF"/>
    <w:rsid w:val="00B16A9B"/>
    <w:rsid w:val="00B207B3"/>
    <w:rsid w:val="00B20CE5"/>
    <w:rsid w:val="00B213F0"/>
    <w:rsid w:val="00B237D1"/>
    <w:rsid w:val="00B26419"/>
    <w:rsid w:val="00B2659C"/>
    <w:rsid w:val="00B26CA6"/>
    <w:rsid w:val="00B270D7"/>
    <w:rsid w:val="00B30F5E"/>
    <w:rsid w:val="00B3234B"/>
    <w:rsid w:val="00B330F2"/>
    <w:rsid w:val="00B33CCF"/>
    <w:rsid w:val="00B35599"/>
    <w:rsid w:val="00B36019"/>
    <w:rsid w:val="00B375F7"/>
    <w:rsid w:val="00B40756"/>
    <w:rsid w:val="00B410F8"/>
    <w:rsid w:val="00B41723"/>
    <w:rsid w:val="00B41777"/>
    <w:rsid w:val="00B446B8"/>
    <w:rsid w:val="00B463F5"/>
    <w:rsid w:val="00B50903"/>
    <w:rsid w:val="00B5204E"/>
    <w:rsid w:val="00B528C0"/>
    <w:rsid w:val="00B539FE"/>
    <w:rsid w:val="00B53A69"/>
    <w:rsid w:val="00B53EBD"/>
    <w:rsid w:val="00B54357"/>
    <w:rsid w:val="00B54C72"/>
    <w:rsid w:val="00B57E9A"/>
    <w:rsid w:val="00B6002A"/>
    <w:rsid w:val="00B62DEB"/>
    <w:rsid w:val="00B67558"/>
    <w:rsid w:val="00B679FE"/>
    <w:rsid w:val="00B70368"/>
    <w:rsid w:val="00B7082D"/>
    <w:rsid w:val="00B71711"/>
    <w:rsid w:val="00B72286"/>
    <w:rsid w:val="00B736FA"/>
    <w:rsid w:val="00B73851"/>
    <w:rsid w:val="00B7538D"/>
    <w:rsid w:val="00B7599C"/>
    <w:rsid w:val="00B75C71"/>
    <w:rsid w:val="00B80994"/>
    <w:rsid w:val="00B8323D"/>
    <w:rsid w:val="00B8389C"/>
    <w:rsid w:val="00B84539"/>
    <w:rsid w:val="00B866A5"/>
    <w:rsid w:val="00B867C9"/>
    <w:rsid w:val="00B87433"/>
    <w:rsid w:val="00B87A09"/>
    <w:rsid w:val="00B9323C"/>
    <w:rsid w:val="00B934CC"/>
    <w:rsid w:val="00BA0B11"/>
    <w:rsid w:val="00BA3969"/>
    <w:rsid w:val="00BA5555"/>
    <w:rsid w:val="00BA724B"/>
    <w:rsid w:val="00BA7812"/>
    <w:rsid w:val="00BA79E6"/>
    <w:rsid w:val="00BB01EE"/>
    <w:rsid w:val="00BB1581"/>
    <w:rsid w:val="00BB373C"/>
    <w:rsid w:val="00BB42B1"/>
    <w:rsid w:val="00BB4549"/>
    <w:rsid w:val="00BB4A30"/>
    <w:rsid w:val="00BB4B04"/>
    <w:rsid w:val="00BB4D88"/>
    <w:rsid w:val="00BB59AC"/>
    <w:rsid w:val="00BB7EDB"/>
    <w:rsid w:val="00BC0146"/>
    <w:rsid w:val="00BC07B7"/>
    <w:rsid w:val="00BC0DBE"/>
    <w:rsid w:val="00BC1E63"/>
    <w:rsid w:val="00BC2118"/>
    <w:rsid w:val="00BC3038"/>
    <w:rsid w:val="00BC351E"/>
    <w:rsid w:val="00BC3A09"/>
    <w:rsid w:val="00BC44E9"/>
    <w:rsid w:val="00BC4C6B"/>
    <w:rsid w:val="00BC4D27"/>
    <w:rsid w:val="00BC4EF7"/>
    <w:rsid w:val="00BC60D7"/>
    <w:rsid w:val="00BD50B2"/>
    <w:rsid w:val="00BD5A10"/>
    <w:rsid w:val="00BD6840"/>
    <w:rsid w:val="00BD795D"/>
    <w:rsid w:val="00BE07A0"/>
    <w:rsid w:val="00BE2085"/>
    <w:rsid w:val="00BE21C6"/>
    <w:rsid w:val="00BE3271"/>
    <w:rsid w:val="00BF1693"/>
    <w:rsid w:val="00BF2833"/>
    <w:rsid w:val="00BF34B9"/>
    <w:rsid w:val="00BF3939"/>
    <w:rsid w:val="00BF42DC"/>
    <w:rsid w:val="00BF609F"/>
    <w:rsid w:val="00C00877"/>
    <w:rsid w:val="00C010B5"/>
    <w:rsid w:val="00C013D5"/>
    <w:rsid w:val="00C03730"/>
    <w:rsid w:val="00C04652"/>
    <w:rsid w:val="00C05211"/>
    <w:rsid w:val="00C05A6E"/>
    <w:rsid w:val="00C07E94"/>
    <w:rsid w:val="00C104CC"/>
    <w:rsid w:val="00C10F83"/>
    <w:rsid w:val="00C111F6"/>
    <w:rsid w:val="00C11747"/>
    <w:rsid w:val="00C11941"/>
    <w:rsid w:val="00C1510D"/>
    <w:rsid w:val="00C157A7"/>
    <w:rsid w:val="00C164AD"/>
    <w:rsid w:val="00C17F17"/>
    <w:rsid w:val="00C21E02"/>
    <w:rsid w:val="00C22783"/>
    <w:rsid w:val="00C23B39"/>
    <w:rsid w:val="00C2429C"/>
    <w:rsid w:val="00C24D57"/>
    <w:rsid w:val="00C25964"/>
    <w:rsid w:val="00C25CC5"/>
    <w:rsid w:val="00C27FF6"/>
    <w:rsid w:val="00C317BC"/>
    <w:rsid w:val="00C324D3"/>
    <w:rsid w:val="00C350D4"/>
    <w:rsid w:val="00C36F7B"/>
    <w:rsid w:val="00C37B8D"/>
    <w:rsid w:val="00C41235"/>
    <w:rsid w:val="00C4340C"/>
    <w:rsid w:val="00C43486"/>
    <w:rsid w:val="00C43A2B"/>
    <w:rsid w:val="00C44E05"/>
    <w:rsid w:val="00C471A8"/>
    <w:rsid w:val="00C47C28"/>
    <w:rsid w:val="00C47DE3"/>
    <w:rsid w:val="00C47FBE"/>
    <w:rsid w:val="00C5142B"/>
    <w:rsid w:val="00C5189D"/>
    <w:rsid w:val="00C51DC2"/>
    <w:rsid w:val="00C52FED"/>
    <w:rsid w:val="00C533DD"/>
    <w:rsid w:val="00C5369C"/>
    <w:rsid w:val="00C5538F"/>
    <w:rsid w:val="00C55856"/>
    <w:rsid w:val="00C57BB7"/>
    <w:rsid w:val="00C614BB"/>
    <w:rsid w:val="00C6164D"/>
    <w:rsid w:val="00C64816"/>
    <w:rsid w:val="00C658BF"/>
    <w:rsid w:val="00C678D8"/>
    <w:rsid w:val="00C70116"/>
    <w:rsid w:val="00C7142E"/>
    <w:rsid w:val="00C71F78"/>
    <w:rsid w:val="00C734FE"/>
    <w:rsid w:val="00C75407"/>
    <w:rsid w:val="00C81B8E"/>
    <w:rsid w:val="00C826BE"/>
    <w:rsid w:val="00C84708"/>
    <w:rsid w:val="00C866C0"/>
    <w:rsid w:val="00C87ABA"/>
    <w:rsid w:val="00C87ECC"/>
    <w:rsid w:val="00C91822"/>
    <w:rsid w:val="00C92649"/>
    <w:rsid w:val="00C970C6"/>
    <w:rsid w:val="00C9712F"/>
    <w:rsid w:val="00CA067A"/>
    <w:rsid w:val="00CA26B4"/>
    <w:rsid w:val="00CA27EC"/>
    <w:rsid w:val="00CA35BB"/>
    <w:rsid w:val="00CA41FA"/>
    <w:rsid w:val="00CA54EA"/>
    <w:rsid w:val="00CA5C77"/>
    <w:rsid w:val="00CA5CF6"/>
    <w:rsid w:val="00CA6BA6"/>
    <w:rsid w:val="00CA7196"/>
    <w:rsid w:val="00CA7304"/>
    <w:rsid w:val="00CA736B"/>
    <w:rsid w:val="00CB0BEF"/>
    <w:rsid w:val="00CB20F7"/>
    <w:rsid w:val="00CB28C9"/>
    <w:rsid w:val="00CB533F"/>
    <w:rsid w:val="00CB54FF"/>
    <w:rsid w:val="00CB7A2F"/>
    <w:rsid w:val="00CC0922"/>
    <w:rsid w:val="00CC0B75"/>
    <w:rsid w:val="00CC52D5"/>
    <w:rsid w:val="00CC5531"/>
    <w:rsid w:val="00CC650D"/>
    <w:rsid w:val="00CC6AB9"/>
    <w:rsid w:val="00CC7F44"/>
    <w:rsid w:val="00CD0EB2"/>
    <w:rsid w:val="00CD1449"/>
    <w:rsid w:val="00CD1700"/>
    <w:rsid w:val="00CD196F"/>
    <w:rsid w:val="00CD2A8C"/>
    <w:rsid w:val="00CD5423"/>
    <w:rsid w:val="00CD5436"/>
    <w:rsid w:val="00CD6CEB"/>
    <w:rsid w:val="00CE1290"/>
    <w:rsid w:val="00CE1EC4"/>
    <w:rsid w:val="00CE242F"/>
    <w:rsid w:val="00CE251B"/>
    <w:rsid w:val="00CE25AD"/>
    <w:rsid w:val="00CE36CB"/>
    <w:rsid w:val="00CE6917"/>
    <w:rsid w:val="00CF0E5C"/>
    <w:rsid w:val="00CF1F7A"/>
    <w:rsid w:val="00CF3DE2"/>
    <w:rsid w:val="00CF42AE"/>
    <w:rsid w:val="00CF5105"/>
    <w:rsid w:val="00CF6170"/>
    <w:rsid w:val="00CF6FAB"/>
    <w:rsid w:val="00D00540"/>
    <w:rsid w:val="00D00C7B"/>
    <w:rsid w:val="00D03031"/>
    <w:rsid w:val="00D030AC"/>
    <w:rsid w:val="00D04409"/>
    <w:rsid w:val="00D05A4B"/>
    <w:rsid w:val="00D05AB2"/>
    <w:rsid w:val="00D0741E"/>
    <w:rsid w:val="00D1154E"/>
    <w:rsid w:val="00D14288"/>
    <w:rsid w:val="00D149DC"/>
    <w:rsid w:val="00D15654"/>
    <w:rsid w:val="00D205CD"/>
    <w:rsid w:val="00D20FE0"/>
    <w:rsid w:val="00D2172D"/>
    <w:rsid w:val="00D221D1"/>
    <w:rsid w:val="00D2462F"/>
    <w:rsid w:val="00D275C3"/>
    <w:rsid w:val="00D279AD"/>
    <w:rsid w:val="00D33B9E"/>
    <w:rsid w:val="00D33FEB"/>
    <w:rsid w:val="00D35561"/>
    <w:rsid w:val="00D40FEB"/>
    <w:rsid w:val="00D42EDA"/>
    <w:rsid w:val="00D4396D"/>
    <w:rsid w:val="00D4560E"/>
    <w:rsid w:val="00D46578"/>
    <w:rsid w:val="00D50392"/>
    <w:rsid w:val="00D50F5B"/>
    <w:rsid w:val="00D5198D"/>
    <w:rsid w:val="00D531E0"/>
    <w:rsid w:val="00D56B7B"/>
    <w:rsid w:val="00D5788F"/>
    <w:rsid w:val="00D60B41"/>
    <w:rsid w:val="00D61528"/>
    <w:rsid w:val="00D61A08"/>
    <w:rsid w:val="00D61B4F"/>
    <w:rsid w:val="00D62272"/>
    <w:rsid w:val="00D62A57"/>
    <w:rsid w:val="00D63786"/>
    <w:rsid w:val="00D657A6"/>
    <w:rsid w:val="00D65846"/>
    <w:rsid w:val="00D6586D"/>
    <w:rsid w:val="00D65A54"/>
    <w:rsid w:val="00D668AC"/>
    <w:rsid w:val="00D67808"/>
    <w:rsid w:val="00D718AD"/>
    <w:rsid w:val="00D71AF8"/>
    <w:rsid w:val="00D72BED"/>
    <w:rsid w:val="00D73064"/>
    <w:rsid w:val="00D741A1"/>
    <w:rsid w:val="00D744C4"/>
    <w:rsid w:val="00D75220"/>
    <w:rsid w:val="00D755E6"/>
    <w:rsid w:val="00D77426"/>
    <w:rsid w:val="00D845A6"/>
    <w:rsid w:val="00D84D6C"/>
    <w:rsid w:val="00D84DA0"/>
    <w:rsid w:val="00D86F3E"/>
    <w:rsid w:val="00D87790"/>
    <w:rsid w:val="00D879E6"/>
    <w:rsid w:val="00D87C8C"/>
    <w:rsid w:val="00D90A2C"/>
    <w:rsid w:val="00D911E3"/>
    <w:rsid w:val="00D91ED0"/>
    <w:rsid w:val="00D93384"/>
    <w:rsid w:val="00D93CFC"/>
    <w:rsid w:val="00D94419"/>
    <w:rsid w:val="00D95247"/>
    <w:rsid w:val="00D9656E"/>
    <w:rsid w:val="00D96C37"/>
    <w:rsid w:val="00D96E31"/>
    <w:rsid w:val="00D9731B"/>
    <w:rsid w:val="00D97577"/>
    <w:rsid w:val="00D97D90"/>
    <w:rsid w:val="00DA316F"/>
    <w:rsid w:val="00DA5720"/>
    <w:rsid w:val="00DA574E"/>
    <w:rsid w:val="00DA7D36"/>
    <w:rsid w:val="00DA7E91"/>
    <w:rsid w:val="00DB0C97"/>
    <w:rsid w:val="00DB2ABE"/>
    <w:rsid w:val="00DB51D7"/>
    <w:rsid w:val="00DB7827"/>
    <w:rsid w:val="00DB7A5B"/>
    <w:rsid w:val="00DC0EFA"/>
    <w:rsid w:val="00DC16B4"/>
    <w:rsid w:val="00DC1E7C"/>
    <w:rsid w:val="00DC219A"/>
    <w:rsid w:val="00DC3621"/>
    <w:rsid w:val="00DC5024"/>
    <w:rsid w:val="00DC6616"/>
    <w:rsid w:val="00DC68E7"/>
    <w:rsid w:val="00DD0398"/>
    <w:rsid w:val="00DD444E"/>
    <w:rsid w:val="00DD5FCF"/>
    <w:rsid w:val="00DD61AD"/>
    <w:rsid w:val="00DD6B13"/>
    <w:rsid w:val="00DE0C2F"/>
    <w:rsid w:val="00DE287F"/>
    <w:rsid w:val="00DE2E64"/>
    <w:rsid w:val="00DE3FD2"/>
    <w:rsid w:val="00DE6AAC"/>
    <w:rsid w:val="00DE7481"/>
    <w:rsid w:val="00DF0802"/>
    <w:rsid w:val="00DF0C10"/>
    <w:rsid w:val="00DF2ED4"/>
    <w:rsid w:val="00DF30F9"/>
    <w:rsid w:val="00DF36BF"/>
    <w:rsid w:val="00DF3FE1"/>
    <w:rsid w:val="00DF4CD5"/>
    <w:rsid w:val="00DF6BB8"/>
    <w:rsid w:val="00DF7F4A"/>
    <w:rsid w:val="00E00217"/>
    <w:rsid w:val="00E00901"/>
    <w:rsid w:val="00E038B1"/>
    <w:rsid w:val="00E0402A"/>
    <w:rsid w:val="00E04034"/>
    <w:rsid w:val="00E04463"/>
    <w:rsid w:val="00E047B0"/>
    <w:rsid w:val="00E04EDE"/>
    <w:rsid w:val="00E05A69"/>
    <w:rsid w:val="00E069B2"/>
    <w:rsid w:val="00E06B3C"/>
    <w:rsid w:val="00E0759A"/>
    <w:rsid w:val="00E0771A"/>
    <w:rsid w:val="00E07D90"/>
    <w:rsid w:val="00E14EDB"/>
    <w:rsid w:val="00E15B68"/>
    <w:rsid w:val="00E16DE0"/>
    <w:rsid w:val="00E17287"/>
    <w:rsid w:val="00E17B6A"/>
    <w:rsid w:val="00E17EB2"/>
    <w:rsid w:val="00E205D2"/>
    <w:rsid w:val="00E223D8"/>
    <w:rsid w:val="00E225EA"/>
    <w:rsid w:val="00E2294F"/>
    <w:rsid w:val="00E23B3C"/>
    <w:rsid w:val="00E24DB3"/>
    <w:rsid w:val="00E25786"/>
    <w:rsid w:val="00E25AF2"/>
    <w:rsid w:val="00E26C3F"/>
    <w:rsid w:val="00E30696"/>
    <w:rsid w:val="00E30A9F"/>
    <w:rsid w:val="00E31785"/>
    <w:rsid w:val="00E3542D"/>
    <w:rsid w:val="00E36456"/>
    <w:rsid w:val="00E36E6C"/>
    <w:rsid w:val="00E375D1"/>
    <w:rsid w:val="00E40DD7"/>
    <w:rsid w:val="00E41465"/>
    <w:rsid w:val="00E4252B"/>
    <w:rsid w:val="00E4529B"/>
    <w:rsid w:val="00E45489"/>
    <w:rsid w:val="00E46068"/>
    <w:rsid w:val="00E4621D"/>
    <w:rsid w:val="00E46981"/>
    <w:rsid w:val="00E5022F"/>
    <w:rsid w:val="00E50824"/>
    <w:rsid w:val="00E520B7"/>
    <w:rsid w:val="00E53240"/>
    <w:rsid w:val="00E542DF"/>
    <w:rsid w:val="00E55157"/>
    <w:rsid w:val="00E55E56"/>
    <w:rsid w:val="00E55E8F"/>
    <w:rsid w:val="00E57317"/>
    <w:rsid w:val="00E60696"/>
    <w:rsid w:val="00E60961"/>
    <w:rsid w:val="00E60976"/>
    <w:rsid w:val="00E60A43"/>
    <w:rsid w:val="00E6277B"/>
    <w:rsid w:val="00E6379E"/>
    <w:rsid w:val="00E6613D"/>
    <w:rsid w:val="00E7076F"/>
    <w:rsid w:val="00E71503"/>
    <w:rsid w:val="00E71744"/>
    <w:rsid w:val="00E72C5A"/>
    <w:rsid w:val="00E73A41"/>
    <w:rsid w:val="00E74D9D"/>
    <w:rsid w:val="00E751B6"/>
    <w:rsid w:val="00E764A3"/>
    <w:rsid w:val="00E80175"/>
    <w:rsid w:val="00E8138E"/>
    <w:rsid w:val="00E8382E"/>
    <w:rsid w:val="00E842DD"/>
    <w:rsid w:val="00E844FC"/>
    <w:rsid w:val="00E84931"/>
    <w:rsid w:val="00E84A09"/>
    <w:rsid w:val="00E84FF5"/>
    <w:rsid w:val="00E854F0"/>
    <w:rsid w:val="00E855A0"/>
    <w:rsid w:val="00E85B91"/>
    <w:rsid w:val="00E8617F"/>
    <w:rsid w:val="00E8695A"/>
    <w:rsid w:val="00E86F48"/>
    <w:rsid w:val="00E87A89"/>
    <w:rsid w:val="00E90FC8"/>
    <w:rsid w:val="00E9142F"/>
    <w:rsid w:val="00E91C75"/>
    <w:rsid w:val="00E92A5A"/>
    <w:rsid w:val="00E93047"/>
    <w:rsid w:val="00E9342D"/>
    <w:rsid w:val="00E93E13"/>
    <w:rsid w:val="00E950FE"/>
    <w:rsid w:val="00E978CF"/>
    <w:rsid w:val="00E979BC"/>
    <w:rsid w:val="00EA15A3"/>
    <w:rsid w:val="00EA2804"/>
    <w:rsid w:val="00EA317A"/>
    <w:rsid w:val="00EA31E7"/>
    <w:rsid w:val="00EA35EF"/>
    <w:rsid w:val="00EA4561"/>
    <w:rsid w:val="00EA520D"/>
    <w:rsid w:val="00EA61FB"/>
    <w:rsid w:val="00EB0476"/>
    <w:rsid w:val="00EB0F67"/>
    <w:rsid w:val="00EB10DC"/>
    <w:rsid w:val="00EB1410"/>
    <w:rsid w:val="00EB21C5"/>
    <w:rsid w:val="00EB2D5A"/>
    <w:rsid w:val="00EB412D"/>
    <w:rsid w:val="00EB42EE"/>
    <w:rsid w:val="00EB73DC"/>
    <w:rsid w:val="00EC219F"/>
    <w:rsid w:val="00EC4E80"/>
    <w:rsid w:val="00EC63AA"/>
    <w:rsid w:val="00EC724E"/>
    <w:rsid w:val="00ED019D"/>
    <w:rsid w:val="00ED01D5"/>
    <w:rsid w:val="00ED03D6"/>
    <w:rsid w:val="00ED1A7B"/>
    <w:rsid w:val="00ED2680"/>
    <w:rsid w:val="00ED2894"/>
    <w:rsid w:val="00ED30B0"/>
    <w:rsid w:val="00ED31CB"/>
    <w:rsid w:val="00ED4F32"/>
    <w:rsid w:val="00ED532D"/>
    <w:rsid w:val="00ED60DE"/>
    <w:rsid w:val="00ED795D"/>
    <w:rsid w:val="00ED7C71"/>
    <w:rsid w:val="00EE1DAD"/>
    <w:rsid w:val="00EE307E"/>
    <w:rsid w:val="00EE32B2"/>
    <w:rsid w:val="00EE364C"/>
    <w:rsid w:val="00EE6F4B"/>
    <w:rsid w:val="00EE7AE6"/>
    <w:rsid w:val="00EF292E"/>
    <w:rsid w:val="00EF33B0"/>
    <w:rsid w:val="00EF4E13"/>
    <w:rsid w:val="00EF4E29"/>
    <w:rsid w:val="00EF5C33"/>
    <w:rsid w:val="00EF5CF9"/>
    <w:rsid w:val="00EF7228"/>
    <w:rsid w:val="00EF7ACA"/>
    <w:rsid w:val="00F014FD"/>
    <w:rsid w:val="00F03370"/>
    <w:rsid w:val="00F03EB7"/>
    <w:rsid w:val="00F0561A"/>
    <w:rsid w:val="00F06055"/>
    <w:rsid w:val="00F07676"/>
    <w:rsid w:val="00F10885"/>
    <w:rsid w:val="00F11333"/>
    <w:rsid w:val="00F116F7"/>
    <w:rsid w:val="00F13A39"/>
    <w:rsid w:val="00F14FB6"/>
    <w:rsid w:val="00F16A60"/>
    <w:rsid w:val="00F17FA5"/>
    <w:rsid w:val="00F201C3"/>
    <w:rsid w:val="00F21404"/>
    <w:rsid w:val="00F2156D"/>
    <w:rsid w:val="00F2181B"/>
    <w:rsid w:val="00F2194A"/>
    <w:rsid w:val="00F2359D"/>
    <w:rsid w:val="00F238D1"/>
    <w:rsid w:val="00F24B40"/>
    <w:rsid w:val="00F26F5C"/>
    <w:rsid w:val="00F272F0"/>
    <w:rsid w:val="00F27372"/>
    <w:rsid w:val="00F278ED"/>
    <w:rsid w:val="00F317F2"/>
    <w:rsid w:val="00F323E7"/>
    <w:rsid w:val="00F32CF7"/>
    <w:rsid w:val="00F33014"/>
    <w:rsid w:val="00F344DF"/>
    <w:rsid w:val="00F34EBE"/>
    <w:rsid w:val="00F367BF"/>
    <w:rsid w:val="00F4186E"/>
    <w:rsid w:val="00F422EA"/>
    <w:rsid w:val="00F427B9"/>
    <w:rsid w:val="00F43120"/>
    <w:rsid w:val="00F43C41"/>
    <w:rsid w:val="00F45AF8"/>
    <w:rsid w:val="00F4731E"/>
    <w:rsid w:val="00F47D28"/>
    <w:rsid w:val="00F50D2B"/>
    <w:rsid w:val="00F511A0"/>
    <w:rsid w:val="00F51730"/>
    <w:rsid w:val="00F51A98"/>
    <w:rsid w:val="00F5292E"/>
    <w:rsid w:val="00F52EAE"/>
    <w:rsid w:val="00F52EB9"/>
    <w:rsid w:val="00F5315B"/>
    <w:rsid w:val="00F545A5"/>
    <w:rsid w:val="00F54C38"/>
    <w:rsid w:val="00F571D2"/>
    <w:rsid w:val="00F604AD"/>
    <w:rsid w:val="00F607CB"/>
    <w:rsid w:val="00F607FE"/>
    <w:rsid w:val="00F60EFB"/>
    <w:rsid w:val="00F62AB3"/>
    <w:rsid w:val="00F657A0"/>
    <w:rsid w:val="00F65CA1"/>
    <w:rsid w:val="00F66464"/>
    <w:rsid w:val="00F668E1"/>
    <w:rsid w:val="00F66CCA"/>
    <w:rsid w:val="00F707D3"/>
    <w:rsid w:val="00F721D1"/>
    <w:rsid w:val="00F726B7"/>
    <w:rsid w:val="00F72804"/>
    <w:rsid w:val="00F73B67"/>
    <w:rsid w:val="00F74C48"/>
    <w:rsid w:val="00F74E0A"/>
    <w:rsid w:val="00F75301"/>
    <w:rsid w:val="00F75530"/>
    <w:rsid w:val="00F765E6"/>
    <w:rsid w:val="00F776F2"/>
    <w:rsid w:val="00F80522"/>
    <w:rsid w:val="00F808D7"/>
    <w:rsid w:val="00F80E49"/>
    <w:rsid w:val="00F8258D"/>
    <w:rsid w:val="00F8337A"/>
    <w:rsid w:val="00F83FAC"/>
    <w:rsid w:val="00F8790D"/>
    <w:rsid w:val="00F912E2"/>
    <w:rsid w:val="00F9300B"/>
    <w:rsid w:val="00F936C6"/>
    <w:rsid w:val="00F93D8F"/>
    <w:rsid w:val="00F94C8C"/>
    <w:rsid w:val="00FA45CD"/>
    <w:rsid w:val="00FA4EFE"/>
    <w:rsid w:val="00FA6474"/>
    <w:rsid w:val="00FA64DF"/>
    <w:rsid w:val="00FA76EA"/>
    <w:rsid w:val="00FB1838"/>
    <w:rsid w:val="00FB263F"/>
    <w:rsid w:val="00FB2B45"/>
    <w:rsid w:val="00FB40AD"/>
    <w:rsid w:val="00FB48E0"/>
    <w:rsid w:val="00FB7BB8"/>
    <w:rsid w:val="00FC0C7B"/>
    <w:rsid w:val="00FC13DA"/>
    <w:rsid w:val="00FC17CD"/>
    <w:rsid w:val="00FC220A"/>
    <w:rsid w:val="00FC24E6"/>
    <w:rsid w:val="00FC5003"/>
    <w:rsid w:val="00FC510F"/>
    <w:rsid w:val="00FC5E97"/>
    <w:rsid w:val="00FC6B35"/>
    <w:rsid w:val="00FD003E"/>
    <w:rsid w:val="00FD09AD"/>
    <w:rsid w:val="00FD134C"/>
    <w:rsid w:val="00FD1CCF"/>
    <w:rsid w:val="00FD214C"/>
    <w:rsid w:val="00FD285F"/>
    <w:rsid w:val="00FD2B61"/>
    <w:rsid w:val="00FD3B38"/>
    <w:rsid w:val="00FD5113"/>
    <w:rsid w:val="00FD60AE"/>
    <w:rsid w:val="00FE054D"/>
    <w:rsid w:val="00FE0F20"/>
    <w:rsid w:val="00FE1F7C"/>
    <w:rsid w:val="00FE23A9"/>
    <w:rsid w:val="00FE2970"/>
    <w:rsid w:val="00FE3622"/>
    <w:rsid w:val="00FE44D5"/>
    <w:rsid w:val="00FE62F0"/>
    <w:rsid w:val="00FE7DC1"/>
    <w:rsid w:val="00FF23AA"/>
    <w:rsid w:val="00FF31E6"/>
    <w:rsid w:val="00FF3ED6"/>
    <w:rsid w:val="00FF416F"/>
    <w:rsid w:val="00FF7C5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FB5EB"/>
  <w15:chartTrackingRefBased/>
  <w15:docId w15:val="{DD3E75C8-8030-EF4F-A69E-5678FFCAE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5AB2"/>
    <w:rPr>
      <w:rFonts w:ascii="新細明體" w:eastAsia="新細明體" w:hAnsi="新細明體" w:cs="新細明體"/>
      <w:kern w:val="0"/>
    </w:rPr>
  </w:style>
  <w:style w:type="paragraph" w:styleId="1">
    <w:name w:val="heading 1"/>
    <w:basedOn w:val="a"/>
    <w:next w:val="a"/>
    <w:link w:val="10"/>
    <w:uiPriority w:val="9"/>
    <w:qFormat/>
    <w:rsid w:val="005E2428"/>
    <w:pPr>
      <w:keepNext/>
      <w:numPr>
        <w:numId w:val="46"/>
      </w:numPr>
      <w:spacing w:before="180" w:after="180"/>
      <w:jc w:val="center"/>
      <w:outlineLvl w:val="0"/>
    </w:pPr>
    <w:rPr>
      <w:rFonts w:asciiTheme="majorHAnsi" w:eastAsia="標楷體" w:hAnsiTheme="majorHAnsi" w:cstheme="majorBidi"/>
      <w:bCs/>
      <w:kern w:val="52"/>
      <w:sz w:val="36"/>
      <w:szCs w:val="52"/>
    </w:rPr>
  </w:style>
  <w:style w:type="paragraph" w:styleId="2">
    <w:name w:val="heading 2"/>
    <w:basedOn w:val="a"/>
    <w:next w:val="a"/>
    <w:link w:val="20"/>
    <w:uiPriority w:val="9"/>
    <w:unhideWhenUsed/>
    <w:rsid w:val="00857D40"/>
    <w:pPr>
      <w:keepNext/>
      <w:numPr>
        <w:ilvl w:val="1"/>
        <w:numId w:val="46"/>
      </w:numPr>
      <w:spacing w:line="480" w:lineRule="auto"/>
      <w:jc w:val="center"/>
      <w:outlineLvl w:val="1"/>
    </w:pPr>
    <w:rPr>
      <w:rFonts w:asciiTheme="majorHAnsi" w:eastAsia="標楷體" w:hAnsiTheme="majorHAnsi" w:cstheme="majorBidi"/>
      <w:bCs/>
      <w:sz w:val="32"/>
      <w:szCs w:val="48"/>
    </w:rPr>
  </w:style>
  <w:style w:type="paragraph" w:styleId="3">
    <w:name w:val="heading 3"/>
    <w:basedOn w:val="a"/>
    <w:next w:val="a"/>
    <w:link w:val="30"/>
    <w:uiPriority w:val="9"/>
    <w:semiHidden/>
    <w:unhideWhenUsed/>
    <w:qFormat/>
    <w:rsid w:val="0025369B"/>
    <w:pPr>
      <w:keepNext/>
      <w:numPr>
        <w:ilvl w:val="2"/>
        <w:numId w:val="46"/>
      </w:numPr>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25369B"/>
    <w:pPr>
      <w:keepNext/>
      <w:numPr>
        <w:ilvl w:val="3"/>
        <w:numId w:val="46"/>
      </w:numPr>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5E2428"/>
    <w:pPr>
      <w:keepNext/>
      <w:numPr>
        <w:ilvl w:val="4"/>
        <w:numId w:val="46"/>
      </w:numPr>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5E2428"/>
    <w:pPr>
      <w:keepNext/>
      <w:numPr>
        <w:ilvl w:val="5"/>
        <w:numId w:val="46"/>
      </w:numPr>
      <w:spacing w:line="720" w:lineRule="auto"/>
      <w:ind w:leftChars="200" w:left="200"/>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5E2428"/>
    <w:pPr>
      <w:keepNext/>
      <w:numPr>
        <w:ilvl w:val="6"/>
        <w:numId w:val="46"/>
      </w:numPr>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5E2428"/>
    <w:pPr>
      <w:keepNext/>
      <w:numPr>
        <w:ilvl w:val="7"/>
        <w:numId w:val="46"/>
      </w:numPr>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5E2428"/>
    <w:pPr>
      <w:keepNext/>
      <w:numPr>
        <w:ilvl w:val="8"/>
        <w:numId w:val="46"/>
      </w:numPr>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24CE6"/>
    <w:pPr>
      <w:ind w:leftChars="200" w:left="480"/>
    </w:pPr>
  </w:style>
  <w:style w:type="character" w:styleId="a5">
    <w:name w:val="Hyperlink"/>
    <w:uiPriority w:val="99"/>
    <w:unhideWhenUsed/>
    <w:rsid w:val="008F196E"/>
    <w:rPr>
      <w:color w:val="0000FF"/>
      <w:u w:val="single"/>
    </w:rPr>
  </w:style>
  <w:style w:type="character" w:styleId="a6">
    <w:name w:val="FollowedHyperlink"/>
    <w:basedOn w:val="a0"/>
    <w:uiPriority w:val="99"/>
    <w:semiHidden/>
    <w:unhideWhenUsed/>
    <w:rsid w:val="008F196E"/>
    <w:rPr>
      <w:color w:val="954F72" w:themeColor="followedHyperlink"/>
      <w:u w:val="single"/>
    </w:rPr>
  </w:style>
  <w:style w:type="paragraph" w:styleId="21">
    <w:name w:val="Body Text Indent 2"/>
    <w:basedOn w:val="a"/>
    <w:link w:val="22"/>
    <w:rsid w:val="00690638"/>
    <w:pPr>
      <w:spacing w:line="540" w:lineRule="exact"/>
      <w:ind w:firstLine="482"/>
      <w:jc w:val="both"/>
    </w:pPr>
    <w:rPr>
      <w:rFonts w:eastAsia="標楷體"/>
      <w:sz w:val="28"/>
    </w:rPr>
  </w:style>
  <w:style w:type="character" w:customStyle="1" w:styleId="22">
    <w:name w:val="本文縮排 2 字元"/>
    <w:basedOn w:val="a0"/>
    <w:link w:val="21"/>
    <w:rsid w:val="00690638"/>
    <w:rPr>
      <w:rFonts w:ascii="新細明體" w:eastAsia="標楷體" w:hAnsi="新細明體" w:cs="新細明體"/>
      <w:kern w:val="0"/>
      <w:sz w:val="28"/>
    </w:rPr>
  </w:style>
  <w:style w:type="paragraph" w:styleId="Web">
    <w:name w:val="Normal (Web)"/>
    <w:basedOn w:val="a"/>
    <w:uiPriority w:val="99"/>
    <w:unhideWhenUsed/>
    <w:rsid w:val="00890DB8"/>
    <w:pPr>
      <w:spacing w:before="100" w:beforeAutospacing="1" w:after="100" w:afterAutospacing="1"/>
    </w:pPr>
  </w:style>
  <w:style w:type="table" w:styleId="a7">
    <w:name w:val="Table Grid"/>
    <w:basedOn w:val="a1"/>
    <w:uiPriority w:val="39"/>
    <w:rsid w:val="007D7A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2D3655"/>
    <w:pPr>
      <w:tabs>
        <w:tab w:val="center" w:pos="4153"/>
        <w:tab w:val="right" w:pos="8306"/>
      </w:tabs>
      <w:snapToGrid w:val="0"/>
    </w:pPr>
    <w:rPr>
      <w:sz w:val="20"/>
      <w:szCs w:val="20"/>
    </w:rPr>
  </w:style>
  <w:style w:type="character" w:customStyle="1" w:styleId="a9">
    <w:name w:val="頁首 字元"/>
    <w:basedOn w:val="a0"/>
    <w:link w:val="a8"/>
    <w:uiPriority w:val="99"/>
    <w:rsid w:val="002D3655"/>
    <w:rPr>
      <w:rFonts w:ascii="新細明體" w:eastAsia="新細明體" w:hAnsi="新細明體" w:cs="新細明體"/>
      <w:kern w:val="0"/>
      <w:sz w:val="20"/>
      <w:szCs w:val="20"/>
    </w:rPr>
  </w:style>
  <w:style w:type="paragraph" w:styleId="aa">
    <w:name w:val="footer"/>
    <w:basedOn w:val="a"/>
    <w:link w:val="ab"/>
    <w:uiPriority w:val="99"/>
    <w:unhideWhenUsed/>
    <w:rsid w:val="002D3655"/>
    <w:pPr>
      <w:tabs>
        <w:tab w:val="center" w:pos="4153"/>
        <w:tab w:val="right" w:pos="8306"/>
      </w:tabs>
      <w:snapToGrid w:val="0"/>
    </w:pPr>
    <w:rPr>
      <w:sz w:val="20"/>
      <w:szCs w:val="20"/>
    </w:rPr>
  </w:style>
  <w:style w:type="character" w:customStyle="1" w:styleId="ab">
    <w:name w:val="頁尾 字元"/>
    <w:basedOn w:val="a0"/>
    <w:link w:val="aa"/>
    <w:uiPriority w:val="99"/>
    <w:rsid w:val="002D3655"/>
    <w:rPr>
      <w:rFonts w:ascii="新細明體" w:eastAsia="新細明體" w:hAnsi="新細明體" w:cs="新細明體"/>
      <w:kern w:val="0"/>
      <w:sz w:val="20"/>
      <w:szCs w:val="20"/>
    </w:rPr>
  </w:style>
  <w:style w:type="paragraph" w:customStyle="1" w:styleId="ac">
    <w:name w:val="章"/>
    <w:basedOn w:val="a"/>
    <w:rsid w:val="00B02446"/>
    <w:pPr>
      <w:adjustRightInd w:val="0"/>
      <w:spacing w:before="120" w:after="120"/>
      <w:jc w:val="center"/>
      <w:textAlignment w:val="baseline"/>
    </w:pPr>
    <w:rPr>
      <w:rFonts w:ascii="全真中黑體" w:eastAsia="全真中黑體"/>
      <w:sz w:val="32"/>
    </w:rPr>
  </w:style>
  <w:style w:type="character" w:styleId="ad">
    <w:name w:val="annotation reference"/>
    <w:basedOn w:val="a0"/>
    <w:uiPriority w:val="99"/>
    <w:semiHidden/>
    <w:unhideWhenUsed/>
    <w:rsid w:val="00C05211"/>
    <w:rPr>
      <w:sz w:val="18"/>
      <w:szCs w:val="18"/>
    </w:rPr>
  </w:style>
  <w:style w:type="paragraph" w:styleId="ae">
    <w:name w:val="annotation text"/>
    <w:basedOn w:val="a"/>
    <w:link w:val="af"/>
    <w:uiPriority w:val="99"/>
    <w:semiHidden/>
    <w:unhideWhenUsed/>
    <w:rsid w:val="00C05211"/>
  </w:style>
  <w:style w:type="character" w:customStyle="1" w:styleId="af">
    <w:name w:val="註解文字 字元"/>
    <w:basedOn w:val="a0"/>
    <w:link w:val="ae"/>
    <w:uiPriority w:val="99"/>
    <w:semiHidden/>
    <w:rsid w:val="00C05211"/>
    <w:rPr>
      <w:rFonts w:ascii="新細明體" w:eastAsia="新細明體" w:hAnsi="新細明體" w:cs="新細明體"/>
      <w:kern w:val="0"/>
    </w:rPr>
  </w:style>
  <w:style w:type="paragraph" w:styleId="af0">
    <w:name w:val="annotation subject"/>
    <w:basedOn w:val="ae"/>
    <w:next w:val="ae"/>
    <w:link w:val="af1"/>
    <w:uiPriority w:val="99"/>
    <w:semiHidden/>
    <w:unhideWhenUsed/>
    <w:rsid w:val="00C05211"/>
    <w:rPr>
      <w:b/>
      <w:bCs/>
    </w:rPr>
  </w:style>
  <w:style w:type="character" w:customStyle="1" w:styleId="af1">
    <w:name w:val="註解主旨 字元"/>
    <w:basedOn w:val="af"/>
    <w:link w:val="af0"/>
    <w:uiPriority w:val="99"/>
    <w:semiHidden/>
    <w:rsid w:val="00C05211"/>
    <w:rPr>
      <w:rFonts w:ascii="新細明體" w:eastAsia="新細明體" w:hAnsi="新細明體" w:cs="新細明體"/>
      <w:b/>
      <w:bCs/>
      <w:kern w:val="0"/>
    </w:rPr>
  </w:style>
  <w:style w:type="paragraph" w:styleId="af2">
    <w:name w:val="Balloon Text"/>
    <w:basedOn w:val="a"/>
    <w:link w:val="af3"/>
    <w:uiPriority w:val="99"/>
    <w:semiHidden/>
    <w:unhideWhenUsed/>
    <w:rsid w:val="00C05211"/>
    <w:rPr>
      <w:rFonts w:asciiTheme="majorHAnsi" w:eastAsiaTheme="majorEastAsia" w:hAnsiTheme="majorHAnsi" w:cstheme="majorBidi"/>
      <w:sz w:val="18"/>
      <w:szCs w:val="18"/>
    </w:rPr>
  </w:style>
  <w:style w:type="character" w:customStyle="1" w:styleId="af3">
    <w:name w:val="註解方塊文字 字元"/>
    <w:basedOn w:val="a0"/>
    <w:link w:val="af2"/>
    <w:uiPriority w:val="99"/>
    <w:semiHidden/>
    <w:rsid w:val="00C05211"/>
    <w:rPr>
      <w:rFonts w:asciiTheme="majorHAnsi" w:eastAsiaTheme="majorEastAsia" w:hAnsiTheme="majorHAnsi" w:cstheme="majorBidi"/>
      <w:kern w:val="0"/>
      <w:sz w:val="18"/>
      <w:szCs w:val="18"/>
    </w:rPr>
  </w:style>
  <w:style w:type="character" w:customStyle="1" w:styleId="10">
    <w:name w:val="標題 1 字元"/>
    <w:basedOn w:val="a0"/>
    <w:link w:val="1"/>
    <w:uiPriority w:val="9"/>
    <w:rsid w:val="005E2428"/>
    <w:rPr>
      <w:rFonts w:asciiTheme="majorHAnsi" w:eastAsia="標楷體" w:hAnsiTheme="majorHAnsi" w:cstheme="majorBidi"/>
      <w:bCs/>
      <w:kern w:val="52"/>
      <w:sz w:val="36"/>
      <w:szCs w:val="52"/>
    </w:rPr>
  </w:style>
  <w:style w:type="paragraph" w:styleId="af4">
    <w:name w:val="TOC Heading"/>
    <w:basedOn w:val="1"/>
    <w:next w:val="a"/>
    <w:uiPriority w:val="39"/>
    <w:unhideWhenUsed/>
    <w:qFormat/>
    <w:rsid w:val="00BC351E"/>
    <w:pPr>
      <w:keepLines/>
      <w:spacing w:before="480" w:after="0" w:line="276" w:lineRule="auto"/>
      <w:outlineLvl w:val="9"/>
    </w:pPr>
    <w:rPr>
      <w:color w:val="2F5496" w:themeColor="accent1" w:themeShade="BF"/>
      <w:kern w:val="0"/>
      <w:sz w:val="28"/>
      <w:szCs w:val="28"/>
    </w:rPr>
  </w:style>
  <w:style w:type="paragraph" w:styleId="23">
    <w:name w:val="toc 2"/>
    <w:basedOn w:val="a"/>
    <w:next w:val="a"/>
    <w:autoRedefine/>
    <w:uiPriority w:val="39"/>
    <w:unhideWhenUsed/>
    <w:rsid w:val="00BC351E"/>
    <w:pPr>
      <w:ind w:left="240"/>
    </w:pPr>
    <w:rPr>
      <w:rFonts w:asciiTheme="minorHAnsi" w:hAnsiTheme="minorHAnsi"/>
      <w:smallCaps/>
      <w:sz w:val="20"/>
      <w:szCs w:val="20"/>
    </w:rPr>
  </w:style>
  <w:style w:type="paragraph" w:styleId="11">
    <w:name w:val="toc 1"/>
    <w:basedOn w:val="a"/>
    <w:next w:val="a"/>
    <w:autoRedefine/>
    <w:uiPriority w:val="39"/>
    <w:unhideWhenUsed/>
    <w:rsid w:val="00875FA3"/>
    <w:pPr>
      <w:tabs>
        <w:tab w:val="right" w:leader="dot" w:pos="8290"/>
      </w:tabs>
      <w:spacing w:before="120" w:after="120"/>
      <w:jc w:val="center"/>
    </w:pPr>
    <w:rPr>
      <w:rFonts w:ascii="標楷體" w:eastAsia="標楷體" w:hAnsi="標楷體"/>
      <w:caps/>
      <w:noProof/>
      <w:sz w:val="28"/>
      <w:szCs w:val="28"/>
    </w:rPr>
  </w:style>
  <w:style w:type="paragraph" w:styleId="31">
    <w:name w:val="toc 3"/>
    <w:basedOn w:val="a"/>
    <w:next w:val="a"/>
    <w:autoRedefine/>
    <w:uiPriority w:val="39"/>
    <w:unhideWhenUsed/>
    <w:rsid w:val="00BC351E"/>
    <w:pPr>
      <w:ind w:left="480"/>
    </w:pPr>
    <w:rPr>
      <w:rFonts w:asciiTheme="minorHAnsi" w:hAnsiTheme="minorHAnsi"/>
      <w:i/>
      <w:iCs/>
      <w:sz w:val="20"/>
      <w:szCs w:val="20"/>
    </w:rPr>
  </w:style>
  <w:style w:type="paragraph" w:styleId="41">
    <w:name w:val="toc 4"/>
    <w:basedOn w:val="a"/>
    <w:next w:val="a"/>
    <w:autoRedefine/>
    <w:uiPriority w:val="39"/>
    <w:unhideWhenUsed/>
    <w:rsid w:val="00BC351E"/>
    <w:pPr>
      <w:ind w:left="720"/>
    </w:pPr>
    <w:rPr>
      <w:rFonts w:asciiTheme="minorHAnsi" w:hAnsiTheme="minorHAnsi"/>
      <w:sz w:val="18"/>
      <w:szCs w:val="18"/>
    </w:rPr>
  </w:style>
  <w:style w:type="paragraph" w:styleId="51">
    <w:name w:val="toc 5"/>
    <w:basedOn w:val="a"/>
    <w:next w:val="a"/>
    <w:autoRedefine/>
    <w:uiPriority w:val="39"/>
    <w:unhideWhenUsed/>
    <w:rsid w:val="00BC351E"/>
    <w:pPr>
      <w:ind w:left="960"/>
    </w:pPr>
    <w:rPr>
      <w:rFonts w:asciiTheme="minorHAnsi" w:hAnsiTheme="minorHAnsi"/>
      <w:sz w:val="18"/>
      <w:szCs w:val="18"/>
    </w:rPr>
  </w:style>
  <w:style w:type="paragraph" w:styleId="61">
    <w:name w:val="toc 6"/>
    <w:basedOn w:val="a"/>
    <w:next w:val="a"/>
    <w:autoRedefine/>
    <w:uiPriority w:val="39"/>
    <w:unhideWhenUsed/>
    <w:rsid w:val="00BC351E"/>
    <w:pPr>
      <w:ind w:left="1200"/>
    </w:pPr>
    <w:rPr>
      <w:rFonts w:asciiTheme="minorHAnsi" w:hAnsiTheme="minorHAnsi"/>
      <w:sz w:val="18"/>
      <w:szCs w:val="18"/>
    </w:rPr>
  </w:style>
  <w:style w:type="paragraph" w:styleId="71">
    <w:name w:val="toc 7"/>
    <w:basedOn w:val="a"/>
    <w:next w:val="a"/>
    <w:autoRedefine/>
    <w:uiPriority w:val="39"/>
    <w:unhideWhenUsed/>
    <w:rsid w:val="00BC351E"/>
    <w:pPr>
      <w:ind w:left="1440"/>
    </w:pPr>
    <w:rPr>
      <w:rFonts w:asciiTheme="minorHAnsi" w:hAnsiTheme="minorHAnsi"/>
      <w:sz w:val="18"/>
      <w:szCs w:val="18"/>
    </w:rPr>
  </w:style>
  <w:style w:type="paragraph" w:styleId="81">
    <w:name w:val="toc 8"/>
    <w:basedOn w:val="a"/>
    <w:next w:val="a"/>
    <w:autoRedefine/>
    <w:uiPriority w:val="39"/>
    <w:unhideWhenUsed/>
    <w:rsid w:val="00BC351E"/>
    <w:pPr>
      <w:ind w:left="1680"/>
    </w:pPr>
    <w:rPr>
      <w:rFonts w:asciiTheme="minorHAnsi" w:hAnsiTheme="minorHAnsi"/>
      <w:sz w:val="18"/>
      <w:szCs w:val="18"/>
    </w:rPr>
  </w:style>
  <w:style w:type="paragraph" w:styleId="91">
    <w:name w:val="toc 9"/>
    <w:basedOn w:val="a"/>
    <w:next w:val="a"/>
    <w:autoRedefine/>
    <w:uiPriority w:val="39"/>
    <w:unhideWhenUsed/>
    <w:rsid w:val="00BC351E"/>
    <w:pPr>
      <w:ind w:left="1920"/>
    </w:pPr>
    <w:rPr>
      <w:rFonts w:asciiTheme="minorHAnsi" w:hAnsiTheme="minorHAnsi"/>
      <w:sz w:val="18"/>
      <w:szCs w:val="18"/>
    </w:rPr>
  </w:style>
  <w:style w:type="character" w:customStyle="1" w:styleId="textexposedshow">
    <w:name w:val="text_exposed_show"/>
    <w:basedOn w:val="a0"/>
    <w:rsid w:val="00166998"/>
  </w:style>
  <w:style w:type="character" w:customStyle="1" w:styleId="uficommentbody">
    <w:name w:val="uficommentbody"/>
    <w:basedOn w:val="a0"/>
    <w:rsid w:val="00166998"/>
  </w:style>
  <w:style w:type="paragraph" w:customStyle="1" w:styleId="Standard">
    <w:name w:val="Standard"/>
    <w:rsid w:val="00166998"/>
    <w:pPr>
      <w:widowControl w:val="0"/>
      <w:suppressAutoHyphens/>
      <w:autoSpaceDN w:val="0"/>
      <w:textAlignment w:val="baseline"/>
    </w:pPr>
    <w:rPr>
      <w:rFonts w:ascii="Times New Roman" w:eastAsia="Microsoft YaHei" w:hAnsi="Times New Roman" w:cs="Mangal"/>
      <w:kern w:val="3"/>
      <w:lang w:bidi="hi-IN"/>
    </w:rPr>
  </w:style>
  <w:style w:type="character" w:customStyle="1" w:styleId="20">
    <w:name w:val="標題 2 字元"/>
    <w:basedOn w:val="a0"/>
    <w:link w:val="2"/>
    <w:uiPriority w:val="9"/>
    <w:rsid w:val="00857D40"/>
    <w:rPr>
      <w:rFonts w:asciiTheme="majorHAnsi" w:eastAsia="標楷體" w:hAnsiTheme="majorHAnsi" w:cstheme="majorBidi"/>
      <w:bCs/>
      <w:kern w:val="0"/>
      <w:sz w:val="32"/>
      <w:szCs w:val="48"/>
    </w:rPr>
  </w:style>
  <w:style w:type="character" w:customStyle="1" w:styleId="30">
    <w:name w:val="標題 3 字元"/>
    <w:basedOn w:val="a0"/>
    <w:link w:val="3"/>
    <w:uiPriority w:val="9"/>
    <w:semiHidden/>
    <w:rsid w:val="0025369B"/>
    <w:rPr>
      <w:rFonts w:asciiTheme="majorHAnsi" w:eastAsiaTheme="majorEastAsia" w:hAnsiTheme="majorHAnsi" w:cstheme="majorBidi"/>
      <w:b/>
      <w:bCs/>
      <w:kern w:val="0"/>
      <w:sz w:val="36"/>
      <w:szCs w:val="36"/>
    </w:rPr>
  </w:style>
  <w:style w:type="character" w:customStyle="1" w:styleId="40">
    <w:name w:val="標題 4 字元"/>
    <w:basedOn w:val="a0"/>
    <w:link w:val="4"/>
    <w:uiPriority w:val="9"/>
    <w:semiHidden/>
    <w:rsid w:val="0025369B"/>
    <w:rPr>
      <w:rFonts w:asciiTheme="majorHAnsi" w:eastAsiaTheme="majorEastAsia" w:hAnsiTheme="majorHAnsi" w:cstheme="majorBidi"/>
      <w:kern w:val="0"/>
      <w:sz w:val="36"/>
      <w:szCs w:val="36"/>
    </w:rPr>
  </w:style>
  <w:style w:type="paragraph" w:customStyle="1" w:styleId="Default">
    <w:name w:val="Default"/>
    <w:rsid w:val="00E92A5A"/>
    <w:pPr>
      <w:widowControl w:val="0"/>
      <w:autoSpaceDE w:val="0"/>
      <w:autoSpaceDN w:val="0"/>
      <w:adjustRightInd w:val="0"/>
    </w:pPr>
    <w:rPr>
      <w:rFonts w:ascii="新細明體" w:eastAsia="新細明體" w:cs="新細明體"/>
      <w:color w:val="000000"/>
      <w:kern w:val="0"/>
    </w:rPr>
  </w:style>
  <w:style w:type="character" w:customStyle="1" w:styleId="title-text">
    <w:name w:val="title-text"/>
    <w:basedOn w:val="a0"/>
    <w:rsid w:val="00E92A5A"/>
  </w:style>
  <w:style w:type="paragraph" w:styleId="af5">
    <w:name w:val="caption"/>
    <w:basedOn w:val="a"/>
    <w:next w:val="a"/>
    <w:uiPriority w:val="35"/>
    <w:unhideWhenUsed/>
    <w:qFormat/>
    <w:rsid w:val="000956E5"/>
    <w:rPr>
      <w:sz w:val="20"/>
      <w:szCs w:val="20"/>
    </w:rPr>
  </w:style>
  <w:style w:type="paragraph" w:styleId="af6">
    <w:name w:val="endnote text"/>
    <w:basedOn w:val="a"/>
    <w:link w:val="af7"/>
    <w:uiPriority w:val="99"/>
    <w:semiHidden/>
    <w:unhideWhenUsed/>
    <w:rsid w:val="000956E5"/>
    <w:pPr>
      <w:snapToGrid w:val="0"/>
    </w:pPr>
  </w:style>
  <w:style w:type="character" w:customStyle="1" w:styleId="af7">
    <w:name w:val="章節附註文字 字元"/>
    <w:basedOn w:val="a0"/>
    <w:link w:val="af6"/>
    <w:uiPriority w:val="99"/>
    <w:semiHidden/>
    <w:rsid w:val="000956E5"/>
    <w:rPr>
      <w:rFonts w:ascii="新細明體" w:eastAsia="新細明體" w:hAnsi="新細明體" w:cs="新細明體"/>
      <w:kern w:val="0"/>
    </w:rPr>
  </w:style>
  <w:style w:type="character" w:styleId="af8">
    <w:name w:val="endnote reference"/>
    <w:basedOn w:val="a0"/>
    <w:uiPriority w:val="99"/>
    <w:semiHidden/>
    <w:unhideWhenUsed/>
    <w:rsid w:val="000956E5"/>
    <w:rPr>
      <w:vertAlign w:val="superscript"/>
    </w:rPr>
  </w:style>
  <w:style w:type="paragraph" w:styleId="af9">
    <w:name w:val="table of figures"/>
    <w:basedOn w:val="a"/>
    <w:next w:val="a"/>
    <w:uiPriority w:val="99"/>
    <w:unhideWhenUsed/>
    <w:rsid w:val="000F6CEA"/>
    <w:pPr>
      <w:ind w:leftChars="400" w:left="400" w:hangingChars="200" w:hanging="200"/>
    </w:pPr>
    <w:rPr>
      <w:rFonts w:eastAsia="BiauKai"/>
      <w:sz w:val="28"/>
    </w:rPr>
  </w:style>
  <w:style w:type="character" w:styleId="afa">
    <w:name w:val="page number"/>
    <w:basedOn w:val="a0"/>
    <w:uiPriority w:val="99"/>
    <w:semiHidden/>
    <w:unhideWhenUsed/>
    <w:rsid w:val="001347E7"/>
  </w:style>
  <w:style w:type="table" w:styleId="24">
    <w:name w:val="Plain Table 2"/>
    <w:basedOn w:val="a1"/>
    <w:uiPriority w:val="42"/>
    <w:rsid w:val="008D1A2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b">
    <w:name w:val="Grid Table Light"/>
    <w:basedOn w:val="a1"/>
    <w:uiPriority w:val="40"/>
    <w:rsid w:val="0057656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57656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c">
    <w:name w:val="Unresolved Mention"/>
    <w:basedOn w:val="a0"/>
    <w:uiPriority w:val="99"/>
    <w:semiHidden/>
    <w:unhideWhenUsed/>
    <w:rsid w:val="00091A23"/>
    <w:rPr>
      <w:color w:val="605E5C"/>
      <w:shd w:val="clear" w:color="auto" w:fill="E1DFDD"/>
    </w:rPr>
  </w:style>
  <w:style w:type="table" w:styleId="32">
    <w:name w:val="Plain Table 3"/>
    <w:basedOn w:val="a1"/>
    <w:uiPriority w:val="43"/>
    <w:rsid w:val="00D20FE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externalref">
    <w:name w:val="externalref"/>
    <w:basedOn w:val="a0"/>
    <w:rsid w:val="00F62AB3"/>
  </w:style>
  <w:style w:type="character" w:customStyle="1" w:styleId="refsource">
    <w:name w:val="refsource"/>
    <w:basedOn w:val="a0"/>
    <w:rsid w:val="00F62AB3"/>
  </w:style>
  <w:style w:type="table" w:styleId="42">
    <w:name w:val="Plain Table 4"/>
    <w:basedOn w:val="a1"/>
    <w:uiPriority w:val="44"/>
    <w:rsid w:val="00FB48E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13">
    <w:name w:val="樣式1"/>
    <w:basedOn w:val="a"/>
    <w:qFormat/>
    <w:rsid w:val="009F16DE"/>
    <w:rPr>
      <w:rFonts w:ascii="BiauKai" w:eastAsia="標楷體" w:hAnsi="BiauKai"/>
      <w:color w:val="000000" w:themeColor="text1"/>
      <w:sz w:val="28"/>
      <w:szCs w:val="28"/>
    </w:rPr>
  </w:style>
  <w:style w:type="paragraph" w:styleId="afd">
    <w:name w:val="Date"/>
    <w:basedOn w:val="a"/>
    <w:next w:val="a"/>
    <w:link w:val="afe"/>
    <w:uiPriority w:val="99"/>
    <w:semiHidden/>
    <w:unhideWhenUsed/>
    <w:rsid w:val="00D96E31"/>
    <w:pPr>
      <w:jc w:val="right"/>
    </w:pPr>
  </w:style>
  <w:style w:type="character" w:customStyle="1" w:styleId="afe">
    <w:name w:val="日期 字元"/>
    <w:basedOn w:val="a0"/>
    <w:link w:val="afd"/>
    <w:uiPriority w:val="99"/>
    <w:semiHidden/>
    <w:rsid w:val="00D96E31"/>
    <w:rPr>
      <w:rFonts w:ascii="新細明體" w:eastAsia="新細明體" w:hAnsi="新細明體" w:cs="新細明體"/>
      <w:kern w:val="0"/>
    </w:rPr>
  </w:style>
  <w:style w:type="character" w:customStyle="1" w:styleId="a4">
    <w:name w:val="清單段落 字元"/>
    <w:basedOn w:val="a0"/>
    <w:link w:val="a3"/>
    <w:uiPriority w:val="34"/>
    <w:locked/>
    <w:rsid w:val="00A10712"/>
    <w:rPr>
      <w:rFonts w:ascii="新細明體" w:eastAsia="新細明體" w:hAnsi="新細明體" w:cs="新細明體"/>
      <w:kern w:val="0"/>
    </w:rPr>
  </w:style>
  <w:style w:type="paragraph" w:styleId="aff">
    <w:name w:val="Bibliography"/>
    <w:basedOn w:val="a"/>
    <w:next w:val="a"/>
    <w:uiPriority w:val="37"/>
    <w:unhideWhenUsed/>
    <w:rsid w:val="00875FA3"/>
  </w:style>
  <w:style w:type="character" w:customStyle="1" w:styleId="50">
    <w:name w:val="標題 5 字元"/>
    <w:basedOn w:val="a0"/>
    <w:link w:val="5"/>
    <w:uiPriority w:val="9"/>
    <w:semiHidden/>
    <w:rsid w:val="005E2428"/>
    <w:rPr>
      <w:rFonts w:asciiTheme="majorHAnsi" w:eastAsiaTheme="majorEastAsia" w:hAnsiTheme="majorHAnsi" w:cstheme="majorBidi"/>
      <w:b/>
      <w:bCs/>
      <w:kern w:val="0"/>
      <w:sz w:val="36"/>
      <w:szCs w:val="36"/>
    </w:rPr>
  </w:style>
  <w:style w:type="character" w:customStyle="1" w:styleId="60">
    <w:name w:val="標題 6 字元"/>
    <w:basedOn w:val="a0"/>
    <w:link w:val="6"/>
    <w:uiPriority w:val="9"/>
    <w:semiHidden/>
    <w:rsid w:val="005E2428"/>
    <w:rPr>
      <w:rFonts w:asciiTheme="majorHAnsi" w:eastAsiaTheme="majorEastAsia" w:hAnsiTheme="majorHAnsi" w:cstheme="majorBidi"/>
      <w:kern w:val="0"/>
      <w:sz w:val="36"/>
      <w:szCs w:val="36"/>
    </w:rPr>
  </w:style>
  <w:style w:type="character" w:customStyle="1" w:styleId="70">
    <w:name w:val="標題 7 字元"/>
    <w:basedOn w:val="a0"/>
    <w:link w:val="7"/>
    <w:uiPriority w:val="9"/>
    <w:semiHidden/>
    <w:rsid w:val="005E2428"/>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5E2428"/>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5E2428"/>
    <w:rPr>
      <w:rFonts w:asciiTheme="majorHAnsi" w:eastAsiaTheme="majorEastAsia" w:hAnsiTheme="majorHAnsi" w:cstheme="majorBidi"/>
      <w:kern w:val="0"/>
      <w:sz w:val="36"/>
      <w:szCs w:val="36"/>
    </w:rPr>
  </w:style>
  <w:style w:type="paragraph" w:styleId="aff0">
    <w:name w:val="Title"/>
    <w:basedOn w:val="a"/>
    <w:next w:val="a"/>
    <w:link w:val="aff1"/>
    <w:uiPriority w:val="10"/>
    <w:qFormat/>
    <w:rsid w:val="00857D40"/>
    <w:pPr>
      <w:spacing w:before="240" w:after="60"/>
      <w:jc w:val="center"/>
      <w:outlineLvl w:val="0"/>
    </w:pPr>
    <w:rPr>
      <w:rFonts w:asciiTheme="majorHAnsi" w:eastAsiaTheme="majorEastAsia" w:hAnsiTheme="majorHAnsi" w:cstheme="majorBidi"/>
      <w:b/>
      <w:bCs/>
      <w:sz w:val="32"/>
      <w:szCs w:val="32"/>
    </w:rPr>
  </w:style>
  <w:style w:type="character" w:customStyle="1" w:styleId="aff1">
    <w:name w:val="標題 字元"/>
    <w:basedOn w:val="a0"/>
    <w:link w:val="aff0"/>
    <w:uiPriority w:val="10"/>
    <w:rsid w:val="00857D40"/>
    <w:rPr>
      <w:rFonts w:asciiTheme="majorHAnsi" w:eastAsiaTheme="majorEastAsia" w:hAnsiTheme="majorHAnsi" w:cstheme="majorBidi"/>
      <w:b/>
      <w:bCs/>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45771">
      <w:bodyDiv w:val="1"/>
      <w:marLeft w:val="0"/>
      <w:marRight w:val="0"/>
      <w:marTop w:val="0"/>
      <w:marBottom w:val="0"/>
      <w:divBdr>
        <w:top w:val="none" w:sz="0" w:space="0" w:color="auto"/>
        <w:left w:val="none" w:sz="0" w:space="0" w:color="auto"/>
        <w:bottom w:val="none" w:sz="0" w:space="0" w:color="auto"/>
        <w:right w:val="none" w:sz="0" w:space="0" w:color="auto"/>
      </w:divBdr>
    </w:div>
    <w:div w:id="15695822">
      <w:bodyDiv w:val="1"/>
      <w:marLeft w:val="0"/>
      <w:marRight w:val="0"/>
      <w:marTop w:val="0"/>
      <w:marBottom w:val="0"/>
      <w:divBdr>
        <w:top w:val="none" w:sz="0" w:space="0" w:color="auto"/>
        <w:left w:val="none" w:sz="0" w:space="0" w:color="auto"/>
        <w:bottom w:val="none" w:sz="0" w:space="0" w:color="auto"/>
        <w:right w:val="none" w:sz="0" w:space="0" w:color="auto"/>
      </w:divBdr>
    </w:div>
    <w:div w:id="32389782">
      <w:bodyDiv w:val="1"/>
      <w:marLeft w:val="0"/>
      <w:marRight w:val="0"/>
      <w:marTop w:val="0"/>
      <w:marBottom w:val="0"/>
      <w:divBdr>
        <w:top w:val="none" w:sz="0" w:space="0" w:color="auto"/>
        <w:left w:val="none" w:sz="0" w:space="0" w:color="auto"/>
        <w:bottom w:val="none" w:sz="0" w:space="0" w:color="auto"/>
        <w:right w:val="none" w:sz="0" w:space="0" w:color="auto"/>
      </w:divBdr>
    </w:div>
    <w:div w:id="37821750">
      <w:bodyDiv w:val="1"/>
      <w:marLeft w:val="0"/>
      <w:marRight w:val="0"/>
      <w:marTop w:val="0"/>
      <w:marBottom w:val="0"/>
      <w:divBdr>
        <w:top w:val="none" w:sz="0" w:space="0" w:color="auto"/>
        <w:left w:val="none" w:sz="0" w:space="0" w:color="auto"/>
        <w:bottom w:val="none" w:sz="0" w:space="0" w:color="auto"/>
        <w:right w:val="none" w:sz="0" w:space="0" w:color="auto"/>
      </w:divBdr>
    </w:div>
    <w:div w:id="38894524">
      <w:bodyDiv w:val="1"/>
      <w:marLeft w:val="0"/>
      <w:marRight w:val="0"/>
      <w:marTop w:val="0"/>
      <w:marBottom w:val="0"/>
      <w:divBdr>
        <w:top w:val="none" w:sz="0" w:space="0" w:color="auto"/>
        <w:left w:val="none" w:sz="0" w:space="0" w:color="auto"/>
        <w:bottom w:val="none" w:sz="0" w:space="0" w:color="auto"/>
        <w:right w:val="none" w:sz="0" w:space="0" w:color="auto"/>
      </w:divBdr>
    </w:div>
    <w:div w:id="42799977">
      <w:bodyDiv w:val="1"/>
      <w:marLeft w:val="0"/>
      <w:marRight w:val="0"/>
      <w:marTop w:val="0"/>
      <w:marBottom w:val="0"/>
      <w:divBdr>
        <w:top w:val="none" w:sz="0" w:space="0" w:color="auto"/>
        <w:left w:val="none" w:sz="0" w:space="0" w:color="auto"/>
        <w:bottom w:val="none" w:sz="0" w:space="0" w:color="auto"/>
        <w:right w:val="none" w:sz="0" w:space="0" w:color="auto"/>
      </w:divBdr>
    </w:div>
    <w:div w:id="43915362">
      <w:bodyDiv w:val="1"/>
      <w:marLeft w:val="0"/>
      <w:marRight w:val="0"/>
      <w:marTop w:val="0"/>
      <w:marBottom w:val="0"/>
      <w:divBdr>
        <w:top w:val="none" w:sz="0" w:space="0" w:color="auto"/>
        <w:left w:val="none" w:sz="0" w:space="0" w:color="auto"/>
        <w:bottom w:val="none" w:sz="0" w:space="0" w:color="auto"/>
        <w:right w:val="none" w:sz="0" w:space="0" w:color="auto"/>
      </w:divBdr>
    </w:div>
    <w:div w:id="56712085">
      <w:bodyDiv w:val="1"/>
      <w:marLeft w:val="0"/>
      <w:marRight w:val="0"/>
      <w:marTop w:val="0"/>
      <w:marBottom w:val="0"/>
      <w:divBdr>
        <w:top w:val="none" w:sz="0" w:space="0" w:color="auto"/>
        <w:left w:val="none" w:sz="0" w:space="0" w:color="auto"/>
        <w:bottom w:val="none" w:sz="0" w:space="0" w:color="auto"/>
        <w:right w:val="none" w:sz="0" w:space="0" w:color="auto"/>
      </w:divBdr>
    </w:div>
    <w:div w:id="60640735">
      <w:bodyDiv w:val="1"/>
      <w:marLeft w:val="0"/>
      <w:marRight w:val="0"/>
      <w:marTop w:val="0"/>
      <w:marBottom w:val="0"/>
      <w:divBdr>
        <w:top w:val="none" w:sz="0" w:space="0" w:color="auto"/>
        <w:left w:val="none" w:sz="0" w:space="0" w:color="auto"/>
        <w:bottom w:val="none" w:sz="0" w:space="0" w:color="auto"/>
        <w:right w:val="none" w:sz="0" w:space="0" w:color="auto"/>
      </w:divBdr>
    </w:div>
    <w:div w:id="61610658">
      <w:bodyDiv w:val="1"/>
      <w:marLeft w:val="0"/>
      <w:marRight w:val="0"/>
      <w:marTop w:val="0"/>
      <w:marBottom w:val="0"/>
      <w:divBdr>
        <w:top w:val="none" w:sz="0" w:space="0" w:color="auto"/>
        <w:left w:val="none" w:sz="0" w:space="0" w:color="auto"/>
        <w:bottom w:val="none" w:sz="0" w:space="0" w:color="auto"/>
        <w:right w:val="none" w:sz="0" w:space="0" w:color="auto"/>
      </w:divBdr>
    </w:div>
    <w:div w:id="65107639">
      <w:bodyDiv w:val="1"/>
      <w:marLeft w:val="0"/>
      <w:marRight w:val="0"/>
      <w:marTop w:val="0"/>
      <w:marBottom w:val="0"/>
      <w:divBdr>
        <w:top w:val="none" w:sz="0" w:space="0" w:color="auto"/>
        <w:left w:val="none" w:sz="0" w:space="0" w:color="auto"/>
        <w:bottom w:val="none" w:sz="0" w:space="0" w:color="auto"/>
        <w:right w:val="none" w:sz="0" w:space="0" w:color="auto"/>
      </w:divBdr>
    </w:div>
    <w:div w:id="71586262">
      <w:bodyDiv w:val="1"/>
      <w:marLeft w:val="0"/>
      <w:marRight w:val="0"/>
      <w:marTop w:val="0"/>
      <w:marBottom w:val="0"/>
      <w:divBdr>
        <w:top w:val="none" w:sz="0" w:space="0" w:color="auto"/>
        <w:left w:val="none" w:sz="0" w:space="0" w:color="auto"/>
        <w:bottom w:val="none" w:sz="0" w:space="0" w:color="auto"/>
        <w:right w:val="none" w:sz="0" w:space="0" w:color="auto"/>
      </w:divBdr>
    </w:div>
    <w:div w:id="78645680">
      <w:bodyDiv w:val="1"/>
      <w:marLeft w:val="0"/>
      <w:marRight w:val="0"/>
      <w:marTop w:val="0"/>
      <w:marBottom w:val="0"/>
      <w:divBdr>
        <w:top w:val="none" w:sz="0" w:space="0" w:color="auto"/>
        <w:left w:val="none" w:sz="0" w:space="0" w:color="auto"/>
        <w:bottom w:val="none" w:sz="0" w:space="0" w:color="auto"/>
        <w:right w:val="none" w:sz="0" w:space="0" w:color="auto"/>
      </w:divBdr>
    </w:div>
    <w:div w:id="82145732">
      <w:bodyDiv w:val="1"/>
      <w:marLeft w:val="0"/>
      <w:marRight w:val="0"/>
      <w:marTop w:val="0"/>
      <w:marBottom w:val="0"/>
      <w:divBdr>
        <w:top w:val="none" w:sz="0" w:space="0" w:color="auto"/>
        <w:left w:val="none" w:sz="0" w:space="0" w:color="auto"/>
        <w:bottom w:val="none" w:sz="0" w:space="0" w:color="auto"/>
        <w:right w:val="none" w:sz="0" w:space="0" w:color="auto"/>
      </w:divBdr>
    </w:div>
    <w:div w:id="90396252">
      <w:bodyDiv w:val="1"/>
      <w:marLeft w:val="0"/>
      <w:marRight w:val="0"/>
      <w:marTop w:val="0"/>
      <w:marBottom w:val="0"/>
      <w:divBdr>
        <w:top w:val="none" w:sz="0" w:space="0" w:color="auto"/>
        <w:left w:val="none" w:sz="0" w:space="0" w:color="auto"/>
        <w:bottom w:val="none" w:sz="0" w:space="0" w:color="auto"/>
        <w:right w:val="none" w:sz="0" w:space="0" w:color="auto"/>
      </w:divBdr>
    </w:div>
    <w:div w:id="91358187">
      <w:bodyDiv w:val="1"/>
      <w:marLeft w:val="0"/>
      <w:marRight w:val="0"/>
      <w:marTop w:val="0"/>
      <w:marBottom w:val="0"/>
      <w:divBdr>
        <w:top w:val="none" w:sz="0" w:space="0" w:color="auto"/>
        <w:left w:val="none" w:sz="0" w:space="0" w:color="auto"/>
        <w:bottom w:val="none" w:sz="0" w:space="0" w:color="auto"/>
        <w:right w:val="none" w:sz="0" w:space="0" w:color="auto"/>
      </w:divBdr>
    </w:div>
    <w:div w:id="91438064">
      <w:bodyDiv w:val="1"/>
      <w:marLeft w:val="0"/>
      <w:marRight w:val="0"/>
      <w:marTop w:val="0"/>
      <w:marBottom w:val="0"/>
      <w:divBdr>
        <w:top w:val="none" w:sz="0" w:space="0" w:color="auto"/>
        <w:left w:val="none" w:sz="0" w:space="0" w:color="auto"/>
        <w:bottom w:val="none" w:sz="0" w:space="0" w:color="auto"/>
        <w:right w:val="none" w:sz="0" w:space="0" w:color="auto"/>
      </w:divBdr>
    </w:div>
    <w:div w:id="94786862">
      <w:bodyDiv w:val="1"/>
      <w:marLeft w:val="0"/>
      <w:marRight w:val="0"/>
      <w:marTop w:val="0"/>
      <w:marBottom w:val="0"/>
      <w:divBdr>
        <w:top w:val="none" w:sz="0" w:space="0" w:color="auto"/>
        <w:left w:val="none" w:sz="0" w:space="0" w:color="auto"/>
        <w:bottom w:val="none" w:sz="0" w:space="0" w:color="auto"/>
        <w:right w:val="none" w:sz="0" w:space="0" w:color="auto"/>
      </w:divBdr>
    </w:div>
    <w:div w:id="102891620">
      <w:bodyDiv w:val="1"/>
      <w:marLeft w:val="0"/>
      <w:marRight w:val="0"/>
      <w:marTop w:val="0"/>
      <w:marBottom w:val="0"/>
      <w:divBdr>
        <w:top w:val="none" w:sz="0" w:space="0" w:color="auto"/>
        <w:left w:val="none" w:sz="0" w:space="0" w:color="auto"/>
        <w:bottom w:val="none" w:sz="0" w:space="0" w:color="auto"/>
        <w:right w:val="none" w:sz="0" w:space="0" w:color="auto"/>
      </w:divBdr>
    </w:div>
    <w:div w:id="105540057">
      <w:bodyDiv w:val="1"/>
      <w:marLeft w:val="0"/>
      <w:marRight w:val="0"/>
      <w:marTop w:val="0"/>
      <w:marBottom w:val="0"/>
      <w:divBdr>
        <w:top w:val="none" w:sz="0" w:space="0" w:color="auto"/>
        <w:left w:val="none" w:sz="0" w:space="0" w:color="auto"/>
        <w:bottom w:val="none" w:sz="0" w:space="0" w:color="auto"/>
        <w:right w:val="none" w:sz="0" w:space="0" w:color="auto"/>
      </w:divBdr>
    </w:div>
    <w:div w:id="112016503">
      <w:bodyDiv w:val="1"/>
      <w:marLeft w:val="0"/>
      <w:marRight w:val="0"/>
      <w:marTop w:val="0"/>
      <w:marBottom w:val="0"/>
      <w:divBdr>
        <w:top w:val="none" w:sz="0" w:space="0" w:color="auto"/>
        <w:left w:val="none" w:sz="0" w:space="0" w:color="auto"/>
        <w:bottom w:val="none" w:sz="0" w:space="0" w:color="auto"/>
        <w:right w:val="none" w:sz="0" w:space="0" w:color="auto"/>
      </w:divBdr>
    </w:div>
    <w:div w:id="119617711">
      <w:bodyDiv w:val="1"/>
      <w:marLeft w:val="0"/>
      <w:marRight w:val="0"/>
      <w:marTop w:val="0"/>
      <w:marBottom w:val="0"/>
      <w:divBdr>
        <w:top w:val="none" w:sz="0" w:space="0" w:color="auto"/>
        <w:left w:val="none" w:sz="0" w:space="0" w:color="auto"/>
        <w:bottom w:val="none" w:sz="0" w:space="0" w:color="auto"/>
        <w:right w:val="none" w:sz="0" w:space="0" w:color="auto"/>
      </w:divBdr>
    </w:div>
    <w:div w:id="128593059">
      <w:bodyDiv w:val="1"/>
      <w:marLeft w:val="0"/>
      <w:marRight w:val="0"/>
      <w:marTop w:val="0"/>
      <w:marBottom w:val="0"/>
      <w:divBdr>
        <w:top w:val="none" w:sz="0" w:space="0" w:color="auto"/>
        <w:left w:val="none" w:sz="0" w:space="0" w:color="auto"/>
        <w:bottom w:val="none" w:sz="0" w:space="0" w:color="auto"/>
        <w:right w:val="none" w:sz="0" w:space="0" w:color="auto"/>
      </w:divBdr>
    </w:div>
    <w:div w:id="134756925">
      <w:bodyDiv w:val="1"/>
      <w:marLeft w:val="0"/>
      <w:marRight w:val="0"/>
      <w:marTop w:val="0"/>
      <w:marBottom w:val="0"/>
      <w:divBdr>
        <w:top w:val="none" w:sz="0" w:space="0" w:color="auto"/>
        <w:left w:val="none" w:sz="0" w:space="0" w:color="auto"/>
        <w:bottom w:val="none" w:sz="0" w:space="0" w:color="auto"/>
        <w:right w:val="none" w:sz="0" w:space="0" w:color="auto"/>
      </w:divBdr>
    </w:div>
    <w:div w:id="138960386">
      <w:bodyDiv w:val="1"/>
      <w:marLeft w:val="0"/>
      <w:marRight w:val="0"/>
      <w:marTop w:val="0"/>
      <w:marBottom w:val="0"/>
      <w:divBdr>
        <w:top w:val="none" w:sz="0" w:space="0" w:color="auto"/>
        <w:left w:val="none" w:sz="0" w:space="0" w:color="auto"/>
        <w:bottom w:val="none" w:sz="0" w:space="0" w:color="auto"/>
        <w:right w:val="none" w:sz="0" w:space="0" w:color="auto"/>
      </w:divBdr>
    </w:div>
    <w:div w:id="147213898">
      <w:bodyDiv w:val="1"/>
      <w:marLeft w:val="0"/>
      <w:marRight w:val="0"/>
      <w:marTop w:val="0"/>
      <w:marBottom w:val="0"/>
      <w:divBdr>
        <w:top w:val="none" w:sz="0" w:space="0" w:color="auto"/>
        <w:left w:val="none" w:sz="0" w:space="0" w:color="auto"/>
        <w:bottom w:val="none" w:sz="0" w:space="0" w:color="auto"/>
        <w:right w:val="none" w:sz="0" w:space="0" w:color="auto"/>
      </w:divBdr>
    </w:div>
    <w:div w:id="154684407">
      <w:bodyDiv w:val="1"/>
      <w:marLeft w:val="0"/>
      <w:marRight w:val="0"/>
      <w:marTop w:val="0"/>
      <w:marBottom w:val="0"/>
      <w:divBdr>
        <w:top w:val="none" w:sz="0" w:space="0" w:color="auto"/>
        <w:left w:val="none" w:sz="0" w:space="0" w:color="auto"/>
        <w:bottom w:val="none" w:sz="0" w:space="0" w:color="auto"/>
        <w:right w:val="none" w:sz="0" w:space="0" w:color="auto"/>
      </w:divBdr>
    </w:div>
    <w:div w:id="157422541">
      <w:bodyDiv w:val="1"/>
      <w:marLeft w:val="0"/>
      <w:marRight w:val="0"/>
      <w:marTop w:val="0"/>
      <w:marBottom w:val="0"/>
      <w:divBdr>
        <w:top w:val="none" w:sz="0" w:space="0" w:color="auto"/>
        <w:left w:val="none" w:sz="0" w:space="0" w:color="auto"/>
        <w:bottom w:val="none" w:sz="0" w:space="0" w:color="auto"/>
        <w:right w:val="none" w:sz="0" w:space="0" w:color="auto"/>
      </w:divBdr>
    </w:div>
    <w:div w:id="162745408">
      <w:bodyDiv w:val="1"/>
      <w:marLeft w:val="0"/>
      <w:marRight w:val="0"/>
      <w:marTop w:val="0"/>
      <w:marBottom w:val="0"/>
      <w:divBdr>
        <w:top w:val="none" w:sz="0" w:space="0" w:color="auto"/>
        <w:left w:val="none" w:sz="0" w:space="0" w:color="auto"/>
        <w:bottom w:val="none" w:sz="0" w:space="0" w:color="auto"/>
        <w:right w:val="none" w:sz="0" w:space="0" w:color="auto"/>
      </w:divBdr>
    </w:div>
    <w:div w:id="166754304">
      <w:bodyDiv w:val="1"/>
      <w:marLeft w:val="0"/>
      <w:marRight w:val="0"/>
      <w:marTop w:val="0"/>
      <w:marBottom w:val="0"/>
      <w:divBdr>
        <w:top w:val="none" w:sz="0" w:space="0" w:color="auto"/>
        <w:left w:val="none" w:sz="0" w:space="0" w:color="auto"/>
        <w:bottom w:val="none" w:sz="0" w:space="0" w:color="auto"/>
        <w:right w:val="none" w:sz="0" w:space="0" w:color="auto"/>
      </w:divBdr>
    </w:div>
    <w:div w:id="167527041">
      <w:bodyDiv w:val="1"/>
      <w:marLeft w:val="0"/>
      <w:marRight w:val="0"/>
      <w:marTop w:val="0"/>
      <w:marBottom w:val="0"/>
      <w:divBdr>
        <w:top w:val="none" w:sz="0" w:space="0" w:color="auto"/>
        <w:left w:val="none" w:sz="0" w:space="0" w:color="auto"/>
        <w:bottom w:val="none" w:sz="0" w:space="0" w:color="auto"/>
        <w:right w:val="none" w:sz="0" w:space="0" w:color="auto"/>
      </w:divBdr>
    </w:div>
    <w:div w:id="184943791">
      <w:bodyDiv w:val="1"/>
      <w:marLeft w:val="0"/>
      <w:marRight w:val="0"/>
      <w:marTop w:val="0"/>
      <w:marBottom w:val="0"/>
      <w:divBdr>
        <w:top w:val="none" w:sz="0" w:space="0" w:color="auto"/>
        <w:left w:val="none" w:sz="0" w:space="0" w:color="auto"/>
        <w:bottom w:val="none" w:sz="0" w:space="0" w:color="auto"/>
        <w:right w:val="none" w:sz="0" w:space="0" w:color="auto"/>
      </w:divBdr>
    </w:div>
    <w:div w:id="186138301">
      <w:bodyDiv w:val="1"/>
      <w:marLeft w:val="0"/>
      <w:marRight w:val="0"/>
      <w:marTop w:val="0"/>
      <w:marBottom w:val="0"/>
      <w:divBdr>
        <w:top w:val="none" w:sz="0" w:space="0" w:color="auto"/>
        <w:left w:val="none" w:sz="0" w:space="0" w:color="auto"/>
        <w:bottom w:val="none" w:sz="0" w:space="0" w:color="auto"/>
        <w:right w:val="none" w:sz="0" w:space="0" w:color="auto"/>
      </w:divBdr>
    </w:div>
    <w:div w:id="188302313">
      <w:bodyDiv w:val="1"/>
      <w:marLeft w:val="0"/>
      <w:marRight w:val="0"/>
      <w:marTop w:val="0"/>
      <w:marBottom w:val="0"/>
      <w:divBdr>
        <w:top w:val="none" w:sz="0" w:space="0" w:color="auto"/>
        <w:left w:val="none" w:sz="0" w:space="0" w:color="auto"/>
        <w:bottom w:val="none" w:sz="0" w:space="0" w:color="auto"/>
        <w:right w:val="none" w:sz="0" w:space="0" w:color="auto"/>
      </w:divBdr>
    </w:div>
    <w:div w:id="190535903">
      <w:bodyDiv w:val="1"/>
      <w:marLeft w:val="0"/>
      <w:marRight w:val="0"/>
      <w:marTop w:val="0"/>
      <w:marBottom w:val="0"/>
      <w:divBdr>
        <w:top w:val="none" w:sz="0" w:space="0" w:color="auto"/>
        <w:left w:val="none" w:sz="0" w:space="0" w:color="auto"/>
        <w:bottom w:val="none" w:sz="0" w:space="0" w:color="auto"/>
        <w:right w:val="none" w:sz="0" w:space="0" w:color="auto"/>
      </w:divBdr>
    </w:div>
    <w:div w:id="200747668">
      <w:bodyDiv w:val="1"/>
      <w:marLeft w:val="0"/>
      <w:marRight w:val="0"/>
      <w:marTop w:val="0"/>
      <w:marBottom w:val="0"/>
      <w:divBdr>
        <w:top w:val="none" w:sz="0" w:space="0" w:color="auto"/>
        <w:left w:val="none" w:sz="0" w:space="0" w:color="auto"/>
        <w:bottom w:val="none" w:sz="0" w:space="0" w:color="auto"/>
        <w:right w:val="none" w:sz="0" w:space="0" w:color="auto"/>
      </w:divBdr>
    </w:div>
    <w:div w:id="214047153">
      <w:bodyDiv w:val="1"/>
      <w:marLeft w:val="0"/>
      <w:marRight w:val="0"/>
      <w:marTop w:val="0"/>
      <w:marBottom w:val="0"/>
      <w:divBdr>
        <w:top w:val="none" w:sz="0" w:space="0" w:color="auto"/>
        <w:left w:val="none" w:sz="0" w:space="0" w:color="auto"/>
        <w:bottom w:val="none" w:sz="0" w:space="0" w:color="auto"/>
        <w:right w:val="none" w:sz="0" w:space="0" w:color="auto"/>
      </w:divBdr>
    </w:div>
    <w:div w:id="232815515">
      <w:bodyDiv w:val="1"/>
      <w:marLeft w:val="0"/>
      <w:marRight w:val="0"/>
      <w:marTop w:val="0"/>
      <w:marBottom w:val="0"/>
      <w:divBdr>
        <w:top w:val="none" w:sz="0" w:space="0" w:color="auto"/>
        <w:left w:val="none" w:sz="0" w:space="0" w:color="auto"/>
        <w:bottom w:val="none" w:sz="0" w:space="0" w:color="auto"/>
        <w:right w:val="none" w:sz="0" w:space="0" w:color="auto"/>
      </w:divBdr>
    </w:div>
    <w:div w:id="263415606">
      <w:bodyDiv w:val="1"/>
      <w:marLeft w:val="0"/>
      <w:marRight w:val="0"/>
      <w:marTop w:val="0"/>
      <w:marBottom w:val="0"/>
      <w:divBdr>
        <w:top w:val="none" w:sz="0" w:space="0" w:color="auto"/>
        <w:left w:val="none" w:sz="0" w:space="0" w:color="auto"/>
        <w:bottom w:val="none" w:sz="0" w:space="0" w:color="auto"/>
        <w:right w:val="none" w:sz="0" w:space="0" w:color="auto"/>
      </w:divBdr>
    </w:div>
    <w:div w:id="266809943">
      <w:bodyDiv w:val="1"/>
      <w:marLeft w:val="0"/>
      <w:marRight w:val="0"/>
      <w:marTop w:val="0"/>
      <w:marBottom w:val="0"/>
      <w:divBdr>
        <w:top w:val="none" w:sz="0" w:space="0" w:color="auto"/>
        <w:left w:val="none" w:sz="0" w:space="0" w:color="auto"/>
        <w:bottom w:val="none" w:sz="0" w:space="0" w:color="auto"/>
        <w:right w:val="none" w:sz="0" w:space="0" w:color="auto"/>
      </w:divBdr>
    </w:div>
    <w:div w:id="272709618">
      <w:bodyDiv w:val="1"/>
      <w:marLeft w:val="0"/>
      <w:marRight w:val="0"/>
      <w:marTop w:val="0"/>
      <w:marBottom w:val="0"/>
      <w:divBdr>
        <w:top w:val="none" w:sz="0" w:space="0" w:color="auto"/>
        <w:left w:val="none" w:sz="0" w:space="0" w:color="auto"/>
        <w:bottom w:val="none" w:sz="0" w:space="0" w:color="auto"/>
        <w:right w:val="none" w:sz="0" w:space="0" w:color="auto"/>
      </w:divBdr>
      <w:divsChild>
        <w:div w:id="1575235354">
          <w:marLeft w:val="547"/>
          <w:marRight w:val="0"/>
          <w:marTop w:val="86"/>
          <w:marBottom w:val="0"/>
          <w:divBdr>
            <w:top w:val="none" w:sz="0" w:space="0" w:color="auto"/>
            <w:left w:val="none" w:sz="0" w:space="0" w:color="auto"/>
            <w:bottom w:val="none" w:sz="0" w:space="0" w:color="auto"/>
            <w:right w:val="none" w:sz="0" w:space="0" w:color="auto"/>
          </w:divBdr>
        </w:div>
      </w:divsChild>
    </w:div>
    <w:div w:id="273250022">
      <w:bodyDiv w:val="1"/>
      <w:marLeft w:val="0"/>
      <w:marRight w:val="0"/>
      <w:marTop w:val="0"/>
      <w:marBottom w:val="0"/>
      <w:divBdr>
        <w:top w:val="none" w:sz="0" w:space="0" w:color="auto"/>
        <w:left w:val="none" w:sz="0" w:space="0" w:color="auto"/>
        <w:bottom w:val="none" w:sz="0" w:space="0" w:color="auto"/>
        <w:right w:val="none" w:sz="0" w:space="0" w:color="auto"/>
      </w:divBdr>
    </w:div>
    <w:div w:id="275142765">
      <w:bodyDiv w:val="1"/>
      <w:marLeft w:val="0"/>
      <w:marRight w:val="0"/>
      <w:marTop w:val="0"/>
      <w:marBottom w:val="0"/>
      <w:divBdr>
        <w:top w:val="none" w:sz="0" w:space="0" w:color="auto"/>
        <w:left w:val="none" w:sz="0" w:space="0" w:color="auto"/>
        <w:bottom w:val="none" w:sz="0" w:space="0" w:color="auto"/>
        <w:right w:val="none" w:sz="0" w:space="0" w:color="auto"/>
      </w:divBdr>
    </w:div>
    <w:div w:id="282033405">
      <w:bodyDiv w:val="1"/>
      <w:marLeft w:val="0"/>
      <w:marRight w:val="0"/>
      <w:marTop w:val="0"/>
      <w:marBottom w:val="0"/>
      <w:divBdr>
        <w:top w:val="none" w:sz="0" w:space="0" w:color="auto"/>
        <w:left w:val="none" w:sz="0" w:space="0" w:color="auto"/>
        <w:bottom w:val="none" w:sz="0" w:space="0" w:color="auto"/>
        <w:right w:val="none" w:sz="0" w:space="0" w:color="auto"/>
      </w:divBdr>
    </w:div>
    <w:div w:id="287204363">
      <w:bodyDiv w:val="1"/>
      <w:marLeft w:val="0"/>
      <w:marRight w:val="0"/>
      <w:marTop w:val="0"/>
      <w:marBottom w:val="0"/>
      <w:divBdr>
        <w:top w:val="none" w:sz="0" w:space="0" w:color="auto"/>
        <w:left w:val="none" w:sz="0" w:space="0" w:color="auto"/>
        <w:bottom w:val="none" w:sz="0" w:space="0" w:color="auto"/>
        <w:right w:val="none" w:sz="0" w:space="0" w:color="auto"/>
      </w:divBdr>
    </w:div>
    <w:div w:id="294533782">
      <w:bodyDiv w:val="1"/>
      <w:marLeft w:val="0"/>
      <w:marRight w:val="0"/>
      <w:marTop w:val="0"/>
      <w:marBottom w:val="0"/>
      <w:divBdr>
        <w:top w:val="none" w:sz="0" w:space="0" w:color="auto"/>
        <w:left w:val="none" w:sz="0" w:space="0" w:color="auto"/>
        <w:bottom w:val="none" w:sz="0" w:space="0" w:color="auto"/>
        <w:right w:val="none" w:sz="0" w:space="0" w:color="auto"/>
      </w:divBdr>
    </w:div>
    <w:div w:id="303195533">
      <w:bodyDiv w:val="1"/>
      <w:marLeft w:val="0"/>
      <w:marRight w:val="0"/>
      <w:marTop w:val="0"/>
      <w:marBottom w:val="0"/>
      <w:divBdr>
        <w:top w:val="none" w:sz="0" w:space="0" w:color="auto"/>
        <w:left w:val="none" w:sz="0" w:space="0" w:color="auto"/>
        <w:bottom w:val="none" w:sz="0" w:space="0" w:color="auto"/>
        <w:right w:val="none" w:sz="0" w:space="0" w:color="auto"/>
      </w:divBdr>
    </w:div>
    <w:div w:id="309945615">
      <w:bodyDiv w:val="1"/>
      <w:marLeft w:val="0"/>
      <w:marRight w:val="0"/>
      <w:marTop w:val="0"/>
      <w:marBottom w:val="0"/>
      <w:divBdr>
        <w:top w:val="none" w:sz="0" w:space="0" w:color="auto"/>
        <w:left w:val="none" w:sz="0" w:space="0" w:color="auto"/>
        <w:bottom w:val="none" w:sz="0" w:space="0" w:color="auto"/>
        <w:right w:val="none" w:sz="0" w:space="0" w:color="auto"/>
      </w:divBdr>
    </w:div>
    <w:div w:id="311639551">
      <w:bodyDiv w:val="1"/>
      <w:marLeft w:val="0"/>
      <w:marRight w:val="0"/>
      <w:marTop w:val="0"/>
      <w:marBottom w:val="0"/>
      <w:divBdr>
        <w:top w:val="none" w:sz="0" w:space="0" w:color="auto"/>
        <w:left w:val="none" w:sz="0" w:space="0" w:color="auto"/>
        <w:bottom w:val="none" w:sz="0" w:space="0" w:color="auto"/>
        <w:right w:val="none" w:sz="0" w:space="0" w:color="auto"/>
      </w:divBdr>
    </w:div>
    <w:div w:id="382368351">
      <w:bodyDiv w:val="1"/>
      <w:marLeft w:val="0"/>
      <w:marRight w:val="0"/>
      <w:marTop w:val="0"/>
      <w:marBottom w:val="0"/>
      <w:divBdr>
        <w:top w:val="none" w:sz="0" w:space="0" w:color="auto"/>
        <w:left w:val="none" w:sz="0" w:space="0" w:color="auto"/>
        <w:bottom w:val="none" w:sz="0" w:space="0" w:color="auto"/>
        <w:right w:val="none" w:sz="0" w:space="0" w:color="auto"/>
      </w:divBdr>
    </w:div>
    <w:div w:id="383988414">
      <w:bodyDiv w:val="1"/>
      <w:marLeft w:val="0"/>
      <w:marRight w:val="0"/>
      <w:marTop w:val="0"/>
      <w:marBottom w:val="0"/>
      <w:divBdr>
        <w:top w:val="none" w:sz="0" w:space="0" w:color="auto"/>
        <w:left w:val="none" w:sz="0" w:space="0" w:color="auto"/>
        <w:bottom w:val="none" w:sz="0" w:space="0" w:color="auto"/>
        <w:right w:val="none" w:sz="0" w:space="0" w:color="auto"/>
      </w:divBdr>
    </w:div>
    <w:div w:id="384841135">
      <w:bodyDiv w:val="1"/>
      <w:marLeft w:val="0"/>
      <w:marRight w:val="0"/>
      <w:marTop w:val="0"/>
      <w:marBottom w:val="0"/>
      <w:divBdr>
        <w:top w:val="none" w:sz="0" w:space="0" w:color="auto"/>
        <w:left w:val="none" w:sz="0" w:space="0" w:color="auto"/>
        <w:bottom w:val="none" w:sz="0" w:space="0" w:color="auto"/>
        <w:right w:val="none" w:sz="0" w:space="0" w:color="auto"/>
      </w:divBdr>
    </w:div>
    <w:div w:id="397169983">
      <w:bodyDiv w:val="1"/>
      <w:marLeft w:val="0"/>
      <w:marRight w:val="0"/>
      <w:marTop w:val="0"/>
      <w:marBottom w:val="0"/>
      <w:divBdr>
        <w:top w:val="none" w:sz="0" w:space="0" w:color="auto"/>
        <w:left w:val="none" w:sz="0" w:space="0" w:color="auto"/>
        <w:bottom w:val="none" w:sz="0" w:space="0" w:color="auto"/>
        <w:right w:val="none" w:sz="0" w:space="0" w:color="auto"/>
      </w:divBdr>
    </w:div>
    <w:div w:id="401828474">
      <w:bodyDiv w:val="1"/>
      <w:marLeft w:val="0"/>
      <w:marRight w:val="0"/>
      <w:marTop w:val="0"/>
      <w:marBottom w:val="0"/>
      <w:divBdr>
        <w:top w:val="none" w:sz="0" w:space="0" w:color="auto"/>
        <w:left w:val="none" w:sz="0" w:space="0" w:color="auto"/>
        <w:bottom w:val="none" w:sz="0" w:space="0" w:color="auto"/>
        <w:right w:val="none" w:sz="0" w:space="0" w:color="auto"/>
      </w:divBdr>
    </w:div>
    <w:div w:id="417754292">
      <w:bodyDiv w:val="1"/>
      <w:marLeft w:val="0"/>
      <w:marRight w:val="0"/>
      <w:marTop w:val="0"/>
      <w:marBottom w:val="0"/>
      <w:divBdr>
        <w:top w:val="none" w:sz="0" w:space="0" w:color="auto"/>
        <w:left w:val="none" w:sz="0" w:space="0" w:color="auto"/>
        <w:bottom w:val="none" w:sz="0" w:space="0" w:color="auto"/>
        <w:right w:val="none" w:sz="0" w:space="0" w:color="auto"/>
      </w:divBdr>
    </w:div>
    <w:div w:id="426929124">
      <w:bodyDiv w:val="1"/>
      <w:marLeft w:val="0"/>
      <w:marRight w:val="0"/>
      <w:marTop w:val="0"/>
      <w:marBottom w:val="0"/>
      <w:divBdr>
        <w:top w:val="none" w:sz="0" w:space="0" w:color="auto"/>
        <w:left w:val="none" w:sz="0" w:space="0" w:color="auto"/>
        <w:bottom w:val="none" w:sz="0" w:space="0" w:color="auto"/>
        <w:right w:val="none" w:sz="0" w:space="0" w:color="auto"/>
      </w:divBdr>
    </w:div>
    <w:div w:id="427316389">
      <w:bodyDiv w:val="1"/>
      <w:marLeft w:val="0"/>
      <w:marRight w:val="0"/>
      <w:marTop w:val="0"/>
      <w:marBottom w:val="0"/>
      <w:divBdr>
        <w:top w:val="none" w:sz="0" w:space="0" w:color="auto"/>
        <w:left w:val="none" w:sz="0" w:space="0" w:color="auto"/>
        <w:bottom w:val="none" w:sz="0" w:space="0" w:color="auto"/>
        <w:right w:val="none" w:sz="0" w:space="0" w:color="auto"/>
      </w:divBdr>
    </w:div>
    <w:div w:id="428237939">
      <w:bodyDiv w:val="1"/>
      <w:marLeft w:val="0"/>
      <w:marRight w:val="0"/>
      <w:marTop w:val="0"/>
      <w:marBottom w:val="0"/>
      <w:divBdr>
        <w:top w:val="none" w:sz="0" w:space="0" w:color="auto"/>
        <w:left w:val="none" w:sz="0" w:space="0" w:color="auto"/>
        <w:bottom w:val="none" w:sz="0" w:space="0" w:color="auto"/>
        <w:right w:val="none" w:sz="0" w:space="0" w:color="auto"/>
      </w:divBdr>
    </w:div>
    <w:div w:id="429207005">
      <w:bodyDiv w:val="1"/>
      <w:marLeft w:val="0"/>
      <w:marRight w:val="0"/>
      <w:marTop w:val="0"/>
      <w:marBottom w:val="0"/>
      <w:divBdr>
        <w:top w:val="none" w:sz="0" w:space="0" w:color="auto"/>
        <w:left w:val="none" w:sz="0" w:space="0" w:color="auto"/>
        <w:bottom w:val="none" w:sz="0" w:space="0" w:color="auto"/>
        <w:right w:val="none" w:sz="0" w:space="0" w:color="auto"/>
      </w:divBdr>
    </w:div>
    <w:div w:id="433478900">
      <w:bodyDiv w:val="1"/>
      <w:marLeft w:val="0"/>
      <w:marRight w:val="0"/>
      <w:marTop w:val="0"/>
      <w:marBottom w:val="0"/>
      <w:divBdr>
        <w:top w:val="none" w:sz="0" w:space="0" w:color="auto"/>
        <w:left w:val="none" w:sz="0" w:space="0" w:color="auto"/>
        <w:bottom w:val="none" w:sz="0" w:space="0" w:color="auto"/>
        <w:right w:val="none" w:sz="0" w:space="0" w:color="auto"/>
      </w:divBdr>
    </w:div>
    <w:div w:id="446850626">
      <w:bodyDiv w:val="1"/>
      <w:marLeft w:val="0"/>
      <w:marRight w:val="0"/>
      <w:marTop w:val="0"/>
      <w:marBottom w:val="0"/>
      <w:divBdr>
        <w:top w:val="none" w:sz="0" w:space="0" w:color="auto"/>
        <w:left w:val="none" w:sz="0" w:space="0" w:color="auto"/>
        <w:bottom w:val="none" w:sz="0" w:space="0" w:color="auto"/>
        <w:right w:val="none" w:sz="0" w:space="0" w:color="auto"/>
      </w:divBdr>
    </w:div>
    <w:div w:id="453331315">
      <w:bodyDiv w:val="1"/>
      <w:marLeft w:val="0"/>
      <w:marRight w:val="0"/>
      <w:marTop w:val="0"/>
      <w:marBottom w:val="0"/>
      <w:divBdr>
        <w:top w:val="none" w:sz="0" w:space="0" w:color="auto"/>
        <w:left w:val="none" w:sz="0" w:space="0" w:color="auto"/>
        <w:bottom w:val="none" w:sz="0" w:space="0" w:color="auto"/>
        <w:right w:val="none" w:sz="0" w:space="0" w:color="auto"/>
      </w:divBdr>
    </w:div>
    <w:div w:id="458376315">
      <w:bodyDiv w:val="1"/>
      <w:marLeft w:val="0"/>
      <w:marRight w:val="0"/>
      <w:marTop w:val="0"/>
      <w:marBottom w:val="0"/>
      <w:divBdr>
        <w:top w:val="none" w:sz="0" w:space="0" w:color="auto"/>
        <w:left w:val="none" w:sz="0" w:space="0" w:color="auto"/>
        <w:bottom w:val="none" w:sz="0" w:space="0" w:color="auto"/>
        <w:right w:val="none" w:sz="0" w:space="0" w:color="auto"/>
      </w:divBdr>
    </w:div>
    <w:div w:id="462651258">
      <w:bodyDiv w:val="1"/>
      <w:marLeft w:val="0"/>
      <w:marRight w:val="0"/>
      <w:marTop w:val="0"/>
      <w:marBottom w:val="0"/>
      <w:divBdr>
        <w:top w:val="none" w:sz="0" w:space="0" w:color="auto"/>
        <w:left w:val="none" w:sz="0" w:space="0" w:color="auto"/>
        <w:bottom w:val="none" w:sz="0" w:space="0" w:color="auto"/>
        <w:right w:val="none" w:sz="0" w:space="0" w:color="auto"/>
      </w:divBdr>
    </w:div>
    <w:div w:id="470946904">
      <w:bodyDiv w:val="1"/>
      <w:marLeft w:val="0"/>
      <w:marRight w:val="0"/>
      <w:marTop w:val="0"/>
      <w:marBottom w:val="0"/>
      <w:divBdr>
        <w:top w:val="none" w:sz="0" w:space="0" w:color="auto"/>
        <w:left w:val="none" w:sz="0" w:space="0" w:color="auto"/>
        <w:bottom w:val="none" w:sz="0" w:space="0" w:color="auto"/>
        <w:right w:val="none" w:sz="0" w:space="0" w:color="auto"/>
      </w:divBdr>
    </w:div>
    <w:div w:id="476074319">
      <w:bodyDiv w:val="1"/>
      <w:marLeft w:val="0"/>
      <w:marRight w:val="0"/>
      <w:marTop w:val="0"/>
      <w:marBottom w:val="0"/>
      <w:divBdr>
        <w:top w:val="none" w:sz="0" w:space="0" w:color="auto"/>
        <w:left w:val="none" w:sz="0" w:space="0" w:color="auto"/>
        <w:bottom w:val="none" w:sz="0" w:space="0" w:color="auto"/>
        <w:right w:val="none" w:sz="0" w:space="0" w:color="auto"/>
      </w:divBdr>
    </w:div>
    <w:div w:id="482159589">
      <w:bodyDiv w:val="1"/>
      <w:marLeft w:val="0"/>
      <w:marRight w:val="0"/>
      <w:marTop w:val="0"/>
      <w:marBottom w:val="0"/>
      <w:divBdr>
        <w:top w:val="none" w:sz="0" w:space="0" w:color="auto"/>
        <w:left w:val="none" w:sz="0" w:space="0" w:color="auto"/>
        <w:bottom w:val="none" w:sz="0" w:space="0" w:color="auto"/>
        <w:right w:val="none" w:sz="0" w:space="0" w:color="auto"/>
      </w:divBdr>
    </w:div>
    <w:div w:id="526914405">
      <w:bodyDiv w:val="1"/>
      <w:marLeft w:val="0"/>
      <w:marRight w:val="0"/>
      <w:marTop w:val="0"/>
      <w:marBottom w:val="0"/>
      <w:divBdr>
        <w:top w:val="none" w:sz="0" w:space="0" w:color="auto"/>
        <w:left w:val="none" w:sz="0" w:space="0" w:color="auto"/>
        <w:bottom w:val="none" w:sz="0" w:space="0" w:color="auto"/>
        <w:right w:val="none" w:sz="0" w:space="0" w:color="auto"/>
      </w:divBdr>
    </w:div>
    <w:div w:id="531267202">
      <w:bodyDiv w:val="1"/>
      <w:marLeft w:val="0"/>
      <w:marRight w:val="0"/>
      <w:marTop w:val="0"/>
      <w:marBottom w:val="0"/>
      <w:divBdr>
        <w:top w:val="none" w:sz="0" w:space="0" w:color="auto"/>
        <w:left w:val="none" w:sz="0" w:space="0" w:color="auto"/>
        <w:bottom w:val="none" w:sz="0" w:space="0" w:color="auto"/>
        <w:right w:val="none" w:sz="0" w:space="0" w:color="auto"/>
      </w:divBdr>
    </w:div>
    <w:div w:id="534076508">
      <w:bodyDiv w:val="1"/>
      <w:marLeft w:val="0"/>
      <w:marRight w:val="0"/>
      <w:marTop w:val="0"/>
      <w:marBottom w:val="0"/>
      <w:divBdr>
        <w:top w:val="none" w:sz="0" w:space="0" w:color="auto"/>
        <w:left w:val="none" w:sz="0" w:space="0" w:color="auto"/>
        <w:bottom w:val="none" w:sz="0" w:space="0" w:color="auto"/>
        <w:right w:val="none" w:sz="0" w:space="0" w:color="auto"/>
      </w:divBdr>
    </w:div>
    <w:div w:id="557673524">
      <w:bodyDiv w:val="1"/>
      <w:marLeft w:val="0"/>
      <w:marRight w:val="0"/>
      <w:marTop w:val="0"/>
      <w:marBottom w:val="0"/>
      <w:divBdr>
        <w:top w:val="none" w:sz="0" w:space="0" w:color="auto"/>
        <w:left w:val="none" w:sz="0" w:space="0" w:color="auto"/>
        <w:bottom w:val="none" w:sz="0" w:space="0" w:color="auto"/>
        <w:right w:val="none" w:sz="0" w:space="0" w:color="auto"/>
      </w:divBdr>
    </w:div>
    <w:div w:id="626081013">
      <w:bodyDiv w:val="1"/>
      <w:marLeft w:val="0"/>
      <w:marRight w:val="0"/>
      <w:marTop w:val="0"/>
      <w:marBottom w:val="0"/>
      <w:divBdr>
        <w:top w:val="none" w:sz="0" w:space="0" w:color="auto"/>
        <w:left w:val="none" w:sz="0" w:space="0" w:color="auto"/>
        <w:bottom w:val="none" w:sz="0" w:space="0" w:color="auto"/>
        <w:right w:val="none" w:sz="0" w:space="0" w:color="auto"/>
      </w:divBdr>
    </w:div>
    <w:div w:id="626467188">
      <w:bodyDiv w:val="1"/>
      <w:marLeft w:val="0"/>
      <w:marRight w:val="0"/>
      <w:marTop w:val="0"/>
      <w:marBottom w:val="0"/>
      <w:divBdr>
        <w:top w:val="none" w:sz="0" w:space="0" w:color="auto"/>
        <w:left w:val="none" w:sz="0" w:space="0" w:color="auto"/>
        <w:bottom w:val="none" w:sz="0" w:space="0" w:color="auto"/>
        <w:right w:val="none" w:sz="0" w:space="0" w:color="auto"/>
      </w:divBdr>
    </w:div>
    <w:div w:id="630285656">
      <w:bodyDiv w:val="1"/>
      <w:marLeft w:val="0"/>
      <w:marRight w:val="0"/>
      <w:marTop w:val="0"/>
      <w:marBottom w:val="0"/>
      <w:divBdr>
        <w:top w:val="none" w:sz="0" w:space="0" w:color="auto"/>
        <w:left w:val="none" w:sz="0" w:space="0" w:color="auto"/>
        <w:bottom w:val="none" w:sz="0" w:space="0" w:color="auto"/>
        <w:right w:val="none" w:sz="0" w:space="0" w:color="auto"/>
      </w:divBdr>
    </w:div>
    <w:div w:id="631404875">
      <w:bodyDiv w:val="1"/>
      <w:marLeft w:val="0"/>
      <w:marRight w:val="0"/>
      <w:marTop w:val="0"/>
      <w:marBottom w:val="0"/>
      <w:divBdr>
        <w:top w:val="none" w:sz="0" w:space="0" w:color="auto"/>
        <w:left w:val="none" w:sz="0" w:space="0" w:color="auto"/>
        <w:bottom w:val="none" w:sz="0" w:space="0" w:color="auto"/>
        <w:right w:val="none" w:sz="0" w:space="0" w:color="auto"/>
      </w:divBdr>
    </w:div>
    <w:div w:id="647634926">
      <w:bodyDiv w:val="1"/>
      <w:marLeft w:val="0"/>
      <w:marRight w:val="0"/>
      <w:marTop w:val="0"/>
      <w:marBottom w:val="0"/>
      <w:divBdr>
        <w:top w:val="none" w:sz="0" w:space="0" w:color="auto"/>
        <w:left w:val="none" w:sz="0" w:space="0" w:color="auto"/>
        <w:bottom w:val="none" w:sz="0" w:space="0" w:color="auto"/>
        <w:right w:val="none" w:sz="0" w:space="0" w:color="auto"/>
      </w:divBdr>
    </w:div>
    <w:div w:id="649361597">
      <w:bodyDiv w:val="1"/>
      <w:marLeft w:val="0"/>
      <w:marRight w:val="0"/>
      <w:marTop w:val="0"/>
      <w:marBottom w:val="0"/>
      <w:divBdr>
        <w:top w:val="none" w:sz="0" w:space="0" w:color="auto"/>
        <w:left w:val="none" w:sz="0" w:space="0" w:color="auto"/>
        <w:bottom w:val="none" w:sz="0" w:space="0" w:color="auto"/>
        <w:right w:val="none" w:sz="0" w:space="0" w:color="auto"/>
      </w:divBdr>
    </w:div>
    <w:div w:id="654990249">
      <w:bodyDiv w:val="1"/>
      <w:marLeft w:val="0"/>
      <w:marRight w:val="0"/>
      <w:marTop w:val="0"/>
      <w:marBottom w:val="0"/>
      <w:divBdr>
        <w:top w:val="none" w:sz="0" w:space="0" w:color="auto"/>
        <w:left w:val="none" w:sz="0" w:space="0" w:color="auto"/>
        <w:bottom w:val="none" w:sz="0" w:space="0" w:color="auto"/>
        <w:right w:val="none" w:sz="0" w:space="0" w:color="auto"/>
      </w:divBdr>
    </w:div>
    <w:div w:id="669912178">
      <w:bodyDiv w:val="1"/>
      <w:marLeft w:val="0"/>
      <w:marRight w:val="0"/>
      <w:marTop w:val="0"/>
      <w:marBottom w:val="0"/>
      <w:divBdr>
        <w:top w:val="none" w:sz="0" w:space="0" w:color="auto"/>
        <w:left w:val="none" w:sz="0" w:space="0" w:color="auto"/>
        <w:bottom w:val="none" w:sz="0" w:space="0" w:color="auto"/>
        <w:right w:val="none" w:sz="0" w:space="0" w:color="auto"/>
      </w:divBdr>
    </w:div>
    <w:div w:id="672029356">
      <w:bodyDiv w:val="1"/>
      <w:marLeft w:val="0"/>
      <w:marRight w:val="0"/>
      <w:marTop w:val="0"/>
      <w:marBottom w:val="0"/>
      <w:divBdr>
        <w:top w:val="none" w:sz="0" w:space="0" w:color="auto"/>
        <w:left w:val="none" w:sz="0" w:space="0" w:color="auto"/>
        <w:bottom w:val="none" w:sz="0" w:space="0" w:color="auto"/>
        <w:right w:val="none" w:sz="0" w:space="0" w:color="auto"/>
      </w:divBdr>
    </w:div>
    <w:div w:id="694892210">
      <w:bodyDiv w:val="1"/>
      <w:marLeft w:val="0"/>
      <w:marRight w:val="0"/>
      <w:marTop w:val="0"/>
      <w:marBottom w:val="0"/>
      <w:divBdr>
        <w:top w:val="none" w:sz="0" w:space="0" w:color="auto"/>
        <w:left w:val="none" w:sz="0" w:space="0" w:color="auto"/>
        <w:bottom w:val="none" w:sz="0" w:space="0" w:color="auto"/>
        <w:right w:val="none" w:sz="0" w:space="0" w:color="auto"/>
      </w:divBdr>
      <w:divsChild>
        <w:div w:id="1307321030">
          <w:marLeft w:val="547"/>
          <w:marRight w:val="0"/>
          <w:marTop w:val="96"/>
          <w:marBottom w:val="0"/>
          <w:divBdr>
            <w:top w:val="none" w:sz="0" w:space="0" w:color="auto"/>
            <w:left w:val="none" w:sz="0" w:space="0" w:color="auto"/>
            <w:bottom w:val="none" w:sz="0" w:space="0" w:color="auto"/>
            <w:right w:val="none" w:sz="0" w:space="0" w:color="auto"/>
          </w:divBdr>
        </w:div>
        <w:div w:id="1093431681">
          <w:marLeft w:val="547"/>
          <w:marRight w:val="0"/>
          <w:marTop w:val="96"/>
          <w:marBottom w:val="0"/>
          <w:divBdr>
            <w:top w:val="none" w:sz="0" w:space="0" w:color="auto"/>
            <w:left w:val="none" w:sz="0" w:space="0" w:color="auto"/>
            <w:bottom w:val="none" w:sz="0" w:space="0" w:color="auto"/>
            <w:right w:val="none" w:sz="0" w:space="0" w:color="auto"/>
          </w:divBdr>
        </w:div>
        <w:div w:id="952202072">
          <w:marLeft w:val="547"/>
          <w:marRight w:val="0"/>
          <w:marTop w:val="96"/>
          <w:marBottom w:val="0"/>
          <w:divBdr>
            <w:top w:val="none" w:sz="0" w:space="0" w:color="auto"/>
            <w:left w:val="none" w:sz="0" w:space="0" w:color="auto"/>
            <w:bottom w:val="none" w:sz="0" w:space="0" w:color="auto"/>
            <w:right w:val="none" w:sz="0" w:space="0" w:color="auto"/>
          </w:divBdr>
        </w:div>
      </w:divsChild>
    </w:div>
    <w:div w:id="704790221">
      <w:bodyDiv w:val="1"/>
      <w:marLeft w:val="0"/>
      <w:marRight w:val="0"/>
      <w:marTop w:val="0"/>
      <w:marBottom w:val="0"/>
      <w:divBdr>
        <w:top w:val="none" w:sz="0" w:space="0" w:color="auto"/>
        <w:left w:val="none" w:sz="0" w:space="0" w:color="auto"/>
        <w:bottom w:val="none" w:sz="0" w:space="0" w:color="auto"/>
        <w:right w:val="none" w:sz="0" w:space="0" w:color="auto"/>
      </w:divBdr>
    </w:div>
    <w:div w:id="711222993">
      <w:bodyDiv w:val="1"/>
      <w:marLeft w:val="0"/>
      <w:marRight w:val="0"/>
      <w:marTop w:val="0"/>
      <w:marBottom w:val="0"/>
      <w:divBdr>
        <w:top w:val="none" w:sz="0" w:space="0" w:color="auto"/>
        <w:left w:val="none" w:sz="0" w:space="0" w:color="auto"/>
        <w:bottom w:val="none" w:sz="0" w:space="0" w:color="auto"/>
        <w:right w:val="none" w:sz="0" w:space="0" w:color="auto"/>
      </w:divBdr>
    </w:div>
    <w:div w:id="724065304">
      <w:bodyDiv w:val="1"/>
      <w:marLeft w:val="0"/>
      <w:marRight w:val="0"/>
      <w:marTop w:val="0"/>
      <w:marBottom w:val="0"/>
      <w:divBdr>
        <w:top w:val="none" w:sz="0" w:space="0" w:color="auto"/>
        <w:left w:val="none" w:sz="0" w:space="0" w:color="auto"/>
        <w:bottom w:val="none" w:sz="0" w:space="0" w:color="auto"/>
        <w:right w:val="none" w:sz="0" w:space="0" w:color="auto"/>
      </w:divBdr>
    </w:div>
    <w:div w:id="735857750">
      <w:bodyDiv w:val="1"/>
      <w:marLeft w:val="0"/>
      <w:marRight w:val="0"/>
      <w:marTop w:val="0"/>
      <w:marBottom w:val="0"/>
      <w:divBdr>
        <w:top w:val="none" w:sz="0" w:space="0" w:color="auto"/>
        <w:left w:val="none" w:sz="0" w:space="0" w:color="auto"/>
        <w:bottom w:val="none" w:sz="0" w:space="0" w:color="auto"/>
        <w:right w:val="none" w:sz="0" w:space="0" w:color="auto"/>
      </w:divBdr>
    </w:div>
    <w:div w:id="749275997">
      <w:bodyDiv w:val="1"/>
      <w:marLeft w:val="0"/>
      <w:marRight w:val="0"/>
      <w:marTop w:val="0"/>
      <w:marBottom w:val="0"/>
      <w:divBdr>
        <w:top w:val="none" w:sz="0" w:space="0" w:color="auto"/>
        <w:left w:val="none" w:sz="0" w:space="0" w:color="auto"/>
        <w:bottom w:val="none" w:sz="0" w:space="0" w:color="auto"/>
        <w:right w:val="none" w:sz="0" w:space="0" w:color="auto"/>
      </w:divBdr>
    </w:div>
    <w:div w:id="782185921">
      <w:bodyDiv w:val="1"/>
      <w:marLeft w:val="0"/>
      <w:marRight w:val="0"/>
      <w:marTop w:val="0"/>
      <w:marBottom w:val="0"/>
      <w:divBdr>
        <w:top w:val="none" w:sz="0" w:space="0" w:color="auto"/>
        <w:left w:val="none" w:sz="0" w:space="0" w:color="auto"/>
        <w:bottom w:val="none" w:sz="0" w:space="0" w:color="auto"/>
        <w:right w:val="none" w:sz="0" w:space="0" w:color="auto"/>
      </w:divBdr>
      <w:divsChild>
        <w:div w:id="2102218639">
          <w:marLeft w:val="547"/>
          <w:marRight w:val="0"/>
          <w:marTop w:val="86"/>
          <w:marBottom w:val="0"/>
          <w:divBdr>
            <w:top w:val="none" w:sz="0" w:space="0" w:color="auto"/>
            <w:left w:val="none" w:sz="0" w:space="0" w:color="auto"/>
            <w:bottom w:val="none" w:sz="0" w:space="0" w:color="auto"/>
            <w:right w:val="none" w:sz="0" w:space="0" w:color="auto"/>
          </w:divBdr>
        </w:div>
      </w:divsChild>
    </w:div>
    <w:div w:id="789785117">
      <w:bodyDiv w:val="1"/>
      <w:marLeft w:val="0"/>
      <w:marRight w:val="0"/>
      <w:marTop w:val="0"/>
      <w:marBottom w:val="0"/>
      <w:divBdr>
        <w:top w:val="none" w:sz="0" w:space="0" w:color="auto"/>
        <w:left w:val="none" w:sz="0" w:space="0" w:color="auto"/>
        <w:bottom w:val="none" w:sz="0" w:space="0" w:color="auto"/>
        <w:right w:val="none" w:sz="0" w:space="0" w:color="auto"/>
      </w:divBdr>
    </w:div>
    <w:div w:id="799759539">
      <w:bodyDiv w:val="1"/>
      <w:marLeft w:val="0"/>
      <w:marRight w:val="0"/>
      <w:marTop w:val="0"/>
      <w:marBottom w:val="0"/>
      <w:divBdr>
        <w:top w:val="none" w:sz="0" w:space="0" w:color="auto"/>
        <w:left w:val="none" w:sz="0" w:space="0" w:color="auto"/>
        <w:bottom w:val="none" w:sz="0" w:space="0" w:color="auto"/>
        <w:right w:val="none" w:sz="0" w:space="0" w:color="auto"/>
      </w:divBdr>
    </w:div>
    <w:div w:id="802891612">
      <w:bodyDiv w:val="1"/>
      <w:marLeft w:val="0"/>
      <w:marRight w:val="0"/>
      <w:marTop w:val="0"/>
      <w:marBottom w:val="0"/>
      <w:divBdr>
        <w:top w:val="none" w:sz="0" w:space="0" w:color="auto"/>
        <w:left w:val="none" w:sz="0" w:space="0" w:color="auto"/>
        <w:bottom w:val="none" w:sz="0" w:space="0" w:color="auto"/>
        <w:right w:val="none" w:sz="0" w:space="0" w:color="auto"/>
      </w:divBdr>
    </w:div>
    <w:div w:id="810751548">
      <w:bodyDiv w:val="1"/>
      <w:marLeft w:val="0"/>
      <w:marRight w:val="0"/>
      <w:marTop w:val="0"/>
      <w:marBottom w:val="0"/>
      <w:divBdr>
        <w:top w:val="none" w:sz="0" w:space="0" w:color="auto"/>
        <w:left w:val="none" w:sz="0" w:space="0" w:color="auto"/>
        <w:bottom w:val="none" w:sz="0" w:space="0" w:color="auto"/>
        <w:right w:val="none" w:sz="0" w:space="0" w:color="auto"/>
      </w:divBdr>
    </w:div>
    <w:div w:id="813179792">
      <w:bodyDiv w:val="1"/>
      <w:marLeft w:val="0"/>
      <w:marRight w:val="0"/>
      <w:marTop w:val="0"/>
      <w:marBottom w:val="0"/>
      <w:divBdr>
        <w:top w:val="none" w:sz="0" w:space="0" w:color="auto"/>
        <w:left w:val="none" w:sz="0" w:space="0" w:color="auto"/>
        <w:bottom w:val="none" w:sz="0" w:space="0" w:color="auto"/>
        <w:right w:val="none" w:sz="0" w:space="0" w:color="auto"/>
      </w:divBdr>
    </w:div>
    <w:div w:id="846602961">
      <w:bodyDiv w:val="1"/>
      <w:marLeft w:val="0"/>
      <w:marRight w:val="0"/>
      <w:marTop w:val="0"/>
      <w:marBottom w:val="0"/>
      <w:divBdr>
        <w:top w:val="none" w:sz="0" w:space="0" w:color="auto"/>
        <w:left w:val="none" w:sz="0" w:space="0" w:color="auto"/>
        <w:bottom w:val="none" w:sz="0" w:space="0" w:color="auto"/>
        <w:right w:val="none" w:sz="0" w:space="0" w:color="auto"/>
      </w:divBdr>
    </w:div>
    <w:div w:id="854153133">
      <w:bodyDiv w:val="1"/>
      <w:marLeft w:val="0"/>
      <w:marRight w:val="0"/>
      <w:marTop w:val="0"/>
      <w:marBottom w:val="0"/>
      <w:divBdr>
        <w:top w:val="none" w:sz="0" w:space="0" w:color="auto"/>
        <w:left w:val="none" w:sz="0" w:space="0" w:color="auto"/>
        <w:bottom w:val="none" w:sz="0" w:space="0" w:color="auto"/>
        <w:right w:val="none" w:sz="0" w:space="0" w:color="auto"/>
      </w:divBdr>
    </w:div>
    <w:div w:id="866060321">
      <w:bodyDiv w:val="1"/>
      <w:marLeft w:val="0"/>
      <w:marRight w:val="0"/>
      <w:marTop w:val="0"/>
      <w:marBottom w:val="0"/>
      <w:divBdr>
        <w:top w:val="none" w:sz="0" w:space="0" w:color="auto"/>
        <w:left w:val="none" w:sz="0" w:space="0" w:color="auto"/>
        <w:bottom w:val="none" w:sz="0" w:space="0" w:color="auto"/>
        <w:right w:val="none" w:sz="0" w:space="0" w:color="auto"/>
      </w:divBdr>
    </w:div>
    <w:div w:id="881138763">
      <w:bodyDiv w:val="1"/>
      <w:marLeft w:val="0"/>
      <w:marRight w:val="0"/>
      <w:marTop w:val="0"/>
      <w:marBottom w:val="0"/>
      <w:divBdr>
        <w:top w:val="none" w:sz="0" w:space="0" w:color="auto"/>
        <w:left w:val="none" w:sz="0" w:space="0" w:color="auto"/>
        <w:bottom w:val="none" w:sz="0" w:space="0" w:color="auto"/>
        <w:right w:val="none" w:sz="0" w:space="0" w:color="auto"/>
      </w:divBdr>
    </w:div>
    <w:div w:id="917440840">
      <w:bodyDiv w:val="1"/>
      <w:marLeft w:val="0"/>
      <w:marRight w:val="0"/>
      <w:marTop w:val="0"/>
      <w:marBottom w:val="0"/>
      <w:divBdr>
        <w:top w:val="none" w:sz="0" w:space="0" w:color="auto"/>
        <w:left w:val="none" w:sz="0" w:space="0" w:color="auto"/>
        <w:bottom w:val="none" w:sz="0" w:space="0" w:color="auto"/>
        <w:right w:val="none" w:sz="0" w:space="0" w:color="auto"/>
      </w:divBdr>
    </w:div>
    <w:div w:id="934677804">
      <w:bodyDiv w:val="1"/>
      <w:marLeft w:val="0"/>
      <w:marRight w:val="0"/>
      <w:marTop w:val="0"/>
      <w:marBottom w:val="0"/>
      <w:divBdr>
        <w:top w:val="none" w:sz="0" w:space="0" w:color="auto"/>
        <w:left w:val="none" w:sz="0" w:space="0" w:color="auto"/>
        <w:bottom w:val="none" w:sz="0" w:space="0" w:color="auto"/>
        <w:right w:val="none" w:sz="0" w:space="0" w:color="auto"/>
      </w:divBdr>
    </w:div>
    <w:div w:id="939603418">
      <w:bodyDiv w:val="1"/>
      <w:marLeft w:val="0"/>
      <w:marRight w:val="0"/>
      <w:marTop w:val="0"/>
      <w:marBottom w:val="0"/>
      <w:divBdr>
        <w:top w:val="none" w:sz="0" w:space="0" w:color="auto"/>
        <w:left w:val="none" w:sz="0" w:space="0" w:color="auto"/>
        <w:bottom w:val="none" w:sz="0" w:space="0" w:color="auto"/>
        <w:right w:val="none" w:sz="0" w:space="0" w:color="auto"/>
      </w:divBdr>
    </w:div>
    <w:div w:id="947544553">
      <w:bodyDiv w:val="1"/>
      <w:marLeft w:val="0"/>
      <w:marRight w:val="0"/>
      <w:marTop w:val="0"/>
      <w:marBottom w:val="0"/>
      <w:divBdr>
        <w:top w:val="none" w:sz="0" w:space="0" w:color="auto"/>
        <w:left w:val="none" w:sz="0" w:space="0" w:color="auto"/>
        <w:bottom w:val="none" w:sz="0" w:space="0" w:color="auto"/>
        <w:right w:val="none" w:sz="0" w:space="0" w:color="auto"/>
      </w:divBdr>
      <w:divsChild>
        <w:div w:id="618025263">
          <w:marLeft w:val="0"/>
          <w:marRight w:val="0"/>
          <w:marTop w:val="0"/>
          <w:marBottom w:val="0"/>
          <w:divBdr>
            <w:top w:val="none" w:sz="0" w:space="0" w:color="auto"/>
            <w:left w:val="none" w:sz="0" w:space="0" w:color="auto"/>
            <w:bottom w:val="none" w:sz="0" w:space="0" w:color="auto"/>
            <w:right w:val="none" w:sz="0" w:space="0" w:color="auto"/>
          </w:divBdr>
        </w:div>
      </w:divsChild>
    </w:div>
    <w:div w:id="949123865">
      <w:bodyDiv w:val="1"/>
      <w:marLeft w:val="0"/>
      <w:marRight w:val="0"/>
      <w:marTop w:val="0"/>
      <w:marBottom w:val="0"/>
      <w:divBdr>
        <w:top w:val="none" w:sz="0" w:space="0" w:color="auto"/>
        <w:left w:val="none" w:sz="0" w:space="0" w:color="auto"/>
        <w:bottom w:val="none" w:sz="0" w:space="0" w:color="auto"/>
        <w:right w:val="none" w:sz="0" w:space="0" w:color="auto"/>
      </w:divBdr>
    </w:div>
    <w:div w:id="951976163">
      <w:bodyDiv w:val="1"/>
      <w:marLeft w:val="0"/>
      <w:marRight w:val="0"/>
      <w:marTop w:val="0"/>
      <w:marBottom w:val="0"/>
      <w:divBdr>
        <w:top w:val="none" w:sz="0" w:space="0" w:color="auto"/>
        <w:left w:val="none" w:sz="0" w:space="0" w:color="auto"/>
        <w:bottom w:val="none" w:sz="0" w:space="0" w:color="auto"/>
        <w:right w:val="none" w:sz="0" w:space="0" w:color="auto"/>
      </w:divBdr>
    </w:div>
    <w:div w:id="957687064">
      <w:bodyDiv w:val="1"/>
      <w:marLeft w:val="0"/>
      <w:marRight w:val="0"/>
      <w:marTop w:val="0"/>
      <w:marBottom w:val="0"/>
      <w:divBdr>
        <w:top w:val="none" w:sz="0" w:space="0" w:color="auto"/>
        <w:left w:val="none" w:sz="0" w:space="0" w:color="auto"/>
        <w:bottom w:val="none" w:sz="0" w:space="0" w:color="auto"/>
        <w:right w:val="none" w:sz="0" w:space="0" w:color="auto"/>
      </w:divBdr>
    </w:div>
    <w:div w:id="957757093">
      <w:bodyDiv w:val="1"/>
      <w:marLeft w:val="0"/>
      <w:marRight w:val="0"/>
      <w:marTop w:val="0"/>
      <w:marBottom w:val="0"/>
      <w:divBdr>
        <w:top w:val="none" w:sz="0" w:space="0" w:color="auto"/>
        <w:left w:val="none" w:sz="0" w:space="0" w:color="auto"/>
        <w:bottom w:val="none" w:sz="0" w:space="0" w:color="auto"/>
        <w:right w:val="none" w:sz="0" w:space="0" w:color="auto"/>
      </w:divBdr>
    </w:div>
    <w:div w:id="982392800">
      <w:bodyDiv w:val="1"/>
      <w:marLeft w:val="0"/>
      <w:marRight w:val="0"/>
      <w:marTop w:val="0"/>
      <w:marBottom w:val="0"/>
      <w:divBdr>
        <w:top w:val="none" w:sz="0" w:space="0" w:color="auto"/>
        <w:left w:val="none" w:sz="0" w:space="0" w:color="auto"/>
        <w:bottom w:val="none" w:sz="0" w:space="0" w:color="auto"/>
        <w:right w:val="none" w:sz="0" w:space="0" w:color="auto"/>
      </w:divBdr>
    </w:div>
    <w:div w:id="984166793">
      <w:bodyDiv w:val="1"/>
      <w:marLeft w:val="0"/>
      <w:marRight w:val="0"/>
      <w:marTop w:val="0"/>
      <w:marBottom w:val="0"/>
      <w:divBdr>
        <w:top w:val="none" w:sz="0" w:space="0" w:color="auto"/>
        <w:left w:val="none" w:sz="0" w:space="0" w:color="auto"/>
        <w:bottom w:val="none" w:sz="0" w:space="0" w:color="auto"/>
        <w:right w:val="none" w:sz="0" w:space="0" w:color="auto"/>
      </w:divBdr>
    </w:div>
    <w:div w:id="996541326">
      <w:bodyDiv w:val="1"/>
      <w:marLeft w:val="0"/>
      <w:marRight w:val="0"/>
      <w:marTop w:val="0"/>
      <w:marBottom w:val="0"/>
      <w:divBdr>
        <w:top w:val="none" w:sz="0" w:space="0" w:color="auto"/>
        <w:left w:val="none" w:sz="0" w:space="0" w:color="auto"/>
        <w:bottom w:val="none" w:sz="0" w:space="0" w:color="auto"/>
        <w:right w:val="none" w:sz="0" w:space="0" w:color="auto"/>
      </w:divBdr>
    </w:div>
    <w:div w:id="1000616235">
      <w:bodyDiv w:val="1"/>
      <w:marLeft w:val="0"/>
      <w:marRight w:val="0"/>
      <w:marTop w:val="0"/>
      <w:marBottom w:val="0"/>
      <w:divBdr>
        <w:top w:val="none" w:sz="0" w:space="0" w:color="auto"/>
        <w:left w:val="none" w:sz="0" w:space="0" w:color="auto"/>
        <w:bottom w:val="none" w:sz="0" w:space="0" w:color="auto"/>
        <w:right w:val="none" w:sz="0" w:space="0" w:color="auto"/>
      </w:divBdr>
    </w:div>
    <w:div w:id="1003698976">
      <w:bodyDiv w:val="1"/>
      <w:marLeft w:val="0"/>
      <w:marRight w:val="0"/>
      <w:marTop w:val="0"/>
      <w:marBottom w:val="0"/>
      <w:divBdr>
        <w:top w:val="none" w:sz="0" w:space="0" w:color="auto"/>
        <w:left w:val="none" w:sz="0" w:space="0" w:color="auto"/>
        <w:bottom w:val="none" w:sz="0" w:space="0" w:color="auto"/>
        <w:right w:val="none" w:sz="0" w:space="0" w:color="auto"/>
      </w:divBdr>
    </w:div>
    <w:div w:id="1015612783">
      <w:bodyDiv w:val="1"/>
      <w:marLeft w:val="0"/>
      <w:marRight w:val="0"/>
      <w:marTop w:val="0"/>
      <w:marBottom w:val="0"/>
      <w:divBdr>
        <w:top w:val="none" w:sz="0" w:space="0" w:color="auto"/>
        <w:left w:val="none" w:sz="0" w:space="0" w:color="auto"/>
        <w:bottom w:val="none" w:sz="0" w:space="0" w:color="auto"/>
        <w:right w:val="none" w:sz="0" w:space="0" w:color="auto"/>
      </w:divBdr>
    </w:div>
    <w:div w:id="1017580637">
      <w:bodyDiv w:val="1"/>
      <w:marLeft w:val="0"/>
      <w:marRight w:val="0"/>
      <w:marTop w:val="0"/>
      <w:marBottom w:val="0"/>
      <w:divBdr>
        <w:top w:val="none" w:sz="0" w:space="0" w:color="auto"/>
        <w:left w:val="none" w:sz="0" w:space="0" w:color="auto"/>
        <w:bottom w:val="none" w:sz="0" w:space="0" w:color="auto"/>
        <w:right w:val="none" w:sz="0" w:space="0" w:color="auto"/>
      </w:divBdr>
    </w:div>
    <w:div w:id="1021131918">
      <w:bodyDiv w:val="1"/>
      <w:marLeft w:val="0"/>
      <w:marRight w:val="0"/>
      <w:marTop w:val="0"/>
      <w:marBottom w:val="0"/>
      <w:divBdr>
        <w:top w:val="none" w:sz="0" w:space="0" w:color="auto"/>
        <w:left w:val="none" w:sz="0" w:space="0" w:color="auto"/>
        <w:bottom w:val="none" w:sz="0" w:space="0" w:color="auto"/>
        <w:right w:val="none" w:sz="0" w:space="0" w:color="auto"/>
      </w:divBdr>
    </w:div>
    <w:div w:id="1028678465">
      <w:bodyDiv w:val="1"/>
      <w:marLeft w:val="0"/>
      <w:marRight w:val="0"/>
      <w:marTop w:val="0"/>
      <w:marBottom w:val="0"/>
      <w:divBdr>
        <w:top w:val="none" w:sz="0" w:space="0" w:color="auto"/>
        <w:left w:val="none" w:sz="0" w:space="0" w:color="auto"/>
        <w:bottom w:val="none" w:sz="0" w:space="0" w:color="auto"/>
        <w:right w:val="none" w:sz="0" w:space="0" w:color="auto"/>
      </w:divBdr>
    </w:div>
    <w:div w:id="1036808434">
      <w:bodyDiv w:val="1"/>
      <w:marLeft w:val="0"/>
      <w:marRight w:val="0"/>
      <w:marTop w:val="0"/>
      <w:marBottom w:val="0"/>
      <w:divBdr>
        <w:top w:val="none" w:sz="0" w:space="0" w:color="auto"/>
        <w:left w:val="none" w:sz="0" w:space="0" w:color="auto"/>
        <w:bottom w:val="none" w:sz="0" w:space="0" w:color="auto"/>
        <w:right w:val="none" w:sz="0" w:space="0" w:color="auto"/>
      </w:divBdr>
    </w:div>
    <w:div w:id="1045954875">
      <w:bodyDiv w:val="1"/>
      <w:marLeft w:val="0"/>
      <w:marRight w:val="0"/>
      <w:marTop w:val="0"/>
      <w:marBottom w:val="0"/>
      <w:divBdr>
        <w:top w:val="none" w:sz="0" w:space="0" w:color="auto"/>
        <w:left w:val="none" w:sz="0" w:space="0" w:color="auto"/>
        <w:bottom w:val="none" w:sz="0" w:space="0" w:color="auto"/>
        <w:right w:val="none" w:sz="0" w:space="0" w:color="auto"/>
      </w:divBdr>
    </w:div>
    <w:div w:id="1047603235">
      <w:bodyDiv w:val="1"/>
      <w:marLeft w:val="0"/>
      <w:marRight w:val="0"/>
      <w:marTop w:val="0"/>
      <w:marBottom w:val="0"/>
      <w:divBdr>
        <w:top w:val="none" w:sz="0" w:space="0" w:color="auto"/>
        <w:left w:val="none" w:sz="0" w:space="0" w:color="auto"/>
        <w:bottom w:val="none" w:sz="0" w:space="0" w:color="auto"/>
        <w:right w:val="none" w:sz="0" w:space="0" w:color="auto"/>
      </w:divBdr>
    </w:div>
    <w:div w:id="1057127104">
      <w:bodyDiv w:val="1"/>
      <w:marLeft w:val="0"/>
      <w:marRight w:val="0"/>
      <w:marTop w:val="0"/>
      <w:marBottom w:val="0"/>
      <w:divBdr>
        <w:top w:val="none" w:sz="0" w:space="0" w:color="auto"/>
        <w:left w:val="none" w:sz="0" w:space="0" w:color="auto"/>
        <w:bottom w:val="none" w:sz="0" w:space="0" w:color="auto"/>
        <w:right w:val="none" w:sz="0" w:space="0" w:color="auto"/>
      </w:divBdr>
      <w:divsChild>
        <w:div w:id="1742098382">
          <w:marLeft w:val="547"/>
          <w:marRight w:val="0"/>
          <w:marTop w:val="86"/>
          <w:marBottom w:val="0"/>
          <w:divBdr>
            <w:top w:val="none" w:sz="0" w:space="0" w:color="auto"/>
            <w:left w:val="none" w:sz="0" w:space="0" w:color="auto"/>
            <w:bottom w:val="none" w:sz="0" w:space="0" w:color="auto"/>
            <w:right w:val="none" w:sz="0" w:space="0" w:color="auto"/>
          </w:divBdr>
        </w:div>
      </w:divsChild>
    </w:div>
    <w:div w:id="1061516700">
      <w:bodyDiv w:val="1"/>
      <w:marLeft w:val="0"/>
      <w:marRight w:val="0"/>
      <w:marTop w:val="0"/>
      <w:marBottom w:val="0"/>
      <w:divBdr>
        <w:top w:val="none" w:sz="0" w:space="0" w:color="auto"/>
        <w:left w:val="none" w:sz="0" w:space="0" w:color="auto"/>
        <w:bottom w:val="none" w:sz="0" w:space="0" w:color="auto"/>
        <w:right w:val="none" w:sz="0" w:space="0" w:color="auto"/>
      </w:divBdr>
    </w:div>
    <w:div w:id="1084107593">
      <w:bodyDiv w:val="1"/>
      <w:marLeft w:val="0"/>
      <w:marRight w:val="0"/>
      <w:marTop w:val="0"/>
      <w:marBottom w:val="0"/>
      <w:divBdr>
        <w:top w:val="none" w:sz="0" w:space="0" w:color="auto"/>
        <w:left w:val="none" w:sz="0" w:space="0" w:color="auto"/>
        <w:bottom w:val="none" w:sz="0" w:space="0" w:color="auto"/>
        <w:right w:val="none" w:sz="0" w:space="0" w:color="auto"/>
      </w:divBdr>
    </w:div>
    <w:div w:id="1094939784">
      <w:bodyDiv w:val="1"/>
      <w:marLeft w:val="0"/>
      <w:marRight w:val="0"/>
      <w:marTop w:val="0"/>
      <w:marBottom w:val="0"/>
      <w:divBdr>
        <w:top w:val="none" w:sz="0" w:space="0" w:color="auto"/>
        <w:left w:val="none" w:sz="0" w:space="0" w:color="auto"/>
        <w:bottom w:val="none" w:sz="0" w:space="0" w:color="auto"/>
        <w:right w:val="none" w:sz="0" w:space="0" w:color="auto"/>
      </w:divBdr>
    </w:div>
    <w:div w:id="1095438539">
      <w:bodyDiv w:val="1"/>
      <w:marLeft w:val="0"/>
      <w:marRight w:val="0"/>
      <w:marTop w:val="0"/>
      <w:marBottom w:val="0"/>
      <w:divBdr>
        <w:top w:val="none" w:sz="0" w:space="0" w:color="auto"/>
        <w:left w:val="none" w:sz="0" w:space="0" w:color="auto"/>
        <w:bottom w:val="none" w:sz="0" w:space="0" w:color="auto"/>
        <w:right w:val="none" w:sz="0" w:space="0" w:color="auto"/>
      </w:divBdr>
    </w:div>
    <w:div w:id="1099449976">
      <w:bodyDiv w:val="1"/>
      <w:marLeft w:val="0"/>
      <w:marRight w:val="0"/>
      <w:marTop w:val="0"/>
      <w:marBottom w:val="0"/>
      <w:divBdr>
        <w:top w:val="none" w:sz="0" w:space="0" w:color="auto"/>
        <w:left w:val="none" w:sz="0" w:space="0" w:color="auto"/>
        <w:bottom w:val="none" w:sz="0" w:space="0" w:color="auto"/>
        <w:right w:val="none" w:sz="0" w:space="0" w:color="auto"/>
      </w:divBdr>
    </w:div>
    <w:div w:id="1108507839">
      <w:bodyDiv w:val="1"/>
      <w:marLeft w:val="0"/>
      <w:marRight w:val="0"/>
      <w:marTop w:val="0"/>
      <w:marBottom w:val="0"/>
      <w:divBdr>
        <w:top w:val="none" w:sz="0" w:space="0" w:color="auto"/>
        <w:left w:val="none" w:sz="0" w:space="0" w:color="auto"/>
        <w:bottom w:val="none" w:sz="0" w:space="0" w:color="auto"/>
        <w:right w:val="none" w:sz="0" w:space="0" w:color="auto"/>
      </w:divBdr>
    </w:div>
    <w:div w:id="1114208093">
      <w:bodyDiv w:val="1"/>
      <w:marLeft w:val="0"/>
      <w:marRight w:val="0"/>
      <w:marTop w:val="0"/>
      <w:marBottom w:val="0"/>
      <w:divBdr>
        <w:top w:val="none" w:sz="0" w:space="0" w:color="auto"/>
        <w:left w:val="none" w:sz="0" w:space="0" w:color="auto"/>
        <w:bottom w:val="none" w:sz="0" w:space="0" w:color="auto"/>
        <w:right w:val="none" w:sz="0" w:space="0" w:color="auto"/>
      </w:divBdr>
    </w:div>
    <w:div w:id="1116490125">
      <w:bodyDiv w:val="1"/>
      <w:marLeft w:val="0"/>
      <w:marRight w:val="0"/>
      <w:marTop w:val="0"/>
      <w:marBottom w:val="0"/>
      <w:divBdr>
        <w:top w:val="none" w:sz="0" w:space="0" w:color="auto"/>
        <w:left w:val="none" w:sz="0" w:space="0" w:color="auto"/>
        <w:bottom w:val="none" w:sz="0" w:space="0" w:color="auto"/>
        <w:right w:val="none" w:sz="0" w:space="0" w:color="auto"/>
      </w:divBdr>
    </w:div>
    <w:div w:id="1122724996">
      <w:bodyDiv w:val="1"/>
      <w:marLeft w:val="0"/>
      <w:marRight w:val="0"/>
      <w:marTop w:val="0"/>
      <w:marBottom w:val="0"/>
      <w:divBdr>
        <w:top w:val="none" w:sz="0" w:space="0" w:color="auto"/>
        <w:left w:val="none" w:sz="0" w:space="0" w:color="auto"/>
        <w:bottom w:val="none" w:sz="0" w:space="0" w:color="auto"/>
        <w:right w:val="none" w:sz="0" w:space="0" w:color="auto"/>
      </w:divBdr>
    </w:div>
    <w:div w:id="1134757471">
      <w:bodyDiv w:val="1"/>
      <w:marLeft w:val="0"/>
      <w:marRight w:val="0"/>
      <w:marTop w:val="0"/>
      <w:marBottom w:val="0"/>
      <w:divBdr>
        <w:top w:val="none" w:sz="0" w:space="0" w:color="auto"/>
        <w:left w:val="none" w:sz="0" w:space="0" w:color="auto"/>
        <w:bottom w:val="none" w:sz="0" w:space="0" w:color="auto"/>
        <w:right w:val="none" w:sz="0" w:space="0" w:color="auto"/>
      </w:divBdr>
    </w:div>
    <w:div w:id="1140535413">
      <w:bodyDiv w:val="1"/>
      <w:marLeft w:val="0"/>
      <w:marRight w:val="0"/>
      <w:marTop w:val="0"/>
      <w:marBottom w:val="0"/>
      <w:divBdr>
        <w:top w:val="none" w:sz="0" w:space="0" w:color="auto"/>
        <w:left w:val="none" w:sz="0" w:space="0" w:color="auto"/>
        <w:bottom w:val="none" w:sz="0" w:space="0" w:color="auto"/>
        <w:right w:val="none" w:sz="0" w:space="0" w:color="auto"/>
      </w:divBdr>
    </w:div>
    <w:div w:id="1143040563">
      <w:bodyDiv w:val="1"/>
      <w:marLeft w:val="0"/>
      <w:marRight w:val="0"/>
      <w:marTop w:val="0"/>
      <w:marBottom w:val="0"/>
      <w:divBdr>
        <w:top w:val="none" w:sz="0" w:space="0" w:color="auto"/>
        <w:left w:val="none" w:sz="0" w:space="0" w:color="auto"/>
        <w:bottom w:val="none" w:sz="0" w:space="0" w:color="auto"/>
        <w:right w:val="none" w:sz="0" w:space="0" w:color="auto"/>
      </w:divBdr>
    </w:div>
    <w:div w:id="1145586138">
      <w:bodyDiv w:val="1"/>
      <w:marLeft w:val="0"/>
      <w:marRight w:val="0"/>
      <w:marTop w:val="0"/>
      <w:marBottom w:val="0"/>
      <w:divBdr>
        <w:top w:val="none" w:sz="0" w:space="0" w:color="auto"/>
        <w:left w:val="none" w:sz="0" w:space="0" w:color="auto"/>
        <w:bottom w:val="none" w:sz="0" w:space="0" w:color="auto"/>
        <w:right w:val="none" w:sz="0" w:space="0" w:color="auto"/>
      </w:divBdr>
    </w:div>
    <w:div w:id="1152333986">
      <w:bodyDiv w:val="1"/>
      <w:marLeft w:val="0"/>
      <w:marRight w:val="0"/>
      <w:marTop w:val="0"/>
      <w:marBottom w:val="0"/>
      <w:divBdr>
        <w:top w:val="none" w:sz="0" w:space="0" w:color="auto"/>
        <w:left w:val="none" w:sz="0" w:space="0" w:color="auto"/>
        <w:bottom w:val="none" w:sz="0" w:space="0" w:color="auto"/>
        <w:right w:val="none" w:sz="0" w:space="0" w:color="auto"/>
      </w:divBdr>
    </w:div>
    <w:div w:id="1155145497">
      <w:bodyDiv w:val="1"/>
      <w:marLeft w:val="0"/>
      <w:marRight w:val="0"/>
      <w:marTop w:val="0"/>
      <w:marBottom w:val="0"/>
      <w:divBdr>
        <w:top w:val="none" w:sz="0" w:space="0" w:color="auto"/>
        <w:left w:val="none" w:sz="0" w:space="0" w:color="auto"/>
        <w:bottom w:val="none" w:sz="0" w:space="0" w:color="auto"/>
        <w:right w:val="none" w:sz="0" w:space="0" w:color="auto"/>
      </w:divBdr>
    </w:div>
    <w:div w:id="1155990327">
      <w:bodyDiv w:val="1"/>
      <w:marLeft w:val="0"/>
      <w:marRight w:val="0"/>
      <w:marTop w:val="0"/>
      <w:marBottom w:val="0"/>
      <w:divBdr>
        <w:top w:val="none" w:sz="0" w:space="0" w:color="auto"/>
        <w:left w:val="none" w:sz="0" w:space="0" w:color="auto"/>
        <w:bottom w:val="none" w:sz="0" w:space="0" w:color="auto"/>
        <w:right w:val="none" w:sz="0" w:space="0" w:color="auto"/>
      </w:divBdr>
    </w:div>
    <w:div w:id="1161197434">
      <w:bodyDiv w:val="1"/>
      <w:marLeft w:val="0"/>
      <w:marRight w:val="0"/>
      <w:marTop w:val="0"/>
      <w:marBottom w:val="0"/>
      <w:divBdr>
        <w:top w:val="none" w:sz="0" w:space="0" w:color="auto"/>
        <w:left w:val="none" w:sz="0" w:space="0" w:color="auto"/>
        <w:bottom w:val="none" w:sz="0" w:space="0" w:color="auto"/>
        <w:right w:val="none" w:sz="0" w:space="0" w:color="auto"/>
      </w:divBdr>
      <w:divsChild>
        <w:div w:id="2074084557">
          <w:marLeft w:val="547"/>
          <w:marRight w:val="0"/>
          <w:marTop w:val="86"/>
          <w:marBottom w:val="0"/>
          <w:divBdr>
            <w:top w:val="none" w:sz="0" w:space="0" w:color="auto"/>
            <w:left w:val="none" w:sz="0" w:space="0" w:color="auto"/>
            <w:bottom w:val="none" w:sz="0" w:space="0" w:color="auto"/>
            <w:right w:val="none" w:sz="0" w:space="0" w:color="auto"/>
          </w:divBdr>
        </w:div>
      </w:divsChild>
    </w:div>
    <w:div w:id="1178423472">
      <w:bodyDiv w:val="1"/>
      <w:marLeft w:val="0"/>
      <w:marRight w:val="0"/>
      <w:marTop w:val="0"/>
      <w:marBottom w:val="0"/>
      <w:divBdr>
        <w:top w:val="none" w:sz="0" w:space="0" w:color="auto"/>
        <w:left w:val="none" w:sz="0" w:space="0" w:color="auto"/>
        <w:bottom w:val="none" w:sz="0" w:space="0" w:color="auto"/>
        <w:right w:val="none" w:sz="0" w:space="0" w:color="auto"/>
      </w:divBdr>
    </w:div>
    <w:div w:id="1198349226">
      <w:bodyDiv w:val="1"/>
      <w:marLeft w:val="0"/>
      <w:marRight w:val="0"/>
      <w:marTop w:val="0"/>
      <w:marBottom w:val="0"/>
      <w:divBdr>
        <w:top w:val="none" w:sz="0" w:space="0" w:color="auto"/>
        <w:left w:val="none" w:sz="0" w:space="0" w:color="auto"/>
        <w:bottom w:val="none" w:sz="0" w:space="0" w:color="auto"/>
        <w:right w:val="none" w:sz="0" w:space="0" w:color="auto"/>
      </w:divBdr>
    </w:div>
    <w:div w:id="1209949962">
      <w:bodyDiv w:val="1"/>
      <w:marLeft w:val="0"/>
      <w:marRight w:val="0"/>
      <w:marTop w:val="0"/>
      <w:marBottom w:val="0"/>
      <w:divBdr>
        <w:top w:val="none" w:sz="0" w:space="0" w:color="auto"/>
        <w:left w:val="none" w:sz="0" w:space="0" w:color="auto"/>
        <w:bottom w:val="none" w:sz="0" w:space="0" w:color="auto"/>
        <w:right w:val="none" w:sz="0" w:space="0" w:color="auto"/>
      </w:divBdr>
    </w:div>
    <w:div w:id="1212763933">
      <w:bodyDiv w:val="1"/>
      <w:marLeft w:val="0"/>
      <w:marRight w:val="0"/>
      <w:marTop w:val="0"/>
      <w:marBottom w:val="0"/>
      <w:divBdr>
        <w:top w:val="none" w:sz="0" w:space="0" w:color="auto"/>
        <w:left w:val="none" w:sz="0" w:space="0" w:color="auto"/>
        <w:bottom w:val="none" w:sz="0" w:space="0" w:color="auto"/>
        <w:right w:val="none" w:sz="0" w:space="0" w:color="auto"/>
      </w:divBdr>
    </w:div>
    <w:div w:id="1220093272">
      <w:bodyDiv w:val="1"/>
      <w:marLeft w:val="0"/>
      <w:marRight w:val="0"/>
      <w:marTop w:val="0"/>
      <w:marBottom w:val="0"/>
      <w:divBdr>
        <w:top w:val="none" w:sz="0" w:space="0" w:color="auto"/>
        <w:left w:val="none" w:sz="0" w:space="0" w:color="auto"/>
        <w:bottom w:val="none" w:sz="0" w:space="0" w:color="auto"/>
        <w:right w:val="none" w:sz="0" w:space="0" w:color="auto"/>
      </w:divBdr>
    </w:div>
    <w:div w:id="1227690017">
      <w:bodyDiv w:val="1"/>
      <w:marLeft w:val="0"/>
      <w:marRight w:val="0"/>
      <w:marTop w:val="0"/>
      <w:marBottom w:val="0"/>
      <w:divBdr>
        <w:top w:val="none" w:sz="0" w:space="0" w:color="auto"/>
        <w:left w:val="none" w:sz="0" w:space="0" w:color="auto"/>
        <w:bottom w:val="none" w:sz="0" w:space="0" w:color="auto"/>
        <w:right w:val="none" w:sz="0" w:space="0" w:color="auto"/>
      </w:divBdr>
    </w:div>
    <w:div w:id="1260525755">
      <w:bodyDiv w:val="1"/>
      <w:marLeft w:val="0"/>
      <w:marRight w:val="0"/>
      <w:marTop w:val="0"/>
      <w:marBottom w:val="0"/>
      <w:divBdr>
        <w:top w:val="none" w:sz="0" w:space="0" w:color="auto"/>
        <w:left w:val="none" w:sz="0" w:space="0" w:color="auto"/>
        <w:bottom w:val="none" w:sz="0" w:space="0" w:color="auto"/>
        <w:right w:val="none" w:sz="0" w:space="0" w:color="auto"/>
      </w:divBdr>
    </w:div>
    <w:div w:id="1274171847">
      <w:bodyDiv w:val="1"/>
      <w:marLeft w:val="0"/>
      <w:marRight w:val="0"/>
      <w:marTop w:val="0"/>
      <w:marBottom w:val="0"/>
      <w:divBdr>
        <w:top w:val="none" w:sz="0" w:space="0" w:color="auto"/>
        <w:left w:val="none" w:sz="0" w:space="0" w:color="auto"/>
        <w:bottom w:val="none" w:sz="0" w:space="0" w:color="auto"/>
        <w:right w:val="none" w:sz="0" w:space="0" w:color="auto"/>
      </w:divBdr>
    </w:div>
    <w:div w:id="1276870449">
      <w:bodyDiv w:val="1"/>
      <w:marLeft w:val="0"/>
      <w:marRight w:val="0"/>
      <w:marTop w:val="0"/>
      <w:marBottom w:val="0"/>
      <w:divBdr>
        <w:top w:val="none" w:sz="0" w:space="0" w:color="auto"/>
        <w:left w:val="none" w:sz="0" w:space="0" w:color="auto"/>
        <w:bottom w:val="none" w:sz="0" w:space="0" w:color="auto"/>
        <w:right w:val="none" w:sz="0" w:space="0" w:color="auto"/>
      </w:divBdr>
    </w:div>
    <w:div w:id="1277249516">
      <w:bodyDiv w:val="1"/>
      <w:marLeft w:val="0"/>
      <w:marRight w:val="0"/>
      <w:marTop w:val="0"/>
      <w:marBottom w:val="0"/>
      <w:divBdr>
        <w:top w:val="none" w:sz="0" w:space="0" w:color="auto"/>
        <w:left w:val="none" w:sz="0" w:space="0" w:color="auto"/>
        <w:bottom w:val="none" w:sz="0" w:space="0" w:color="auto"/>
        <w:right w:val="none" w:sz="0" w:space="0" w:color="auto"/>
      </w:divBdr>
    </w:div>
    <w:div w:id="1296720124">
      <w:bodyDiv w:val="1"/>
      <w:marLeft w:val="0"/>
      <w:marRight w:val="0"/>
      <w:marTop w:val="0"/>
      <w:marBottom w:val="0"/>
      <w:divBdr>
        <w:top w:val="none" w:sz="0" w:space="0" w:color="auto"/>
        <w:left w:val="none" w:sz="0" w:space="0" w:color="auto"/>
        <w:bottom w:val="none" w:sz="0" w:space="0" w:color="auto"/>
        <w:right w:val="none" w:sz="0" w:space="0" w:color="auto"/>
      </w:divBdr>
    </w:div>
    <w:div w:id="1297174876">
      <w:bodyDiv w:val="1"/>
      <w:marLeft w:val="0"/>
      <w:marRight w:val="0"/>
      <w:marTop w:val="0"/>
      <w:marBottom w:val="0"/>
      <w:divBdr>
        <w:top w:val="none" w:sz="0" w:space="0" w:color="auto"/>
        <w:left w:val="none" w:sz="0" w:space="0" w:color="auto"/>
        <w:bottom w:val="none" w:sz="0" w:space="0" w:color="auto"/>
        <w:right w:val="none" w:sz="0" w:space="0" w:color="auto"/>
      </w:divBdr>
    </w:div>
    <w:div w:id="1310356038">
      <w:bodyDiv w:val="1"/>
      <w:marLeft w:val="0"/>
      <w:marRight w:val="0"/>
      <w:marTop w:val="0"/>
      <w:marBottom w:val="0"/>
      <w:divBdr>
        <w:top w:val="none" w:sz="0" w:space="0" w:color="auto"/>
        <w:left w:val="none" w:sz="0" w:space="0" w:color="auto"/>
        <w:bottom w:val="none" w:sz="0" w:space="0" w:color="auto"/>
        <w:right w:val="none" w:sz="0" w:space="0" w:color="auto"/>
      </w:divBdr>
    </w:div>
    <w:div w:id="1319385054">
      <w:bodyDiv w:val="1"/>
      <w:marLeft w:val="0"/>
      <w:marRight w:val="0"/>
      <w:marTop w:val="0"/>
      <w:marBottom w:val="0"/>
      <w:divBdr>
        <w:top w:val="none" w:sz="0" w:space="0" w:color="auto"/>
        <w:left w:val="none" w:sz="0" w:space="0" w:color="auto"/>
        <w:bottom w:val="none" w:sz="0" w:space="0" w:color="auto"/>
        <w:right w:val="none" w:sz="0" w:space="0" w:color="auto"/>
      </w:divBdr>
    </w:div>
    <w:div w:id="1332610480">
      <w:bodyDiv w:val="1"/>
      <w:marLeft w:val="0"/>
      <w:marRight w:val="0"/>
      <w:marTop w:val="0"/>
      <w:marBottom w:val="0"/>
      <w:divBdr>
        <w:top w:val="none" w:sz="0" w:space="0" w:color="auto"/>
        <w:left w:val="none" w:sz="0" w:space="0" w:color="auto"/>
        <w:bottom w:val="none" w:sz="0" w:space="0" w:color="auto"/>
        <w:right w:val="none" w:sz="0" w:space="0" w:color="auto"/>
      </w:divBdr>
    </w:div>
    <w:div w:id="1342704855">
      <w:bodyDiv w:val="1"/>
      <w:marLeft w:val="0"/>
      <w:marRight w:val="0"/>
      <w:marTop w:val="0"/>
      <w:marBottom w:val="0"/>
      <w:divBdr>
        <w:top w:val="none" w:sz="0" w:space="0" w:color="auto"/>
        <w:left w:val="none" w:sz="0" w:space="0" w:color="auto"/>
        <w:bottom w:val="none" w:sz="0" w:space="0" w:color="auto"/>
        <w:right w:val="none" w:sz="0" w:space="0" w:color="auto"/>
      </w:divBdr>
    </w:div>
    <w:div w:id="1377512041">
      <w:bodyDiv w:val="1"/>
      <w:marLeft w:val="0"/>
      <w:marRight w:val="0"/>
      <w:marTop w:val="0"/>
      <w:marBottom w:val="0"/>
      <w:divBdr>
        <w:top w:val="none" w:sz="0" w:space="0" w:color="auto"/>
        <w:left w:val="none" w:sz="0" w:space="0" w:color="auto"/>
        <w:bottom w:val="none" w:sz="0" w:space="0" w:color="auto"/>
        <w:right w:val="none" w:sz="0" w:space="0" w:color="auto"/>
      </w:divBdr>
    </w:div>
    <w:div w:id="1393458986">
      <w:bodyDiv w:val="1"/>
      <w:marLeft w:val="0"/>
      <w:marRight w:val="0"/>
      <w:marTop w:val="0"/>
      <w:marBottom w:val="0"/>
      <w:divBdr>
        <w:top w:val="none" w:sz="0" w:space="0" w:color="auto"/>
        <w:left w:val="none" w:sz="0" w:space="0" w:color="auto"/>
        <w:bottom w:val="none" w:sz="0" w:space="0" w:color="auto"/>
        <w:right w:val="none" w:sz="0" w:space="0" w:color="auto"/>
      </w:divBdr>
    </w:div>
    <w:div w:id="1393693516">
      <w:bodyDiv w:val="1"/>
      <w:marLeft w:val="0"/>
      <w:marRight w:val="0"/>
      <w:marTop w:val="0"/>
      <w:marBottom w:val="0"/>
      <w:divBdr>
        <w:top w:val="none" w:sz="0" w:space="0" w:color="auto"/>
        <w:left w:val="none" w:sz="0" w:space="0" w:color="auto"/>
        <w:bottom w:val="none" w:sz="0" w:space="0" w:color="auto"/>
        <w:right w:val="none" w:sz="0" w:space="0" w:color="auto"/>
      </w:divBdr>
    </w:div>
    <w:div w:id="1394235618">
      <w:bodyDiv w:val="1"/>
      <w:marLeft w:val="0"/>
      <w:marRight w:val="0"/>
      <w:marTop w:val="0"/>
      <w:marBottom w:val="0"/>
      <w:divBdr>
        <w:top w:val="none" w:sz="0" w:space="0" w:color="auto"/>
        <w:left w:val="none" w:sz="0" w:space="0" w:color="auto"/>
        <w:bottom w:val="none" w:sz="0" w:space="0" w:color="auto"/>
        <w:right w:val="none" w:sz="0" w:space="0" w:color="auto"/>
      </w:divBdr>
    </w:div>
    <w:div w:id="1401904944">
      <w:bodyDiv w:val="1"/>
      <w:marLeft w:val="0"/>
      <w:marRight w:val="0"/>
      <w:marTop w:val="0"/>
      <w:marBottom w:val="0"/>
      <w:divBdr>
        <w:top w:val="none" w:sz="0" w:space="0" w:color="auto"/>
        <w:left w:val="none" w:sz="0" w:space="0" w:color="auto"/>
        <w:bottom w:val="none" w:sz="0" w:space="0" w:color="auto"/>
        <w:right w:val="none" w:sz="0" w:space="0" w:color="auto"/>
      </w:divBdr>
    </w:div>
    <w:div w:id="1414545417">
      <w:bodyDiv w:val="1"/>
      <w:marLeft w:val="0"/>
      <w:marRight w:val="0"/>
      <w:marTop w:val="0"/>
      <w:marBottom w:val="0"/>
      <w:divBdr>
        <w:top w:val="none" w:sz="0" w:space="0" w:color="auto"/>
        <w:left w:val="none" w:sz="0" w:space="0" w:color="auto"/>
        <w:bottom w:val="none" w:sz="0" w:space="0" w:color="auto"/>
        <w:right w:val="none" w:sz="0" w:space="0" w:color="auto"/>
      </w:divBdr>
    </w:div>
    <w:div w:id="1419330269">
      <w:bodyDiv w:val="1"/>
      <w:marLeft w:val="0"/>
      <w:marRight w:val="0"/>
      <w:marTop w:val="0"/>
      <w:marBottom w:val="0"/>
      <w:divBdr>
        <w:top w:val="none" w:sz="0" w:space="0" w:color="auto"/>
        <w:left w:val="none" w:sz="0" w:space="0" w:color="auto"/>
        <w:bottom w:val="none" w:sz="0" w:space="0" w:color="auto"/>
        <w:right w:val="none" w:sz="0" w:space="0" w:color="auto"/>
      </w:divBdr>
    </w:div>
    <w:div w:id="1422413949">
      <w:bodyDiv w:val="1"/>
      <w:marLeft w:val="0"/>
      <w:marRight w:val="0"/>
      <w:marTop w:val="0"/>
      <w:marBottom w:val="0"/>
      <w:divBdr>
        <w:top w:val="none" w:sz="0" w:space="0" w:color="auto"/>
        <w:left w:val="none" w:sz="0" w:space="0" w:color="auto"/>
        <w:bottom w:val="none" w:sz="0" w:space="0" w:color="auto"/>
        <w:right w:val="none" w:sz="0" w:space="0" w:color="auto"/>
      </w:divBdr>
    </w:div>
    <w:div w:id="1427656229">
      <w:bodyDiv w:val="1"/>
      <w:marLeft w:val="0"/>
      <w:marRight w:val="0"/>
      <w:marTop w:val="0"/>
      <w:marBottom w:val="0"/>
      <w:divBdr>
        <w:top w:val="none" w:sz="0" w:space="0" w:color="auto"/>
        <w:left w:val="none" w:sz="0" w:space="0" w:color="auto"/>
        <w:bottom w:val="none" w:sz="0" w:space="0" w:color="auto"/>
        <w:right w:val="none" w:sz="0" w:space="0" w:color="auto"/>
      </w:divBdr>
      <w:divsChild>
        <w:div w:id="1389036733">
          <w:marLeft w:val="547"/>
          <w:marRight w:val="0"/>
          <w:marTop w:val="86"/>
          <w:marBottom w:val="0"/>
          <w:divBdr>
            <w:top w:val="none" w:sz="0" w:space="0" w:color="auto"/>
            <w:left w:val="none" w:sz="0" w:space="0" w:color="auto"/>
            <w:bottom w:val="none" w:sz="0" w:space="0" w:color="auto"/>
            <w:right w:val="none" w:sz="0" w:space="0" w:color="auto"/>
          </w:divBdr>
        </w:div>
      </w:divsChild>
    </w:div>
    <w:div w:id="1431045578">
      <w:bodyDiv w:val="1"/>
      <w:marLeft w:val="0"/>
      <w:marRight w:val="0"/>
      <w:marTop w:val="0"/>
      <w:marBottom w:val="0"/>
      <w:divBdr>
        <w:top w:val="none" w:sz="0" w:space="0" w:color="auto"/>
        <w:left w:val="none" w:sz="0" w:space="0" w:color="auto"/>
        <w:bottom w:val="none" w:sz="0" w:space="0" w:color="auto"/>
        <w:right w:val="none" w:sz="0" w:space="0" w:color="auto"/>
      </w:divBdr>
    </w:div>
    <w:div w:id="1439644144">
      <w:bodyDiv w:val="1"/>
      <w:marLeft w:val="0"/>
      <w:marRight w:val="0"/>
      <w:marTop w:val="0"/>
      <w:marBottom w:val="0"/>
      <w:divBdr>
        <w:top w:val="none" w:sz="0" w:space="0" w:color="auto"/>
        <w:left w:val="none" w:sz="0" w:space="0" w:color="auto"/>
        <w:bottom w:val="none" w:sz="0" w:space="0" w:color="auto"/>
        <w:right w:val="none" w:sz="0" w:space="0" w:color="auto"/>
      </w:divBdr>
    </w:div>
    <w:div w:id="1453211597">
      <w:bodyDiv w:val="1"/>
      <w:marLeft w:val="0"/>
      <w:marRight w:val="0"/>
      <w:marTop w:val="0"/>
      <w:marBottom w:val="0"/>
      <w:divBdr>
        <w:top w:val="none" w:sz="0" w:space="0" w:color="auto"/>
        <w:left w:val="none" w:sz="0" w:space="0" w:color="auto"/>
        <w:bottom w:val="none" w:sz="0" w:space="0" w:color="auto"/>
        <w:right w:val="none" w:sz="0" w:space="0" w:color="auto"/>
      </w:divBdr>
    </w:div>
    <w:div w:id="1457409399">
      <w:bodyDiv w:val="1"/>
      <w:marLeft w:val="0"/>
      <w:marRight w:val="0"/>
      <w:marTop w:val="0"/>
      <w:marBottom w:val="0"/>
      <w:divBdr>
        <w:top w:val="none" w:sz="0" w:space="0" w:color="auto"/>
        <w:left w:val="none" w:sz="0" w:space="0" w:color="auto"/>
        <w:bottom w:val="none" w:sz="0" w:space="0" w:color="auto"/>
        <w:right w:val="none" w:sz="0" w:space="0" w:color="auto"/>
      </w:divBdr>
    </w:div>
    <w:div w:id="1457606061">
      <w:bodyDiv w:val="1"/>
      <w:marLeft w:val="0"/>
      <w:marRight w:val="0"/>
      <w:marTop w:val="0"/>
      <w:marBottom w:val="0"/>
      <w:divBdr>
        <w:top w:val="none" w:sz="0" w:space="0" w:color="auto"/>
        <w:left w:val="none" w:sz="0" w:space="0" w:color="auto"/>
        <w:bottom w:val="none" w:sz="0" w:space="0" w:color="auto"/>
        <w:right w:val="none" w:sz="0" w:space="0" w:color="auto"/>
      </w:divBdr>
    </w:div>
    <w:div w:id="1463188638">
      <w:bodyDiv w:val="1"/>
      <w:marLeft w:val="0"/>
      <w:marRight w:val="0"/>
      <w:marTop w:val="0"/>
      <w:marBottom w:val="0"/>
      <w:divBdr>
        <w:top w:val="none" w:sz="0" w:space="0" w:color="auto"/>
        <w:left w:val="none" w:sz="0" w:space="0" w:color="auto"/>
        <w:bottom w:val="none" w:sz="0" w:space="0" w:color="auto"/>
        <w:right w:val="none" w:sz="0" w:space="0" w:color="auto"/>
      </w:divBdr>
    </w:div>
    <w:div w:id="1475830747">
      <w:bodyDiv w:val="1"/>
      <w:marLeft w:val="0"/>
      <w:marRight w:val="0"/>
      <w:marTop w:val="0"/>
      <w:marBottom w:val="0"/>
      <w:divBdr>
        <w:top w:val="none" w:sz="0" w:space="0" w:color="auto"/>
        <w:left w:val="none" w:sz="0" w:space="0" w:color="auto"/>
        <w:bottom w:val="none" w:sz="0" w:space="0" w:color="auto"/>
        <w:right w:val="none" w:sz="0" w:space="0" w:color="auto"/>
      </w:divBdr>
    </w:div>
    <w:div w:id="1485200572">
      <w:bodyDiv w:val="1"/>
      <w:marLeft w:val="0"/>
      <w:marRight w:val="0"/>
      <w:marTop w:val="0"/>
      <w:marBottom w:val="0"/>
      <w:divBdr>
        <w:top w:val="none" w:sz="0" w:space="0" w:color="auto"/>
        <w:left w:val="none" w:sz="0" w:space="0" w:color="auto"/>
        <w:bottom w:val="none" w:sz="0" w:space="0" w:color="auto"/>
        <w:right w:val="none" w:sz="0" w:space="0" w:color="auto"/>
      </w:divBdr>
    </w:div>
    <w:div w:id="1485392073">
      <w:bodyDiv w:val="1"/>
      <w:marLeft w:val="0"/>
      <w:marRight w:val="0"/>
      <w:marTop w:val="0"/>
      <w:marBottom w:val="0"/>
      <w:divBdr>
        <w:top w:val="none" w:sz="0" w:space="0" w:color="auto"/>
        <w:left w:val="none" w:sz="0" w:space="0" w:color="auto"/>
        <w:bottom w:val="none" w:sz="0" w:space="0" w:color="auto"/>
        <w:right w:val="none" w:sz="0" w:space="0" w:color="auto"/>
      </w:divBdr>
    </w:div>
    <w:div w:id="1500383531">
      <w:bodyDiv w:val="1"/>
      <w:marLeft w:val="0"/>
      <w:marRight w:val="0"/>
      <w:marTop w:val="0"/>
      <w:marBottom w:val="0"/>
      <w:divBdr>
        <w:top w:val="none" w:sz="0" w:space="0" w:color="auto"/>
        <w:left w:val="none" w:sz="0" w:space="0" w:color="auto"/>
        <w:bottom w:val="none" w:sz="0" w:space="0" w:color="auto"/>
        <w:right w:val="none" w:sz="0" w:space="0" w:color="auto"/>
      </w:divBdr>
    </w:div>
    <w:div w:id="1502042290">
      <w:bodyDiv w:val="1"/>
      <w:marLeft w:val="0"/>
      <w:marRight w:val="0"/>
      <w:marTop w:val="0"/>
      <w:marBottom w:val="0"/>
      <w:divBdr>
        <w:top w:val="none" w:sz="0" w:space="0" w:color="auto"/>
        <w:left w:val="none" w:sz="0" w:space="0" w:color="auto"/>
        <w:bottom w:val="none" w:sz="0" w:space="0" w:color="auto"/>
        <w:right w:val="none" w:sz="0" w:space="0" w:color="auto"/>
      </w:divBdr>
    </w:div>
    <w:div w:id="1503274443">
      <w:bodyDiv w:val="1"/>
      <w:marLeft w:val="0"/>
      <w:marRight w:val="0"/>
      <w:marTop w:val="0"/>
      <w:marBottom w:val="0"/>
      <w:divBdr>
        <w:top w:val="none" w:sz="0" w:space="0" w:color="auto"/>
        <w:left w:val="none" w:sz="0" w:space="0" w:color="auto"/>
        <w:bottom w:val="none" w:sz="0" w:space="0" w:color="auto"/>
        <w:right w:val="none" w:sz="0" w:space="0" w:color="auto"/>
      </w:divBdr>
    </w:div>
    <w:div w:id="1506899758">
      <w:bodyDiv w:val="1"/>
      <w:marLeft w:val="0"/>
      <w:marRight w:val="0"/>
      <w:marTop w:val="0"/>
      <w:marBottom w:val="0"/>
      <w:divBdr>
        <w:top w:val="none" w:sz="0" w:space="0" w:color="auto"/>
        <w:left w:val="none" w:sz="0" w:space="0" w:color="auto"/>
        <w:bottom w:val="none" w:sz="0" w:space="0" w:color="auto"/>
        <w:right w:val="none" w:sz="0" w:space="0" w:color="auto"/>
      </w:divBdr>
    </w:div>
    <w:div w:id="1506937649">
      <w:bodyDiv w:val="1"/>
      <w:marLeft w:val="0"/>
      <w:marRight w:val="0"/>
      <w:marTop w:val="0"/>
      <w:marBottom w:val="0"/>
      <w:divBdr>
        <w:top w:val="none" w:sz="0" w:space="0" w:color="auto"/>
        <w:left w:val="none" w:sz="0" w:space="0" w:color="auto"/>
        <w:bottom w:val="none" w:sz="0" w:space="0" w:color="auto"/>
        <w:right w:val="none" w:sz="0" w:space="0" w:color="auto"/>
      </w:divBdr>
    </w:div>
    <w:div w:id="1513454640">
      <w:bodyDiv w:val="1"/>
      <w:marLeft w:val="0"/>
      <w:marRight w:val="0"/>
      <w:marTop w:val="0"/>
      <w:marBottom w:val="0"/>
      <w:divBdr>
        <w:top w:val="none" w:sz="0" w:space="0" w:color="auto"/>
        <w:left w:val="none" w:sz="0" w:space="0" w:color="auto"/>
        <w:bottom w:val="none" w:sz="0" w:space="0" w:color="auto"/>
        <w:right w:val="none" w:sz="0" w:space="0" w:color="auto"/>
      </w:divBdr>
    </w:div>
    <w:div w:id="1530877858">
      <w:bodyDiv w:val="1"/>
      <w:marLeft w:val="0"/>
      <w:marRight w:val="0"/>
      <w:marTop w:val="0"/>
      <w:marBottom w:val="0"/>
      <w:divBdr>
        <w:top w:val="none" w:sz="0" w:space="0" w:color="auto"/>
        <w:left w:val="none" w:sz="0" w:space="0" w:color="auto"/>
        <w:bottom w:val="none" w:sz="0" w:space="0" w:color="auto"/>
        <w:right w:val="none" w:sz="0" w:space="0" w:color="auto"/>
      </w:divBdr>
    </w:div>
    <w:div w:id="1540628931">
      <w:bodyDiv w:val="1"/>
      <w:marLeft w:val="0"/>
      <w:marRight w:val="0"/>
      <w:marTop w:val="0"/>
      <w:marBottom w:val="0"/>
      <w:divBdr>
        <w:top w:val="none" w:sz="0" w:space="0" w:color="auto"/>
        <w:left w:val="none" w:sz="0" w:space="0" w:color="auto"/>
        <w:bottom w:val="none" w:sz="0" w:space="0" w:color="auto"/>
        <w:right w:val="none" w:sz="0" w:space="0" w:color="auto"/>
      </w:divBdr>
    </w:div>
    <w:div w:id="1555431552">
      <w:bodyDiv w:val="1"/>
      <w:marLeft w:val="0"/>
      <w:marRight w:val="0"/>
      <w:marTop w:val="0"/>
      <w:marBottom w:val="0"/>
      <w:divBdr>
        <w:top w:val="none" w:sz="0" w:space="0" w:color="auto"/>
        <w:left w:val="none" w:sz="0" w:space="0" w:color="auto"/>
        <w:bottom w:val="none" w:sz="0" w:space="0" w:color="auto"/>
        <w:right w:val="none" w:sz="0" w:space="0" w:color="auto"/>
      </w:divBdr>
    </w:div>
    <w:div w:id="1557203338">
      <w:bodyDiv w:val="1"/>
      <w:marLeft w:val="0"/>
      <w:marRight w:val="0"/>
      <w:marTop w:val="0"/>
      <w:marBottom w:val="0"/>
      <w:divBdr>
        <w:top w:val="none" w:sz="0" w:space="0" w:color="auto"/>
        <w:left w:val="none" w:sz="0" w:space="0" w:color="auto"/>
        <w:bottom w:val="none" w:sz="0" w:space="0" w:color="auto"/>
        <w:right w:val="none" w:sz="0" w:space="0" w:color="auto"/>
      </w:divBdr>
    </w:div>
    <w:div w:id="1564946850">
      <w:bodyDiv w:val="1"/>
      <w:marLeft w:val="0"/>
      <w:marRight w:val="0"/>
      <w:marTop w:val="0"/>
      <w:marBottom w:val="0"/>
      <w:divBdr>
        <w:top w:val="none" w:sz="0" w:space="0" w:color="auto"/>
        <w:left w:val="none" w:sz="0" w:space="0" w:color="auto"/>
        <w:bottom w:val="none" w:sz="0" w:space="0" w:color="auto"/>
        <w:right w:val="none" w:sz="0" w:space="0" w:color="auto"/>
      </w:divBdr>
    </w:div>
    <w:div w:id="1567299120">
      <w:bodyDiv w:val="1"/>
      <w:marLeft w:val="0"/>
      <w:marRight w:val="0"/>
      <w:marTop w:val="0"/>
      <w:marBottom w:val="0"/>
      <w:divBdr>
        <w:top w:val="none" w:sz="0" w:space="0" w:color="auto"/>
        <w:left w:val="none" w:sz="0" w:space="0" w:color="auto"/>
        <w:bottom w:val="none" w:sz="0" w:space="0" w:color="auto"/>
        <w:right w:val="none" w:sz="0" w:space="0" w:color="auto"/>
      </w:divBdr>
    </w:div>
    <w:div w:id="1568345026">
      <w:bodyDiv w:val="1"/>
      <w:marLeft w:val="0"/>
      <w:marRight w:val="0"/>
      <w:marTop w:val="0"/>
      <w:marBottom w:val="0"/>
      <w:divBdr>
        <w:top w:val="none" w:sz="0" w:space="0" w:color="auto"/>
        <w:left w:val="none" w:sz="0" w:space="0" w:color="auto"/>
        <w:bottom w:val="none" w:sz="0" w:space="0" w:color="auto"/>
        <w:right w:val="none" w:sz="0" w:space="0" w:color="auto"/>
      </w:divBdr>
      <w:divsChild>
        <w:div w:id="739986160">
          <w:marLeft w:val="0"/>
          <w:marRight w:val="0"/>
          <w:marTop w:val="0"/>
          <w:marBottom w:val="0"/>
          <w:divBdr>
            <w:top w:val="none" w:sz="0" w:space="0" w:color="auto"/>
            <w:left w:val="none" w:sz="0" w:space="0" w:color="auto"/>
            <w:bottom w:val="none" w:sz="0" w:space="0" w:color="auto"/>
            <w:right w:val="none" w:sz="0" w:space="0" w:color="auto"/>
          </w:divBdr>
        </w:div>
      </w:divsChild>
    </w:div>
    <w:div w:id="1571185586">
      <w:bodyDiv w:val="1"/>
      <w:marLeft w:val="0"/>
      <w:marRight w:val="0"/>
      <w:marTop w:val="0"/>
      <w:marBottom w:val="0"/>
      <w:divBdr>
        <w:top w:val="none" w:sz="0" w:space="0" w:color="auto"/>
        <w:left w:val="none" w:sz="0" w:space="0" w:color="auto"/>
        <w:bottom w:val="none" w:sz="0" w:space="0" w:color="auto"/>
        <w:right w:val="none" w:sz="0" w:space="0" w:color="auto"/>
      </w:divBdr>
    </w:div>
    <w:div w:id="1573009178">
      <w:bodyDiv w:val="1"/>
      <w:marLeft w:val="0"/>
      <w:marRight w:val="0"/>
      <w:marTop w:val="0"/>
      <w:marBottom w:val="0"/>
      <w:divBdr>
        <w:top w:val="none" w:sz="0" w:space="0" w:color="auto"/>
        <w:left w:val="none" w:sz="0" w:space="0" w:color="auto"/>
        <w:bottom w:val="none" w:sz="0" w:space="0" w:color="auto"/>
        <w:right w:val="none" w:sz="0" w:space="0" w:color="auto"/>
      </w:divBdr>
    </w:div>
    <w:div w:id="1590652511">
      <w:bodyDiv w:val="1"/>
      <w:marLeft w:val="0"/>
      <w:marRight w:val="0"/>
      <w:marTop w:val="0"/>
      <w:marBottom w:val="0"/>
      <w:divBdr>
        <w:top w:val="none" w:sz="0" w:space="0" w:color="auto"/>
        <w:left w:val="none" w:sz="0" w:space="0" w:color="auto"/>
        <w:bottom w:val="none" w:sz="0" w:space="0" w:color="auto"/>
        <w:right w:val="none" w:sz="0" w:space="0" w:color="auto"/>
      </w:divBdr>
    </w:div>
    <w:div w:id="1591544655">
      <w:bodyDiv w:val="1"/>
      <w:marLeft w:val="0"/>
      <w:marRight w:val="0"/>
      <w:marTop w:val="0"/>
      <w:marBottom w:val="0"/>
      <w:divBdr>
        <w:top w:val="none" w:sz="0" w:space="0" w:color="auto"/>
        <w:left w:val="none" w:sz="0" w:space="0" w:color="auto"/>
        <w:bottom w:val="none" w:sz="0" w:space="0" w:color="auto"/>
        <w:right w:val="none" w:sz="0" w:space="0" w:color="auto"/>
      </w:divBdr>
    </w:div>
    <w:div w:id="1624533700">
      <w:bodyDiv w:val="1"/>
      <w:marLeft w:val="0"/>
      <w:marRight w:val="0"/>
      <w:marTop w:val="0"/>
      <w:marBottom w:val="0"/>
      <w:divBdr>
        <w:top w:val="none" w:sz="0" w:space="0" w:color="auto"/>
        <w:left w:val="none" w:sz="0" w:space="0" w:color="auto"/>
        <w:bottom w:val="none" w:sz="0" w:space="0" w:color="auto"/>
        <w:right w:val="none" w:sz="0" w:space="0" w:color="auto"/>
      </w:divBdr>
    </w:div>
    <w:div w:id="1643584700">
      <w:bodyDiv w:val="1"/>
      <w:marLeft w:val="0"/>
      <w:marRight w:val="0"/>
      <w:marTop w:val="0"/>
      <w:marBottom w:val="0"/>
      <w:divBdr>
        <w:top w:val="none" w:sz="0" w:space="0" w:color="auto"/>
        <w:left w:val="none" w:sz="0" w:space="0" w:color="auto"/>
        <w:bottom w:val="none" w:sz="0" w:space="0" w:color="auto"/>
        <w:right w:val="none" w:sz="0" w:space="0" w:color="auto"/>
      </w:divBdr>
    </w:div>
    <w:div w:id="1656765061">
      <w:bodyDiv w:val="1"/>
      <w:marLeft w:val="0"/>
      <w:marRight w:val="0"/>
      <w:marTop w:val="0"/>
      <w:marBottom w:val="0"/>
      <w:divBdr>
        <w:top w:val="none" w:sz="0" w:space="0" w:color="auto"/>
        <w:left w:val="none" w:sz="0" w:space="0" w:color="auto"/>
        <w:bottom w:val="none" w:sz="0" w:space="0" w:color="auto"/>
        <w:right w:val="none" w:sz="0" w:space="0" w:color="auto"/>
      </w:divBdr>
    </w:div>
    <w:div w:id="1704748086">
      <w:bodyDiv w:val="1"/>
      <w:marLeft w:val="0"/>
      <w:marRight w:val="0"/>
      <w:marTop w:val="0"/>
      <w:marBottom w:val="0"/>
      <w:divBdr>
        <w:top w:val="none" w:sz="0" w:space="0" w:color="auto"/>
        <w:left w:val="none" w:sz="0" w:space="0" w:color="auto"/>
        <w:bottom w:val="none" w:sz="0" w:space="0" w:color="auto"/>
        <w:right w:val="none" w:sz="0" w:space="0" w:color="auto"/>
      </w:divBdr>
    </w:div>
    <w:div w:id="1710914367">
      <w:bodyDiv w:val="1"/>
      <w:marLeft w:val="0"/>
      <w:marRight w:val="0"/>
      <w:marTop w:val="0"/>
      <w:marBottom w:val="0"/>
      <w:divBdr>
        <w:top w:val="none" w:sz="0" w:space="0" w:color="auto"/>
        <w:left w:val="none" w:sz="0" w:space="0" w:color="auto"/>
        <w:bottom w:val="none" w:sz="0" w:space="0" w:color="auto"/>
        <w:right w:val="none" w:sz="0" w:space="0" w:color="auto"/>
      </w:divBdr>
    </w:div>
    <w:div w:id="1718578326">
      <w:bodyDiv w:val="1"/>
      <w:marLeft w:val="0"/>
      <w:marRight w:val="0"/>
      <w:marTop w:val="0"/>
      <w:marBottom w:val="0"/>
      <w:divBdr>
        <w:top w:val="none" w:sz="0" w:space="0" w:color="auto"/>
        <w:left w:val="none" w:sz="0" w:space="0" w:color="auto"/>
        <w:bottom w:val="none" w:sz="0" w:space="0" w:color="auto"/>
        <w:right w:val="none" w:sz="0" w:space="0" w:color="auto"/>
      </w:divBdr>
    </w:div>
    <w:div w:id="1725323998">
      <w:bodyDiv w:val="1"/>
      <w:marLeft w:val="0"/>
      <w:marRight w:val="0"/>
      <w:marTop w:val="0"/>
      <w:marBottom w:val="0"/>
      <w:divBdr>
        <w:top w:val="none" w:sz="0" w:space="0" w:color="auto"/>
        <w:left w:val="none" w:sz="0" w:space="0" w:color="auto"/>
        <w:bottom w:val="none" w:sz="0" w:space="0" w:color="auto"/>
        <w:right w:val="none" w:sz="0" w:space="0" w:color="auto"/>
      </w:divBdr>
    </w:div>
    <w:div w:id="1758942969">
      <w:bodyDiv w:val="1"/>
      <w:marLeft w:val="0"/>
      <w:marRight w:val="0"/>
      <w:marTop w:val="0"/>
      <w:marBottom w:val="0"/>
      <w:divBdr>
        <w:top w:val="none" w:sz="0" w:space="0" w:color="auto"/>
        <w:left w:val="none" w:sz="0" w:space="0" w:color="auto"/>
        <w:bottom w:val="none" w:sz="0" w:space="0" w:color="auto"/>
        <w:right w:val="none" w:sz="0" w:space="0" w:color="auto"/>
      </w:divBdr>
    </w:div>
    <w:div w:id="1760758712">
      <w:bodyDiv w:val="1"/>
      <w:marLeft w:val="0"/>
      <w:marRight w:val="0"/>
      <w:marTop w:val="0"/>
      <w:marBottom w:val="0"/>
      <w:divBdr>
        <w:top w:val="none" w:sz="0" w:space="0" w:color="auto"/>
        <w:left w:val="none" w:sz="0" w:space="0" w:color="auto"/>
        <w:bottom w:val="none" w:sz="0" w:space="0" w:color="auto"/>
        <w:right w:val="none" w:sz="0" w:space="0" w:color="auto"/>
      </w:divBdr>
    </w:div>
    <w:div w:id="1778869169">
      <w:bodyDiv w:val="1"/>
      <w:marLeft w:val="0"/>
      <w:marRight w:val="0"/>
      <w:marTop w:val="0"/>
      <w:marBottom w:val="0"/>
      <w:divBdr>
        <w:top w:val="none" w:sz="0" w:space="0" w:color="auto"/>
        <w:left w:val="none" w:sz="0" w:space="0" w:color="auto"/>
        <w:bottom w:val="none" w:sz="0" w:space="0" w:color="auto"/>
        <w:right w:val="none" w:sz="0" w:space="0" w:color="auto"/>
      </w:divBdr>
    </w:div>
    <w:div w:id="1780837708">
      <w:bodyDiv w:val="1"/>
      <w:marLeft w:val="0"/>
      <w:marRight w:val="0"/>
      <w:marTop w:val="0"/>
      <w:marBottom w:val="0"/>
      <w:divBdr>
        <w:top w:val="none" w:sz="0" w:space="0" w:color="auto"/>
        <w:left w:val="none" w:sz="0" w:space="0" w:color="auto"/>
        <w:bottom w:val="none" w:sz="0" w:space="0" w:color="auto"/>
        <w:right w:val="none" w:sz="0" w:space="0" w:color="auto"/>
      </w:divBdr>
    </w:div>
    <w:div w:id="1783039291">
      <w:bodyDiv w:val="1"/>
      <w:marLeft w:val="0"/>
      <w:marRight w:val="0"/>
      <w:marTop w:val="0"/>
      <w:marBottom w:val="0"/>
      <w:divBdr>
        <w:top w:val="none" w:sz="0" w:space="0" w:color="auto"/>
        <w:left w:val="none" w:sz="0" w:space="0" w:color="auto"/>
        <w:bottom w:val="none" w:sz="0" w:space="0" w:color="auto"/>
        <w:right w:val="none" w:sz="0" w:space="0" w:color="auto"/>
      </w:divBdr>
      <w:divsChild>
        <w:div w:id="1477993013">
          <w:marLeft w:val="0"/>
          <w:marRight w:val="0"/>
          <w:marTop w:val="0"/>
          <w:marBottom w:val="0"/>
          <w:divBdr>
            <w:top w:val="none" w:sz="0" w:space="0" w:color="auto"/>
            <w:left w:val="none" w:sz="0" w:space="0" w:color="auto"/>
            <w:bottom w:val="none" w:sz="0" w:space="0" w:color="auto"/>
            <w:right w:val="none" w:sz="0" w:space="0" w:color="auto"/>
          </w:divBdr>
        </w:div>
        <w:div w:id="1036736878">
          <w:marLeft w:val="0"/>
          <w:marRight w:val="0"/>
          <w:marTop w:val="0"/>
          <w:marBottom w:val="0"/>
          <w:divBdr>
            <w:top w:val="none" w:sz="0" w:space="0" w:color="auto"/>
            <w:left w:val="none" w:sz="0" w:space="0" w:color="auto"/>
            <w:bottom w:val="none" w:sz="0" w:space="0" w:color="auto"/>
            <w:right w:val="none" w:sz="0" w:space="0" w:color="auto"/>
          </w:divBdr>
        </w:div>
      </w:divsChild>
    </w:div>
    <w:div w:id="1787888813">
      <w:bodyDiv w:val="1"/>
      <w:marLeft w:val="0"/>
      <w:marRight w:val="0"/>
      <w:marTop w:val="0"/>
      <w:marBottom w:val="0"/>
      <w:divBdr>
        <w:top w:val="none" w:sz="0" w:space="0" w:color="auto"/>
        <w:left w:val="none" w:sz="0" w:space="0" w:color="auto"/>
        <w:bottom w:val="none" w:sz="0" w:space="0" w:color="auto"/>
        <w:right w:val="none" w:sz="0" w:space="0" w:color="auto"/>
      </w:divBdr>
    </w:div>
    <w:div w:id="1797212931">
      <w:bodyDiv w:val="1"/>
      <w:marLeft w:val="0"/>
      <w:marRight w:val="0"/>
      <w:marTop w:val="0"/>
      <w:marBottom w:val="0"/>
      <w:divBdr>
        <w:top w:val="none" w:sz="0" w:space="0" w:color="auto"/>
        <w:left w:val="none" w:sz="0" w:space="0" w:color="auto"/>
        <w:bottom w:val="none" w:sz="0" w:space="0" w:color="auto"/>
        <w:right w:val="none" w:sz="0" w:space="0" w:color="auto"/>
      </w:divBdr>
    </w:div>
    <w:div w:id="1812791670">
      <w:bodyDiv w:val="1"/>
      <w:marLeft w:val="0"/>
      <w:marRight w:val="0"/>
      <w:marTop w:val="0"/>
      <w:marBottom w:val="0"/>
      <w:divBdr>
        <w:top w:val="none" w:sz="0" w:space="0" w:color="auto"/>
        <w:left w:val="none" w:sz="0" w:space="0" w:color="auto"/>
        <w:bottom w:val="none" w:sz="0" w:space="0" w:color="auto"/>
        <w:right w:val="none" w:sz="0" w:space="0" w:color="auto"/>
      </w:divBdr>
    </w:div>
    <w:div w:id="1815289733">
      <w:bodyDiv w:val="1"/>
      <w:marLeft w:val="0"/>
      <w:marRight w:val="0"/>
      <w:marTop w:val="0"/>
      <w:marBottom w:val="0"/>
      <w:divBdr>
        <w:top w:val="none" w:sz="0" w:space="0" w:color="auto"/>
        <w:left w:val="none" w:sz="0" w:space="0" w:color="auto"/>
        <w:bottom w:val="none" w:sz="0" w:space="0" w:color="auto"/>
        <w:right w:val="none" w:sz="0" w:space="0" w:color="auto"/>
      </w:divBdr>
    </w:div>
    <w:div w:id="1819571634">
      <w:bodyDiv w:val="1"/>
      <w:marLeft w:val="0"/>
      <w:marRight w:val="0"/>
      <w:marTop w:val="0"/>
      <w:marBottom w:val="0"/>
      <w:divBdr>
        <w:top w:val="none" w:sz="0" w:space="0" w:color="auto"/>
        <w:left w:val="none" w:sz="0" w:space="0" w:color="auto"/>
        <w:bottom w:val="none" w:sz="0" w:space="0" w:color="auto"/>
        <w:right w:val="none" w:sz="0" w:space="0" w:color="auto"/>
      </w:divBdr>
    </w:div>
    <w:div w:id="1824348685">
      <w:bodyDiv w:val="1"/>
      <w:marLeft w:val="0"/>
      <w:marRight w:val="0"/>
      <w:marTop w:val="0"/>
      <w:marBottom w:val="0"/>
      <w:divBdr>
        <w:top w:val="none" w:sz="0" w:space="0" w:color="auto"/>
        <w:left w:val="none" w:sz="0" w:space="0" w:color="auto"/>
        <w:bottom w:val="none" w:sz="0" w:space="0" w:color="auto"/>
        <w:right w:val="none" w:sz="0" w:space="0" w:color="auto"/>
      </w:divBdr>
    </w:div>
    <w:div w:id="1840852216">
      <w:bodyDiv w:val="1"/>
      <w:marLeft w:val="0"/>
      <w:marRight w:val="0"/>
      <w:marTop w:val="0"/>
      <w:marBottom w:val="0"/>
      <w:divBdr>
        <w:top w:val="none" w:sz="0" w:space="0" w:color="auto"/>
        <w:left w:val="none" w:sz="0" w:space="0" w:color="auto"/>
        <w:bottom w:val="none" w:sz="0" w:space="0" w:color="auto"/>
        <w:right w:val="none" w:sz="0" w:space="0" w:color="auto"/>
      </w:divBdr>
    </w:div>
    <w:div w:id="1851865970">
      <w:bodyDiv w:val="1"/>
      <w:marLeft w:val="0"/>
      <w:marRight w:val="0"/>
      <w:marTop w:val="0"/>
      <w:marBottom w:val="0"/>
      <w:divBdr>
        <w:top w:val="none" w:sz="0" w:space="0" w:color="auto"/>
        <w:left w:val="none" w:sz="0" w:space="0" w:color="auto"/>
        <w:bottom w:val="none" w:sz="0" w:space="0" w:color="auto"/>
        <w:right w:val="none" w:sz="0" w:space="0" w:color="auto"/>
      </w:divBdr>
    </w:div>
    <w:div w:id="1859587480">
      <w:bodyDiv w:val="1"/>
      <w:marLeft w:val="0"/>
      <w:marRight w:val="0"/>
      <w:marTop w:val="0"/>
      <w:marBottom w:val="0"/>
      <w:divBdr>
        <w:top w:val="none" w:sz="0" w:space="0" w:color="auto"/>
        <w:left w:val="none" w:sz="0" w:space="0" w:color="auto"/>
        <w:bottom w:val="none" w:sz="0" w:space="0" w:color="auto"/>
        <w:right w:val="none" w:sz="0" w:space="0" w:color="auto"/>
      </w:divBdr>
    </w:div>
    <w:div w:id="1862936097">
      <w:bodyDiv w:val="1"/>
      <w:marLeft w:val="0"/>
      <w:marRight w:val="0"/>
      <w:marTop w:val="0"/>
      <w:marBottom w:val="0"/>
      <w:divBdr>
        <w:top w:val="none" w:sz="0" w:space="0" w:color="auto"/>
        <w:left w:val="none" w:sz="0" w:space="0" w:color="auto"/>
        <w:bottom w:val="none" w:sz="0" w:space="0" w:color="auto"/>
        <w:right w:val="none" w:sz="0" w:space="0" w:color="auto"/>
      </w:divBdr>
    </w:div>
    <w:div w:id="1869100375">
      <w:bodyDiv w:val="1"/>
      <w:marLeft w:val="0"/>
      <w:marRight w:val="0"/>
      <w:marTop w:val="0"/>
      <w:marBottom w:val="0"/>
      <w:divBdr>
        <w:top w:val="none" w:sz="0" w:space="0" w:color="auto"/>
        <w:left w:val="none" w:sz="0" w:space="0" w:color="auto"/>
        <w:bottom w:val="none" w:sz="0" w:space="0" w:color="auto"/>
        <w:right w:val="none" w:sz="0" w:space="0" w:color="auto"/>
      </w:divBdr>
      <w:divsChild>
        <w:div w:id="1233004162">
          <w:marLeft w:val="0"/>
          <w:marRight w:val="0"/>
          <w:marTop w:val="0"/>
          <w:marBottom w:val="0"/>
          <w:divBdr>
            <w:top w:val="none" w:sz="0" w:space="0" w:color="auto"/>
            <w:left w:val="none" w:sz="0" w:space="0" w:color="auto"/>
            <w:bottom w:val="none" w:sz="0" w:space="0" w:color="auto"/>
            <w:right w:val="none" w:sz="0" w:space="0" w:color="auto"/>
          </w:divBdr>
        </w:div>
      </w:divsChild>
    </w:div>
    <w:div w:id="1871527875">
      <w:bodyDiv w:val="1"/>
      <w:marLeft w:val="0"/>
      <w:marRight w:val="0"/>
      <w:marTop w:val="0"/>
      <w:marBottom w:val="0"/>
      <w:divBdr>
        <w:top w:val="none" w:sz="0" w:space="0" w:color="auto"/>
        <w:left w:val="none" w:sz="0" w:space="0" w:color="auto"/>
        <w:bottom w:val="none" w:sz="0" w:space="0" w:color="auto"/>
        <w:right w:val="none" w:sz="0" w:space="0" w:color="auto"/>
      </w:divBdr>
    </w:div>
    <w:div w:id="1880507923">
      <w:bodyDiv w:val="1"/>
      <w:marLeft w:val="0"/>
      <w:marRight w:val="0"/>
      <w:marTop w:val="0"/>
      <w:marBottom w:val="0"/>
      <w:divBdr>
        <w:top w:val="none" w:sz="0" w:space="0" w:color="auto"/>
        <w:left w:val="none" w:sz="0" w:space="0" w:color="auto"/>
        <w:bottom w:val="none" w:sz="0" w:space="0" w:color="auto"/>
        <w:right w:val="none" w:sz="0" w:space="0" w:color="auto"/>
      </w:divBdr>
    </w:div>
    <w:div w:id="1891068372">
      <w:bodyDiv w:val="1"/>
      <w:marLeft w:val="0"/>
      <w:marRight w:val="0"/>
      <w:marTop w:val="0"/>
      <w:marBottom w:val="0"/>
      <w:divBdr>
        <w:top w:val="none" w:sz="0" w:space="0" w:color="auto"/>
        <w:left w:val="none" w:sz="0" w:space="0" w:color="auto"/>
        <w:bottom w:val="none" w:sz="0" w:space="0" w:color="auto"/>
        <w:right w:val="none" w:sz="0" w:space="0" w:color="auto"/>
      </w:divBdr>
    </w:div>
    <w:div w:id="1892306780">
      <w:bodyDiv w:val="1"/>
      <w:marLeft w:val="0"/>
      <w:marRight w:val="0"/>
      <w:marTop w:val="0"/>
      <w:marBottom w:val="0"/>
      <w:divBdr>
        <w:top w:val="none" w:sz="0" w:space="0" w:color="auto"/>
        <w:left w:val="none" w:sz="0" w:space="0" w:color="auto"/>
        <w:bottom w:val="none" w:sz="0" w:space="0" w:color="auto"/>
        <w:right w:val="none" w:sz="0" w:space="0" w:color="auto"/>
      </w:divBdr>
    </w:div>
    <w:div w:id="1893810208">
      <w:bodyDiv w:val="1"/>
      <w:marLeft w:val="0"/>
      <w:marRight w:val="0"/>
      <w:marTop w:val="0"/>
      <w:marBottom w:val="0"/>
      <w:divBdr>
        <w:top w:val="none" w:sz="0" w:space="0" w:color="auto"/>
        <w:left w:val="none" w:sz="0" w:space="0" w:color="auto"/>
        <w:bottom w:val="none" w:sz="0" w:space="0" w:color="auto"/>
        <w:right w:val="none" w:sz="0" w:space="0" w:color="auto"/>
      </w:divBdr>
    </w:div>
    <w:div w:id="1896357641">
      <w:bodyDiv w:val="1"/>
      <w:marLeft w:val="0"/>
      <w:marRight w:val="0"/>
      <w:marTop w:val="0"/>
      <w:marBottom w:val="0"/>
      <w:divBdr>
        <w:top w:val="none" w:sz="0" w:space="0" w:color="auto"/>
        <w:left w:val="none" w:sz="0" w:space="0" w:color="auto"/>
        <w:bottom w:val="none" w:sz="0" w:space="0" w:color="auto"/>
        <w:right w:val="none" w:sz="0" w:space="0" w:color="auto"/>
      </w:divBdr>
    </w:div>
    <w:div w:id="1898279115">
      <w:bodyDiv w:val="1"/>
      <w:marLeft w:val="0"/>
      <w:marRight w:val="0"/>
      <w:marTop w:val="0"/>
      <w:marBottom w:val="0"/>
      <w:divBdr>
        <w:top w:val="none" w:sz="0" w:space="0" w:color="auto"/>
        <w:left w:val="none" w:sz="0" w:space="0" w:color="auto"/>
        <w:bottom w:val="none" w:sz="0" w:space="0" w:color="auto"/>
        <w:right w:val="none" w:sz="0" w:space="0" w:color="auto"/>
      </w:divBdr>
    </w:div>
    <w:div w:id="1914050861">
      <w:bodyDiv w:val="1"/>
      <w:marLeft w:val="0"/>
      <w:marRight w:val="0"/>
      <w:marTop w:val="0"/>
      <w:marBottom w:val="0"/>
      <w:divBdr>
        <w:top w:val="none" w:sz="0" w:space="0" w:color="auto"/>
        <w:left w:val="none" w:sz="0" w:space="0" w:color="auto"/>
        <w:bottom w:val="none" w:sz="0" w:space="0" w:color="auto"/>
        <w:right w:val="none" w:sz="0" w:space="0" w:color="auto"/>
      </w:divBdr>
    </w:div>
    <w:div w:id="1922592841">
      <w:bodyDiv w:val="1"/>
      <w:marLeft w:val="0"/>
      <w:marRight w:val="0"/>
      <w:marTop w:val="0"/>
      <w:marBottom w:val="0"/>
      <w:divBdr>
        <w:top w:val="none" w:sz="0" w:space="0" w:color="auto"/>
        <w:left w:val="none" w:sz="0" w:space="0" w:color="auto"/>
        <w:bottom w:val="none" w:sz="0" w:space="0" w:color="auto"/>
        <w:right w:val="none" w:sz="0" w:space="0" w:color="auto"/>
      </w:divBdr>
    </w:div>
    <w:div w:id="1926109269">
      <w:bodyDiv w:val="1"/>
      <w:marLeft w:val="0"/>
      <w:marRight w:val="0"/>
      <w:marTop w:val="0"/>
      <w:marBottom w:val="0"/>
      <w:divBdr>
        <w:top w:val="none" w:sz="0" w:space="0" w:color="auto"/>
        <w:left w:val="none" w:sz="0" w:space="0" w:color="auto"/>
        <w:bottom w:val="none" w:sz="0" w:space="0" w:color="auto"/>
        <w:right w:val="none" w:sz="0" w:space="0" w:color="auto"/>
      </w:divBdr>
    </w:div>
    <w:div w:id="1928147335">
      <w:bodyDiv w:val="1"/>
      <w:marLeft w:val="0"/>
      <w:marRight w:val="0"/>
      <w:marTop w:val="0"/>
      <w:marBottom w:val="0"/>
      <w:divBdr>
        <w:top w:val="none" w:sz="0" w:space="0" w:color="auto"/>
        <w:left w:val="none" w:sz="0" w:space="0" w:color="auto"/>
        <w:bottom w:val="none" w:sz="0" w:space="0" w:color="auto"/>
        <w:right w:val="none" w:sz="0" w:space="0" w:color="auto"/>
      </w:divBdr>
    </w:div>
    <w:div w:id="1954091451">
      <w:bodyDiv w:val="1"/>
      <w:marLeft w:val="0"/>
      <w:marRight w:val="0"/>
      <w:marTop w:val="0"/>
      <w:marBottom w:val="0"/>
      <w:divBdr>
        <w:top w:val="none" w:sz="0" w:space="0" w:color="auto"/>
        <w:left w:val="none" w:sz="0" w:space="0" w:color="auto"/>
        <w:bottom w:val="none" w:sz="0" w:space="0" w:color="auto"/>
        <w:right w:val="none" w:sz="0" w:space="0" w:color="auto"/>
      </w:divBdr>
    </w:div>
    <w:div w:id="1961959064">
      <w:bodyDiv w:val="1"/>
      <w:marLeft w:val="0"/>
      <w:marRight w:val="0"/>
      <w:marTop w:val="0"/>
      <w:marBottom w:val="0"/>
      <w:divBdr>
        <w:top w:val="none" w:sz="0" w:space="0" w:color="auto"/>
        <w:left w:val="none" w:sz="0" w:space="0" w:color="auto"/>
        <w:bottom w:val="none" w:sz="0" w:space="0" w:color="auto"/>
        <w:right w:val="none" w:sz="0" w:space="0" w:color="auto"/>
      </w:divBdr>
    </w:div>
    <w:div w:id="1964849719">
      <w:bodyDiv w:val="1"/>
      <w:marLeft w:val="0"/>
      <w:marRight w:val="0"/>
      <w:marTop w:val="0"/>
      <w:marBottom w:val="0"/>
      <w:divBdr>
        <w:top w:val="none" w:sz="0" w:space="0" w:color="auto"/>
        <w:left w:val="none" w:sz="0" w:space="0" w:color="auto"/>
        <w:bottom w:val="none" w:sz="0" w:space="0" w:color="auto"/>
        <w:right w:val="none" w:sz="0" w:space="0" w:color="auto"/>
      </w:divBdr>
    </w:div>
    <w:div w:id="1968706678">
      <w:bodyDiv w:val="1"/>
      <w:marLeft w:val="0"/>
      <w:marRight w:val="0"/>
      <w:marTop w:val="0"/>
      <w:marBottom w:val="0"/>
      <w:divBdr>
        <w:top w:val="none" w:sz="0" w:space="0" w:color="auto"/>
        <w:left w:val="none" w:sz="0" w:space="0" w:color="auto"/>
        <w:bottom w:val="none" w:sz="0" w:space="0" w:color="auto"/>
        <w:right w:val="none" w:sz="0" w:space="0" w:color="auto"/>
      </w:divBdr>
    </w:div>
    <w:div w:id="1989939108">
      <w:bodyDiv w:val="1"/>
      <w:marLeft w:val="0"/>
      <w:marRight w:val="0"/>
      <w:marTop w:val="0"/>
      <w:marBottom w:val="0"/>
      <w:divBdr>
        <w:top w:val="none" w:sz="0" w:space="0" w:color="auto"/>
        <w:left w:val="none" w:sz="0" w:space="0" w:color="auto"/>
        <w:bottom w:val="none" w:sz="0" w:space="0" w:color="auto"/>
        <w:right w:val="none" w:sz="0" w:space="0" w:color="auto"/>
      </w:divBdr>
      <w:divsChild>
        <w:div w:id="207885780">
          <w:marLeft w:val="547"/>
          <w:marRight w:val="0"/>
          <w:marTop w:val="86"/>
          <w:marBottom w:val="0"/>
          <w:divBdr>
            <w:top w:val="none" w:sz="0" w:space="0" w:color="auto"/>
            <w:left w:val="none" w:sz="0" w:space="0" w:color="auto"/>
            <w:bottom w:val="none" w:sz="0" w:space="0" w:color="auto"/>
            <w:right w:val="none" w:sz="0" w:space="0" w:color="auto"/>
          </w:divBdr>
        </w:div>
      </w:divsChild>
    </w:div>
    <w:div w:id="2000764351">
      <w:bodyDiv w:val="1"/>
      <w:marLeft w:val="0"/>
      <w:marRight w:val="0"/>
      <w:marTop w:val="0"/>
      <w:marBottom w:val="0"/>
      <w:divBdr>
        <w:top w:val="none" w:sz="0" w:space="0" w:color="auto"/>
        <w:left w:val="none" w:sz="0" w:space="0" w:color="auto"/>
        <w:bottom w:val="none" w:sz="0" w:space="0" w:color="auto"/>
        <w:right w:val="none" w:sz="0" w:space="0" w:color="auto"/>
      </w:divBdr>
    </w:div>
    <w:div w:id="2013414390">
      <w:bodyDiv w:val="1"/>
      <w:marLeft w:val="0"/>
      <w:marRight w:val="0"/>
      <w:marTop w:val="0"/>
      <w:marBottom w:val="0"/>
      <w:divBdr>
        <w:top w:val="none" w:sz="0" w:space="0" w:color="auto"/>
        <w:left w:val="none" w:sz="0" w:space="0" w:color="auto"/>
        <w:bottom w:val="none" w:sz="0" w:space="0" w:color="auto"/>
        <w:right w:val="none" w:sz="0" w:space="0" w:color="auto"/>
      </w:divBdr>
    </w:div>
    <w:div w:id="2013601876">
      <w:bodyDiv w:val="1"/>
      <w:marLeft w:val="0"/>
      <w:marRight w:val="0"/>
      <w:marTop w:val="0"/>
      <w:marBottom w:val="0"/>
      <w:divBdr>
        <w:top w:val="none" w:sz="0" w:space="0" w:color="auto"/>
        <w:left w:val="none" w:sz="0" w:space="0" w:color="auto"/>
        <w:bottom w:val="none" w:sz="0" w:space="0" w:color="auto"/>
        <w:right w:val="none" w:sz="0" w:space="0" w:color="auto"/>
      </w:divBdr>
    </w:div>
    <w:div w:id="2024742967">
      <w:bodyDiv w:val="1"/>
      <w:marLeft w:val="0"/>
      <w:marRight w:val="0"/>
      <w:marTop w:val="0"/>
      <w:marBottom w:val="0"/>
      <w:divBdr>
        <w:top w:val="none" w:sz="0" w:space="0" w:color="auto"/>
        <w:left w:val="none" w:sz="0" w:space="0" w:color="auto"/>
        <w:bottom w:val="none" w:sz="0" w:space="0" w:color="auto"/>
        <w:right w:val="none" w:sz="0" w:space="0" w:color="auto"/>
      </w:divBdr>
    </w:div>
    <w:div w:id="2028363818">
      <w:bodyDiv w:val="1"/>
      <w:marLeft w:val="0"/>
      <w:marRight w:val="0"/>
      <w:marTop w:val="0"/>
      <w:marBottom w:val="0"/>
      <w:divBdr>
        <w:top w:val="none" w:sz="0" w:space="0" w:color="auto"/>
        <w:left w:val="none" w:sz="0" w:space="0" w:color="auto"/>
        <w:bottom w:val="none" w:sz="0" w:space="0" w:color="auto"/>
        <w:right w:val="none" w:sz="0" w:space="0" w:color="auto"/>
      </w:divBdr>
    </w:div>
    <w:div w:id="2035037618">
      <w:bodyDiv w:val="1"/>
      <w:marLeft w:val="0"/>
      <w:marRight w:val="0"/>
      <w:marTop w:val="0"/>
      <w:marBottom w:val="0"/>
      <w:divBdr>
        <w:top w:val="none" w:sz="0" w:space="0" w:color="auto"/>
        <w:left w:val="none" w:sz="0" w:space="0" w:color="auto"/>
        <w:bottom w:val="none" w:sz="0" w:space="0" w:color="auto"/>
        <w:right w:val="none" w:sz="0" w:space="0" w:color="auto"/>
      </w:divBdr>
    </w:div>
    <w:div w:id="2041122056">
      <w:bodyDiv w:val="1"/>
      <w:marLeft w:val="0"/>
      <w:marRight w:val="0"/>
      <w:marTop w:val="0"/>
      <w:marBottom w:val="0"/>
      <w:divBdr>
        <w:top w:val="none" w:sz="0" w:space="0" w:color="auto"/>
        <w:left w:val="none" w:sz="0" w:space="0" w:color="auto"/>
        <w:bottom w:val="none" w:sz="0" w:space="0" w:color="auto"/>
        <w:right w:val="none" w:sz="0" w:space="0" w:color="auto"/>
      </w:divBdr>
    </w:div>
    <w:div w:id="2054882191">
      <w:bodyDiv w:val="1"/>
      <w:marLeft w:val="0"/>
      <w:marRight w:val="0"/>
      <w:marTop w:val="0"/>
      <w:marBottom w:val="0"/>
      <w:divBdr>
        <w:top w:val="none" w:sz="0" w:space="0" w:color="auto"/>
        <w:left w:val="none" w:sz="0" w:space="0" w:color="auto"/>
        <w:bottom w:val="none" w:sz="0" w:space="0" w:color="auto"/>
        <w:right w:val="none" w:sz="0" w:space="0" w:color="auto"/>
      </w:divBdr>
    </w:div>
    <w:div w:id="2090271151">
      <w:bodyDiv w:val="1"/>
      <w:marLeft w:val="0"/>
      <w:marRight w:val="0"/>
      <w:marTop w:val="0"/>
      <w:marBottom w:val="0"/>
      <w:divBdr>
        <w:top w:val="none" w:sz="0" w:space="0" w:color="auto"/>
        <w:left w:val="none" w:sz="0" w:space="0" w:color="auto"/>
        <w:bottom w:val="none" w:sz="0" w:space="0" w:color="auto"/>
        <w:right w:val="none" w:sz="0" w:space="0" w:color="auto"/>
      </w:divBdr>
    </w:div>
    <w:div w:id="2090301914">
      <w:bodyDiv w:val="1"/>
      <w:marLeft w:val="0"/>
      <w:marRight w:val="0"/>
      <w:marTop w:val="0"/>
      <w:marBottom w:val="0"/>
      <w:divBdr>
        <w:top w:val="none" w:sz="0" w:space="0" w:color="auto"/>
        <w:left w:val="none" w:sz="0" w:space="0" w:color="auto"/>
        <w:bottom w:val="none" w:sz="0" w:space="0" w:color="auto"/>
        <w:right w:val="none" w:sz="0" w:space="0" w:color="auto"/>
      </w:divBdr>
      <w:divsChild>
        <w:div w:id="1477146195">
          <w:marLeft w:val="0"/>
          <w:marRight w:val="0"/>
          <w:marTop w:val="0"/>
          <w:marBottom w:val="0"/>
          <w:divBdr>
            <w:top w:val="none" w:sz="0" w:space="0" w:color="auto"/>
            <w:left w:val="none" w:sz="0" w:space="0" w:color="auto"/>
            <w:bottom w:val="none" w:sz="0" w:space="0" w:color="auto"/>
            <w:right w:val="none" w:sz="0" w:space="0" w:color="auto"/>
          </w:divBdr>
          <w:divsChild>
            <w:div w:id="899945222">
              <w:marLeft w:val="0"/>
              <w:marRight w:val="0"/>
              <w:marTop w:val="0"/>
              <w:marBottom w:val="0"/>
              <w:divBdr>
                <w:top w:val="none" w:sz="0" w:space="0" w:color="auto"/>
                <w:left w:val="none" w:sz="0" w:space="0" w:color="auto"/>
                <w:bottom w:val="none" w:sz="0" w:space="0" w:color="auto"/>
                <w:right w:val="none" w:sz="0" w:space="0" w:color="auto"/>
              </w:divBdr>
              <w:divsChild>
                <w:div w:id="33385711">
                  <w:marLeft w:val="0"/>
                  <w:marRight w:val="0"/>
                  <w:marTop w:val="0"/>
                  <w:marBottom w:val="0"/>
                  <w:divBdr>
                    <w:top w:val="none" w:sz="0" w:space="0" w:color="auto"/>
                    <w:left w:val="none" w:sz="0" w:space="0" w:color="auto"/>
                    <w:bottom w:val="none" w:sz="0" w:space="0" w:color="auto"/>
                    <w:right w:val="none" w:sz="0" w:space="0" w:color="auto"/>
                  </w:divBdr>
                  <w:divsChild>
                    <w:div w:id="165467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427163">
      <w:bodyDiv w:val="1"/>
      <w:marLeft w:val="0"/>
      <w:marRight w:val="0"/>
      <w:marTop w:val="0"/>
      <w:marBottom w:val="0"/>
      <w:divBdr>
        <w:top w:val="none" w:sz="0" w:space="0" w:color="auto"/>
        <w:left w:val="none" w:sz="0" w:space="0" w:color="auto"/>
        <w:bottom w:val="none" w:sz="0" w:space="0" w:color="auto"/>
        <w:right w:val="none" w:sz="0" w:space="0" w:color="auto"/>
      </w:divBdr>
    </w:div>
    <w:div w:id="2109809397">
      <w:bodyDiv w:val="1"/>
      <w:marLeft w:val="0"/>
      <w:marRight w:val="0"/>
      <w:marTop w:val="0"/>
      <w:marBottom w:val="0"/>
      <w:divBdr>
        <w:top w:val="none" w:sz="0" w:space="0" w:color="auto"/>
        <w:left w:val="none" w:sz="0" w:space="0" w:color="auto"/>
        <w:bottom w:val="none" w:sz="0" w:space="0" w:color="auto"/>
        <w:right w:val="none" w:sz="0" w:space="0" w:color="auto"/>
      </w:divBdr>
    </w:div>
    <w:div w:id="2130119864">
      <w:bodyDiv w:val="1"/>
      <w:marLeft w:val="0"/>
      <w:marRight w:val="0"/>
      <w:marTop w:val="0"/>
      <w:marBottom w:val="0"/>
      <w:divBdr>
        <w:top w:val="none" w:sz="0" w:space="0" w:color="auto"/>
        <w:left w:val="none" w:sz="0" w:space="0" w:color="auto"/>
        <w:bottom w:val="none" w:sz="0" w:space="0" w:color="auto"/>
        <w:right w:val="none" w:sz="0" w:space="0" w:color="auto"/>
      </w:divBdr>
    </w:div>
    <w:div w:id="2132354507">
      <w:bodyDiv w:val="1"/>
      <w:marLeft w:val="0"/>
      <w:marRight w:val="0"/>
      <w:marTop w:val="0"/>
      <w:marBottom w:val="0"/>
      <w:divBdr>
        <w:top w:val="none" w:sz="0" w:space="0" w:color="auto"/>
        <w:left w:val="none" w:sz="0" w:space="0" w:color="auto"/>
        <w:bottom w:val="none" w:sz="0" w:space="0" w:color="auto"/>
        <w:right w:val="none" w:sz="0" w:space="0" w:color="auto"/>
      </w:divBdr>
    </w:div>
    <w:div w:id="2140762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software.intel.com/en-us/realsense/d400"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hpa.gov.tw/Pages/Detail.aspx?nodeid=1141&amp;pid=6588"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app.tzuchi.com.tw/a_f/f_tp/tp_xd/CR_default.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health.gov.taipei/News_Content.aspx?n=890BB287E6A590F0&amp;sms=FEDD3204A66CD37D&amp;s=341720F573D7CFC9" TargetMode="External"/><Relationship Id="rId28" Type="http://schemas.openxmlformats.org/officeDocument/2006/relationships/hyperlink" Target="https://unity3d.com/unity/editor"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law.moj.gov.tw/LawClass/LawAll.aspx?PCode=H0070047" TargetMode="External"/><Relationship Id="rId27" Type="http://schemas.openxmlformats.org/officeDocument/2006/relationships/hyperlink" Target="https://orbbec3d.com/product-astra-pro/" TargetMode="External"/><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劉政豪</b:Tag>
    <b:SourceType>Book</b:SourceType>
    <b:Guid>{62F32492-D5C0-4249-BC50-A50A78A1AE15}</b:Guid>
    <b:Author>
      <b:Author>
        <b:NameList>
          <b:Person>
            <b:Last>劉政豪</b:Last>
          </b:Person>
        </b:NameList>
      </b:Author>
    </b:Author>
    <b:Title>123</b:Title>
    <b:RefOrder>1</b:RefOrder>
  </b:Source>
  <b:Source>
    <b:Tag>ABC11</b:Tag>
    <b:SourceType>Book</b:SourceType>
    <b:Guid>{7F5D153E-D2B7-45CC-BE55-43A355215875}</b:Guid>
    <b:LCID>zh-TW</b:LCID>
    <b:Author>
      <b:Author>
        <b:NameList>
          <b:Person>
            <b:Last>ABC</b:Last>
          </b:Person>
        </b:NameList>
      </b:Author>
    </b:Author>
    <b:Title>111</b:Title>
    <b:Year>11</b:Year>
    <b:City>11</b:City>
    <b:Publisher>11</b:Publisher>
    <b:RefOrder>2</b:RefOrder>
  </b:Source>
</b:Sources>
</file>

<file path=customXml/itemProps1.xml><?xml version="1.0" encoding="utf-8"?>
<ds:datastoreItem xmlns:ds="http://schemas.openxmlformats.org/officeDocument/2006/customXml" ds:itemID="{5A7CDB4E-5340-4136-88EA-AEC6FE1BB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76</Pages>
  <Words>7894</Words>
  <Characters>44999</Characters>
  <Application>Microsoft Office Word</Application>
  <DocSecurity>0</DocSecurity>
  <Lines>374</Lines>
  <Paragraphs>105</Paragraphs>
  <ScaleCrop>false</ScaleCrop>
  <Company/>
  <LinksUpToDate>false</LinksUpToDate>
  <CharactersWithSpaces>52788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政豪 劉</cp:lastModifiedBy>
  <cp:revision>19</cp:revision>
  <cp:lastPrinted>2019-05-14T06:53:00Z</cp:lastPrinted>
  <dcterms:created xsi:type="dcterms:W3CDTF">2019-05-14T06:53:00Z</dcterms:created>
  <dcterms:modified xsi:type="dcterms:W3CDTF">2021-10-01T07:15:00Z</dcterms:modified>
</cp:coreProperties>
</file>