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72"/>
          <w:szCs w:val="72"/>
        </w:rPr>
        <w:t xml:space="preserve">PricePulse</w:t>
      </w:r>
    </w:p>
    <w:p>
      <w:pPr>
        <w:spacing w:after="400"/>
        <w:jc w:val="center"/>
      </w:pPr>
      <w:r>
        <w:rPr>
          <w:color w:val="404040"/>
          <w:sz w:val="32"/>
          <w:szCs w:val="32"/>
        </w:rPr>
        <w:t xml:space="preserve">Flutter Prototype Implementation Plan</w:t>
      </w:r>
    </w:p>
    <w:p>
      <w:pPr>
        <w:spacing w:after="80"/>
        <w:jc w:val="center"/>
      </w:pPr>
      <w:r>
        <w:rPr>
          <w:i/>
          <w:iCs/>
          <w:sz w:val="24"/>
          <w:szCs w:val="24"/>
        </w:rPr>
        <w:t xml:space="preserve">Flutter · Firebase · Android — Prototype</w:t>
      </w:r>
    </w:p>
    <w:p>
      <w:pPr>
        <w:spacing w:after="600"/>
        <w:jc w:val="center"/>
      </w:pPr>
      <w:r>
        <w:rPr>
          <w:sz w:val="22"/>
          <w:szCs w:val="22"/>
        </w:rPr>
        <w:t xml:space="preserve">A Philippine e-commerce price-comparison prototype with product links, cloud-synced accounts, and favorites.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EAF1F8" w:val="clear"/>
            <w:tcMar>
              <w:top w:type="dxa" w:w="100"/>
              <w:left w:type="dxa" w:w="120"/>
              <w:bottom w:type="dxa" w:w="100"/>
              <w:right w:type="dxa" w:w="120"/>
            </w:tcMar>
          </w:tcPr>
          <w:p>
            <w:r>
              <w:rPr>
                <w:b w:val="false"/>
                <w:bCs w:val="false"/>
              </w:rPr>
              <w:t xml:space="preserve">50 products</w:t>
            </w:r>
          </w:p>
        </w:tc>
        <w:tc>
          <w:tcPr>
            <w:tcW w:type="dxa" w:w="3117"/>
            <w:shd w:fill="EAF1F8" w:val="clear"/>
            <w:tcMar>
              <w:top w:type="dxa" w:w="100"/>
              <w:left w:type="dxa" w:w="120"/>
              <w:bottom w:type="dxa" w:w="100"/>
              <w:right w:type="dxa" w:w="120"/>
            </w:tcMar>
          </w:tcPr>
          <w:p>
            <w:r>
              <w:rPr>
                <w:b w:val="false"/>
                <w:bCs w:val="false"/>
              </w:rPr>
              <w:t xml:space="preserve">3 marketplaces</w:t>
            </w:r>
          </w:p>
        </w:tc>
        <w:tc>
          <w:tcPr>
            <w:tcW w:type="dxa" w:w="3116"/>
            <w:shd w:fill="EAF1F8" w:val="clear"/>
            <w:tcMar>
              <w:top w:type="dxa" w:w="100"/>
              <w:left w:type="dxa" w:w="120"/>
              <w:bottom w:type="dxa" w:w="100"/>
              <w:right w:type="dxa" w:w="120"/>
            </w:tcMar>
          </w:tcPr>
          <w:p>
            <w:r>
              <w:rPr>
                <w:b w:val="false"/>
                <w:bCs w:val="false"/>
              </w:rPr>
              <w:t xml:space="preserve">Cloud sync</w:t>
            </w:r>
          </w:p>
        </w:tc>
      </w:tr>
    </w:tbl>
    <w:p>
      <w:pPr>
        <w:spacing w:before="600"/>
      </w:pPr>
      <w:r>
        <w:br w:type="page"/>
      </w:r>
    </w:p>
    <w:p>
      <w:pPr>
        <w:spacing w:after="160"/>
      </w:pPr>
      <w:r>
        <w:t xml:space="preserve">Our goal is to rewrite the existing Kotlin + Jetpack Compose app in Flutter, preserve its core concept, improve the design, and deliver a working Android prototype that the group can demonstrate to their professor.</w:t>
      </w:r>
    </w:p>
    <w:p>
      <w:pPr>
        <w:pBdr>
          <w:left w:val="single" w:color="1F4E79" w:sz="24" w:space="8"/>
        </w:pBdr>
        <w:shd w:fill="EAF1F8" w:val="clear"/>
        <w:spacing w:after="200"/>
      </w:pPr>
      <w:r>
        <w:rPr>
          <w:b/>
          <w:bCs/>
        </w:rPr>
        <w:t xml:space="preserve">Core principle: </w:t>
      </w:r>
      <w:r>
        <w:t xml:space="preserve">Build real functionality where feasible, use clearly identified sample data where necessary, and do not make the project depend on unconfirmed marketplace API access.</w:t>
      </w:r>
    </w:p>
    <w:p>
      <w:pPr>
        <w:pStyle w:val="Heading1"/>
        <w:spacing w:after="160" w:before="320"/>
      </w:pPr>
      <w:r>
        <w:t xml:space="preserve">1. Confirmed project scope</w:t>
      </w:r>
    </w:p>
    <w:p>
      <w:pPr>
        <w:pStyle w:val="ListParagraph"/>
        <w:numPr>
          <w:ilvl w:val="0"/>
          <w:numId w:val="2"/>
        </w:numPr>
        <w:spacing w:after="80"/>
      </w:pPr>
      <w:r>
        <w:rPr>
          <w:b/>
          <w:bCs/>
        </w:rPr>
        <w:t xml:space="preserve">Product comparison — </w:t>
      </w:r>
      <w:r>
        <w:t xml:space="preserve">50 curated product records, categorized browsing, search, product details, recorded prices from Shopee, Lazada, and TikTok Shop, lowest-price calculation, and savings comparison.</w:t>
      </w:r>
    </w:p>
    <w:p>
      <w:pPr>
        <w:pStyle w:val="ListParagraph"/>
        <w:numPr>
          <w:ilvl w:val="0"/>
          <w:numId w:val="2"/>
        </w:numPr>
        <w:spacing w:after="80"/>
      </w:pPr>
      <w:r>
        <w:rPr>
          <w:b/>
          <w:bCs/>
        </w:rPr>
        <w:t xml:space="preserve">Actual store links — </w:t>
      </w:r>
      <w:r>
        <w:t xml:space="preserve">Each product offer has its own URL. Users can choose a marketplace and open the corresponding product listing. Unavailable offers and invalid links must be handled gracefully.</w:t>
      </w:r>
    </w:p>
    <w:p>
      <w:pPr>
        <w:pStyle w:val="ListParagraph"/>
        <w:numPr>
          <w:ilvl w:val="0"/>
          <w:numId w:val="2"/>
        </w:numPr>
        <w:spacing w:after="80"/>
      </w:pPr>
      <w:r>
        <w:rPr>
          <w:b/>
          <w:bCs/>
        </w:rPr>
        <w:t xml:space="preserve">Real accounts and favorites — </w:t>
      </w:r>
      <w:r>
        <w:t xml:space="preserve">Firebase Authentication for registration and login, plus Cloud Firestore for persistent user favorites and product data. Favorites should remain available after restarting the app and signing in on another device.</w:t>
      </w:r>
    </w:p>
    <w:p>
      <w:pPr>
        <w:pStyle w:val="ListParagraph"/>
        <w:numPr>
          <w:ilvl w:val="0"/>
          <w:numId w:val="2"/>
        </w:numPr>
        <w:spacing w:after="80"/>
      </w:pPr>
      <w:r>
        <w:rPr>
          <w:b/>
          <w:bCs/>
        </w:rPr>
        <w:t xml:space="preserve">Polished interface — </w:t>
      </w:r>
      <w:r>
        <w:t xml:space="preserve">Improved product cards, marketplace branding, category filters, responsive layouts, loading states, error messages, empty states, and a cleaner account screen.</w:t>
      </w:r>
    </w:p>
    <w:p>
      <w:pPr>
        <w:pStyle w:val="ListParagraph"/>
        <w:numPr>
          <w:ilvl w:val="0"/>
          <w:numId w:val="2"/>
        </w:numPr>
        <w:spacing w:after="80"/>
      </w:pPr>
      <w:r>
        <w:rPr>
          <w:b/>
          <w:bCs/>
        </w:rPr>
        <w:t xml:space="preserve">Deliverables — </w:t>
      </w:r>
      <w:r>
        <w:t xml:space="preserve">Complete Flutter source code, installable Android APK, setup documentation, Firebase configuration instructions, and demonstration/testing instructions.</w:t>
      </w:r>
    </w:p>
    <w:p>
      <w:pPr>
        <w:pStyle w:val="Heading1"/>
        <w:spacing w:after="160" w:before="320"/>
      </w:pPr>
      <w:r>
        <w:t xml:space="preserve">2. Technical architecture</w:t>
      </w:r>
    </w:p>
    <w:p>
      <w:pPr>
        <w:spacing w:after="160"/>
      </w:pPr>
      <w:r>
        <w:t xml:space="preserve">PricePulse Flutter App — Home · Search · Comparison · Favorites · Account</w:t>
      </w:r>
    </w:p>
    <w:p>
      <w:pPr>
        <w:spacing w:after="160"/>
      </w:pPr>
      <w:r>
        <w:t xml:space="preserve">Application layer — Product repository · State management · URL launching</w:t>
      </w:r>
    </w:p>
    <w:p>
      <w:pPr>
        <w:spacing w:after="160"/>
      </w:pPr>
      <w:r>
        <w:t xml:space="preserve">Firebase Auth — User registration and sessions</w:t>
      </w:r>
    </w:p>
    <w:p>
      <w:pPr>
        <w:spacing w:after="160"/>
      </w:pPr>
      <w:r>
        <w:t xml:space="preserve">Cloud Firestore — Products, offers, favorites</w:t>
      </w:r>
    </w:p>
    <w:p>
      <w:pPr>
        <w:spacing w:after="160"/>
      </w:pPr>
      <w:r>
        <w:rPr>
          <w:i/>
          <w:iCs/>
        </w:rPr>
        <w:t xml:space="preserve">External marketplace listings are opened through their product URLs. Live marketplace data retrieval is not assumed.</w:t>
      </w:r>
    </w:p>
    <w:p>
      <w:pPr>
        <w:pStyle w:val="Heading2"/>
        <w:spacing w:after="120" w:before="240"/>
      </w:pPr>
      <w:r>
        <w:t xml:space="preserve">Recommended tools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F4E79" w:val="clear"/>
            <w:tcMar>
              <w:top w:type="dxa" w:w="100"/>
              <w:left w:type="dxa" w:w="120"/>
              <w:bottom w:type="dxa" w:w="100"/>
              <w:right w:type="dxa" w:w="120"/>
            </w:tcMar>
          </w:tcPr>
          <w:p>
            <w:r>
              <w:rPr>
                <w:b/>
                <w:bCs/>
                <w:color w:val="FFFFFF"/>
              </w:rPr>
              <w:t xml:space="preserve">Component</w:t>
            </w:r>
          </w:p>
        </w:tc>
        <w:tc>
          <w:tcPr>
            <w:tcW w:type="dxa" w:w="3117"/>
            <w:shd w:fill="1F4E79" w:val="clear"/>
            <w:tcMar>
              <w:top w:type="dxa" w:w="100"/>
              <w:left w:type="dxa" w:w="120"/>
              <w:bottom w:type="dxa" w:w="100"/>
              <w:right w:type="dxa" w:w="120"/>
            </w:tcMar>
          </w:tcPr>
          <w:p>
            <w:r>
              <w:rPr>
                <w:b/>
                <w:bCs/>
                <w:color w:val="FFFFFF"/>
              </w:rPr>
              <w:t xml:space="preserve">Choice</w:t>
            </w:r>
          </w:p>
        </w:tc>
        <w:tc>
          <w:tcPr>
            <w:tcW w:type="dxa" w:w="3116"/>
            <w:shd w:fill="1F4E79" w:val="clear"/>
            <w:tcMar>
              <w:top w:type="dxa" w:w="100"/>
              <w:left w:type="dxa" w:w="120"/>
              <w:bottom w:type="dxa" w:w="100"/>
              <w:right w:type="dxa" w:w="120"/>
            </w:tcMar>
          </w:tcPr>
          <w:p>
            <w:r>
              <w:rPr>
                <w:b/>
                <w:bCs/>
                <w:color w:val="FFFFFF"/>
              </w:rPr>
              <w:t xml:space="preserve">Cost approach</w:t>
            </w:r>
          </w:p>
        </w:tc>
      </w:tr>
      <w:tr>
        <w:tc>
          <w:tcPr>
            <w:tcW w:type="dxa" w:w="3117"/>
            <w:tcMar>
              <w:top w:type="dxa" w:w="100"/>
              <w:left w:type="dxa" w:w="120"/>
              <w:bottom w:type="dxa" w:w="100"/>
              <w:right w:type="dxa" w:w="120"/>
            </w:tcMar>
          </w:tcPr>
          <w:p>
            <w:r>
              <w:rPr>
                <w:b w:val="false"/>
                <w:bCs w:val="false"/>
              </w:rPr>
              <w:t xml:space="preserve">App framework</w:t>
            </w:r>
          </w:p>
        </w:tc>
        <w:tc>
          <w:tcPr>
            <w:tcW w:type="dxa" w:w="3117"/>
            <w:tcMar>
              <w:top w:type="dxa" w:w="100"/>
              <w:left w:type="dxa" w:w="120"/>
              <w:bottom w:type="dxa" w:w="100"/>
              <w:right w:type="dxa" w:w="120"/>
            </w:tcMar>
          </w:tcPr>
          <w:p>
            <w:r>
              <w:rPr>
                <w:b w:val="false"/>
                <w:bCs w:val="false"/>
              </w:rPr>
              <w:t xml:space="preserve">Flutter / Dart</w:t>
            </w:r>
          </w:p>
        </w:tc>
        <w:tc>
          <w:tcPr>
            <w:tcW w:type="dxa" w:w="3116"/>
            <w:tcMar>
              <w:top w:type="dxa" w:w="100"/>
              <w:left w:type="dxa" w:w="120"/>
              <w:bottom w:type="dxa" w:w="100"/>
              <w:right w:type="dxa" w:w="120"/>
            </w:tcMar>
          </w:tcPr>
          <w:p>
            <w:r>
              <w:rPr>
                <w:b w:val="false"/>
                <w:bCs w:val="false"/>
              </w:rPr>
              <w:t xml:space="preserve">Free</w:t>
            </w:r>
          </w:p>
        </w:tc>
      </w:tr>
      <w:tr>
        <w:tc>
          <w:tcPr>
            <w:tcW w:type="dxa" w:w="3117"/>
            <w:shd w:fill="EAF1F8" w:val="clear"/>
            <w:tcMar>
              <w:top w:type="dxa" w:w="100"/>
              <w:left w:type="dxa" w:w="120"/>
              <w:bottom w:type="dxa" w:w="100"/>
              <w:right w:type="dxa" w:w="120"/>
            </w:tcMar>
          </w:tcPr>
          <w:p>
            <w:r>
              <w:rPr>
                <w:b w:val="false"/>
                <w:bCs w:val="false"/>
              </w:rPr>
              <w:t xml:space="preserve">IDE</w:t>
            </w:r>
          </w:p>
        </w:tc>
        <w:tc>
          <w:tcPr>
            <w:tcW w:type="dxa" w:w="3117"/>
            <w:shd w:fill="EAF1F8" w:val="clear"/>
            <w:tcMar>
              <w:top w:type="dxa" w:w="100"/>
              <w:left w:type="dxa" w:w="120"/>
              <w:bottom w:type="dxa" w:w="100"/>
              <w:right w:type="dxa" w:w="120"/>
            </w:tcMar>
          </w:tcPr>
          <w:p>
            <w:r>
              <w:rPr>
                <w:b w:val="false"/>
                <w:bCs w:val="false"/>
              </w:rPr>
              <w:t xml:space="preserve">VS Code</w:t>
            </w:r>
          </w:p>
        </w:tc>
        <w:tc>
          <w:tcPr>
            <w:tcW w:type="dxa" w:w="3116"/>
            <w:shd w:fill="EAF1F8" w:val="clear"/>
            <w:tcMar>
              <w:top w:type="dxa" w:w="100"/>
              <w:left w:type="dxa" w:w="120"/>
              <w:bottom w:type="dxa" w:w="100"/>
              <w:right w:type="dxa" w:w="120"/>
            </w:tcMar>
          </w:tcPr>
          <w:p>
            <w:r>
              <w:rPr>
                <w:b w:val="false"/>
                <w:bCs w:val="false"/>
              </w:rPr>
              <w:t xml:space="preserve">Free</w:t>
            </w:r>
          </w:p>
        </w:tc>
      </w:tr>
      <w:tr>
        <w:tc>
          <w:tcPr>
            <w:tcW w:type="dxa" w:w="3117"/>
            <w:tcMar>
              <w:top w:type="dxa" w:w="100"/>
              <w:left w:type="dxa" w:w="120"/>
              <w:bottom w:type="dxa" w:w="100"/>
              <w:right w:type="dxa" w:w="120"/>
            </w:tcMar>
          </w:tcPr>
          <w:p>
            <w:r>
              <w:rPr>
                <w:b w:val="false"/>
                <w:bCs w:val="false"/>
              </w:rPr>
              <w:t xml:space="preserve">State management</w:t>
            </w:r>
          </w:p>
        </w:tc>
        <w:tc>
          <w:tcPr>
            <w:tcW w:type="dxa" w:w="3117"/>
            <w:tcMar>
              <w:top w:type="dxa" w:w="100"/>
              <w:left w:type="dxa" w:w="120"/>
              <w:bottom w:type="dxa" w:w="100"/>
              <w:right w:type="dxa" w:w="120"/>
            </w:tcMar>
          </w:tcPr>
          <w:p>
            <w:r>
              <w:rPr>
                <w:b w:val="false"/>
                <w:bCs w:val="false"/>
              </w:rPr>
              <w:t xml:space="preserve">Provider</w:t>
            </w:r>
          </w:p>
        </w:tc>
        <w:tc>
          <w:tcPr>
            <w:tcW w:type="dxa" w:w="3116"/>
            <w:tcMar>
              <w:top w:type="dxa" w:w="100"/>
              <w:left w:type="dxa" w:w="120"/>
              <w:bottom w:type="dxa" w:w="100"/>
              <w:right w:type="dxa" w:w="120"/>
            </w:tcMar>
          </w:tcPr>
          <w:p>
            <w:r>
              <w:rPr>
                <w:b w:val="false"/>
                <w:bCs w:val="false"/>
              </w:rPr>
              <w:t xml:space="preserve">Free</w:t>
            </w:r>
          </w:p>
        </w:tc>
      </w:tr>
      <w:tr>
        <w:tc>
          <w:tcPr>
            <w:tcW w:type="dxa" w:w="3117"/>
            <w:shd w:fill="EAF1F8" w:val="clear"/>
            <w:tcMar>
              <w:top w:type="dxa" w:w="100"/>
              <w:left w:type="dxa" w:w="120"/>
              <w:bottom w:type="dxa" w:w="100"/>
              <w:right w:type="dxa" w:w="120"/>
            </w:tcMar>
          </w:tcPr>
          <w:p>
            <w:r>
              <w:rPr>
                <w:b w:val="false"/>
                <w:bCs w:val="false"/>
              </w:rPr>
              <w:t xml:space="preserve">Authentication</w:t>
            </w:r>
          </w:p>
        </w:tc>
        <w:tc>
          <w:tcPr>
            <w:tcW w:type="dxa" w:w="3117"/>
            <w:shd w:fill="EAF1F8" w:val="clear"/>
            <w:tcMar>
              <w:top w:type="dxa" w:w="100"/>
              <w:left w:type="dxa" w:w="120"/>
              <w:bottom w:type="dxa" w:w="100"/>
              <w:right w:type="dxa" w:w="120"/>
            </w:tcMar>
          </w:tcPr>
          <w:p>
            <w:r>
              <w:rPr>
                <w:b w:val="false"/>
                <w:bCs w:val="false"/>
              </w:rPr>
              <w:t xml:space="preserve">Firebase Authentication</w:t>
            </w:r>
          </w:p>
        </w:tc>
        <w:tc>
          <w:tcPr>
            <w:tcW w:type="dxa" w:w="3116"/>
            <w:shd w:fill="EAF1F8" w:val="clear"/>
            <w:tcMar>
              <w:top w:type="dxa" w:w="100"/>
              <w:left w:type="dxa" w:w="120"/>
              <w:bottom w:type="dxa" w:w="100"/>
              <w:right w:type="dxa" w:w="120"/>
            </w:tcMar>
          </w:tcPr>
          <w:p>
            <w:r>
              <w:rPr>
                <w:b w:val="false"/>
                <w:bCs w:val="false"/>
              </w:rPr>
              <w:t xml:space="preserve">Free tier where eligible</w:t>
            </w:r>
          </w:p>
        </w:tc>
      </w:tr>
      <w:tr>
        <w:tc>
          <w:tcPr>
            <w:tcW w:type="dxa" w:w="3117"/>
            <w:tcMar>
              <w:top w:type="dxa" w:w="100"/>
              <w:left w:type="dxa" w:w="120"/>
              <w:bottom w:type="dxa" w:w="100"/>
              <w:right w:type="dxa" w:w="120"/>
            </w:tcMar>
          </w:tcPr>
          <w:p>
            <w:r>
              <w:rPr>
                <w:b w:val="false"/>
                <w:bCs w:val="false"/>
              </w:rPr>
              <w:t xml:space="preserve">Cloud data</w:t>
            </w:r>
          </w:p>
        </w:tc>
        <w:tc>
          <w:tcPr>
            <w:tcW w:type="dxa" w:w="3117"/>
            <w:tcMar>
              <w:top w:type="dxa" w:w="100"/>
              <w:left w:type="dxa" w:w="120"/>
              <w:bottom w:type="dxa" w:w="100"/>
              <w:right w:type="dxa" w:w="120"/>
            </w:tcMar>
          </w:tcPr>
          <w:p>
            <w:r>
              <w:rPr>
                <w:b w:val="false"/>
                <w:bCs w:val="false"/>
              </w:rPr>
              <w:t xml:space="preserve">Cloud Firestore</w:t>
            </w:r>
          </w:p>
        </w:tc>
        <w:tc>
          <w:tcPr>
            <w:tcW w:type="dxa" w:w="3116"/>
            <w:tcMar>
              <w:top w:type="dxa" w:w="100"/>
              <w:left w:type="dxa" w:w="120"/>
              <w:bottom w:type="dxa" w:w="100"/>
              <w:right w:type="dxa" w:w="120"/>
            </w:tcMar>
          </w:tcPr>
          <w:p>
            <w:r>
              <w:rPr>
                <w:b w:val="false"/>
                <w:bCs w:val="false"/>
              </w:rPr>
              <w:t xml:space="preserve">Free quota where eligible</w:t>
            </w:r>
          </w:p>
        </w:tc>
      </w:tr>
      <w:tr>
        <w:tc>
          <w:tcPr>
            <w:tcW w:type="dxa" w:w="3117"/>
            <w:shd w:fill="EAF1F8" w:val="clear"/>
            <w:tcMar>
              <w:top w:type="dxa" w:w="100"/>
              <w:left w:type="dxa" w:w="120"/>
              <w:bottom w:type="dxa" w:w="100"/>
              <w:right w:type="dxa" w:w="120"/>
            </w:tcMar>
          </w:tcPr>
          <w:p>
            <w:r>
              <w:rPr>
                <w:b w:val="false"/>
                <w:bCs w:val="false"/>
              </w:rPr>
              <w:t xml:space="preserve">Store links</w:t>
            </w:r>
          </w:p>
        </w:tc>
        <w:tc>
          <w:tcPr>
            <w:tcW w:type="dxa" w:w="3117"/>
            <w:shd w:fill="EAF1F8" w:val="clear"/>
            <w:tcMar>
              <w:top w:type="dxa" w:w="100"/>
              <w:left w:type="dxa" w:w="120"/>
              <w:bottom w:type="dxa" w:w="100"/>
              <w:right w:type="dxa" w:w="120"/>
            </w:tcMar>
          </w:tcPr>
          <w:p>
            <w:r>
              <w:rPr>
                <w:b w:val="false"/>
                <w:bCs w:val="false"/>
              </w:rPr>
              <w:t xml:space="preserve">url_launcher</w:t>
            </w:r>
          </w:p>
        </w:tc>
        <w:tc>
          <w:tcPr>
            <w:tcW w:type="dxa" w:w="3116"/>
            <w:shd w:fill="EAF1F8" w:val="clear"/>
            <w:tcMar>
              <w:top w:type="dxa" w:w="100"/>
              <w:left w:type="dxa" w:w="120"/>
              <w:bottom w:type="dxa" w:w="100"/>
              <w:right w:type="dxa" w:w="120"/>
            </w:tcMar>
          </w:tcPr>
          <w:p>
            <w:r>
              <w:rPr>
                <w:b w:val="false"/>
                <w:bCs w:val="false"/>
              </w:rPr>
              <w:t xml:space="preserve">Free</w:t>
            </w:r>
          </w:p>
        </w:tc>
      </w:tr>
      <w:tr>
        <w:tc>
          <w:tcPr>
            <w:tcW w:type="dxa" w:w="3117"/>
            <w:tcMar>
              <w:top w:type="dxa" w:w="100"/>
              <w:left w:type="dxa" w:w="120"/>
              <w:bottom w:type="dxa" w:w="100"/>
              <w:right w:type="dxa" w:w="120"/>
            </w:tcMar>
          </w:tcPr>
          <w:p>
            <w:r>
              <w:rPr>
                <w:b w:val="false"/>
                <w:bCs w:val="false"/>
              </w:rPr>
              <w:t xml:space="preserve">Images</w:t>
            </w:r>
          </w:p>
        </w:tc>
        <w:tc>
          <w:tcPr>
            <w:tcW w:type="dxa" w:w="3117"/>
            <w:tcMar>
              <w:top w:type="dxa" w:w="100"/>
              <w:left w:type="dxa" w:w="120"/>
              <w:bottom w:type="dxa" w:w="100"/>
              <w:right w:type="dxa" w:w="120"/>
            </w:tcMar>
          </w:tcPr>
          <w:p>
            <w:r>
              <w:rPr>
                <w:b w:val="false"/>
                <w:bCs w:val="false"/>
              </w:rPr>
              <w:t xml:space="preserve">Bundled assets or permitted image URLs</w:t>
            </w:r>
          </w:p>
        </w:tc>
        <w:tc>
          <w:tcPr>
            <w:tcW w:type="dxa" w:w="3116"/>
            <w:tcMar>
              <w:top w:type="dxa" w:w="100"/>
              <w:left w:type="dxa" w:w="120"/>
              <w:bottom w:type="dxa" w:w="100"/>
              <w:right w:type="dxa" w:w="120"/>
            </w:tcMar>
          </w:tcPr>
          <w:p>
            <w:r>
              <w:rPr>
                <w:b w:val="false"/>
                <w:bCs w:val="false"/>
              </w:rPr>
              <w:t xml:space="preserve">Free where possible</w:t>
            </w:r>
          </w:p>
        </w:tc>
      </w:tr>
      <w:tr>
        <w:tc>
          <w:tcPr>
            <w:tcW w:type="dxa" w:w="3117"/>
            <w:shd w:fill="EAF1F8" w:val="clear"/>
            <w:tcMar>
              <w:top w:type="dxa" w:w="100"/>
              <w:left w:type="dxa" w:w="120"/>
              <w:bottom w:type="dxa" w:w="100"/>
              <w:right w:type="dxa" w:w="120"/>
            </w:tcMar>
          </w:tcPr>
          <w:p>
            <w:r>
              <w:rPr>
                <w:b w:val="false"/>
                <w:bCs w:val="false"/>
              </w:rPr>
              <w:t xml:space="preserve">Source control</w:t>
            </w:r>
          </w:p>
        </w:tc>
        <w:tc>
          <w:tcPr>
            <w:tcW w:type="dxa" w:w="3117"/>
            <w:shd w:fill="EAF1F8" w:val="clear"/>
            <w:tcMar>
              <w:top w:type="dxa" w:w="100"/>
              <w:left w:type="dxa" w:w="120"/>
              <w:bottom w:type="dxa" w:w="100"/>
              <w:right w:type="dxa" w:w="120"/>
            </w:tcMar>
          </w:tcPr>
          <w:p>
            <w:r>
              <w:rPr>
                <w:b w:val="false"/>
                <w:bCs w:val="false"/>
              </w:rPr>
              <w:t xml:space="preserve">Git + GitHub</w:t>
            </w:r>
          </w:p>
        </w:tc>
        <w:tc>
          <w:tcPr>
            <w:tcW w:type="dxa" w:w="3116"/>
            <w:shd w:fill="EAF1F8" w:val="clear"/>
            <w:tcMar>
              <w:top w:type="dxa" w:w="100"/>
              <w:left w:type="dxa" w:w="120"/>
              <w:bottom w:type="dxa" w:w="100"/>
              <w:right w:type="dxa" w:w="120"/>
            </w:tcMar>
          </w:tcPr>
          <w:p>
            <w:r>
              <w:rPr>
                <w:b w:val="false"/>
                <w:bCs w:val="false"/>
              </w:rPr>
              <w:t xml:space="preserve">Free</w:t>
            </w:r>
          </w:p>
        </w:tc>
      </w:tr>
      <w:tr>
        <w:tc>
          <w:tcPr>
            <w:tcW w:type="dxa" w:w="3117"/>
            <w:tcMar>
              <w:top w:type="dxa" w:w="100"/>
              <w:left w:type="dxa" w:w="120"/>
              <w:bottom w:type="dxa" w:w="100"/>
              <w:right w:type="dxa" w:w="120"/>
            </w:tcMar>
          </w:tcPr>
          <w:p>
            <w:r>
              <w:rPr>
                <w:b w:val="false"/>
                <w:bCs w:val="false"/>
              </w:rPr>
              <w:t xml:space="preserve">Android build</w:t>
            </w:r>
          </w:p>
        </w:tc>
        <w:tc>
          <w:tcPr>
            <w:tcW w:type="dxa" w:w="3117"/>
            <w:tcMar>
              <w:top w:type="dxa" w:w="100"/>
              <w:left w:type="dxa" w:w="120"/>
              <w:bottom w:type="dxa" w:w="100"/>
              <w:right w:type="dxa" w:w="120"/>
            </w:tcMar>
          </w:tcPr>
          <w:p>
            <w:r>
              <w:rPr>
                <w:b w:val="false"/>
                <w:bCs w:val="false"/>
              </w:rPr>
              <w:t xml:space="preserve">Flutter APK build</w:t>
            </w:r>
          </w:p>
        </w:tc>
        <w:tc>
          <w:tcPr>
            <w:tcW w:type="dxa" w:w="3116"/>
            <w:tcMar>
              <w:top w:type="dxa" w:w="100"/>
              <w:left w:type="dxa" w:w="120"/>
              <w:bottom w:type="dxa" w:w="100"/>
              <w:right w:type="dxa" w:w="120"/>
            </w:tcMar>
          </w:tcPr>
          <w:p>
            <w:r>
              <w:rPr>
                <w:b w:val="false"/>
                <w:bCs w:val="false"/>
              </w:rPr>
              <w:t xml:space="preserve">Free</w:t>
            </w:r>
          </w:p>
        </w:tc>
      </w:tr>
    </w:tbl>
    <w:p>
      <w:pPr>
        <w:spacing w:after="160"/>
      </w:pPr>
      <w:r>
        <w:t xml:space="preserve">We should use compatible, stable package versions and commit the dependency lockfile. Firebase usage, quotas, and any billing requirements must be checked before deployment.</w:t>
      </w:r>
    </w:p>
    <w:p>
      <w:pPr>
        <w:pStyle w:val="Heading1"/>
        <w:spacing w:after="160" w:before="320"/>
      </w:pPr>
      <w:r>
        <w:t xml:space="preserve">3. Product data design</w:t>
      </w:r>
    </w:p>
    <w:p>
      <w:pPr>
        <w:spacing w:after="160"/>
      </w:pPr>
      <w:r>
        <w:t xml:space="preserve">Every product will have a stable ID and a list of available marketplace offers.</w:t>
      </w:r>
    </w:p>
    <w:p>
      <w:pPr>
        <w:spacing w:after="160"/>
      </w:pPr>
      <w:r>
        <w:rPr>
          <w:i/>
          <w:iCs/>
        </w:rPr>
        <w:t xml:space="preserve">For example: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"id": "keyboard_001",</w:t>
      </w:r>
    </w:p>
    <w:p>
      <w:pPr>
        <w:shd w:fill="F2F2F2" w:val="clear"/>
        <w:spacing w:after="0"/>
      </w:pPr>
      <w:r>
        <w:rPr>
          <w:rFonts w:ascii="Consolas" w:cs="Consolas" w:eastAsia="Consolas" w:hAnsi="Consolas"/>
          <w:sz w:val="18"/>
          <w:szCs w:val="18"/>
        </w:rPr>
        <w:t xml:space="preserve">  "name": "RGB Wireless Mechanical Keyboard",</w:t>
      </w:r>
    </w:p>
    <w:p>
      <w:pPr>
        <w:shd w:fill="F2F2F2" w:val="clear"/>
        <w:spacing w:after="0"/>
      </w:pPr>
      <w:r>
        <w:rPr>
          <w:rFonts w:ascii="Consolas" w:cs="Consolas" w:eastAsia="Consolas" w:hAnsi="Consolas"/>
          <w:sz w:val="18"/>
          <w:szCs w:val="18"/>
        </w:rPr>
        <w:t xml:space="preserve">  "category": "Electronics",</w:t>
      </w:r>
    </w:p>
    <w:p>
      <w:pPr>
        <w:shd w:fill="F2F2F2" w:val="clear"/>
        <w:spacing w:after="0"/>
      </w:pPr>
      <w:r>
        <w:rPr>
          <w:rFonts w:ascii="Consolas" w:cs="Consolas" w:eastAsia="Consolas" w:hAnsi="Consolas"/>
          <w:sz w:val="18"/>
          <w:szCs w:val="18"/>
        </w:rPr>
        <w:t xml:space="preserve">  "imageUrl": "assets/products/keyboard_001.jpg",</w:t>
      </w:r>
    </w:p>
    <w:p>
      <w:pPr>
        <w:shd w:fill="F2F2F2" w:val="clear"/>
        <w:spacing w:after="0"/>
      </w:pPr>
      <w:r>
        <w:rPr>
          <w:rFonts w:ascii="Consolas" w:cs="Consolas" w:eastAsia="Consolas" w:hAnsi="Consolas"/>
          <w:sz w:val="18"/>
          <w:szCs w:val="18"/>
        </w:rPr>
        <w:t xml:space="preserve">  "offers":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"store": "Shopee",</w:t>
      </w:r>
    </w:p>
    <w:p>
      <w:pPr>
        <w:shd w:fill="F2F2F2" w:val="clear"/>
        <w:spacing w:after="0"/>
      </w:pPr>
      <w:r>
        <w:rPr>
          <w:rFonts w:ascii="Consolas" w:cs="Consolas" w:eastAsia="Consolas" w:hAnsi="Consolas"/>
          <w:sz w:val="18"/>
          <w:szCs w:val="18"/>
        </w:rPr>
        <w:t xml:space="preserve">      "price": 1299.00,</w:t>
      </w:r>
    </w:p>
    <w:p>
      <w:pPr>
        <w:shd w:fill="F2F2F2" w:val="clear"/>
        <w:spacing w:after="0"/>
      </w:pPr>
      <w:r>
        <w:rPr>
          <w:rFonts w:ascii="Consolas" w:cs="Consolas" w:eastAsia="Consolas" w:hAnsi="Consolas"/>
          <w:sz w:val="18"/>
          <w:szCs w:val="18"/>
        </w:rPr>
        <w:t xml:space="preserve">      "productUrl": "https://example.com/product",</w:t>
      </w:r>
    </w:p>
    <w:p>
      <w:pPr>
        <w:shd w:fill="F2F2F2" w:val="clear"/>
        <w:spacing w:after="0"/>
      </w:pPr>
      <w:r>
        <w:rPr>
          <w:rFonts w:ascii="Consolas" w:cs="Consolas" w:eastAsia="Consolas" w:hAnsi="Consolas"/>
          <w:sz w:val="18"/>
          <w:szCs w:val="18"/>
        </w:rPr>
        <w:t xml:space="preserve">      "lastCheckedAt": "2026-10-16"</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"store": "Lazada",</w:t>
      </w:r>
    </w:p>
    <w:p>
      <w:pPr>
        <w:shd w:fill="F2F2F2" w:val="clear"/>
        <w:spacing w:after="0"/>
      </w:pPr>
      <w:r>
        <w:rPr>
          <w:rFonts w:ascii="Consolas" w:cs="Consolas" w:eastAsia="Consolas" w:hAnsi="Consolas"/>
          <w:sz w:val="18"/>
          <w:szCs w:val="18"/>
        </w:rPr>
        <w:t xml:space="preserve">      "price": 1200.00,</w:t>
      </w:r>
    </w:p>
    <w:p>
      <w:pPr>
        <w:shd w:fill="F2F2F2" w:val="clear"/>
        <w:spacing w:after="0"/>
      </w:pPr>
      <w:r>
        <w:rPr>
          <w:rFonts w:ascii="Consolas" w:cs="Consolas" w:eastAsia="Consolas" w:hAnsi="Consolas"/>
          <w:sz w:val="18"/>
          <w:szCs w:val="18"/>
        </w:rPr>
        <w:t xml:space="preserve">      "productUrl": "https://example.com/product",</w:t>
      </w:r>
    </w:p>
    <w:p>
      <w:pPr>
        <w:shd w:fill="F2F2F2" w:val="clear"/>
        <w:spacing w:after="0"/>
      </w:pPr>
      <w:r>
        <w:rPr>
          <w:rFonts w:ascii="Consolas" w:cs="Consolas" w:eastAsia="Consolas" w:hAnsi="Consolas"/>
          <w:sz w:val="18"/>
          <w:szCs w:val="18"/>
        </w:rPr>
        <w:t xml:space="preserve">      "lastCheckedAt": "2026-10-16"</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"store": "TikTok Shop",</w:t>
      </w:r>
    </w:p>
    <w:p>
      <w:pPr>
        <w:shd w:fill="F2F2F2" w:val="clear"/>
        <w:spacing w:after="0"/>
      </w:pPr>
      <w:r>
        <w:rPr>
          <w:rFonts w:ascii="Consolas" w:cs="Consolas" w:eastAsia="Consolas" w:hAnsi="Consolas"/>
          <w:sz w:val="18"/>
          <w:szCs w:val="18"/>
        </w:rPr>
        <w:t xml:space="preserve">      "price": 1150.00,</w:t>
      </w:r>
    </w:p>
    <w:p>
      <w:pPr>
        <w:shd w:fill="F2F2F2" w:val="clear"/>
        <w:spacing w:after="0"/>
      </w:pPr>
      <w:r>
        <w:rPr>
          <w:rFonts w:ascii="Consolas" w:cs="Consolas" w:eastAsia="Consolas" w:hAnsi="Consolas"/>
          <w:sz w:val="18"/>
          <w:szCs w:val="18"/>
        </w:rPr>
        <w:t xml:space="preserve">      "productUrl": "https://example.com/product",</w:t>
      </w:r>
    </w:p>
    <w:p>
      <w:pPr>
        <w:shd w:fill="F2F2F2" w:val="clear"/>
        <w:spacing w:after="0"/>
      </w:pPr>
      <w:r>
        <w:rPr>
          <w:rFonts w:ascii="Consolas" w:cs="Consolas" w:eastAsia="Consolas" w:hAnsi="Consolas"/>
          <w:sz w:val="18"/>
          <w:szCs w:val="18"/>
        </w:rPr>
        <w:t xml:space="preserve">      "lastCheckedAt": "2026-10-16"</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pacing w:after="160" w:before="160"/>
      </w:pPr>
      <w:r>
        <w:t xml:space="preserve">The URLs above are placeholders, not real listings. Before delivery, the dataset must contain verified product URLs.</w:t>
      </w:r>
    </w:p>
    <w:p>
      <w:pPr>
        <w:spacing w:after="160"/>
      </w:pPr>
      <w:r>
        <w:t xml:space="preserve">The app will calculate the lowest recorded price and potential savings from the available offers. It will not imply that different listings are the exact same product unless they have been checked for model, variant, and other relevant details.</w:t>
      </w:r>
    </w:p>
    <w:p>
      <w:pPr>
        <w:pStyle w:val="Heading1"/>
        <w:spacing w:after="160" w:before="320"/>
      </w:pPr>
      <w:r>
        <w:t xml:space="preserve">4. Features that remain outside the initial scope</w:t>
      </w:r>
    </w:p>
    <w:p>
      <w:pPr>
        <w:spacing w:after="160"/>
      </w:pPr>
      <w:r>
        <w:t xml:space="preserve">These features should not delay the first working prototype:</w:t>
      </w:r>
    </w:p>
    <w:p>
      <w:pPr>
        <w:pStyle w:val="ListParagraph"/>
        <w:numPr>
          <w:ilvl w:val="0"/>
          <w:numId w:val="2"/>
        </w:numPr>
        <w:spacing w:after="80"/>
      </w:pPr>
      <w:r>
        <w:t xml:space="preserve">Automatic marketplace-wide search across all three stores.</w:t>
      </w:r>
    </w:p>
    <w:p>
      <w:pPr>
        <w:pStyle w:val="ListParagraph"/>
        <w:numPr>
          <w:ilvl w:val="0"/>
          <w:numId w:val="2"/>
        </w:numPr>
        <w:spacing w:after="80"/>
      </w:pPr>
      <w:r>
        <w:t xml:space="preserve">Automatic live price updates and reliable historical price tracking.</w:t>
      </w:r>
    </w:p>
    <w:p>
      <w:pPr>
        <w:pStyle w:val="ListParagraph"/>
        <w:numPr>
          <w:ilvl w:val="0"/>
          <w:numId w:val="2"/>
        </w:numPr>
        <w:spacing w:after="80"/>
      </w:pPr>
      <w:r>
        <w:t xml:space="preserve">Scraping protected marketplace pages or bypassing anti-bot measures.</w:t>
      </w:r>
    </w:p>
    <w:p>
      <w:pPr>
        <w:pStyle w:val="ListParagraph"/>
        <w:numPr>
          <w:ilvl w:val="0"/>
          <w:numId w:val="2"/>
        </w:numPr>
        <w:spacing w:after="80"/>
      </w:pPr>
      <w:r>
        <w:t xml:space="preserve">Real Google, Shopee, or TikTok account linking.</w:t>
      </w:r>
    </w:p>
    <w:p>
      <w:pPr>
        <w:pStyle w:val="ListParagraph"/>
        <w:numPr>
          <w:ilvl w:val="0"/>
          <w:numId w:val="2"/>
        </w:numPr>
        <w:spacing w:after="80"/>
      </w:pPr>
      <w:r>
        <w:t xml:space="preserve">Automatic price-drop alerts based on live marketplace prices.</w:t>
      </w:r>
    </w:p>
    <w:p>
      <w:pPr>
        <w:pStyle w:val="ListParagraph"/>
        <w:numPr>
          <w:ilvl w:val="0"/>
          <w:numId w:val="2"/>
        </w:numPr>
        <w:spacing w:after="80"/>
      </w:pPr>
      <w:r>
        <w:t xml:space="preserve">A public production release on Google Play.</w:t>
      </w:r>
    </w:p>
    <w:p>
      <w:pPr>
        <w:spacing w:after="160"/>
      </w:pPr>
      <w:r>
        <w:t xml:space="preserve">These can be considered later if there is an authorized data source, a confirmed requirement, and an agreed additional budget.</w:t>
      </w:r>
    </w:p>
    <w:p>
      <w:pPr>
        <w:pStyle w:val="Heading1"/>
        <w:spacing w:after="160" w:before="320"/>
      </w:pPr>
      <w:r>
        <w:t xml:space="preserve">5. Development milestones</w:t>
      </w:r>
    </w:p>
    <w:p>
      <w:pPr>
        <w:pStyle w:val="ListParagraph"/>
        <w:numPr>
          <w:ilvl w:val="0"/>
          <w:numId w:val="3"/>
        </w:numPr>
        <w:spacing w:after="80"/>
      </w:pPr>
      <w:r>
        <w:t xml:space="preserve">Milestone 1 — Source-code and asset audit: Review the original Kotlin app, extract its screens and product records, identify assets and dependencies, and document what should be preserved or improved.</w:t>
      </w:r>
    </w:p>
    <w:p>
      <w:pPr>
        <w:pStyle w:val="ListParagraph"/>
        <w:numPr>
          <w:ilvl w:val="0"/>
          <w:numId w:val="3"/>
        </w:numPr>
        <w:spacing w:after="80"/>
      </w:pPr>
      <w:r>
        <w:t xml:space="preserve">Milestone 2 — Flutter foundation and UI: Set up the project structure, theme, navigation, product model, reusable widgets, and responsive screens.</w:t>
      </w:r>
    </w:p>
    <w:p>
      <w:pPr>
        <w:pStyle w:val="ListParagraph"/>
        <w:numPr>
          <w:ilvl w:val="0"/>
          <w:numId w:val="3"/>
        </w:numPr>
        <w:spacing w:after="80"/>
      </w:pPr>
      <w:r>
        <w:t xml:space="preserve">Milestone 3 — Product comparison and redirects: Implement search, categories, offer cards, lowest-price calculations, and links for all available marketplace offers.</w:t>
      </w:r>
    </w:p>
    <w:p>
      <w:pPr>
        <w:pStyle w:val="ListParagraph"/>
        <w:numPr>
          <w:ilvl w:val="0"/>
          <w:numId w:val="3"/>
        </w:numPr>
        <w:spacing w:after="80"/>
      </w:pPr>
      <w:r>
        <w:t xml:space="preserve">Milestone 4 — Authentication and persistence: Configure Firebase, registration, login, logout, product storage, user-specific favorites, and security rules.</w:t>
      </w:r>
    </w:p>
    <w:p>
      <w:pPr>
        <w:pStyle w:val="ListParagraph"/>
        <w:numPr>
          <w:ilvl w:val="0"/>
          <w:numId w:val="3"/>
        </w:numPr>
        <w:spacing w:after="80"/>
      </w:pPr>
      <w:r>
        <w:t xml:space="preserve">Milestone 5 — Dataset and quality assurance: Populate 50 curated products, validate their URLs and prices, test user flows, and correct layout and runtime issues.</w:t>
      </w:r>
    </w:p>
    <w:p>
      <w:pPr>
        <w:pStyle w:val="ListParagraph"/>
        <w:numPr>
          <w:ilvl w:val="0"/>
          <w:numId w:val="3"/>
        </w:numPr>
        <w:spacing w:after="80"/>
      </w:pPr>
      <w:r>
        <w:t xml:space="preserve">Milestone 6 — Handover: Build the APK, prepare the source code, document setup and Firebase configuration, and provide a repeatable demo procedure.</w:t>
      </w:r>
    </w:p>
    <w:p>
      <w:pPr>
        <w:pStyle w:val="Heading1"/>
        <w:spacing w:after="160" w:before="320"/>
      </w:pPr>
      <w:r>
        <w:t xml:space="preserve">6. Requirements to collect before coding</w:t>
      </w:r>
    </w:p>
    <w:p>
      <w:pPr>
        <w:pStyle w:val="Heading2"/>
        <w:spacing w:after="120" w:before="240"/>
      </w:pPr>
      <w:r>
        <w:t xml:space="preserve">Pre-development checklist (0 of 7)</w:t>
      </w:r>
    </w:p>
    <w:p>
      <w:pPr>
        <w:pStyle w:val="ListParagraph"/>
        <w:numPr>
          <w:ilvl w:val="0"/>
          <w:numId w:val="2"/>
        </w:numPr>
        <w:spacing w:after="80"/>
      </w:pPr>
      <w:r>
        <w:rPr>
          <w:b/>
          <w:bCs/>
        </w:rPr>
        <w:t xml:space="preserve">Existing project — </w:t>
      </w:r>
      <w:r>
        <w:t xml:space="preserve">Obtain the complete Kotlin source project, not just the APK.</w:t>
      </w:r>
    </w:p>
    <w:p>
      <w:pPr>
        <w:pStyle w:val="ListParagraph"/>
        <w:numPr>
          <w:ilvl w:val="0"/>
          <w:numId w:val="2"/>
        </w:numPr>
        <w:spacing w:after="80"/>
      </w:pPr>
      <w:r>
        <w:rPr>
          <w:b/>
          <w:bCs/>
        </w:rPr>
        <w:t xml:space="preserve">Design assets — </w:t>
      </w:r>
      <w:r>
        <w:t xml:space="preserve">Collect the logo, product images, fonts, and any existing brand guidelines.</w:t>
      </w:r>
    </w:p>
    <w:p>
      <w:pPr>
        <w:pStyle w:val="ListParagraph"/>
        <w:numPr>
          <w:ilvl w:val="0"/>
          <w:numId w:val="2"/>
        </w:numPr>
        <w:spacing w:after="80"/>
      </w:pPr>
      <w:r>
        <w:rPr>
          <w:b/>
          <w:bCs/>
        </w:rPr>
        <w:t xml:space="preserve">Marketplace requirements — </w:t>
      </w:r>
      <w:r>
        <w:t xml:space="preserve">Confirm whether the professor expects account linking or just product-listing links.</w:t>
      </w:r>
    </w:p>
    <w:p>
      <w:pPr>
        <w:pStyle w:val="ListParagraph"/>
        <w:numPr>
          <w:ilvl w:val="0"/>
          <w:numId w:val="2"/>
        </w:numPr>
        <w:spacing w:after="80"/>
      </w:pPr>
      <w:r>
        <w:rPr>
          <w:b/>
          <w:bCs/>
        </w:rPr>
        <w:t xml:space="preserve">Product dataset — </w:t>
      </w:r>
      <w:r>
        <w:t xml:space="preserve">Gather 50 product names, categories, images, verified offers, prices, and URLs.</w:t>
      </w:r>
    </w:p>
    <w:p>
      <w:pPr>
        <w:pStyle w:val="ListParagraph"/>
        <w:numPr>
          <w:ilvl w:val="0"/>
          <w:numId w:val="2"/>
        </w:numPr>
        <w:spacing w:after="80"/>
      </w:pPr>
      <w:r>
        <w:rPr>
          <w:b/>
          <w:bCs/>
        </w:rPr>
        <w:t xml:space="preserve">Firebase ownership — </w:t>
      </w:r>
      <w:r>
        <w:t xml:space="preserve">Decide who owns the Firebase project and who will retain admin access after handover.</w:t>
      </w:r>
    </w:p>
    <w:p>
      <w:pPr>
        <w:pStyle w:val="ListParagraph"/>
        <w:numPr>
          <w:ilvl w:val="0"/>
          <w:numId w:val="2"/>
        </w:numPr>
        <w:spacing w:after="80"/>
      </w:pPr>
      <w:r>
        <w:rPr>
          <w:b/>
          <w:bCs/>
        </w:rPr>
        <w:t xml:space="preserve">Demo requirements — </w:t>
      </w:r>
      <w:r>
        <w:t xml:space="preserve">Confirm the Android device/emulator, required screens, and whether internet access is available during the presentation.</w:t>
      </w:r>
    </w:p>
    <w:p>
      <w:pPr>
        <w:pStyle w:val="ListParagraph"/>
        <w:numPr>
          <w:ilvl w:val="0"/>
          <w:numId w:val="2"/>
        </w:numPr>
        <w:spacing w:after="80"/>
      </w:pPr>
      <w:r>
        <w:rPr>
          <w:b/>
          <w:bCs/>
        </w:rPr>
        <w:t xml:space="preserve">Acceptance criteria — </w:t>
      </w:r>
      <w:r>
        <w:t xml:space="preserve">Agree on what must work before final payment and delivery.</w:t>
      </w:r>
    </w:p>
    <w:p>
      <w:pPr>
        <w:pStyle w:val="Heading2"/>
        <w:spacing w:after="120" w:before="240"/>
      </w:pPr>
      <w:r>
        <w:t xml:space="preserve">Firebase security requirements</w:t>
      </w:r>
    </w:p>
    <w:p>
      <w:pPr>
        <w:spacing w:after="160"/>
      </w:pPr>
      <w:r>
        <w:t xml:space="preserve">Before release, we must ensure users can only modify their own favorites and profile data. Product data should be readable according to the agreed access policy, with writes restricted to authorized administrators. Firebase configuration files and public client keys are not substitutes for proper security rules.</w:t>
      </w:r>
    </w:p>
    <w:p>
      <w:pPr>
        <w:pStyle w:val="Heading1"/>
        <w:spacing w:after="160" w:before="320"/>
      </w:pPr>
      <w:r>
        <w:t xml:space="preserve">7. Definition of done</w:t>
      </w:r>
    </w:p>
    <w:p>
      <w:pPr>
        <w:spacing w:after="160"/>
      </w:pPr>
      <w:r>
        <w:t xml:space="preserve">The prototype is ready for handover when:</w:t>
      </w:r>
    </w:p>
    <w:p>
      <w:pPr>
        <w:pStyle w:val="ListParagraph"/>
        <w:numPr>
          <w:ilvl w:val="0"/>
          <w:numId w:val="2"/>
        </w:numPr>
        <w:spacing w:after="80"/>
      </w:pPr>
      <w:r>
        <w:t xml:space="preserve">The app builds and installs on the target Android device.</w:t>
      </w:r>
    </w:p>
    <w:p>
      <w:pPr>
        <w:pStyle w:val="ListParagraph"/>
        <w:numPr>
          <w:ilvl w:val="0"/>
          <w:numId w:val="2"/>
        </w:numPr>
        <w:spacing w:after="80"/>
      </w:pPr>
      <w:r>
        <w:t xml:space="preserve">Registration, login, and logout work.</w:t>
      </w:r>
    </w:p>
    <w:p>
      <w:pPr>
        <w:pStyle w:val="ListParagraph"/>
        <w:numPr>
          <w:ilvl w:val="0"/>
          <w:numId w:val="2"/>
        </w:numPr>
        <w:spacing w:after="80"/>
      </w:pPr>
      <w:r>
        <w:t xml:space="preserve">Favorites persist across app restarts and synchronize across devices.</w:t>
      </w:r>
    </w:p>
    <w:p>
      <w:pPr>
        <w:pStyle w:val="ListParagraph"/>
        <w:numPr>
          <w:ilvl w:val="0"/>
          <w:numId w:val="2"/>
        </w:numPr>
        <w:spacing w:after="80"/>
      </w:pPr>
      <w:r>
        <w:t xml:space="preserve">Search and category filters return the correct products.</w:t>
      </w:r>
    </w:p>
    <w:p>
      <w:pPr>
        <w:pStyle w:val="ListParagraph"/>
        <w:numPr>
          <w:ilvl w:val="0"/>
          <w:numId w:val="2"/>
        </w:numPr>
        <w:spacing w:after="80"/>
      </w:pPr>
      <w:r>
        <w:t xml:space="preserve">Price comparisons and savings calculations are correct for the stored records.</w:t>
      </w:r>
    </w:p>
    <w:p>
      <w:pPr>
        <w:pStyle w:val="ListParagraph"/>
        <w:numPr>
          <w:ilvl w:val="0"/>
          <w:numId w:val="2"/>
        </w:numPr>
        <w:spacing w:after="80"/>
      </w:pPr>
      <w:r>
        <w:t xml:space="preserve">Valid store links open the intended listings.</w:t>
      </w:r>
    </w:p>
    <w:p>
      <w:pPr>
        <w:pStyle w:val="ListParagraph"/>
        <w:numPr>
          <w:ilvl w:val="0"/>
          <w:numId w:val="2"/>
        </w:numPr>
        <w:spacing w:after="80"/>
      </w:pPr>
      <w:r>
        <w:t xml:space="preserve">Missing offers and network errors do not crash the app.</w:t>
      </w:r>
    </w:p>
    <w:p>
      <w:pPr>
        <w:pStyle w:val="ListParagraph"/>
        <w:numPr>
          <w:ilvl w:val="0"/>
          <w:numId w:val="2"/>
        </w:numPr>
        <w:spacing w:after="80"/>
      </w:pPr>
      <w:r>
        <w:t xml:space="preserve">The 50-product dataset is populated and checked.</w:t>
      </w:r>
    </w:p>
    <w:p>
      <w:pPr>
        <w:pStyle w:val="ListParagraph"/>
        <w:numPr>
          <w:ilvl w:val="0"/>
          <w:numId w:val="2"/>
        </w:numPr>
        <w:spacing w:after="80"/>
      </w:pPr>
      <w:r>
        <w:t xml:space="preserve">The source code, APK, and setup documentation are delivered.</w:t>
      </w:r>
    </w:p>
    <w:p>
      <w:pPr>
        <w:pBdr>
          <w:left w:val="single" w:color="1F4E79" w:sz="24" w:space="8"/>
        </w:pBdr>
        <w:shd w:fill="EAF1F8" w:val="clear"/>
        <w:spacing w:before="240"/>
      </w:pPr>
      <w:r>
        <w:rPr>
          <w:b/>
          <w:bCs/>
        </w:rPr>
        <w:t xml:space="preserve">First action: </w:t>
      </w:r>
      <w:r>
        <w:t xml:space="preserve">Upload the existing Kotlin project as a ZIP, including its source files, assets, and Gradle configuration — I already have that from the earlier upload, so we can start on Milestone 1 whenever you're ready.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2026-10-16T03:58:43.563Z</dcterms:created>
  <dcterms:modified xsi:type="dcterms:W3CDTF">2026-10-16T03:58:43.573Z</dcterms:modified>
</cp:coreProperties>
</file>

<file path=docProps/custom.xml><?xml version="1.0" encoding="utf-8"?>
<Properties xmlns="http://schemas.openxmlformats.org/officeDocument/2006/custom-properties" xmlns:vt="http://schemas.openxmlformats.org/officeDocument/2006/docPropsVTypes"/>
</file>