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CD4" w:rsidRDefault="00AC6CD4" w:rsidP="00AC6CD4">
      <w:pPr>
        <w:jc w:val="center"/>
        <w:rPr>
          <w:rFonts w:ascii="Cambria" w:hAnsi="Cambria"/>
          <w:b/>
          <w:sz w:val="28"/>
          <w:szCs w:val="28"/>
          <w:lang w:val="es-EC"/>
        </w:rPr>
      </w:pPr>
      <w:r>
        <w:rPr>
          <w:rFonts w:ascii="Cambria" w:hAnsi="Cambria"/>
          <w:b/>
          <w:sz w:val="28"/>
          <w:szCs w:val="28"/>
          <w:lang w:val="es-EC"/>
        </w:rPr>
        <w:t>Universidad Central del Ecuador</w:t>
      </w:r>
    </w:p>
    <w:p w:rsidR="00AC6CD4" w:rsidRPr="00AC6CD4" w:rsidRDefault="00AC6CD4" w:rsidP="00AC6CD4">
      <w:pPr>
        <w:jc w:val="center"/>
        <w:rPr>
          <w:rFonts w:ascii="Cambria" w:hAnsi="Cambria"/>
          <w:b/>
          <w:sz w:val="28"/>
          <w:szCs w:val="28"/>
          <w:lang w:val="es-EC"/>
        </w:rPr>
      </w:pPr>
      <w:r>
        <w:rPr>
          <w:rFonts w:ascii="Cambria" w:hAnsi="Cambria"/>
          <w:b/>
          <w:sz w:val="28"/>
          <w:szCs w:val="28"/>
          <w:lang w:val="es-EC"/>
        </w:rPr>
        <w:t>Facultad de Ingeniería, Ciencias Físicas y Matemática</w:t>
      </w:r>
    </w:p>
    <w:p w:rsidR="00AC6CD4" w:rsidRPr="00AC6CD4" w:rsidRDefault="00AC6CD4" w:rsidP="00AC6CD4">
      <w:pPr>
        <w:jc w:val="center"/>
        <w:rPr>
          <w:rFonts w:ascii="Cambria" w:hAnsi="Cambria"/>
          <w:b/>
          <w:sz w:val="28"/>
          <w:szCs w:val="28"/>
          <w:lang w:val="es-EC"/>
        </w:rPr>
      </w:pPr>
      <w:r>
        <w:rPr>
          <w:rFonts w:ascii="Cambria" w:hAnsi="Cambria"/>
          <w:b/>
          <w:sz w:val="28"/>
          <w:szCs w:val="28"/>
          <w:lang w:val="es-EC"/>
        </w:rPr>
        <w:t>Optativa</w:t>
      </w:r>
      <w:r w:rsidRPr="00AC6CD4">
        <w:rPr>
          <w:rFonts w:ascii="Cambria" w:hAnsi="Cambria"/>
          <w:b/>
          <w:sz w:val="28"/>
          <w:szCs w:val="28"/>
          <w:lang w:val="es-EC"/>
        </w:rPr>
        <w:t xml:space="preserve"> III</w:t>
      </w:r>
    </w:p>
    <w:p w:rsidR="00AC6CD4" w:rsidRPr="00AC6CD4" w:rsidRDefault="00AC6CD4" w:rsidP="00AC6CD4">
      <w:pPr>
        <w:jc w:val="center"/>
        <w:rPr>
          <w:rFonts w:ascii="Cambria" w:hAnsi="Cambria"/>
          <w:b/>
          <w:sz w:val="28"/>
          <w:szCs w:val="28"/>
          <w:lang w:val="es-EC"/>
        </w:rPr>
      </w:pPr>
      <w:r>
        <w:rPr>
          <w:rFonts w:ascii="Cambria" w:hAnsi="Cambria"/>
          <w:b/>
          <w:sz w:val="28"/>
          <w:szCs w:val="28"/>
          <w:lang w:val="es-EC"/>
        </w:rPr>
        <w:t>Grupo</w:t>
      </w:r>
      <w:r w:rsidRPr="00AC6CD4">
        <w:rPr>
          <w:rFonts w:ascii="Cambria" w:hAnsi="Cambria"/>
          <w:b/>
          <w:sz w:val="28"/>
          <w:szCs w:val="28"/>
          <w:lang w:val="es-EC"/>
        </w:rPr>
        <w:t xml:space="preserve"> 4</w:t>
      </w:r>
    </w:p>
    <w:p w:rsidR="00AC6CD4" w:rsidRPr="00AC6CD4" w:rsidRDefault="00C07D02">
      <w:pPr>
        <w:rPr>
          <w:rFonts w:ascii="Cambria" w:hAnsi="Cambria"/>
          <w:b/>
          <w:sz w:val="24"/>
          <w:szCs w:val="24"/>
          <w:lang w:val="es-EC"/>
        </w:rPr>
      </w:pPr>
      <w:r w:rsidRPr="00AC6CD4">
        <w:rPr>
          <w:rFonts w:ascii="Cambria" w:hAnsi="Cambria"/>
          <w:b/>
          <w:sz w:val="24"/>
          <w:szCs w:val="24"/>
          <w:lang w:val="es-EC"/>
        </w:rPr>
        <w:t xml:space="preserve">DIAGRAMA DE BASE DE DATOS </w:t>
      </w:r>
    </w:p>
    <w:p w:rsidR="00AC6CD4" w:rsidRPr="00C07D02" w:rsidRDefault="00AC6CD4" w:rsidP="00AC6CD4">
      <w:pPr>
        <w:jc w:val="center"/>
        <w:rPr>
          <w:b/>
          <w:lang w:val="es-EC"/>
        </w:rPr>
      </w:pPr>
      <w:r>
        <w:rPr>
          <w:noProof/>
        </w:rPr>
        <w:drawing>
          <wp:inline distT="0" distB="0" distL="0" distR="0" wp14:anchorId="4CAF431C" wp14:editId="100C2F87">
            <wp:extent cx="5246370" cy="19735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700" t="17072" r="44809" b="57184"/>
                    <a:stretch/>
                  </pic:blipFill>
                  <pic:spPr bwMode="auto">
                    <a:xfrm>
                      <a:off x="0" y="0"/>
                      <a:ext cx="5284712" cy="1988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6CD4" w:rsidRPr="00C07D02" w:rsidSect="00AC6CD4">
      <w:pgSz w:w="12240" w:h="15840"/>
      <w:pgMar w:top="1276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D02"/>
    <w:rsid w:val="00066C1D"/>
    <w:rsid w:val="002D3892"/>
    <w:rsid w:val="003C7487"/>
    <w:rsid w:val="005E54D3"/>
    <w:rsid w:val="00682A2E"/>
    <w:rsid w:val="007A3454"/>
    <w:rsid w:val="008E6448"/>
    <w:rsid w:val="00944A09"/>
    <w:rsid w:val="00AC6CD4"/>
    <w:rsid w:val="00C0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2045B"/>
  <w15:chartTrackingRefBased/>
  <w15:docId w15:val="{307A4640-3B96-4102-9275-CBF6318A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07D02"/>
    <w:rPr>
      <w:color w:val="0563C1"/>
      <w:u w:val="single"/>
    </w:rPr>
  </w:style>
  <w:style w:type="table" w:styleId="Tablaconcuadrcula">
    <w:name w:val="Table Grid"/>
    <w:basedOn w:val="Tablanormal"/>
    <w:uiPriority w:val="39"/>
    <w:rsid w:val="00C07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AC6C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AC6C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6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 Rea</dc:creator>
  <cp:keywords/>
  <dc:description/>
  <cp:lastModifiedBy>MELIDA BONILLA</cp:lastModifiedBy>
  <cp:revision>3</cp:revision>
  <dcterms:created xsi:type="dcterms:W3CDTF">2020-01-07T03:56:00Z</dcterms:created>
  <dcterms:modified xsi:type="dcterms:W3CDTF">2020-01-07T03:56:00Z</dcterms:modified>
</cp:coreProperties>
</file>