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7F837" w14:textId="77777777" w:rsidR="00074EA2" w:rsidRPr="0077205C" w:rsidRDefault="00074EA2" w:rsidP="00DF273E">
      <w:pPr>
        <w:jc w:val="both"/>
        <w:rPr>
          <w:rFonts w:asciiTheme="minorHAnsi" w:hAnsiTheme="minorHAnsi" w:cstheme="minorHAnsi"/>
        </w:rPr>
      </w:pPr>
    </w:p>
    <w:p w14:paraId="6EAEAAE5" w14:textId="5D18C4C9" w:rsidR="00074EA2" w:rsidRPr="0077205C" w:rsidRDefault="00DF273E" w:rsidP="0077205C">
      <w:pPr>
        <w:spacing w:after="0" w:line="240" w:lineRule="auto"/>
        <w:jc w:val="both"/>
        <w:rPr>
          <w:rFonts w:asciiTheme="minorHAnsi" w:hAnsiTheme="minorHAnsi" w:cstheme="minorHAnsi"/>
          <w:b/>
          <w:bCs/>
          <w:sz w:val="36"/>
          <w:szCs w:val="36"/>
        </w:rPr>
      </w:pPr>
      <w:r w:rsidRPr="0077205C">
        <w:rPr>
          <w:rFonts w:asciiTheme="minorHAnsi" w:hAnsiTheme="minorHAnsi" w:cstheme="minorHAnsi"/>
          <w:b/>
          <w:bCs/>
          <w:sz w:val="36"/>
          <w:szCs w:val="36"/>
        </w:rPr>
        <w:t xml:space="preserve">Reunión informativa </w:t>
      </w:r>
      <w:r w:rsidR="0077205C">
        <w:rPr>
          <w:rFonts w:asciiTheme="minorHAnsi" w:hAnsiTheme="minorHAnsi" w:cstheme="minorHAnsi"/>
          <w:b/>
          <w:bCs/>
          <w:sz w:val="36"/>
          <w:szCs w:val="36"/>
        </w:rPr>
        <w:t xml:space="preserve">en sector rural </w:t>
      </w:r>
      <w:r w:rsidRPr="0077205C">
        <w:rPr>
          <w:rFonts w:asciiTheme="minorHAnsi" w:hAnsiTheme="minorHAnsi" w:cstheme="minorHAnsi"/>
          <w:b/>
          <w:bCs/>
          <w:sz w:val="36"/>
          <w:szCs w:val="36"/>
        </w:rPr>
        <w:t xml:space="preserve">permitió conocer alcance del proyecto </w:t>
      </w:r>
      <w:r w:rsidR="0077205C">
        <w:rPr>
          <w:rFonts w:asciiTheme="minorHAnsi" w:hAnsiTheme="minorHAnsi" w:cstheme="minorHAnsi"/>
          <w:b/>
          <w:bCs/>
          <w:sz w:val="36"/>
          <w:szCs w:val="36"/>
        </w:rPr>
        <w:t>D</w:t>
      </w:r>
      <w:r w:rsidR="0077205C" w:rsidRPr="0077205C">
        <w:rPr>
          <w:rFonts w:asciiTheme="minorHAnsi" w:hAnsiTheme="minorHAnsi" w:cstheme="minorHAnsi"/>
          <w:b/>
          <w:bCs/>
          <w:sz w:val="36"/>
          <w:szCs w:val="36"/>
        </w:rPr>
        <w:t xml:space="preserve">iseño </w:t>
      </w:r>
      <w:r w:rsidRPr="0077205C">
        <w:rPr>
          <w:rFonts w:asciiTheme="minorHAnsi" w:hAnsiTheme="minorHAnsi" w:cstheme="minorHAnsi"/>
          <w:b/>
          <w:bCs/>
          <w:sz w:val="36"/>
          <w:szCs w:val="36"/>
        </w:rPr>
        <w:t xml:space="preserve">Embalse </w:t>
      </w:r>
      <w:proofErr w:type="spellStart"/>
      <w:r w:rsidR="0077205C">
        <w:rPr>
          <w:rFonts w:asciiTheme="minorHAnsi" w:hAnsiTheme="minorHAnsi" w:cstheme="minorHAnsi"/>
          <w:b/>
          <w:bCs/>
          <w:sz w:val="36"/>
          <w:szCs w:val="36"/>
        </w:rPr>
        <w:t>Bollenar</w:t>
      </w:r>
      <w:proofErr w:type="spellEnd"/>
    </w:p>
    <w:p w14:paraId="7CC653CA" w14:textId="77777777" w:rsidR="00DF273E" w:rsidRPr="0077205C" w:rsidRDefault="00DF273E" w:rsidP="00DF273E">
      <w:pPr>
        <w:jc w:val="both"/>
        <w:rPr>
          <w:rFonts w:asciiTheme="minorHAnsi" w:hAnsiTheme="minorHAnsi" w:cstheme="minorHAnsi"/>
          <w:sz w:val="28"/>
          <w:szCs w:val="28"/>
        </w:rPr>
      </w:pPr>
    </w:p>
    <w:p w14:paraId="18E9B40C" w14:textId="1B1504E9" w:rsidR="00DF273E" w:rsidRPr="0077205C" w:rsidRDefault="00971023" w:rsidP="0077205C">
      <w:pPr>
        <w:pStyle w:val="Prrafodelista"/>
        <w:numPr>
          <w:ilvl w:val="0"/>
          <w:numId w:val="2"/>
        </w:numPr>
        <w:jc w:val="both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 xml:space="preserve">Al </w:t>
      </w:r>
      <w:r w:rsidR="003E54CD">
        <w:rPr>
          <w:rFonts w:asciiTheme="minorHAnsi" w:hAnsiTheme="minorHAnsi" w:cstheme="minorHAnsi"/>
          <w:b/>
          <w:bCs/>
          <w:sz w:val="28"/>
          <w:szCs w:val="28"/>
        </w:rPr>
        <w:t>42</w:t>
      </w:r>
      <w:r>
        <w:rPr>
          <w:rFonts w:asciiTheme="minorHAnsi" w:hAnsiTheme="minorHAnsi" w:cstheme="minorHAnsi"/>
          <w:b/>
          <w:bCs/>
          <w:sz w:val="28"/>
          <w:szCs w:val="28"/>
        </w:rPr>
        <w:t xml:space="preserve">% de avance, comunidad de </w:t>
      </w:r>
      <w:proofErr w:type="spellStart"/>
      <w:r w:rsidR="0077205C">
        <w:rPr>
          <w:rFonts w:asciiTheme="minorHAnsi" w:hAnsiTheme="minorHAnsi" w:cstheme="minorHAnsi"/>
          <w:b/>
          <w:bCs/>
          <w:sz w:val="28"/>
          <w:szCs w:val="28"/>
        </w:rPr>
        <w:t>Popeta</w:t>
      </w:r>
      <w:proofErr w:type="spellEnd"/>
      <w:r w:rsidR="0077205C">
        <w:rPr>
          <w:rFonts w:asciiTheme="minorHAnsi" w:hAnsiTheme="minorHAnsi" w:cstheme="minorHAnsi"/>
          <w:b/>
          <w:bCs/>
          <w:sz w:val="28"/>
          <w:szCs w:val="28"/>
        </w:rPr>
        <w:t xml:space="preserve"> y otros sectores de Rengo, </w:t>
      </w:r>
      <w:r w:rsidR="00DF273E" w:rsidRPr="0077205C">
        <w:rPr>
          <w:rFonts w:asciiTheme="minorHAnsi" w:hAnsiTheme="minorHAnsi" w:cstheme="minorHAnsi"/>
          <w:b/>
          <w:bCs/>
          <w:sz w:val="28"/>
          <w:szCs w:val="28"/>
        </w:rPr>
        <w:t>re</w:t>
      </w:r>
      <w:r w:rsidR="005F2BD1" w:rsidRPr="0077205C">
        <w:rPr>
          <w:rFonts w:asciiTheme="minorHAnsi" w:hAnsiTheme="minorHAnsi" w:cstheme="minorHAnsi"/>
          <w:b/>
          <w:bCs/>
          <w:sz w:val="28"/>
          <w:szCs w:val="28"/>
        </w:rPr>
        <w:t>c</w:t>
      </w:r>
      <w:r w:rsidR="00DF273E" w:rsidRPr="0077205C">
        <w:rPr>
          <w:rFonts w:asciiTheme="minorHAnsi" w:hAnsiTheme="minorHAnsi" w:cstheme="minorHAnsi"/>
          <w:b/>
          <w:bCs/>
          <w:sz w:val="28"/>
          <w:szCs w:val="28"/>
        </w:rPr>
        <w:t>ibi</w:t>
      </w:r>
      <w:r w:rsidR="005F2BD1" w:rsidRPr="0077205C">
        <w:rPr>
          <w:rFonts w:asciiTheme="minorHAnsi" w:hAnsiTheme="minorHAnsi" w:cstheme="minorHAnsi"/>
          <w:b/>
          <w:bCs/>
          <w:sz w:val="28"/>
          <w:szCs w:val="28"/>
        </w:rPr>
        <w:t>e</w:t>
      </w:r>
      <w:r w:rsidR="00DF273E" w:rsidRPr="0077205C">
        <w:rPr>
          <w:rFonts w:asciiTheme="minorHAnsi" w:hAnsiTheme="minorHAnsi" w:cstheme="minorHAnsi"/>
          <w:b/>
          <w:bCs/>
          <w:sz w:val="28"/>
          <w:szCs w:val="28"/>
        </w:rPr>
        <w:t>ron detal</w:t>
      </w:r>
      <w:r w:rsidR="005F2BD1" w:rsidRPr="0077205C">
        <w:rPr>
          <w:rFonts w:asciiTheme="minorHAnsi" w:hAnsiTheme="minorHAnsi" w:cstheme="minorHAnsi"/>
          <w:b/>
          <w:bCs/>
          <w:sz w:val="28"/>
          <w:szCs w:val="28"/>
        </w:rPr>
        <w:t>l</w:t>
      </w:r>
      <w:r w:rsidR="00DF273E" w:rsidRPr="0077205C">
        <w:rPr>
          <w:rFonts w:asciiTheme="minorHAnsi" w:hAnsiTheme="minorHAnsi" w:cstheme="minorHAnsi"/>
          <w:b/>
          <w:bCs/>
          <w:sz w:val="28"/>
          <w:szCs w:val="28"/>
        </w:rPr>
        <w:t>ada información s</w:t>
      </w:r>
      <w:r w:rsidR="005F2BD1" w:rsidRPr="0077205C">
        <w:rPr>
          <w:rFonts w:asciiTheme="minorHAnsi" w:hAnsiTheme="minorHAnsi" w:cstheme="minorHAnsi"/>
          <w:b/>
          <w:bCs/>
          <w:sz w:val="28"/>
          <w:szCs w:val="28"/>
        </w:rPr>
        <w:t>o</w:t>
      </w:r>
      <w:r w:rsidR="00DF273E" w:rsidRPr="0077205C">
        <w:rPr>
          <w:rFonts w:asciiTheme="minorHAnsi" w:hAnsiTheme="minorHAnsi" w:cstheme="minorHAnsi"/>
          <w:b/>
          <w:bCs/>
          <w:sz w:val="28"/>
          <w:szCs w:val="28"/>
        </w:rPr>
        <w:t>bre la inic</w:t>
      </w:r>
      <w:r w:rsidR="005F2BD1" w:rsidRPr="0077205C">
        <w:rPr>
          <w:rFonts w:asciiTheme="minorHAnsi" w:hAnsiTheme="minorHAnsi" w:cstheme="minorHAnsi"/>
          <w:b/>
          <w:bCs/>
          <w:sz w:val="28"/>
          <w:szCs w:val="28"/>
        </w:rPr>
        <w:t>iat</w:t>
      </w:r>
      <w:r w:rsidR="00DF273E" w:rsidRPr="0077205C">
        <w:rPr>
          <w:rFonts w:asciiTheme="minorHAnsi" w:hAnsiTheme="minorHAnsi" w:cstheme="minorHAnsi"/>
          <w:b/>
          <w:bCs/>
          <w:sz w:val="28"/>
          <w:szCs w:val="28"/>
        </w:rPr>
        <w:t xml:space="preserve">iva y </w:t>
      </w:r>
      <w:r w:rsidR="005F2BD1" w:rsidRPr="0077205C">
        <w:rPr>
          <w:rFonts w:asciiTheme="minorHAnsi" w:hAnsiTheme="minorHAnsi" w:cstheme="minorHAnsi"/>
          <w:b/>
          <w:bCs/>
          <w:sz w:val="28"/>
          <w:szCs w:val="28"/>
        </w:rPr>
        <w:t>despejar</w:t>
      </w:r>
      <w:r w:rsidR="0077205C">
        <w:rPr>
          <w:rFonts w:asciiTheme="minorHAnsi" w:hAnsiTheme="minorHAnsi" w:cstheme="minorHAnsi"/>
          <w:b/>
          <w:bCs/>
          <w:sz w:val="28"/>
          <w:szCs w:val="28"/>
        </w:rPr>
        <w:t>on</w:t>
      </w:r>
      <w:r w:rsidR="00DF273E" w:rsidRPr="0077205C">
        <w:rPr>
          <w:rFonts w:asciiTheme="minorHAnsi" w:hAnsiTheme="minorHAnsi" w:cstheme="minorHAnsi"/>
          <w:b/>
          <w:bCs/>
          <w:sz w:val="28"/>
          <w:szCs w:val="28"/>
        </w:rPr>
        <w:t xml:space="preserve"> dudas </w:t>
      </w:r>
      <w:r w:rsidR="005F2BD1" w:rsidRPr="0077205C">
        <w:rPr>
          <w:rFonts w:asciiTheme="minorHAnsi" w:hAnsiTheme="minorHAnsi" w:cstheme="minorHAnsi"/>
          <w:b/>
          <w:bCs/>
          <w:sz w:val="28"/>
          <w:szCs w:val="28"/>
        </w:rPr>
        <w:t xml:space="preserve">en torno a la marcha </w:t>
      </w:r>
      <w:r w:rsidR="0077205C">
        <w:rPr>
          <w:rFonts w:asciiTheme="minorHAnsi" w:hAnsiTheme="minorHAnsi" w:cstheme="minorHAnsi"/>
          <w:b/>
          <w:bCs/>
          <w:sz w:val="28"/>
          <w:szCs w:val="28"/>
        </w:rPr>
        <w:t>de éste.</w:t>
      </w:r>
    </w:p>
    <w:p w14:paraId="35934E30" w14:textId="77777777" w:rsidR="00DF273E" w:rsidRPr="0077205C" w:rsidRDefault="00DF273E" w:rsidP="00DF273E">
      <w:pPr>
        <w:jc w:val="both"/>
        <w:rPr>
          <w:rFonts w:asciiTheme="minorHAnsi" w:hAnsiTheme="minorHAnsi" w:cstheme="minorHAnsi"/>
          <w:sz w:val="28"/>
          <w:szCs w:val="28"/>
        </w:rPr>
      </w:pPr>
    </w:p>
    <w:p w14:paraId="34EB652F" w14:textId="7C1F4945" w:rsidR="0077205C" w:rsidRDefault="00F46334" w:rsidP="00DF273E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</w:t>
      </w:r>
      <w:r w:rsidRPr="00F46334">
        <w:rPr>
          <w:rFonts w:asciiTheme="minorHAnsi" w:hAnsiTheme="minorHAnsi" w:cstheme="minorHAnsi"/>
        </w:rPr>
        <w:t>n una jornada marcada por la lluvia</w:t>
      </w:r>
      <w:r>
        <w:rPr>
          <w:rFonts w:asciiTheme="minorHAnsi" w:hAnsiTheme="minorHAnsi" w:cstheme="minorHAnsi"/>
        </w:rPr>
        <w:t xml:space="preserve"> y para</w:t>
      </w:r>
      <w:r w:rsidR="00074EA2" w:rsidRPr="0077205C">
        <w:rPr>
          <w:rFonts w:asciiTheme="minorHAnsi" w:hAnsiTheme="minorHAnsi" w:cstheme="minorHAnsi"/>
        </w:rPr>
        <w:t xml:space="preserve"> conocer los avance</w:t>
      </w:r>
      <w:r w:rsidR="0077205C">
        <w:rPr>
          <w:rFonts w:asciiTheme="minorHAnsi" w:hAnsiTheme="minorHAnsi" w:cstheme="minorHAnsi"/>
        </w:rPr>
        <w:t>s</w:t>
      </w:r>
      <w:r w:rsidR="00074EA2" w:rsidRPr="0077205C">
        <w:rPr>
          <w:rFonts w:asciiTheme="minorHAnsi" w:hAnsiTheme="minorHAnsi" w:cstheme="minorHAnsi"/>
        </w:rPr>
        <w:t xml:space="preserve"> del</w:t>
      </w:r>
      <w:r w:rsidR="00860E3D" w:rsidRPr="0077205C">
        <w:rPr>
          <w:rFonts w:asciiTheme="minorHAnsi" w:hAnsiTheme="minorHAnsi" w:cstheme="minorHAnsi"/>
        </w:rPr>
        <w:t xml:space="preserve"> </w:t>
      </w:r>
      <w:r w:rsidR="0077205C" w:rsidRPr="0077205C">
        <w:rPr>
          <w:rFonts w:asciiTheme="minorHAnsi" w:hAnsiTheme="minorHAnsi" w:cstheme="minorHAnsi"/>
        </w:rPr>
        <w:t xml:space="preserve">proyecto </w:t>
      </w:r>
      <w:r w:rsidR="0077205C">
        <w:rPr>
          <w:rFonts w:asciiTheme="minorHAnsi" w:hAnsiTheme="minorHAnsi" w:cstheme="minorHAnsi"/>
        </w:rPr>
        <w:t>D</w:t>
      </w:r>
      <w:r w:rsidR="00860E3D" w:rsidRPr="0077205C">
        <w:rPr>
          <w:rFonts w:asciiTheme="minorHAnsi" w:hAnsiTheme="minorHAnsi" w:cstheme="minorHAnsi"/>
        </w:rPr>
        <w:t xml:space="preserve">iseño </w:t>
      </w:r>
      <w:r w:rsidR="00074EA2" w:rsidRPr="0077205C">
        <w:rPr>
          <w:rFonts w:asciiTheme="minorHAnsi" w:hAnsiTheme="minorHAnsi" w:cstheme="minorHAnsi"/>
        </w:rPr>
        <w:t xml:space="preserve">Embalse </w:t>
      </w:r>
      <w:proofErr w:type="spellStart"/>
      <w:r w:rsidR="00074EA2" w:rsidRPr="0077205C">
        <w:rPr>
          <w:rFonts w:asciiTheme="minorHAnsi" w:hAnsiTheme="minorHAnsi" w:cstheme="minorHAnsi"/>
        </w:rPr>
        <w:t>Bollenar</w:t>
      </w:r>
      <w:proofErr w:type="spellEnd"/>
      <w:r w:rsidR="00074EA2" w:rsidRPr="0077205C">
        <w:rPr>
          <w:rFonts w:asciiTheme="minorHAnsi" w:hAnsiTheme="minorHAnsi" w:cstheme="minorHAnsi"/>
        </w:rPr>
        <w:t xml:space="preserve"> y las implicancias que tendrá para el desarrollo de la comunidad de Rengo y sus alrededores, se desarrolló una reunión informativa en </w:t>
      </w:r>
      <w:r w:rsidR="0077205C">
        <w:rPr>
          <w:rFonts w:asciiTheme="minorHAnsi" w:hAnsiTheme="minorHAnsi" w:cstheme="minorHAnsi"/>
        </w:rPr>
        <w:t xml:space="preserve">el sector </w:t>
      </w:r>
      <w:r w:rsidR="00074EA2" w:rsidRPr="0077205C">
        <w:rPr>
          <w:rFonts w:asciiTheme="minorHAnsi" w:hAnsiTheme="minorHAnsi" w:cstheme="minorHAnsi"/>
        </w:rPr>
        <w:t xml:space="preserve">de </w:t>
      </w:r>
      <w:proofErr w:type="spellStart"/>
      <w:r w:rsidR="00074EA2" w:rsidRPr="0077205C">
        <w:rPr>
          <w:rFonts w:asciiTheme="minorHAnsi" w:hAnsiTheme="minorHAnsi" w:cstheme="minorHAnsi"/>
        </w:rPr>
        <w:t>Popeta</w:t>
      </w:r>
      <w:proofErr w:type="spellEnd"/>
      <w:r w:rsidR="00074EA2" w:rsidRPr="0077205C">
        <w:rPr>
          <w:rFonts w:asciiTheme="minorHAnsi" w:hAnsiTheme="minorHAnsi" w:cstheme="minorHAnsi"/>
        </w:rPr>
        <w:t xml:space="preserve">, </w:t>
      </w:r>
      <w:r w:rsidR="0077205C">
        <w:rPr>
          <w:rFonts w:asciiTheme="minorHAnsi" w:hAnsiTheme="minorHAnsi" w:cstheme="minorHAnsi"/>
        </w:rPr>
        <w:t xml:space="preserve">a 7 km de Rengo, en la región de O’Higgins. </w:t>
      </w:r>
    </w:p>
    <w:p w14:paraId="2E410EC4" w14:textId="0245C6E6" w:rsidR="00686128" w:rsidRPr="0077205C" w:rsidRDefault="0077205C" w:rsidP="00DF273E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En e</w:t>
      </w:r>
      <w:r w:rsidR="00074EA2" w:rsidRPr="0077205C">
        <w:rPr>
          <w:rFonts w:asciiTheme="minorHAnsi" w:hAnsiTheme="minorHAnsi" w:cstheme="minorHAnsi"/>
        </w:rPr>
        <w:t>l encuentro</w:t>
      </w:r>
      <w:r>
        <w:rPr>
          <w:rFonts w:asciiTheme="minorHAnsi" w:hAnsiTheme="minorHAnsi" w:cstheme="minorHAnsi"/>
        </w:rPr>
        <w:t xml:space="preserve">, organizado por la </w:t>
      </w:r>
      <w:r w:rsidR="00074EA2" w:rsidRPr="0077205C">
        <w:rPr>
          <w:rFonts w:asciiTheme="minorHAnsi" w:hAnsiTheme="minorHAnsi" w:cstheme="minorHAnsi"/>
        </w:rPr>
        <w:t>Junta de Vigilancia de la Primera Sección del río Claro</w:t>
      </w:r>
      <w:r>
        <w:rPr>
          <w:rFonts w:asciiTheme="minorHAnsi" w:hAnsiTheme="minorHAnsi" w:cstheme="minorHAnsi"/>
        </w:rPr>
        <w:t xml:space="preserve"> y por </w:t>
      </w:r>
      <w:r w:rsidR="00074EA2" w:rsidRPr="0077205C">
        <w:rPr>
          <w:rFonts w:asciiTheme="minorHAnsi" w:hAnsiTheme="minorHAnsi" w:cstheme="minorHAnsi"/>
        </w:rPr>
        <w:t xml:space="preserve">el Comité Río Claro de </w:t>
      </w:r>
      <w:proofErr w:type="spellStart"/>
      <w:r w:rsidR="00074EA2" w:rsidRPr="0077205C">
        <w:rPr>
          <w:rFonts w:asciiTheme="minorHAnsi" w:hAnsiTheme="minorHAnsi" w:cstheme="minorHAnsi"/>
        </w:rPr>
        <w:t>Popeta</w:t>
      </w:r>
      <w:proofErr w:type="spellEnd"/>
      <w:r w:rsidR="00074EA2" w:rsidRPr="0077205C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 xml:space="preserve">participaron más de 80 personas de la comunidad, además de representantes del </w:t>
      </w:r>
      <w:r w:rsidR="00074EA2" w:rsidRPr="0077205C">
        <w:rPr>
          <w:rFonts w:asciiTheme="minorHAnsi" w:hAnsiTheme="minorHAnsi" w:cstheme="minorHAnsi"/>
        </w:rPr>
        <w:t>Ministerio de Obras Públicas, de la Dirección de Obras Hidráulicas</w:t>
      </w:r>
      <w:r>
        <w:rPr>
          <w:rFonts w:asciiTheme="minorHAnsi" w:hAnsiTheme="minorHAnsi" w:cstheme="minorHAnsi"/>
        </w:rPr>
        <w:t>, de la Municipalidad de Rengo</w:t>
      </w:r>
      <w:r w:rsidR="00074EA2" w:rsidRPr="0077205C">
        <w:rPr>
          <w:rFonts w:asciiTheme="minorHAnsi" w:hAnsiTheme="minorHAnsi" w:cstheme="minorHAnsi"/>
        </w:rPr>
        <w:t xml:space="preserve"> y de la empresa</w:t>
      </w:r>
      <w:r>
        <w:rPr>
          <w:rFonts w:asciiTheme="minorHAnsi" w:hAnsiTheme="minorHAnsi" w:cstheme="minorHAnsi"/>
        </w:rPr>
        <w:t xml:space="preserve"> </w:t>
      </w:r>
      <w:r w:rsidR="00074EA2" w:rsidRPr="0077205C">
        <w:rPr>
          <w:rFonts w:asciiTheme="minorHAnsi" w:hAnsiTheme="minorHAnsi" w:cstheme="minorHAnsi"/>
        </w:rPr>
        <w:t xml:space="preserve">TYPSA, encargada de la etapa del Diseño del </w:t>
      </w:r>
      <w:r>
        <w:rPr>
          <w:rFonts w:asciiTheme="minorHAnsi" w:hAnsiTheme="minorHAnsi" w:cstheme="minorHAnsi"/>
        </w:rPr>
        <w:t>p</w:t>
      </w:r>
      <w:r w:rsidR="00074EA2" w:rsidRPr="0077205C">
        <w:rPr>
          <w:rFonts w:asciiTheme="minorHAnsi" w:hAnsiTheme="minorHAnsi" w:cstheme="minorHAnsi"/>
        </w:rPr>
        <w:t>royecto.</w:t>
      </w:r>
    </w:p>
    <w:p w14:paraId="2F545A80" w14:textId="3F643DA7" w:rsidR="00412402" w:rsidRPr="0077205C" w:rsidRDefault="0077205C" w:rsidP="0077205C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La actividad</w:t>
      </w:r>
      <w:r w:rsidR="00074EA2" w:rsidRPr="0077205C">
        <w:rPr>
          <w:rFonts w:asciiTheme="minorHAnsi" w:hAnsiTheme="minorHAnsi" w:cstheme="minorHAnsi"/>
        </w:rPr>
        <w:t xml:space="preserve"> fue altamente valorad</w:t>
      </w:r>
      <w:r>
        <w:rPr>
          <w:rFonts w:asciiTheme="minorHAnsi" w:hAnsiTheme="minorHAnsi" w:cstheme="minorHAnsi"/>
        </w:rPr>
        <w:t>a</w:t>
      </w:r>
      <w:r w:rsidR="00074EA2" w:rsidRPr="0077205C">
        <w:rPr>
          <w:rFonts w:asciiTheme="minorHAnsi" w:hAnsiTheme="minorHAnsi" w:cstheme="minorHAnsi"/>
        </w:rPr>
        <w:t xml:space="preserve"> por los asistentes, quienes pudieron resolver dudas, y aclarar conceptos sobre el momento en el que se encuentra la iniciativa que </w:t>
      </w:r>
      <w:r w:rsidR="00412402" w:rsidRPr="0077205C">
        <w:rPr>
          <w:rFonts w:asciiTheme="minorHAnsi" w:hAnsiTheme="minorHAnsi" w:cstheme="minorHAnsi"/>
        </w:rPr>
        <w:t>espera convertirse en un factor determinante para áreas como el turismo y la preservación de un ecosistema cada vez más exigente</w:t>
      </w:r>
      <w:r w:rsidR="00971023">
        <w:rPr>
          <w:rFonts w:asciiTheme="minorHAnsi" w:hAnsiTheme="minorHAnsi" w:cstheme="minorHAnsi"/>
        </w:rPr>
        <w:t xml:space="preserve">, </w:t>
      </w:r>
      <w:r w:rsidR="00412402" w:rsidRPr="0077205C">
        <w:rPr>
          <w:rFonts w:asciiTheme="minorHAnsi" w:hAnsiTheme="minorHAnsi" w:cstheme="minorHAnsi"/>
        </w:rPr>
        <w:t xml:space="preserve">en </w:t>
      </w:r>
      <w:r w:rsidR="00971023">
        <w:rPr>
          <w:rFonts w:asciiTheme="minorHAnsi" w:hAnsiTheme="minorHAnsi" w:cstheme="minorHAnsi"/>
        </w:rPr>
        <w:t>m</w:t>
      </w:r>
      <w:r w:rsidR="00412402" w:rsidRPr="0077205C">
        <w:rPr>
          <w:rFonts w:asciiTheme="minorHAnsi" w:hAnsiTheme="minorHAnsi" w:cstheme="minorHAnsi"/>
        </w:rPr>
        <w:t>ateria de preservación de cultivos y riego</w:t>
      </w:r>
      <w:r w:rsidR="00971023">
        <w:rPr>
          <w:rFonts w:asciiTheme="minorHAnsi" w:hAnsiTheme="minorHAnsi" w:cstheme="minorHAnsi"/>
        </w:rPr>
        <w:t xml:space="preserve">. </w:t>
      </w:r>
    </w:p>
    <w:p w14:paraId="2945485B" w14:textId="1EDFC018" w:rsidR="007F5FD1" w:rsidRPr="0077205C" w:rsidRDefault="00412402" w:rsidP="00DF273E">
      <w:pPr>
        <w:jc w:val="both"/>
        <w:rPr>
          <w:rFonts w:asciiTheme="minorHAnsi" w:eastAsia="Calibri" w:hAnsiTheme="minorHAnsi" w:cstheme="minorHAnsi"/>
        </w:rPr>
      </w:pPr>
      <w:r w:rsidRPr="0077205C">
        <w:rPr>
          <w:rFonts w:asciiTheme="minorHAnsi" w:hAnsiTheme="minorHAnsi" w:cstheme="minorHAnsi"/>
        </w:rPr>
        <w:t xml:space="preserve">Para </w:t>
      </w:r>
      <w:r w:rsidR="00971023">
        <w:rPr>
          <w:rFonts w:asciiTheme="minorHAnsi" w:hAnsiTheme="minorHAnsi" w:cstheme="minorHAnsi"/>
        </w:rPr>
        <w:t xml:space="preserve">el </w:t>
      </w:r>
      <w:r w:rsidR="00971023" w:rsidRPr="0077205C">
        <w:rPr>
          <w:rFonts w:asciiTheme="minorHAnsi" w:hAnsiTheme="minorHAnsi" w:cstheme="minorHAnsi"/>
        </w:rPr>
        <w:t>presidente de la Junta de Vigilancia río Claro de Rengo</w:t>
      </w:r>
      <w:r w:rsidR="00971023">
        <w:rPr>
          <w:rFonts w:asciiTheme="minorHAnsi" w:hAnsiTheme="minorHAnsi" w:cstheme="minorHAnsi"/>
        </w:rPr>
        <w:t>,</w:t>
      </w:r>
      <w:r w:rsidR="00971023" w:rsidRPr="0077205C">
        <w:rPr>
          <w:rFonts w:asciiTheme="minorHAnsi" w:hAnsiTheme="minorHAnsi" w:cstheme="minorHAnsi"/>
        </w:rPr>
        <w:t xml:space="preserve"> </w:t>
      </w:r>
      <w:r w:rsidRPr="0077205C">
        <w:rPr>
          <w:rFonts w:asciiTheme="minorHAnsi" w:hAnsiTheme="minorHAnsi" w:cstheme="minorHAnsi"/>
        </w:rPr>
        <w:t xml:space="preserve">Álvaro Paredes, </w:t>
      </w:r>
      <w:r w:rsidR="00971023">
        <w:rPr>
          <w:rFonts w:asciiTheme="minorHAnsi" w:hAnsiTheme="minorHAnsi" w:cstheme="minorHAnsi"/>
        </w:rPr>
        <w:t xml:space="preserve">esta actividad fue educativa. </w:t>
      </w:r>
      <w:r w:rsidR="007F5FD1" w:rsidRPr="0077205C">
        <w:rPr>
          <w:rFonts w:asciiTheme="minorHAnsi" w:hAnsiTheme="minorHAnsi" w:cstheme="minorHAnsi"/>
        </w:rPr>
        <w:t xml:space="preserve"> “</w:t>
      </w:r>
      <w:r w:rsidR="00971023">
        <w:rPr>
          <w:rFonts w:asciiTheme="minorHAnsi" w:hAnsiTheme="minorHAnsi" w:cstheme="minorHAnsi"/>
        </w:rPr>
        <w:t>R</w:t>
      </w:r>
      <w:r w:rsidR="007F5FD1" w:rsidRPr="0077205C">
        <w:rPr>
          <w:rFonts w:asciiTheme="minorHAnsi" w:eastAsia="Calibri" w:hAnsiTheme="minorHAnsi" w:cstheme="minorHAnsi"/>
        </w:rPr>
        <w:t xml:space="preserve">eunirse con gente que está interesada, que quiere conocer, siempre </w:t>
      </w:r>
      <w:r w:rsidR="00971023">
        <w:rPr>
          <w:rFonts w:asciiTheme="minorHAnsi" w:eastAsia="Calibri" w:hAnsiTheme="minorHAnsi" w:cstheme="minorHAnsi"/>
        </w:rPr>
        <w:t xml:space="preserve">es </w:t>
      </w:r>
      <w:r w:rsidR="007F5FD1" w:rsidRPr="0077205C">
        <w:rPr>
          <w:rFonts w:asciiTheme="minorHAnsi" w:eastAsia="Calibri" w:hAnsiTheme="minorHAnsi" w:cstheme="minorHAnsi"/>
        </w:rPr>
        <w:t>bien recibido. Para nosotros ha sido una jornada espléndida, poder participar con toda esta comunidad y estar presente con las cosas que le</w:t>
      </w:r>
      <w:r w:rsidR="00971023">
        <w:rPr>
          <w:rFonts w:asciiTheme="minorHAnsi" w:eastAsia="Calibri" w:hAnsiTheme="minorHAnsi" w:cstheme="minorHAnsi"/>
        </w:rPr>
        <w:t>s</w:t>
      </w:r>
      <w:r w:rsidR="007F5FD1" w:rsidRPr="0077205C">
        <w:rPr>
          <w:rFonts w:asciiTheme="minorHAnsi" w:eastAsia="Calibri" w:hAnsiTheme="minorHAnsi" w:cstheme="minorHAnsi"/>
        </w:rPr>
        <w:t xml:space="preserve"> inquietan</w:t>
      </w:r>
      <w:r w:rsidR="00971023">
        <w:rPr>
          <w:rFonts w:asciiTheme="minorHAnsi" w:eastAsia="Calibri" w:hAnsiTheme="minorHAnsi" w:cstheme="minorHAnsi"/>
        </w:rPr>
        <w:t xml:space="preserve">… </w:t>
      </w:r>
      <w:r w:rsidR="007F5FD1" w:rsidRPr="0077205C">
        <w:rPr>
          <w:rFonts w:asciiTheme="minorHAnsi" w:eastAsia="Calibri" w:hAnsiTheme="minorHAnsi" w:cstheme="minorHAnsi"/>
        </w:rPr>
        <w:t>hab</w:t>
      </w:r>
      <w:r w:rsidR="00971023">
        <w:rPr>
          <w:rFonts w:asciiTheme="minorHAnsi" w:eastAsia="Calibri" w:hAnsiTheme="minorHAnsi" w:cstheme="minorHAnsi"/>
        </w:rPr>
        <w:t>l</w:t>
      </w:r>
      <w:r w:rsidR="007F5FD1" w:rsidRPr="0077205C">
        <w:rPr>
          <w:rFonts w:asciiTheme="minorHAnsi" w:eastAsia="Calibri" w:hAnsiTheme="minorHAnsi" w:cstheme="minorHAnsi"/>
        </w:rPr>
        <w:t>amos de los miedos, de las cosas que de alguna manera tenemos que solucionar. Eso ha sido altamente provechoso.</w:t>
      </w:r>
      <w:r w:rsidR="00860E3D" w:rsidRPr="0077205C">
        <w:rPr>
          <w:rFonts w:asciiTheme="minorHAnsi" w:eastAsia="Calibri" w:hAnsiTheme="minorHAnsi" w:cstheme="minorHAnsi"/>
        </w:rPr>
        <w:t>”</w:t>
      </w:r>
    </w:p>
    <w:p w14:paraId="593CB006" w14:textId="6E21D482" w:rsidR="00971023" w:rsidRPr="0077205C" w:rsidRDefault="00971023" w:rsidP="00971023">
      <w:pPr>
        <w:jc w:val="both"/>
        <w:rPr>
          <w:rFonts w:asciiTheme="minorHAnsi" w:eastAsia="Calibri" w:hAnsiTheme="minorHAnsi" w:cstheme="minorHAnsi"/>
        </w:rPr>
      </w:pPr>
      <w:r w:rsidRPr="0077205C">
        <w:rPr>
          <w:rFonts w:asciiTheme="minorHAnsi" w:eastAsia="Calibri" w:hAnsiTheme="minorHAnsi" w:cstheme="minorHAnsi"/>
        </w:rPr>
        <w:t xml:space="preserve">El estado en que se encuentra el </w:t>
      </w:r>
      <w:r w:rsidRPr="0077205C">
        <w:rPr>
          <w:rFonts w:asciiTheme="minorHAnsi" w:hAnsiTheme="minorHAnsi" w:cstheme="minorHAnsi"/>
        </w:rPr>
        <w:t xml:space="preserve">diseño del proyecto Embalse </w:t>
      </w:r>
      <w:proofErr w:type="spellStart"/>
      <w:r w:rsidRPr="0077205C">
        <w:rPr>
          <w:rFonts w:asciiTheme="minorHAnsi" w:hAnsiTheme="minorHAnsi" w:cstheme="minorHAnsi"/>
        </w:rPr>
        <w:t>Bollenar</w:t>
      </w:r>
      <w:proofErr w:type="spellEnd"/>
      <w:r w:rsidRPr="0077205C">
        <w:rPr>
          <w:rFonts w:asciiTheme="minorHAnsi" w:hAnsiTheme="minorHAnsi" w:cstheme="minorHAnsi"/>
        </w:rPr>
        <w:t xml:space="preserve"> </w:t>
      </w:r>
      <w:r w:rsidRPr="0077205C">
        <w:rPr>
          <w:rFonts w:asciiTheme="minorHAnsi" w:eastAsia="Calibri" w:hAnsiTheme="minorHAnsi" w:cstheme="minorHAnsi"/>
        </w:rPr>
        <w:t>fue presentado a los asistentes por Jimmy Jorquera, Inspector Fiscal de la Dirección de Obras Hidráulicas, quien agradeció la oportunidad de exponer a los asistentes</w:t>
      </w:r>
      <w:r>
        <w:rPr>
          <w:rFonts w:asciiTheme="minorHAnsi" w:eastAsia="Calibri" w:hAnsiTheme="minorHAnsi" w:cstheme="minorHAnsi"/>
        </w:rPr>
        <w:t>,</w:t>
      </w:r>
      <w:r w:rsidRPr="0077205C">
        <w:rPr>
          <w:rFonts w:asciiTheme="minorHAnsi" w:eastAsia="Calibri" w:hAnsiTheme="minorHAnsi" w:cstheme="minorHAnsi"/>
        </w:rPr>
        <w:t xml:space="preserve">  ya que “se pudo concretar una jornada exitosa de intercambio de opiniones donde pudimos entregar los antecedentes que disponemos a la fecha</w:t>
      </w:r>
      <w:r>
        <w:rPr>
          <w:rFonts w:asciiTheme="minorHAnsi" w:eastAsia="Calibri" w:hAnsiTheme="minorHAnsi" w:cstheme="minorHAnsi"/>
        </w:rPr>
        <w:t>:</w:t>
      </w:r>
      <w:r w:rsidRPr="0077205C">
        <w:rPr>
          <w:rFonts w:asciiTheme="minorHAnsi" w:eastAsia="Calibri" w:hAnsiTheme="minorHAnsi" w:cstheme="minorHAnsi"/>
        </w:rPr>
        <w:t xml:space="preserve"> los avances, la etapa 3 en que nos encontramos, que se traduce en casi el 50% de avances del contrato de diseño</w:t>
      </w:r>
      <w:r>
        <w:rPr>
          <w:rFonts w:asciiTheme="minorHAnsi" w:eastAsia="Calibri" w:hAnsiTheme="minorHAnsi" w:cstheme="minorHAnsi"/>
        </w:rPr>
        <w:t>,</w:t>
      </w:r>
      <w:r w:rsidRPr="0077205C">
        <w:rPr>
          <w:rFonts w:asciiTheme="minorHAnsi" w:eastAsia="Calibri" w:hAnsiTheme="minorHAnsi" w:cstheme="minorHAnsi"/>
        </w:rPr>
        <w:t xml:space="preserve"> pudiendo además recoger la opinión y resolver la mayoría de las consultas que nos plantearon.”</w:t>
      </w:r>
    </w:p>
    <w:p w14:paraId="2DD33ACA" w14:textId="22B32722" w:rsidR="00AD0EE4" w:rsidRPr="0077205C" w:rsidRDefault="00860E3D" w:rsidP="00DF273E">
      <w:pPr>
        <w:jc w:val="both"/>
        <w:rPr>
          <w:rFonts w:asciiTheme="minorHAnsi" w:eastAsia="Calibri" w:hAnsiTheme="minorHAnsi" w:cstheme="minorHAnsi"/>
        </w:rPr>
      </w:pPr>
      <w:r w:rsidRPr="0077205C">
        <w:rPr>
          <w:rFonts w:asciiTheme="minorHAnsi" w:eastAsia="Calibri" w:hAnsiTheme="minorHAnsi" w:cstheme="minorHAnsi"/>
        </w:rPr>
        <w:t xml:space="preserve">Por su parte, el </w:t>
      </w:r>
      <w:r w:rsidR="00971023" w:rsidRPr="0077205C">
        <w:rPr>
          <w:rFonts w:asciiTheme="minorHAnsi" w:eastAsia="Calibri" w:hAnsiTheme="minorHAnsi" w:cstheme="minorHAnsi"/>
        </w:rPr>
        <w:t>presidente</w:t>
      </w:r>
      <w:r w:rsidR="00AD0EE4" w:rsidRPr="0077205C">
        <w:rPr>
          <w:rFonts w:asciiTheme="minorHAnsi" w:eastAsia="Calibri" w:hAnsiTheme="minorHAnsi" w:cstheme="minorHAnsi"/>
        </w:rPr>
        <w:t xml:space="preserve"> </w:t>
      </w:r>
      <w:r w:rsidRPr="0077205C">
        <w:rPr>
          <w:rFonts w:asciiTheme="minorHAnsi" w:eastAsia="Calibri" w:hAnsiTheme="minorHAnsi" w:cstheme="minorHAnsi"/>
        </w:rPr>
        <w:t xml:space="preserve">de la Comisión de Adelanto Hacienda Quinta Alba de Rengo, Juan Inostroza; abogó </w:t>
      </w:r>
      <w:r w:rsidR="00AD0EE4" w:rsidRPr="0077205C">
        <w:rPr>
          <w:rFonts w:asciiTheme="minorHAnsi" w:eastAsia="Calibri" w:hAnsiTheme="minorHAnsi" w:cstheme="minorHAnsi"/>
        </w:rPr>
        <w:t>para que</w:t>
      </w:r>
      <w:r w:rsidRPr="0077205C">
        <w:rPr>
          <w:rFonts w:asciiTheme="minorHAnsi" w:eastAsia="Calibri" w:hAnsiTheme="minorHAnsi" w:cstheme="minorHAnsi"/>
        </w:rPr>
        <w:t xml:space="preserve"> este proyecto no deje de considerar el componente turístico, ya que a su juicio </w:t>
      </w:r>
      <w:r w:rsidR="00AD0EE4" w:rsidRPr="0077205C">
        <w:rPr>
          <w:rFonts w:asciiTheme="minorHAnsi" w:eastAsia="Calibri" w:hAnsiTheme="minorHAnsi" w:cstheme="minorHAnsi"/>
        </w:rPr>
        <w:t>y por experiencia personal a modo de ejemplo “no he podido conocer, la Laguna Los Cristales, ya que existen restricciones que impiden disfrutar y promover zonas que pueden ser altamente atractivas y convertirse en un polo también de desarrollo de la zona. Conociendo la situación y las condiciones de un embalse, creo que bien manejado el embalse no tiene por qué tener ningún tipo de problema”.</w:t>
      </w:r>
    </w:p>
    <w:p w14:paraId="0FD6ADFB" w14:textId="7CD5028A" w:rsidR="00AD0EE4" w:rsidRPr="0077205C" w:rsidRDefault="00AD0EE4" w:rsidP="00DF273E">
      <w:pPr>
        <w:jc w:val="both"/>
        <w:rPr>
          <w:rFonts w:asciiTheme="minorHAnsi" w:eastAsia="Calibri" w:hAnsiTheme="minorHAnsi" w:cstheme="minorHAnsi"/>
        </w:rPr>
      </w:pPr>
      <w:r w:rsidRPr="0077205C">
        <w:rPr>
          <w:rFonts w:asciiTheme="minorHAnsi" w:eastAsia="Calibri" w:hAnsiTheme="minorHAnsi" w:cstheme="minorHAnsi"/>
        </w:rPr>
        <w:t>En la jornada también participó Gloria Vargas,</w:t>
      </w:r>
      <w:r w:rsidR="00CD23AE" w:rsidRPr="0077205C">
        <w:rPr>
          <w:rFonts w:asciiTheme="minorHAnsi" w:eastAsia="Calibri" w:hAnsiTheme="minorHAnsi" w:cstheme="minorHAnsi"/>
        </w:rPr>
        <w:t xml:space="preserve"> </w:t>
      </w:r>
      <w:r w:rsidRPr="0077205C">
        <w:rPr>
          <w:rFonts w:asciiTheme="minorHAnsi" w:eastAsia="Calibri" w:hAnsiTheme="minorHAnsi" w:cstheme="minorHAnsi"/>
        </w:rPr>
        <w:t>coordinadora de la Comunidad Cristiana</w:t>
      </w:r>
      <w:r w:rsidR="00971023">
        <w:rPr>
          <w:rFonts w:asciiTheme="minorHAnsi" w:eastAsia="Calibri" w:hAnsiTheme="minorHAnsi" w:cstheme="minorHAnsi"/>
        </w:rPr>
        <w:t xml:space="preserve"> de</w:t>
      </w:r>
      <w:r w:rsidRPr="0077205C">
        <w:rPr>
          <w:rFonts w:asciiTheme="minorHAnsi" w:eastAsia="Calibri" w:hAnsiTheme="minorHAnsi" w:cstheme="minorHAnsi"/>
        </w:rPr>
        <w:t xml:space="preserve"> </w:t>
      </w:r>
      <w:proofErr w:type="spellStart"/>
      <w:r w:rsidRPr="0077205C">
        <w:rPr>
          <w:rFonts w:asciiTheme="minorHAnsi" w:eastAsia="Calibri" w:hAnsiTheme="minorHAnsi" w:cstheme="minorHAnsi"/>
        </w:rPr>
        <w:t>Popet</w:t>
      </w:r>
      <w:r w:rsidR="00971023">
        <w:rPr>
          <w:rFonts w:asciiTheme="minorHAnsi" w:eastAsia="Calibri" w:hAnsiTheme="minorHAnsi" w:cstheme="minorHAnsi"/>
        </w:rPr>
        <w:t>a</w:t>
      </w:r>
      <w:proofErr w:type="spellEnd"/>
      <w:r w:rsidRPr="0077205C">
        <w:rPr>
          <w:rFonts w:asciiTheme="minorHAnsi" w:eastAsia="Calibri" w:hAnsiTheme="minorHAnsi" w:cstheme="minorHAnsi"/>
        </w:rPr>
        <w:t xml:space="preserve">, </w:t>
      </w:r>
      <w:proofErr w:type="gramStart"/>
      <w:r w:rsidR="00CD23AE" w:rsidRPr="0077205C">
        <w:rPr>
          <w:rFonts w:asciiTheme="minorHAnsi" w:eastAsia="Calibri" w:hAnsiTheme="minorHAnsi" w:cstheme="minorHAnsi"/>
        </w:rPr>
        <w:t>quien</w:t>
      </w:r>
      <w:proofErr w:type="gramEnd"/>
      <w:r w:rsidR="00CD23AE" w:rsidRPr="0077205C">
        <w:rPr>
          <w:rFonts w:asciiTheme="minorHAnsi" w:eastAsia="Calibri" w:hAnsiTheme="minorHAnsi" w:cstheme="minorHAnsi"/>
        </w:rPr>
        <w:t xml:space="preserve"> junto con agradecer por ser parte de la actividad, valoró “el hecho que el agua sea fuente de vida y regalo </w:t>
      </w:r>
      <w:r w:rsidR="00CD23AE" w:rsidRPr="0077205C">
        <w:rPr>
          <w:rFonts w:asciiTheme="minorHAnsi" w:eastAsia="Calibri" w:hAnsiTheme="minorHAnsi" w:cstheme="minorHAnsi"/>
        </w:rPr>
        <w:lastRenderedPageBreak/>
        <w:t>de Dios, por lo que debe cuidarse y protegerse. ¿Qué sería de nosotros y de nuestros campos sin el agua?, recalcó la dirigente.</w:t>
      </w:r>
    </w:p>
    <w:p w14:paraId="5BF91ADB" w14:textId="06CCA40E" w:rsidR="003A085E" w:rsidRPr="0077205C" w:rsidRDefault="003A085E" w:rsidP="00DF273E">
      <w:pPr>
        <w:jc w:val="both"/>
        <w:rPr>
          <w:rFonts w:asciiTheme="minorHAnsi" w:eastAsia="Calibri" w:hAnsiTheme="minorHAnsi" w:cstheme="minorHAnsi"/>
        </w:rPr>
      </w:pPr>
      <w:r w:rsidRPr="0077205C">
        <w:rPr>
          <w:rFonts w:asciiTheme="minorHAnsi" w:eastAsia="Calibri" w:hAnsiTheme="minorHAnsi" w:cstheme="minorHAnsi"/>
        </w:rPr>
        <w:t>En síntesis, un encuentro positivo</w:t>
      </w:r>
      <w:r w:rsidR="00971023">
        <w:rPr>
          <w:rFonts w:asciiTheme="minorHAnsi" w:eastAsia="Calibri" w:hAnsiTheme="minorHAnsi" w:cstheme="minorHAnsi"/>
        </w:rPr>
        <w:t xml:space="preserve">, en el </w:t>
      </w:r>
      <w:r w:rsidRPr="0077205C">
        <w:rPr>
          <w:rFonts w:asciiTheme="minorHAnsi" w:eastAsia="Calibri" w:hAnsiTheme="minorHAnsi" w:cstheme="minorHAnsi"/>
        </w:rPr>
        <w:t xml:space="preserve">que </w:t>
      </w:r>
      <w:r w:rsidR="00971023">
        <w:rPr>
          <w:rFonts w:asciiTheme="minorHAnsi" w:eastAsia="Calibri" w:hAnsiTheme="minorHAnsi" w:cstheme="minorHAnsi"/>
        </w:rPr>
        <w:t xml:space="preserve">se </w:t>
      </w:r>
      <w:r w:rsidRPr="0077205C">
        <w:rPr>
          <w:rFonts w:asciiTheme="minorHAnsi" w:eastAsia="Calibri" w:hAnsiTheme="minorHAnsi" w:cstheme="minorHAnsi"/>
        </w:rPr>
        <w:t xml:space="preserve">fortalece el conocimiento </w:t>
      </w:r>
      <w:r w:rsidR="00971023">
        <w:rPr>
          <w:rFonts w:asciiTheme="minorHAnsi" w:eastAsia="Calibri" w:hAnsiTheme="minorHAnsi" w:cstheme="minorHAnsi"/>
        </w:rPr>
        <w:t xml:space="preserve">y se entregan </w:t>
      </w:r>
      <w:r w:rsidR="00DF273E" w:rsidRPr="0077205C">
        <w:rPr>
          <w:rFonts w:asciiTheme="minorHAnsi" w:eastAsia="Calibri" w:hAnsiTheme="minorHAnsi" w:cstheme="minorHAnsi"/>
        </w:rPr>
        <w:t>e</w:t>
      </w:r>
      <w:r w:rsidRPr="0077205C">
        <w:rPr>
          <w:rFonts w:asciiTheme="minorHAnsi" w:eastAsia="Calibri" w:hAnsiTheme="minorHAnsi" w:cstheme="minorHAnsi"/>
        </w:rPr>
        <w:t>spacios de di</w:t>
      </w:r>
      <w:r w:rsidR="00DF273E" w:rsidRPr="0077205C">
        <w:rPr>
          <w:rFonts w:asciiTheme="minorHAnsi" w:eastAsia="Calibri" w:hAnsiTheme="minorHAnsi" w:cstheme="minorHAnsi"/>
        </w:rPr>
        <w:t>á</w:t>
      </w:r>
      <w:r w:rsidRPr="0077205C">
        <w:rPr>
          <w:rFonts w:asciiTheme="minorHAnsi" w:eastAsia="Calibri" w:hAnsiTheme="minorHAnsi" w:cstheme="minorHAnsi"/>
        </w:rPr>
        <w:t xml:space="preserve">logo </w:t>
      </w:r>
      <w:r w:rsidR="00971023">
        <w:rPr>
          <w:rFonts w:asciiTheme="minorHAnsi" w:eastAsia="Calibri" w:hAnsiTheme="minorHAnsi" w:cstheme="minorHAnsi"/>
        </w:rPr>
        <w:t>comunitarios, despejando dudas y alcances del proyecto.</w:t>
      </w:r>
    </w:p>
    <w:p w14:paraId="2649D5B5" w14:textId="77777777" w:rsidR="00CD23AE" w:rsidRPr="0077205C" w:rsidRDefault="00CD23AE" w:rsidP="00AD0EE4">
      <w:pPr>
        <w:rPr>
          <w:rFonts w:asciiTheme="minorHAnsi" w:eastAsia="Calibri" w:hAnsiTheme="minorHAnsi" w:cstheme="minorHAnsi"/>
        </w:rPr>
      </w:pPr>
    </w:p>
    <w:p w14:paraId="4A99C44C" w14:textId="77777777" w:rsidR="00412402" w:rsidRPr="0077205C" w:rsidRDefault="00412402" w:rsidP="00412402">
      <w:pPr>
        <w:rPr>
          <w:rFonts w:asciiTheme="minorHAnsi" w:hAnsiTheme="minorHAnsi" w:cstheme="minorHAnsi"/>
        </w:rPr>
      </w:pPr>
    </w:p>
    <w:sectPr w:rsidR="00412402" w:rsidRPr="0077205C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D7444"/>
    <w:multiLevelType w:val="hybridMultilevel"/>
    <w:tmpl w:val="38C2E060"/>
    <w:lvl w:ilvl="0" w:tplc="5B566F1A">
      <w:start w:val="1"/>
      <w:numFmt w:val="bullet"/>
      <w:lvlText w:val="●"/>
      <w:lvlJc w:val="left"/>
      <w:pPr>
        <w:ind w:left="720" w:hanging="360"/>
      </w:pPr>
    </w:lvl>
    <w:lvl w:ilvl="1" w:tplc="D74E6E1C">
      <w:start w:val="1"/>
      <w:numFmt w:val="bullet"/>
      <w:lvlText w:val="○"/>
      <w:lvlJc w:val="left"/>
      <w:pPr>
        <w:ind w:left="1440" w:hanging="360"/>
      </w:pPr>
    </w:lvl>
    <w:lvl w:ilvl="2" w:tplc="CB5CFCFC">
      <w:start w:val="1"/>
      <w:numFmt w:val="bullet"/>
      <w:lvlText w:val="■"/>
      <w:lvlJc w:val="left"/>
      <w:pPr>
        <w:ind w:left="2160" w:hanging="360"/>
      </w:pPr>
    </w:lvl>
    <w:lvl w:ilvl="3" w:tplc="164483A6">
      <w:start w:val="1"/>
      <w:numFmt w:val="bullet"/>
      <w:lvlText w:val="●"/>
      <w:lvlJc w:val="left"/>
      <w:pPr>
        <w:ind w:left="2880" w:hanging="360"/>
      </w:pPr>
    </w:lvl>
    <w:lvl w:ilvl="4" w:tplc="D54A1FFE">
      <w:start w:val="1"/>
      <w:numFmt w:val="bullet"/>
      <w:lvlText w:val="○"/>
      <w:lvlJc w:val="left"/>
      <w:pPr>
        <w:ind w:left="3600" w:hanging="360"/>
      </w:pPr>
    </w:lvl>
    <w:lvl w:ilvl="5" w:tplc="AD342EEE">
      <w:start w:val="1"/>
      <w:numFmt w:val="bullet"/>
      <w:lvlText w:val="■"/>
      <w:lvlJc w:val="left"/>
      <w:pPr>
        <w:ind w:left="4320" w:hanging="360"/>
      </w:pPr>
    </w:lvl>
    <w:lvl w:ilvl="6" w:tplc="C964802E">
      <w:start w:val="1"/>
      <w:numFmt w:val="bullet"/>
      <w:lvlText w:val="●"/>
      <w:lvlJc w:val="left"/>
      <w:pPr>
        <w:ind w:left="5040" w:hanging="360"/>
      </w:pPr>
    </w:lvl>
    <w:lvl w:ilvl="7" w:tplc="D6528EE2">
      <w:start w:val="1"/>
      <w:numFmt w:val="bullet"/>
      <w:lvlText w:val="●"/>
      <w:lvlJc w:val="left"/>
      <w:pPr>
        <w:ind w:left="5760" w:hanging="360"/>
      </w:pPr>
    </w:lvl>
    <w:lvl w:ilvl="8" w:tplc="E4784B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79A7554"/>
    <w:multiLevelType w:val="hybridMultilevel"/>
    <w:tmpl w:val="ECAC2D8A"/>
    <w:lvl w:ilvl="0" w:tplc="8EDE6732">
      <w:start w:val="1"/>
      <w:numFmt w:val="decimal"/>
      <w:lvlText w:val="%1."/>
      <w:lvlJc w:val="left"/>
      <w:pPr>
        <w:ind w:left="720" w:hanging="360"/>
      </w:pPr>
    </w:lvl>
    <w:lvl w:ilvl="1" w:tplc="5846EA38">
      <w:start w:val="1"/>
      <w:numFmt w:val="lowerLetter"/>
      <w:lvlText w:val="%2."/>
      <w:lvlJc w:val="left"/>
      <w:pPr>
        <w:ind w:left="1440" w:hanging="360"/>
      </w:pPr>
    </w:lvl>
    <w:lvl w:ilvl="2" w:tplc="0526CBC8">
      <w:start w:val="1"/>
      <w:numFmt w:val="lowerRoman"/>
      <w:lvlText w:val="%3."/>
      <w:lvlJc w:val="left"/>
      <w:pPr>
        <w:ind w:left="2160" w:hanging="360"/>
      </w:pPr>
    </w:lvl>
    <w:lvl w:ilvl="3" w:tplc="32BE2A28">
      <w:numFmt w:val="decimal"/>
      <w:lvlText w:val=""/>
      <w:lvlJc w:val="left"/>
    </w:lvl>
    <w:lvl w:ilvl="4" w:tplc="C0C01F5C">
      <w:numFmt w:val="decimal"/>
      <w:lvlText w:val=""/>
      <w:lvlJc w:val="left"/>
    </w:lvl>
    <w:lvl w:ilvl="5" w:tplc="5DE47FD6">
      <w:numFmt w:val="decimal"/>
      <w:lvlText w:val=""/>
      <w:lvlJc w:val="left"/>
    </w:lvl>
    <w:lvl w:ilvl="6" w:tplc="A5D0A856">
      <w:numFmt w:val="decimal"/>
      <w:lvlText w:val=""/>
      <w:lvlJc w:val="left"/>
    </w:lvl>
    <w:lvl w:ilvl="7" w:tplc="6450AAF6">
      <w:numFmt w:val="decimal"/>
      <w:lvlText w:val=""/>
      <w:lvlJc w:val="left"/>
    </w:lvl>
    <w:lvl w:ilvl="8" w:tplc="3B2A4B9E">
      <w:numFmt w:val="decimal"/>
      <w:lvlText w:val=""/>
      <w:lvlJc w:val="left"/>
    </w:lvl>
  </w:abstractNum>
  <w:abstractNum w:abstractNumId="2" w15:restartNumberingAfterBreak="0">
    <w:nsid w:val="47FA7695"/>
    <w:multiLevelType w:val="hybridMultilevel"/>
    <w:tmpl w:val="1E7A6F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D87DD5"/>
    <w:multiLevelType w:val="hybridMultilevel"/>
    <w:tmpl w:val="2DA4508C"/>
    <w:lvl w:ilvl="0" w:tplc="859427FE">
      <w:start w:val="1"/>
      <w:numFmt w:val="bullet"/>
      <w:lvlText w:val="•"/>
      <w:lvlJc w:val="left"/>
      <w:pPr>
        <w:ind w:left="720" w:hanging="360"/>
      </w:pPr>
    </w:lvl>
    <w:lvl w:ilvl="1" w:tplc="BCA46E1C">
      <w:start w:val="1"/>
      <w:numFmt w:val="bullet"/>
      <w:lvlText w:val="◦"/>
      <w:lvlJc w:val="left"/>
      <w:pPr>
        <w:ind w:left="1440" w:hanging="360"/>
      </w:pPr>
    </w:lvl>
    <w:lvl w:ilvl="2" w:tplc="855E0BE8">
      <w:start w:val="1"/>
      <w:numFmt w:val="bullet"/>
      <w:lvlText w:val="▪"/>
      <w:lvlJc w:val="left"/>
      <w:pPr>
        <w:ind w:left="2160" w:hanging="360"/>
      </w:pPr>
    </w:lvl>
    <w:lvl w:ilvl="3" w:tplc="0270D85A">
      <w:numFmt w:val="decimal"/>
      <w:lvlText w:val=""/>
      <w:lvlJc w:val="left"/>
    </w:lvl>
    <w:lvl w:ilvl="4" w:tplc="7F1E46D8">
      <w:numFmt w:val="decimal"/>
      <w:lvlText w:val=""/>
      <w:lvlJc w:val="left"/>
    </w:lvl>
    <w:lvl w:ilvl="5" w:tplc="45763DD0">
      <w:numFmt w:val="decimal"/>
      <w:lvlText w:val=""/>
      <w:lvlJc w:val="left"/>
    </w:lvl>
    <w:lvl w:ilvl="6" w:tplc="CFAE06F6">
      <w:numFmt w:val="decimal"/>
      <w:lvlText w:val=""/>
      <w:lvlJc w:val="left"/>
    </w:lvl>
    <w:lvl w:ilvl="7" w:tplc="7558307C">
      <w:numFmt w:val="decimal"/>
      <w:lvlText w:val=""/>
      <w:lvlJc w:val="left"/>
    </w:lvl>
    <w:lvl w:ilvl="8" w:tplc="72F464DE">
      <w:numFmt w:val="decimal"/>
      <w:lvlText w:val=""/>
      <w:lvlJc w:val="left"/>
    </w:lvl>
  </w:abstractNum>
  <w:num w:numId="1" w16cid:durableId="74590039">
    <w:abstractNumId w:val="0"/>
    <w:lvlOverride w:ilvl="0">
      <w:startOverride w:val="1"/>
    </w:lvlOverride>
  </w:num>
  <w:num w:numId="2" w16cid:durableId="13147986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6128"/>
    <w:rsid w:val="00074EA2"/>
    <w:rsid w:val="003A085E"/>
    <w:rsid w:val="003E54CD"/>
    <w:rsid w:val="00412402"/>
    <w:rsid w:val="005D7465"/>
    <w:rsid w:val="005F2BD1"/>
    <w:rsid w:val="00615652"/>
    <w:rsid w:val="00686128"/>
    <w:rsid w:val="006D3354"/>
    <w:rsid w:val="0077205C"/>
    <w:rsid w:val="007F5FD1"/>
    <w:rsid w:val="00860E3D"/>
    <w:rsid w:val="00971023"/>
    <w:rsid w:val="00AD0EE4"/>
    <w:rsid w:val="00C33116"/>
    <w:rsid w:val="00CD23AE"/>
    <w:rsid w:val="00DF273E"/>
    <w:rsid w:val="00F46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31B0D"/>
  <w15:docId w15:val="{3F01DEB9-8C0F-45F9-A7E8-BD5781574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4"/>
        <w:szCs w:val="24"/>
        <w:lang w:val="es-CL" w:eastAsia="es-CL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 w:line="240" w:lineRule="auto"/>
      <w:outlineLvl w:val="0"/>
    </w:pPr>
    <w:rPr>
      <w:b/>
      <w:bCs/>
      <w:sz w:val="40"/>
      <w:szCs w:val="40"/>
    </w:rPr>
  </w:style>
  <w:style w:type="paragraph" w:styleId="Ttulo2">
    <w:name w:val="heading 2"/>
    <w:uiPriority w:val="9"/>
    <w:semiHidden/>
    <w:unhideWhenUsed/>
    <w:qFormat/>
    <w:pPr>
      <w:spacing w:before="280" w:after="80" w:line="240" w:lineRule="auto"/>
      <w:outlineLvl w:val="1"/>
    </w:pPr>
    <w:rPr>
      <w:b/>
      <w:bCs/>
      <w:sz w:val="32"/>
      <w:szCs w:val="32"/>
    </w:rPr>
  </w:style>
  <w:style w:type="paragraph" w:styleId="Ttulo3">
    <w:name w:val="heading 3"/>
    <w:uiPriority w:val="9"/>
    <w:semiHidden/>
    <w:unhideWhenUsed/>
    <w:qFormat/>
    <w:pPr>
      <w:spacing w:before="200" w:after="60" w:line="240" w:lineRule="auto"/>
      <w:outlineLvl w:val="2"/>
    </w:pPr>
    <w:rPr>
      <w:b/>
      <w:bCs/>
      <w:sz w:val="26"/>
      <w:szCs w:val="26"/>
    </w:rPr>
  </w:style>
  <w:style w:type="paragraph" w:styleId="Ttulo4">
    <w:name w:val="heading 4"/>
    <w:uiPriority w:val="9"/>
    <w:semiHidden/>
    <w:unhideWhenUsed/>
    <w:qFormat/>
    <w:pPr>
      <w:spacing w:before="160" w:after="40" w:line="240" w:lineRule="auto"/>
      <w:outlineLvl w:val="3"/>
    </w:pPr>
    <w:rPr>
      <w:b/>
      <w:bCs/>
      <w:i/>
      <w:iCs/>
      <w:sz w:val="22"/>
      <w:szCs w:val="22"/>
    </w:rPr>
  </w:style>
  <w:style w:type="paragraph" w:styleId="Ttulo5">
    <w:name w:val="heading 5"/>
    <w:uiPriority w:val="9"/>
    <w:semiHidden/>
    <w:unhideWhenUsed/>
    <w:qFormat/>
    <w:pPr>
      <w:spacing w:before="120" w:after="40" w:line="240" w:lineRule="auto"/>
      <w:outlineLvl w:val="4"/>
    </w:pPr>
    <w:rPr>
      <w:b/>
      <w:bCs/>
      <w:sz w:val="22"/>
      <w:szCs w:val="22"/>
    </w:rPr>
  </w:style>
  <w:style w:type="paragraph" w:styleId="Ttulo6">
    <w:name w:val="heading 6"/>
    <w:uiPriority w:val="9"/>
    <w:semiHidden/>
    <w:unhideWhenUsed/>
    <w:qFormat/>
    <w:pPr>
      <w:spacing w:before="80" w:after="40" w:line="240" w:lineRule="auto"/>
      <w:outlineLvl w:val="5"/>
    </w:pPr>
    <w:rPr>
      <w:i/>
      <w:i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527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UsusarioCompuElite</cp:lastModifiedBy>
  <cp:revision>5</cp:revision>
  <dcterms:created xsi:type="dcterms:W3CDTF">2026-09-29T04:50:00Z</dcterms:created>
  <dcterms:modified xsi:type="dcterms:W3CDTF">2026-10-07T14:24:00Z</dcterms:modified>
</cp:coreProperties>
</file>