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Ko zapravo šta radi</w:t>
      </w:r>
    </w:p>
    <w:p w:rsidR="00000000" w:rsidDel="00000000" w:rsidP="00000000" w:rsidRDefault="00000000" w:rsidRPr="00000000" w14:paraId="00000002">
      <w:pPr>
        <w:spacing w:after="280" w:before="280" w:line="240" w:lineRule="auto"/>
        <w:rPr>
          <w:rFonts w:ascii="Times New Roman" w:cs="Times New Roman" w:eastAsia="Times New Roman" w:hAnsi="Times New Roman"/>
          <w:b w:val="1"/>
          <w:sz w:val="48"/>
          <w:szCs w:val="48"/>
        </w:rPr>
      </w:pPr>
      <w:hyperlink r:id="rId7">
        <w:r w:rsidDel="00000000" w:rsidR="00000000" w:rsidRPr="00000000">
          <w:rPr>
            <w:rFonts w:ascii="Times New Roman" w:cs="Times New Roman" w:eastAsia="Times New Roman" w:hAnsi="Times New Roman"/>
            <w:b w:val="1"/>
            <w:color w:val="0000ff"/>
            <w:sz w:val="48"/>
            <w:szCs w:val="48"/>
            <w:u w:val="single"/>
            <w:rtl w:val="0"/>
          </w:rPr>
          <w:t xml:space="preserve">Wer macht eigentlich was?</w:t>
        </w:r>
      </w:hyperlink>
      <w:r w:rsidDel="00000000" w:rsidR="00000000" w:rsidRPr="00000000">
        <w:rPr>
          <w:rFonts w:ascii="Times New Roman" w:cs="Times New Roman" w:eastAsia="Times New Roman" w:hAnsi="Times New Roman"/>
          <w:b w:val="1"/>
          <w:sz w:val="48"/>
          <w:szCs w:val="48"/>
          <w:rtl w:val="0"/>
        </w:rPr>
        <w:t xml:space="preserve"> </w:t>
      </w:r>
      <w:r w:rsidDel="00000000" w:rsidR="00000000" w:rsidRPr="00000000">
        <w:rPr>
          <w:rFonts w:ascii="Times New Roman" w:cs="Times New Roman" w:eastAsia="Times New Roman" w:hAnsi="Times New Roman"/>
          <w:b w:val="1"/>
          <w:sz w:val="48"/>
          <w:szCs w:val="48"/>
          <w:vertAlign w:val="superscript"/>
        </w:rPr>
        <w:footnoteReference w:customMarkFollows="0" w:id="0"/>
      </w:r>
      <w:r w:rsidDel="00000000" w:rsidR="00000000" w:rsidRPr="00000000">
        <w:rPr>
          <w:rtl w:val="0"/>
        </w:rPr>
      </w:r>
    </w:p>
    <w:p w:rsidR="00000000" w:rsidDel="00000000" w:rsidP="00000000" w:rsidRDefault="00000000" w:rsidRPr="00000000" w14:paraId="0000000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Das Fachgebiet Psychiatrie und Psychotherapie beschäftigt sich mit allen Gesundheitsstörungen der Psyche, seien sie körperlichen oder seelischen Ursprungs. Zu den weltweit häufigsten psychischen Erkrankungen gehören Depressionen, Angst- und Alkoholerkrankungen, Schizophrenien und manisch-depressive Erkrankungen.</w:t>
      </w:r>
      <w:r w:rsidDel="00000000" w:rsidR="00000000" w:rsidRPr="00000000">
        <w:rPr>
          <w:rtl w:val="0"/>
        </w:rPr>
      </w:r>
    </w:p>
    <w:p w:rsidR="00000000" w:rsidDel="00000000" w:rsidP="00000000" w:rsidRDefault="00000000" w:rsidRPr="00000000" w14:paraId="00000004">
      <w:pPr>
        <w:numPr>
          <w:ilvl w:val="0"/>
          <w:numId w:val="2"/>
        </w:numPr>
        <w:spacing w:after="280" w:before="280" w:line="240" w:lineRule="auto"/>
        <w:ind w:left="720" w:hanging="36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0000ff"/>
            <w:sz w:val="24"/>
            <w:szCs w:val="24"/>
            <w:u w:val="single"/>
            <w:rtl w:val="0"/>
          </w:rPr>
          <w:t xml:space="preserve">Der Psychiater</w:t>
        </w:r>
      </w:hyperlink>
      <w:r w:rsidDel="00000000" w:rsidR="00000000" w:rsidRPr="00000000">
        <w:rPr>
          <w:rtl w:val="0"/>
        </w:rPr>
      </w:r>
    </w:p>
    <w:p w:rsidR="00000000" w:rsidDel="00000000" w:rsidP="00000000" w:rsidRDefault="00000000" w:rsidRPr="00000000" w14:paraId="00000005">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ist ein Facharzt, der krankhafte Veränderungen der Gefühle, des Denkens, aber auch der Stimmungen, des Gedächtnisses oder des Verhaltens untersucht (Diagnostik) und behandelt (Therapie). Seit Anfang der 90-er Jahre ist die Psychotherapie obligatorischer Bestandteil des Ausbildungscurriculums. Als Ärzte haben Psychiater das Recht zum Verordnen von Medikamenten. Spezialisierungen im Fachbereich sind die Gerontopsychiatrie sowie die Forensische Psychiatrie (Behandlung und Begutachtung von psychisch kranken Straftätern). </w:t>
      </w:r>
    </w:p>
    <w:p w:rsidR="00000000" w:rsidDel="00000000" w:rsidP="00000000" w:rsidRDefault="00000000" w:rsidRPr="00000000" w14:paraId="00000006">
      <w:pPr>
        <w:numPr>
          <w:ilvl w:val="0"/>
          <w:numId w:val="3"/>
        </w:numPr>
        <w:spacing w:after="280" w:before="280" w:line="240" w:lineRule="auto"/>
        <w:ind w:left="720" w:hanging="36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0000ff"/>
            <w:sz w:val="24"/>
            <w:szCs w:val="24"/>
            <w:u w:val="single"/>
            <w:rtl w:val="0"/>
          </w:rPr>
          <w:t xml:space="preserve">Der Psychologe</w:t>
        </w:r>
      </w:hyperlink>
      <w:r w:rsidDel="00000000" w:rsidR="00000000" w:rsidRPr="00000000">
        <w:rPr>
          <w:rtl w:val="0"/>
        </w:rPr>
      </w:r>
    </w:p>
    <w:p w:rsidR="00000000" w:rsidDel="00000000" w:rsidP="00000000" w:rsidRDefault="00000000" w:rsidRPr="00000000" w14:paraId="00000007">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hat keine Facharztausbildung und ist demzufolge nicht mit dem Psychiater zu verwechseln. Er hat Psychologie studiert und ist auf vielen Gebieten einsetzbar, zum Beispiel in der psychologischen Beratung, in der Wirtschaft oder in der Forschung. Psychologen helfen dabei, die Leistungsfähigkeit und das Wohlbefinden zu fördern und beschäftigen sich mit dem Verhalten und dem Erleben von Menschen. </w:t>
      </w:r>
    </w:p>
    <w:p w:rsidR="00000000" w:rsidDel="00000000" w:rsidP="00000000" w:rsidRDefault="00000000" w:rsidRPr="00000000" w14:paraId="00000008">
      <w:pPr>
        <w:numPr>
          <w:ilvl w:val="0"/>
          <w:numId w:val="1"/>
        </w:numPr>
        <w:spacing w:after="280" w:before="280" w:line="240" w:lineRule="auto"/>
        <w:ind w:left="720" w:hanging="36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0000ff"/>
            <w:sz w:val="24"/>
            <w:szCs w:val="24"/>
            <w:u w:val="single"/>
            <w:rtl w:val="0"/>
          </w:rPr>
          <w:t xml:space="preserve">Der Psychotherapeut</w:t>
        </w:r>
      </w:hyperlink>
      <w:r w:rsidDel="00000000" w:rsidR="00000000" w:rsidRPr="00000000">
        <w:rPr>
          <w:rtl w:val="0"/>
        </w:rPr>
      </w:r>
    </w:p>
    <w:p w:rsidR="00000000" w:rsidDel="00000000" w:rsidP="00000000" w:rsidRDefault="00000000" w:rsidRPr="00000000" w14:paraId="00000009">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spielt eine wichtige Rolle bei der Behandlung von psychischen Erkrankungen. Das Grundprinzip der Psychotherapie ist, vereinfacht ausgedrückt, die Behandlung der Patienten durch Sprechen oder Lernen. Darunter fallen z.B. die Verhaltenstherapie, die Familientherapie oder die kognitive Therapie, bei der Patienten lernen, alte Denk- und Verhaltensmuster umzubewerten. Neben dem ärztlichen Psychotherapeuten mit medizinischer Grundausbildung gibt es auch den psychologischen Psychotherapeuten, der ein Studium des Fachgebiets Psychologie mit der Zusatzqualifikation Psychotherapie absolviert hat. </w:t>
      </w:r>
    </w:p>
    <w:p w:rsidR="00000000" w:rsidDel="00000000" w:rsidP="00000000" w:rsidRDefault="00000000" w:rsidRPr="00000000" w14:paraId="0000000A">
      <w:pPr>
        <w:numPr>
          <w:ilvl w:val="0"/>
          <w:numId w:val="4"/>
        </w:numPr>
        <w:spacing w:after="280" w:before="280" w:line="240" w:lineRule="auto"/>
        <w:ind w:left="720" w:hanging="360"/>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0000ff"/>
            <w:sz w:val="24"/>
            <w:szCs w:val="24"/>
            <w:u w:val="single"/>
            <w:rtl w:val="0"/>
          </w:rPr>
          <w:t xml:space="preserve">Der Neurologe</w:t>
        </w:r>
      </w:hyperlink>
      <w:r w:rsidDel="00000000" w:rsidR="00000000" w:rsidRPr="00000000">
        <w:rPr>
          <w:rtl w:val="0"/>
        </w:rPr>
      </w:r>
    </w:p>
    <w:p w:rsidR="00000000" w:rsidDel="00000000" w:rsidP="00000000" w:rsidRDefault="00000000" w:rsidRPr="00000000" w14:paraId="0000000B">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beschäftigt sich mit dem Aufbau, der Funktion und den organischen Erkrankungen des Nervensystems. Ein Neurologe ist daher ein Facharzt, der auf die Erkennung und Behandlung von Fehlfunktionen oder Funktionsausfällen des Gehirns, des Rückenmarks, der Sinnesorgane, der peripheren Nerven und der Muskulatur spezialisiert ist. </w:t>
      </w:r>
    </w:p>
    <w:p w:rsidR="00000000" w:rsidDel="00000000" w:rsidP="00000000" w:rsidRDefault="00000000" w:rsidRPr="00000000" w14:paraId="0000000C">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Psychiatrie und Neurologie wurden lange zusammengefasst unter der Bezeichnung "Nervenheilkunde". Eigene medizinische Fachbereiche sind inzwischen die Psychosomatik, die sich mit seelisch bedingten körperlichen Krankheiten beschäftigt, sowie die Kinder- und Jugendpsychiatrie und -Psych</w:t>
      </w:r>
    </w:p>
    <w:p w:rsidR="00000000" w:rsidDel="00000000" w:rsidP="00000000" w:rsidRDefault="00000000" w:rsidRPr="00000000" w14:paraId="0000000D">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 w:name="Courier New"/>
  <w:font w:name="Noto Sans Symbol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0F">
      <w:pPr>
        <w:spacing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w:t>
      </w:r>
      <w:hyperlink r:id="rId1">
        <w:r w:rsidDel="00000000" w:rsidR="00000000" w:rsidRPr="00000000">
          <w:rPr>
            <w:rFonts w:ascii="Calibri" w:cs="Calibri" w:eastAsia="Calibri" w:hAnsi="Calibri"/>
            <w:color w:val="0563c1"/>
            <w:sz w:val="20"/>
            <w:szCs w:val="20"/>
            <w:u w:val="single"/>
            <w:rtl w:val="0"/>
          </w:rPr>
          <w:t xml:space="preserve">https://www.seelischegesundheit.net/themen/psychische-erkrankungen/therapie-und-behandlung/wer-macht-was</w:t>
        </w:r>
      </w:hyperlink>
      <w:r w:rsidDel="00000000" w:rsidR="00000000" w:rsidRPr="00000000">
        <w:rPr>
          <w:rFonts w:ascii="Calibri" w:cs="Calibri" w:eastAsia="Calibri" w:hAnsi="Calibri"/>
          <w:sz w:val="20"/>
          <w:szCs w:val="20"/>
          <w:rtl w:val="0"/>
        </w:rPr>
        <w:t xml:space="preserve">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yperlink" Target="https://www.seelischegesundheit.net/themen/psychische-erkrankungen/therapie-und-behandlung/wer-macht-was" TargetMode="External"/><Relationship Id="rId10" Type="http://schemas.openxmlformats.org/officeDocument/2006/relationships/hyperlink" Target="https://www.seelischegesundheit.net/themen/psychische-erkrankungen/therapie-und-behandlung/wer-macht-was" TargetMode="External"/><Relationship Id="rId9" Type="http://schemas.openxmlformats.org/officeDocument/2006/relationships/hyperlink" Target="https://www.seelischegesundheit.net/themen/psychische-erkrankungen/therapie-und-behandlung/wer-macht-wa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seelischegesundheit.net/themen/psychische-erkrankungen/therapie-und-behandlung/wer-macht-was" TargetMode="External"/><Relationship Id="rId8" Type="http://schemas.openxmlformats.org/officeDocument/2006/relationships/hyperlink" Target="https://www.seelischegesundheit.net/themen/psychische-erkrankungen/therapie-und-behandlung/wer-macht-was"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seelischegesundheit.net/themen/psychische-erkrankungen/therapie-und-behandlung/wer-macht-w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