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52DDDA7" w14:textId="77777777" w:rsidR="009303D9" w:rsidRDefault="00924815" w:rsidP="006347CF">
      <w:pPr>
        <w:pStyle w:val="papertitle"/>
        <w:spacing w:before="5pt" w:beforeAutospacing="1" w:after="5pt" w:afterAutospacing="1"/>
      </w:pPr>
      <w:r>
        <w:rPr>
          <w:i/>
          <w:iCs/>
        </w:rPr>
        <w:t xml:space="preserve">Related works and 2 critiques for: </w:t>
      </w:r>
      <w:bookmarkStart w:id="0" w:name="_Hlk21703633"/>
      <w:r w:rsidR="008670F5">
        <w:rPr>
          <w:i/>
          <w:iCs/>
        </w:rPr>
        <w:t>Optimizing</w:t>
      </w:r>
      <w:r w:rsidR="008546A5">
        <w:rPr>
          <w:i/>
          <w:iCs/>
        </w:rPr>
        <w:t xml:space="preserve"> traffic flow using</w:t>
      </w:r>
      <w:r w:rsidR="004505D5">
        <w:rPr>
          <w:i/>
          <w:iCs/>
        </w:rPr>
        <w:t xml:space="preserve"> learning and the</w:t>
      </w:r>
      <w:r w:rsidR="008546A5">
        <w:rPr>
          <w:i/>
          <w:iCs/>
        </w:rPr>
        <w:t xml:space="preserve"> shout-ahead agent architecture</w:t>
      </w:r>
    </w:p>
    <w:bookmarkEnd w:id="0"/>
    <w:p w14:paraId="0B9D162E" w14:textId="77777777" w:rsidR="00D7522C" w:rsidRDefault="00D7522C" w:rsidP="00CA4392">
      <w:pPr>
        <w:pStyle w:val="Author"/>
        <w:spacing w:before="5pt" w:beforeAutospacing="1" w:after="5pt" w:afterAutospacing="1" w:line="6pt" w:lineRule="auto"/>
        <w:rPr>
          <w:sz w:val="16"/>
          <w:szCs w:val="16"/>
        </w:rPr>
      </w:pPr>
    </w:p>
    <w:p w14:paraId="2468934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670F5">
          <w:footerReference w:type="first" r:id="rId8"/>
          <w:pgSz w:w="612pt" w:h="792pt" w:code="1"/>
          <w:pgMar w:top="54pt" w:right="44.65pt" w:bottom="72pt" w:left="44.65pt" w:header="36pt" w:footer="36pt" w:gutter="0pt"/>
          <w:cols w:space="36pt"/>
          <w:titlePg/>
          <w:docGrid w:linePitch="360"/>
        </w:sectPr>
      </w:pPr>
    </w:p>
    <w:p w14:paraId="5AE66627" w14:textId="77777777" w:rsidR="00CA4392" w:rsidRPr="008670F5" w:rsidRDefault="008546A5" w:rsidP="00CA4392">
      <w:pPr>
        <w:pStyle w:val="Author"/>
        <w:spacing w:before="5pt" w:beforeAutospacing="1"/>
        <w:rPr>
          <w:i/>
          <w:sz w:val="18"/>
          <w:szCs w:val="18"/>
        </w:rPr>
      </w:pPr>
      <w:r>
        <w:rPr>
          <w:sz w:val="18"/>
          <w:szCs w:val="18"/>
        </w:rPr>
        <w:t>Christian Roatis</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University of Calgary</w:t>
      </w:r>
      <w:r w:rsidR="001A3B3D" w:rsidRPr="00F847A6">
        <w:rPr>
          <w:i/>
          <w:sz w:val="18"/>
          <w:szCs w:val="18"/>
        </w:rPr>
        <w:br/>
      </w:r>
      <w:r>
        <w:rPr>
          <w:sz w:val="18"/>
          <w:szCs w:val="18"/>
        </w:rPr>
        <w:t>Calgary, Canada</w:t>
      </w:r>
      <w:r w:rsidR="001A3B3D" w:rsidRPr="00F847A6">
        <w:rPr>
          <w:sz w:val="18"/>
          <w:szCs w:val="18"/>
        </w:rPr>
        <w:br/>
      </w:r>
      <w:r>
        <w:rPr>
          <w:sz w:val="18"/>
          <w:szCs w:val="18"/>
        </w:rPr>
        <w:t>christian.roatis@ucalgary.ca</w:t>
      </w:r>
    </w:p>
    <w:p w14:paraId="53E9C6D3" w14:textId="77777777" w:rsidR="00CA4392" w:rsidRPr="00F847A6" w:rsidRDefault="00CA4392" w:rsidP="00CA4392">
      <w:pPr>
        <w:pStyle w:val="Author"/>
        <w:spacing w:before="5pt" w:beforeAutospacing="1"/>
        <w:rPr>
          <w:sz w:val="16"/>
          <w:szCs w:val="16"/>
        </w:rPr>
        <w:sectPr w:rsidR="00CA4392" w:rsidRPr="00F847A6" w:rsidSect="008670F5">
          <w:type w:val="continuous"/>
          <w:pgSz w:w="612pt" w:h="792pt" w:code="1"/>
          <w:pgMar w:top="54pt" w:right="44.65pt" w:bottom="72pt" w:left="44.65pt" w:header="36pt" w:footer="36pt" w:gutter="0pt"/>
          <w:cols w:space="36pt"/>
          <w:docGrid w:linePitch="360"/>
        </w:sectPr>
      </w:pPr>
    </w:p>
    <w:p w14:paraId="4A7D72A1" w14:textId="77777777" w:rsidR="006347CF" w:rsidRPr="00F847A6" w:rsidRDefault="006347CF" w:rsidP="00CA4392">
      <w:pPr>
        <w:pStyle w:val="Author"/>
        <w:spacing w:before="5pt" w:beforeAutospacing="1"/>
        <w:jc w:val="both"/>
        <w:rPr>
          <w:sz w:val="16"/>
          <w:szCs w:val="16"/>
        </w:rPr>
        <w:sectPr w:rsidR="006347CF" w:rsidRPr="00F847A6" w:rsidSect="008546A5">
          <w:type w:val="continuous"/>
          <w:pgSz w:w="612pt" w:h="792pt" w:code="1"/>
          <w:pgMar w:top="54pt" w:right="44.65pt" w:bottom="72pt" w:left="44.65pt" w:header="36pt" w:footer="36pt" w:gutter="0pt"/>
          <w:cols w:num="2" w:space="36pt"/>
          <w:docGrid w:linePitch="360"/>
        </w:sectPr>
      </w:pPr>
    </w:p>
    <w:p w14:paraId="49A36C7F" w14:textId="77777777" w:rsidR="004D72B5" w:rsidRDefault="009303D9" w:rsidP="00972203">
      <w:pPr>
        <w:pStyle w:val="Abstract"/>
        <w:rPr>
          <w:i/>
          <w:iCs/>
        </w:rPr>
      </w:pPr>
      <w:r>
        <w:rPr>
          <w:i/>
          <w:iCs/>
        </w:rPr>
        <w:t>Abstract</w:t>
      </w:r>
      <w:r>
        <w:t>—</w:t>
      </w:r>
      <w:r w:rsidR="008546A5" w:rsidRPr="008546A5">
        <w:t xml:space="preserve"> </w:t>
      </w:r>
      <w:r w:rsidR="00924815">
        <w:t xml:space="preserve">I list 18 different works related to the topic of my research: </w:t>
      </w:r>
      <w:r w:rsidR="00924815" w:rsidRPr="00924815">
        <w:t>Optimizing traffic flow using learning and the shout-ahead agent architecture</w:t>
      </w:r>
      <w:r w:rsidR="00924815">
        <w:t>. Additionally, I critique two of the works.</w:t>
      </w:r>
    </w:p>
    <w:p w14:paraId="53349BFE" w14:textId="7FFA059F" w:rsidR="00E27D13" w:rsidRPr="004D72B5" w:rsidRDefault="004D72B5" w:rsidP="007C05F1">
      <w:pPr>
        <w:pStyle w:val="Keywords"/>
      </w:pPr>
      <w:r w:rsidRPr="004D72B5">
        <w:t>Keywords—</w:t>
      </w:r>
      <w:r w:rsidR="008546A5">
        <w:t xml:space="preserve">traffic </w:t>
      </w:r>
      <w:r w:rsidR="009541C9">
        <w:t>flow</w:t>
      </w:r>
      <w:r w:rsidR="008546A5">
        <w:t>,</w:t>
      </w:r>
      <w:r w:rsidR="008546A5" w:rsidRPr="004D72B5">
        <w:t xml:space="preserve"> </w:t>
      </w:r>
      <w:r w:rsidR="008546A5">
        <w:t>cooperative systems,</w:t>
      </w:r>
      <w:r w:rsidR="008546A5" w:rsidRPr="004D72B5">
        <w:t xml:space="preserve"> </w:t>
      </w:r>
      <w:r w:rsidR="008546A5">
        <w:t>reinforcement learning,</w:t>
      </w:r>
      <w:r w:rsidR="008546A5" w:rsidRPr="004D72B5">
        <w:t xml:space="preserve"> </w:t>
      </w:r>
      <w:r w:rsidR="008546A5">
        <w:t>evolutionary learning, shout ahead</w:t>
      </w:r>
      <w:r w:rsidR="009541C9">
        <w:t>, related works</w:t>
      </w:r>
    </w:p>
    <w:p w14:paraId="3AD76CE9" w14:textId="54F65B06" w:rsidR="009303D9" w:rsidRPr="00D632BE" w:rsidRDefault="00924815" w:rsidP="006B6B66">
      <w:pPr>
        <w:pStyle w:val="Heading1"/>
      </w:pPr>
      <w:r>
        <w:t xml:space="preserve">Critique </w:t>
      </w:r>
      <w:r w:rsidR="00682BB2">
        <w:t>1</w:t>
      </w:r>
      <w:r w:rsidR="009303D9" w:rsidRPr="00D632BE">
        <w:t xml:space="preserve"> </w:t>
      </w:r>
    </w:p>
    <w:p w14:paraId="097DAC11" w14:textId="1EFC0D20" w:rsidR="00BF383D" w:rsidRDefault="00F02923" w:rsidP="00BF383D">
      <w:pPr>
        <w:pStyle w:val="Heading2"/>
      </w:pPr>
      <w:r>
        <w:t>Overview</w:t>
      </w:r>
    </w:p>
    <w:p w14:paraId="46904570" w14:textId="75EFCE7E" w:rsidR="002B534C" w:rsidRDefault="001F32BE" w:rsidP="001F32BE">
      <w:pPr>
        <w:ind w:start="14.40pt"/>
        <w:jc w:val="both"/>
      </w:pPr>
      <w:r>
        <w:t xml:space="preserve">    </w:t>
      </w:r>
      <w:r w:rsidR="0045442A">
        <w:t xml:space="preserve">[1] </w:t>
      </w:r>
      <w:r w:rsidR="00602BC0">
        <w:t>introduces a hybrid cooperative behavior learning method for a rule-based shout-ahead architecture</w:t>
      </w:r>
      <w:r w:rsidR="008308CD">
        <w:t>,</w:t>
      </w:r>
      <w:r w:rsidR="00AB07F6">
        <w:t xml:space="preserve"> which allows for the use of communicated intentions </w:t>
      </w:r>
      <w:r w:rsidR="008308CD">
        <w:t>of other agents</w:t>
      </w:r>
      <w:r w:rsidR="00D87844">
        <w:t xml:space="preserve"> to create new agents which </w:t>
      </w:r>
      <w:r w:rsidR="00E13E29">
        <w:t>can</w:t>
      </w:r>
      <w:r w:rsidR="00D87844">
        <w:t xml:space="preserve"> cooperate with various other agents in fulfilling a predetermined task. </w:t>
      </w:r>
      <w:r w:rsidR="00426F83">
        <w:t xml:space="preserve">The main objective of the paper is to describe the </w:t>
      </w:r>
      <w:r w:rsidR="009407D7">
        <w:t>shout-ahead agent architecture and the hybrid learning</w:t>
      </w:r>
      <w:r w:rsidR="0042022A">
        <w:t xml:space="preserve"> method for</w:t>
      </w:r>
      <w:r w:rsidR="009407D7">
        <w:t xml:space="preserve"> cooperative behavior </w:t>
      </w:r>
      <w:r w:rsidR="00CE4F62">
        <w:t>for agents using this architecture</w:t>
      </w:r>
      <w:r w:rsidR="009407D7">
        <w:t xml:space="preserve">, and display its effectiveness </w:t>
      </w:r>
      <w:r>
        <w:t xml:space="preserve">when implemented into a video game, Battle for </w:t>
      </w:r>
      <w:proofErr w:type="spellStart"/>
      <w:r>
        <w:t>Wesnoth</w:t>
      </w:r>
      <w:proofErr w:type="spellEnd"/>
      <w:r>
        <w:t xml:space="preserve">. </w:t>
      </w:r>
    </w:p>
    <w:p w14:paraId="64CBB0BA" w14:textId="32ABF2A8" w:rsidR="00270E42" w:rsidRDefault="002914A7" w:rsidP="00093196">
      <w:pPr>
        <w:ind w:start="14.40pt"/>
        <w:jc w:val="both"/>
      </w:pPr>
      <w:r>
        <w:t xml:space="preserve">    </w:t>
      </w:r>
      <w:r w:rsidR="00197BBD">
        <w:t xml:space="preserve"> </w:t>
      </w:r>
      <w:r w:rsidR="00093196" w:rsidRPr="00093196">
        <w:t xml:space="preserve">Within the Shout-ahead architecture, an agent holds two rule sets, each containing </w:t>
      </w:r>
      <w:r w:rsidR="00C92C64" w:rsidRPr="00093196">
        <w:t>several</w:t>
      </w:r>
      <w:r w:rsidR="00093196" w:rsidRPr="00093196">
        <w:t xml:space="preserve"> rules that the agent can apply at a given time-step. Each rule has a weight, which factors into both the rule selection process </w:t>
      </w:r>
      <w:proofErr w:type="gramStart"/>
      <w:r w:rsidR="00093196" w:rsidRPr="00093196">
        <w:t>later on</w:t>
      </w:r>
      <w:proofErr w:type="gramEnd"/>
      <w:r w:rsidR="00093196" w:rsidRPr="00093196">
        <w:t xml:space="preserve">, and the hybrid behavior learning method. One rule set makes decisions without any communicated intentions of other agents, and the other makes them </w:t>
      </w:r>
      <w:proofErr w:type="gramStart"/>
      <w:r w:rsidR="00093196" w:rsidRPr="00093196">
        <w:t>using</w:t>
      </w:r>
      <w:proofErr w:type="gramEnd"/>
      <w:r w:rsidR="00093196" w:rsidRPr="00093196">
        <w:t xml:space="preserve"> mainly these intentions</w:t>
      </w:r>
      <w:r w:rsidR="0009037A">
        <w:t xml:space="preserve">. </w:t>
      </w:r>
      <w:r w:rsidR="00093196" w:rsidRPr="00093196">
        <w:t xml:space="preserve">The agent will first choose a rule from the first set using rule weights, as well as some randomness for exploration, to determine its intended action, and communicates it to the other agents. It then chooses a rule from the second set, containing communicated intentions of other agents, using the same process involving rule weights and randomness. Finally, based on a mixture of looking at rule weights and using probabilities, the agent will select one of the rules and apply its corresponding action. </w:t>
      </w:r>
    </w:p>
    <w:p w14:paraId="4ACA81D9" w14:textId="5215F2BD" w:rsidR="002914A7" w:rsidRDefault="00093196" w:rsidP="00093196">
      <w:pPr>
        <w:ind w:start="14.40pt"/>
        <w:jc w:val="both"/>
      </w:pPr>
      <w:r>
        <w:t xml:space="preserve">    </w:t>
      </w:r>
      <w:r w:rsidR="009D7F72" w:rsidRPr="009D7F72">
        <w:t xml:space="preserve">The hybrid behavior learning method for the Shout-ahead architecture is responsible for optimizing the agent’s behavior. Two learning algorithms are employed by this method. The main one is an evolutionary algorithm, with </w:t>
      </w:r>
      <w:proofErr w:type="gramStart"/>
      <w:r w:rsidR="009D7F72" w:rsidRPr="009D7F72">
        <w:t>each individual</w:t>
      </w:r>
      <w:proofErr w:type="gramEnd"/>
      <w:r w:rsidR="009D7F72" w:rsidRPr="009D7F72">
        <w:t xml:space="preserve"> consisting of the two rule sets for each agent. New individuals are created using crossover and </w:t>
      </w:r>
      <w:r w:rsidR="009D7F72" w:rsidRPr="009D7F72">
        <w:t xml:space="preserve">mutation operators, with respect paid to rule weights in selecting individuals to be used in these operators, and some additional random factors. </w:t>
      </w:r>
      <w:r w:rsidR="000F7FC9">
        <w:t>A</w:t>
      </w:r>
      <w:r w:rsidR="009D7F72" w:rsidRPr="009D7F72">
        <w:t xml:space="preserve"> fitness measure</w:t>
      </w:r>
      <w:r w:rsidR="000F7FC9">
        <w:t xml:space="preserve"> </w:t>
      </w:r>
      <w:r w:rsidR="009D7F72" w:rsidRPr="009D7F72">
        <w:t>for an individual</w:t>
      </w:r>
      <w:r w:rsidR="000F7FC9">
        <w:t xml:space="preserve"> is</w:t>
      </w:r>
      <w:r w:rsidR="009D7F72" w:rsidRPr="009D7F72">
        <w:t xml:space="preserve"> determined by doing simulation (training) runs. The agents perform a SARSA variant of Reinforcement Learning on their rule sets, to refine the weights of their existing rules, giving a higher priority to rules that have yielded positive results in the past and lower priority to the opposite. </w:t>
      </w:r>
    </w:p>
    <w:p w14:paraId="479EF781" w14:textId="3FDEDC4E" w:rsidR="001F32BE" w:rsidRPr="002B534C" w:rsidRDefault="00506769" w:rsidP="002711BC">
      <w:pPr>
        <w:ind w:start="14.40pt"/>
        <w:jc w:val="both"/>
      </w:pPr>
      <w:r>
        <w:tab/>
        <w:t xml:space="preserve">[1] concludes </w:t>
      </w:r>
      <w:r w:rsidR="00897395">
        <w:t>that</w:t>
      </w:r>
      <w:r w:rsidR="00205F19">
        <w:t xml:space="preserve">, in the context of learning cooperative behavior for units in a </w:t>
      </w:r>
      <w:r w:rsidR="00940FA4">
        <w:t>turn-based</w:t>
      </w:r>
      <w:r w:rsidR="00205F19">
        <w:t xml:space="preserve"> strategy game,</w:t>
      </w:r>
      <w:r w:rsidR="00897395">
        <w:t xml:space="preserve"> the avail</w:t>
      </w:r>
      <w:r w:rsidR="00414443">
        <w:t>ability of shout-ahead intentions improved the performance of learned agents substantially</w:t>
      </w:r>
      <w:r w:rsidR="00756E8C">
        <w:t xml:space="preserve">. It is also noted however, that </w:t>
      </w:r>
      <w:r w:rsidR="00D06422">
        <w:t xml:space="preserve">the selection of what predicates should be used in addition to communicated intentions </w:t>
      </w:r>
      <w:r w:rsidR="00CC6B92">
        <w:t xml:space="preserve">can have a significant effect of the performance of learned </w:t>
      </w:r>
      <w:r w:rsidR="00940FA4">
        <w:t>behaviors</w:t>
      </w:r>
      <w:r w:rsidR="00CC6B92">
        <w:t>.</w:t>
      </w:r>
    </w:p>
    <w:p w14:paraId="532FDAF5" w14:textId="11F8FDCD" w:rsidR="00940FA4" w:rsidRDefault="0001578C" w:rsidP="00EB5444">
      <w:pPr>
        <w:pStyle w:val="Heading2"/>
      </w:pPr>
      <w:r>
        <w:t>Strengths</w:t>
      </w:r>
    </w:p>
    <w:p w14:paraId="15FD0147" w14:textId="271B2EE5" w:rsidR="007A35E4" w:rsidRDefault="00675E4E" w:rsidP="002C17A5">
      <w:pPr>
        <w:ind w:start="14.40pt"/>
        <w:jc w:val="both"/>
      </w:pPr>
      <w:r>
        <w:t xml:space="preserve">    </w:t>
      </w:r>
      <w:r w:rsidR="000F481F">
        <w:t xml:space="preserve">The work presented in [1] is extremely relevant, given the </w:t>
      </w:r>
      <w:r w:rsidR="00CE547D">
        <w:t>ever-growing</w:t>
      </w:r>
      <w:r w:rsidR="00816A50">
        <w:t xml:space="preserve"> relevance</w:t>
      </w:r>
      <w:r w:rsidR="000F481F">
        <w:t xml:space="preserve"> of artificial intelligence and machine learning</w:t>
      </w:r>
      <w:r w:rsidR="00816A50">
        <w:t xml:space="preserve"> in society. </w:t>
      </w:r>
      <w:r w:rsidR="00B56A32">
        <w:t>The new theory pre</w:t>
      </w:r>
      <w:r w:rsidR="00911A59">
        <w:t xml:space="preserve">sented in [1] provides a different approach to multi-agent systems, with agents benefiting from the communicated intentions of one another when </w:t>
      </w:r>
      <w:proofErr w:type="gramStart"/>
      <w:r w:rsidR="00911A59">
        <w:t>making a decision</w:t>
      </w:r>
      <w:proofErr w:type="gramEnd"/>
      <w:r w:rsidR="00911A59">
        <w:t xml:space="preserve"> f</w:t>
      </w:r>
      <w:r w:rsidR="002E44BC">
        <w:t>or</w:t>
      </w:r>
      <w:r w:rsidR="00911A59">
        <w:t xml:space="preserve"> themselves. </w:t>
      </w:r>
      <w:r w:rsidR="002E44BC">
        <w:t>T</w:t>
      </w:r>
      <w:r>
        <w:t>he</w:t>
      </w:r>
      <w:r w:rsidR="00FC6FCB">
        <w:t xml:space="preserve"> theory presented in the paper</w:t>
      </w:r>
      <w:r w:rsidR="002E44BC">
        <w:t>,</w:t>
      </w:r>
      <w:r w:rsidR="00FC6FCB">
        <w:t xml:space="preserve"> the shout-ahead architecture</w:t>
      </w:r>
      <w:r w:rsidR="002E44BC">
        <w:t xml:space="preserve">, is shown to </w:t>
      </w:r>
      <w:r w:rsidR="00EF6B0C">
        <w:t>hold merit through various rounds of experimental evaluation</w:t>
      </w:r>
      <w:r w:rsidR="00FC6FCB">
        <w:t>.</w:t>
      </w:r>
      <w:r w:rsidR="00D32EA4">
        <w:t xml:space="preserve"> </w:t>
      </w:r>
      <w:r w:rsidR="00350D7E">
        <w:t xml:space="preserve">The </w:t>
      </w:r>
      <w:r w:rsidR="0016415C">
        <w:t xml:space="preserve">application of this approach </w:t>
      </w:r>
      <w:r w:rsidR="00D91FFA">
        <w:t>increased</w:t>
      </w:r>
      <w:r w:rsidR="00DF185E">
        <w:t xml:space="preserve"> the quality o</w:t>
      </w:r>
      <w:r w:rsidR="002B4057">
        <w:t>f</w:t>
      </w:r>
      <w:r w:rsidR="0016415C">
        <w:t xml:space="preserve"> learn</w:t>
      </w:r>
      <w:r w:rsidR="002B4057">
        <w:t>ed</w:t>
      </w:r>
      <w:r w:rsidR="0016415C">
        <w:t xml:space="preserve"> behaviors for </w:t>
      </w:r>
      <w:r w:rsidR="002B4057">
        <w:t>agents</w:t>
      </w:r>
      <w:r w:rsidR="0016415C">
        <w:t xml:space="preserve"> in the computer game Battle of </w:t>
      </w:r>
      <w:proofErr w:type="spellStart"/>
      <w:r w:rsidR="0016415C">
        <w:t>Wesnoth</w:t>
      </w:r>
      <w:proofErr w:type="spellEnd"/>
      <w:r w:rsidR="004139EB">
        <w:t xml:space="preserve"> </w:t>
      </w:r>
      <w:r w:rsidR="002B4057">
        <w:t>that</w:t>
      </w:r>
      <w:r w:rsidR="00D90329">
        <w:t xml:space="preserve"> us</w:t>
      </w:r>
      <w:r w:rsidR="002B4057">
        <w:t>ed</w:t>
      </w:r>
      <w:r w:rsidR="00D90329">
        <w:t xml:space="preserve"> only communicated intentions in the second </w:t>
      </w:r>
      <w:r w:rsidR="001B4B21">
        <w:t>rule set</w:t>
      </w:r>
      <w:r w:rsidR="003627A9">
        <w:t xml:space="preserve"> </w:t>
      </w:r>
      <w:r w:rsidR="006E43BD">
        <w:t>compared to agents not using shout-ahead</w:t>
      </w:r>
      <w:r w:rsidR="002B4057">
        <w:t>.</w:t>
      </w:r>
      <w:r w:rsidR="003627A9">
        <w:t xml:space="preserve"> </w:t>
      </w:r>
      <w:r w:rsidR="002B4057">
        <w:t xml:space="preserve">[1] also explored the impacts that </w:t>
      </w:r>
      <w:r w:rsidR="009C7254">
        <w:t>different conditions in the second rule set had</w:t>
      </w:r>
      <w:r w:rsidR="002B4057">
        <w:t xml:space="preserve"> on the success of agents with the shout-ahead architecture</w:t>
      </w:r>
      <w:r w:rsidR="009C7254">
        <w:t xml:space="preserve">. </w:t>
      </w:r>
    </w:p>
    <w:p w14:paraId="182D5FF7" w14:textId="7CB69E29" w:rsidR="00675E4E" w:rsidRDefault="00EE348B" w:rsidP="00675E4E">
      <w:pPr>
        <w:ind w:start="14.40pt"/>
        <w:jc w:val="both"/>
      </w:pPr>
      <w:r>
        <w:t xml:space="preserve">    </w:t>
      </w:r>
      <w:r w:rsidR="00133360">
        <w:t xml:space="preserve">[1] is well written, with </w:t>
      </w:r>
      <w:r w:rsidR="007C05F1">
        <w:t>useful</w:t>
      </w:r>
      <w:r w:rsidR="00133360">
        <w:t xml:space="preserve"> </w:t>
      </w:r>
      <w:r w:rsidR="007C05F1">
        <w:t>descriptions and abstractions provided</w:t>
      </w:r>
      <w:r w:rsidR="00FC6FCB">
        <w:t>.</w:t>
      </w:r>
      <w:r w:rsidR="00350D7E">
        <w:t xml:space="preserve"> </w:t>
      </w:r>
      <w:r w:rsidR="006C4A97">
        <w:t>The description of the rule-based shout</w:t>
      </w:r>
      <w:r w:rsidR="0037013E">
        <w:t>-</w:t>
      </w:r>
      <w:r w:rsidR="006C4A97">
        <w:t xml:space="preserve">ahead agent architecture is </w:t>
      </w:r>
      <w:r w:rsidR="0037013E">
        <w:t xml:space="preserve">well </w:t>
      </w:r>
      <w:r w:rsidR="006C4A97">
        <w:t>detailed,</w:t>
      </w:r>
      <w:r w:rsidR="00C927A8">
        <w:t xml:space="preserve"> with</w:t>
      </w:r>
      <w:r w:rsidR="00E15B71">
        <w:t xml:space="preserve"> </w:t>
      </w:r>
      <w:r w:rsidR="0004547A">
        <w:t xml:space="preserve">each component </w:t>
      </w:r>
      <w:r w:rsidR="00E15B71">
        <w:t xml:space="preserve">robustly </w:t>
      </w:r>
      <w:r w:rsidR="0004547A">
        <w:t>explained. The same can be said for the hybrid learning method for cooperative behavior</w:t>
      </w:r>
      <w:r w:rsidR="00320C72">
        <w:t xml:space="preserve">. </w:t>
      </w:r>
      <w:r w:rsidR="00470DEE">
        <w:t>Abstracting everything within the</w:t>
      </w:r>
      <w:r w:rsidR="00EA7130">
        <w:t xml:space="preserve"> </w:t>
      </w:r>
      <w:r w:rsidR="00476AA0">
        <w:t xml:space="preserve">Battle of </w:t>
      </w:r>
      <w:proofErr w:type="spellStart"/>
      <w:r w:rsidR="00476AA0">
        <w:t>Wesnoth</w:t>
      </w:r>
      <w:proofErr w:type="spellEnd"/>
      <w:r w:rsidR="00476AA0">
        <w:t xml:space="preserve"> </w:t>
      </w:r>
      <w:r w:rsidR="00470DEE">
        <w:t xml:space="preserve">then allows for an easier understanding of how everything </w:t>
      </w:r>
      <w:r w:rsidR="00470DEE">
        <w:lastRenderedPageBreak/>
        <w:t>behaves once implemented.</w:t>
      </w:r>
      <w:r w:rsidR="00D13242">
        <w:t xml:space="preserve"> Th</w:t>
      </w:r>
      <w:r w:rsidR="008F1F7C">
        <w:t xml:space="preserve">is is a major strength of the paper, as it decreases the barrier of entry </w:t>
      </w:r>
      <w:r w:rsidR="00B1468A">
        <w:t>for</w:t>
      </w:r>
      <w:r w:rsidR="008F1F7C">
        <w:t xml:space="preserve"> </w:t>
      </w:r>
      <w:r w:rsidR="00B1468A">
        <w:t>future work on this topic.</w:t>
      </w:r>
      <w:r w:rsidR="006F4DBC">
        <w:t xml:space="preserve"> </w:t>
      </w:r>
    </w:p>
    <w:p w14:paraId="1EFB6B86" w14:textId="62540173" w:rsidR="005A1795" w:rsidRPr="00675E4E" w:rsidRDefault="006A7C12" w:rsidP="000C7070">
      <w:pPr>
        <w:ind w:start="14.40pt" w:firstLine="21.60pt"/>
        <w:jc w:val="both"/>
      </w:pPr>
      <w:r>
        <w:t xml:space="preserve">The experiments are chosen carefully, with game context </w:t>
      </w:r>
      <w:r w:rsidR="000C7070">
        <w:t xml:space="preserve">and situational diversity </w:t>
      </w:r>
      <w:r>
        <w:t xml:space="preserve">clearly in mind.  They vary in complexity, from simple shout-ahead vs. not, to ones investigating the usefulness of different types of information. The findings from these experiments not only supported the legitimacy of the architecture itself, they could also prove beneficial for the extendibility prospects of the theory, with future work taking into consideration what may improve the quality of the architecture, and what may not. </w:t>
      </w:r>
    </w:p>
    <w:p w14:paraId="2DD3944E" w14:textId="46AE122C" w:rsidR="0001578C" w:rsidRPr="0001578C" w:rsidRDefault="002B534C" w:rsidP="0001578C">
      <w:pPr>
        <w:pStyle w:val="Heading2"/>
      </w:pPr>
      <w:r>
        <w:t>Weaknesses</w:t>
      </w:r>
    </w:p>
    <w:p w14:paraId="21BA03E9" w14:textId="6DB9FE75" w:rsidR="005F3BB5" w:rsidRDefault="00940FA4" w:rsidP="00730B32">
      <w:pPr>
        <w:ind w:start="14.40pt"/>
        <w:jc w:val="both"/>
      </w:pPr>
      <w:r>
        <w:t xml:space="preserve">    </w:t>
      </w:r>
      <w:bookmarkStart w:id="1" w:name="_Hlk21985109"/>
      <w:r w:rsidR="008C1244">
        <w:t>A</w:t>
      </w:r>
      <w:r>
        <w:t xml:space="preserve"> weakness of [1] </w:t>
      </w:r>
      <w:r w:rsidR="00FC0359">
        <w:t xml:space="preserve">can be identified as the, at times, convoluted </w:t>
      </w:r>
      <w:r w:rsidR="00233417">
        <w:t xml:space="preserve">and complicated </w:t>
      </w:r>
      <w:r w:rsidR="00FC0359">
        <w:t xml:space="preserve">descriptions of various components of the agent architecture and hybrid learning method. </w:t>
      </w:r>
      <w:r w:rsidR="00183310">
        <w:t xml:space="preserve">The paper introduces a great number of </w:t>
      </w:r>
      <w:r w:rsidR="00B21435">
        <w:t xml:space="preserve">abbreviations and </w:t>
      </w:r>
      <w:r w:rsidR="00183310">
        <w:t>acronyms</w:t>
      </w:r>
      <w:r w:rsidR="00B21435">
        <w:t xml:space="preserve">, </w:t>
      </w:r>
      <w:r w:rsidR="00946F36">
        <w:t>all of which are important to understanding</w:t>
      </w:r>
      <w:r w:rsidR="00233417">
        <w:t xml:space="preserve"> the inner workings of the architecture and learning </w:t>
      </w:r>
      <w:proofErr w:type="gramStart"/>
      <w:r w:rsidR="00233417">
        <w:t>method, but</w:t>
      </w:r>
      <w:proofErr w:type="gramEnd"/>
      <w:r w:rsidR="00233417">
        <w:t xml:space="preserve"> </w:t>
      </w:r>
      <w:r w:rsidR="00F043DD">
        <w:t xml:space="preserve">make for a difficult read at times. </w:t>
      </w:r>
      <w:r w:rsidR="00CA61A7">
        <w:t xml:space="preserve">Interrupting reading to revisit what </w:t>
      </w:r>
      <w:r w:rsidR="001922F5">
        <w:t xml:space="preserve">an abbreviation or acronym </w:t>
      </w:r>
      <w:r w:rsidR="00A011C1">
        <w:t>pertains</w:t>
      </w:r>
      <w:r w:rsidR="001922F5">
        <w:t xml:space="preserve"> to </w:t>
      </w:r>
      <w:r w:rsidR="00DB0827">
        <w:t>slow</w:t>
      </w:r>
      <w:r w:rsidR="00490EF9">
        <w:t>ed</w:t>
      </w:r>
      <w:r w:rsidR="001269BC">
        <w:t xml:space="preserve"> down</w:t>
      </w:r>
      <w:r w:rsidR="00DB0827">
        <w:t xml:space="preserve"> the process of digesting what is already a greatly complex paper.</w:t>
      </w:r>
      <w:r w:rsidR="001922F5">
        <w:t xml:space="preserve"> </w:t>
      </w:r>
      <w:r w:rsidR="00A011C1">
        <w:t>Understanding equations that are primarily made up of abbreviations and acronyms is particularly challenging.</w:t>
      </w:r>
      <w:r w:rsidR="00057F00">
        <w:t xml:space="preserve"> This results in multiple readings, or note taking alongside reading, to fully understand the concepts and descriptions </w:t>
      </w:r>
      <w:r w:rsidR="001269BC">
        <w:t>put forth by</w:t>
      </w:r>
      <w:r w:rsidR="00057F00">
        <w:t xml:space="preserve"> [1]. </w:t>
      </w:r>
      <w:r w:rsidR="003909F7">
        <w:t xml:space="preserve">The paper could be improved with a </w:t>
      </w:r>
      <w:r w:rsidR="00740344">
        <w:t xml:space="preserve">dedicated section describing all relevant acronyms, perhaps </w:t>
      </w:r>
      <w:r w:rsidR="003C748B">
        <w:t xml:space="preserve">arranged by the components they pertain to, for easy cross-referencing during reading. </w:t>
      </w:r>
      <w:bookmarkEnd w:id="1"/>
    </w:p>
    <w:p w14:paraId="1363CD5C" w14:textId="2BC4B54A" w:rsidR="003654F8" w:rsidRPr="00362FF5" w:rsidRDefault="003654F8" w:rsidP="00407DB9">
      <w:pPr>
        <w:ind w:start="14.40pt"/>
        <w:jc w:val="both"/>
      </w:pPr>
      <w:r>
        <w:t xml:space="preserve">   [1] is also limited by the </w:t>
      </w:r>
      <w:r w:rsidR="009B6B3F">
        <w:t xml:space="preserve">premise chosen to test the architecture itself. While the results are positive when </w:t>
      </w:r>
      <w:r w:rsidR="00730BCD">
        <w:t xml:space="preserve">shout-ahead was implemented into the Battle of </w:t>
      </w:r>
      <w:proofErr w:type="spellStart"/>
      <w:r w:rsidR="00730BCD">
        <w:t>Wesnoth</w:t>
      </w:r>
      <w:proofErr w:type="spellEnd"/>
      <w:r w:rsidR="00730BCD">
        <w:t xml:space="preserve">, these results cannot be generalized. </w:t>
      </w:r>
      <w:r w:rsidR="00CE547D">
        <w:t>I</w:t>
      </w:r>
      <w:r w:rsidR="00F8461A">
        <w:t>t</w:t>
      </w:r>
      <w:r w:rsidR="00CE547D">
        <w:t xml:space="preserve"> i</w:t>
      </w:r>
      <w:r w:rsidR="00F8461A">
        <w:t xml:space="preserve">s possible the shout-ahead architecture and hybrid behavior learning method for it are only effective </w:t>
      </w:r>
      <w:r w:rsidR="00A7183F">
        <w:t xml:space="preserve">in the context of the Battle of </w:t>
      </w:r>
      <w:proofErr w:type="spellStart"/>
      <w:proofErr w:type="gramStart"/>
      <w:r w:rsidR="00A7183F">
        <w:t>Wesnoth</w:t>
      </w:r>
      <w:proofErr w:type="spellEnd"/>
      <w:r w:rsidR="00A7183F">
        <w:t>,</w:t>
      </w:r>
      <w:r w:rsidR="00134AC7">
        <w:t xml:space="preserve"> </w:t>
      </w:r>
      <w:r w:rsidR="00A7183F">
        <w:t>and</w:t>
      </w:r>
      <w:proofErr w:type="gramEnd"/>
      <w:r w:rsidR="00A7183F">
        <w:t xml:space="preserve"> cannot be extended to other games or applications. </w:t>
      </w:r>
      <w:r w:rsidR="00134AC7">
        <w:t xml:space="preserve">Subsequent implementation of the architecture </w:t>
      </w:r>
      <w:r w:rsidR="00194E3B">
        <w:t xml:space="preserve">to another game or application, with similar results observed, would go a long way in </w:t>
      </w:r>
      <w:r w:rsidR="00825B45">
        <w:t>supporting</w:t>
      </w:r>
      <w:r w:rsidR="00194E3B">
        <w:t xml:space="preserve"> the</w:t>
      </w:r>
      <w:r w:rsidR="00825B45">
        <w:t xml:space="preserve"> general</w:t>
      </w:r>
      <w:r w:rsidR="00194E3B">
        <w:t xml:space="preserve"> usefulness and effectiveness of the architecture presented in [1]</w:t>
      </w:r>
      <w:r w:rsidR="00825B45">
        <w:t>.</w:t>
      </w:r>
      <w:r w:rsidR="0045479D">
        <w:t xml:space="preserve">     </w:t>
      </w:r>
    </w:p>
    <w:p w14:paraId="7062D9AB" w14:textId="5211CA24" w:rsidR="0077190A" w:rsidRPr="00D632BE" w:rsidRDefault="0077190A" w:rsidP="0077190A">
      <w:pPr>
        <w:pStyle w:val="Heading1"/>
      </w:pPr>
      <w:r>
        <w:t>Critique 2</w:t>
      </w:r>
      <w:r w:rsidRPr="00D632BE">
        <w:t xml:space="preserve"> </w:t>
      </w:r>
    </w:p>
    <w:p w14:paraId="023AB001" w14:textId="1CD21341" w:rsidR="0077190A" w:rsidRDefault="0077190A" w:rsidP="00495147">
      <w:pPr>
        <w:pStyle w:val="Heading2"/>
        <w:jc w:val="both"/>
      </w:pPr>
      <w:r>
        <w:t>Overview</w:t>
      </w:r>
    </w:p>
    <w:p w14:paraId="42395BD6" w14:textId="25FD2C9D" w:rsidR="000724E0" w:rsidRDefault="002A3DDA" w:rsidP="00495147">
      <w:pPr>
        <w:jc w:val="both"/>
      </w:pPr>
      <w:r>
        <w:t xml:space="preserve">    </w:t>
      </w:r>
      <w:r w:rsidR="001B6072">
        <w:t xml:space="preserve">[2] </w:t>
      </w:r>
      <w:r w:rsidR="00650001">
        <w:t>introduces a new algorithm which aims</w:t>
      </w:r>
      <w:r w:rsidR="001B6072">
        <w:t xml:space="preserve"> to</w:t>
      </w:r>
      <w:r w:rsidR="00DE5D8B">
        <w:t xml:space="preserve"> formulate the “traffic signal control (TSC) problem” as a discounted cost Markov decision process (MDP), with multi-agent reinforcement learning (MARL) algorithms to generate policies for governing traffic signals</w:t>
      </w:r>
      <w:r w:rsidR="00DE5D8B">
        <w:t xml:space="preserve">. The goal is to </w:t>
      </w:r>
      <w:r w:rsidR="00904EDE">
        <w:t>decrease</w:t>
      </w:r>
      <w:r w:rsidR="003629D9">
        <w:t xml:space="preserve"> vehicle wait times</w:t>
      </w:r>
      <w:r w:rsidR="004728E0">
        <w:t xml:space="preserve"> more effectively than currently implemented TSC algorithms</w:t>
      </w:r>
      <w:r w:rsidR="00F50274">
        <w:t>, Fixed Signal Timing (FST) and Saturation Balancing (SAT)</w:t>
      </w:r>
      <w:r w:rsidR="005F1D35">
        <w:t>.</w:t>
      </w:r>
      <w:r>
        <w:t xml:space="preserve"> </w:t>
      </w:r>
      <w:r w:rsidR="00B714CC">
        <w:t xml:space="preserve">Agents </w:t>
      </w:r>
      <w:r w:rsidR="00FF2CA1">
        <w:t>use Q-</w:t>
      </w:r>
      <w:proofErr w:type="gramStart"/>
      <w:r w:rsidR="00FF2CA1">
        <w:t>learning, and</w:t>
      </w:r>
      <w:proofErr w:type="gramEnd"/>
      <w:r w:rsidR="00FF2CA1">
        <w:t xml:space="preserve"> </w:t>
      </w:r>
      <w:r w:rsidR="00B714CC">
        <w:t xml:space="preserve">update their Q-factors with either </w:t>
      </w:r>
      <m:oMath>
        <m:r>
          <w:rPr>
            <w:rFonts w:ascii="Cambria Math" w:hAnsi="Cambria Math"/>
          </w:rPr>
          <m:t>ε-</m:t>
        </m:r>
      </m:oMath>
      <w:r w:rsidR="00B714CC">
        <w:t xml:space="preserve">greedy or UCB based exploration strategies, </w:t>
      </w:r>
      <w:r w:rsidR="000A4833">
        <w:t>thus</w:t>
      </w:r>
      <w:r w:rsidR="00B714CC">
        <w:t xml:space="preserve"> two algorithms </w:t>
      </w:r>
      <w:r w:rsidR="000A4833">
        <w:t>are</w:t>
      </w:r>
      <w:r w:rsidR="00B714CC">
        <w:t xml:space="preserve"> provided. </w:t>
      </w:r>
      <w:r w:rsidR="00B714CC">
        <w:t xml:space="preserve">Additionally, they make use of a feedback cost signal obtained from neighboring agents, which allow an agent to determine the cost of their action on neighboring junctions. </w:t>
      </w:r>
    </w:p>
    <w:p w14:paraId="68962C1A" w14:textId="20B76482" w:rsidR="00860812" w:rsidRPr="007B414F" w:rsidRDefault="00F2465B" w:rsidP="00495147">
      <w:pPr>
        <w:jc w:val="both"/>
      </w:pPr>
      <w:r>
        <w:t xml:space="preserve">    </w:t>
      </w:r>
      <w:r w:rsidR="007B414F">
        <w:t>The TSC problem is described as a</w:t>
      </w:r>
      <w:r w:rsidR="00CA044A">
        <w:t xml:space="preserve"> controlled Markov process, for which actions are chosen in each state </w:t>
      </w:r>
      <w:r w:rsidR="002C5AF5">
        <w:t>such that the certain long-term cost is minimized.</w:t>
      </w:r>
      <w:r w:rsidR="007B414F">
        <w:t xml:space="preserve"> A state for a given junction (or intersection) is described as a vector of dimension L + 1, with L denoting the number of incoming lanes into said junction. </w:t>
      </w:r>
      <w:r w:rsidR="00F90BDB">
        <w:t xml:space="preserve">A state vector is defined, with </w:t>
      </w:r>
      <w:r w:rsidR="00F02661">
        <w:t>i</w:t>
      </w:r>
      <w:r w:rsidR="00F02661">
        <w:rPr>
          <w:vertAlign w:val="superscript"/>
        </w:rPr>
        <w:t>th</w:t>
      </w:r>
      <w:r w:rsidR="00F02661">
        <w:t xml:space="preserve"> </w:t>
      </w:r>
      <w:r w:rsidR="00A91540">
        <w:t>component</w:t>
      </w:r>
      <w:r w:rsidR="00F02661">
        <w:t xml:space="preserve"> in the vector representing the </w:t>
      </w:r>
      <w:r w:rsidR="00A91540">
        <w:t>queue-length</w:t>
      </w:r>
      <w:r w:rsidR="00F02661">
        <w:t xml:space="preserve"> </w:t>
      </w:r>
      <w:r w:rsidR="00A91540">
        <w:t xml:space="preserve">in the </w:t>
      </w:r>
      <w:r w:rsidR="00A91540" w:rsidRPr="00A91540">
        <w:t>i</w:t>
      </w:r>
      <w:r w:rsidR="00A91540">
        <w:rPr>
          <w:vertAlign w:val="superscript"/>
        </w:rPr>
        <w:t>th</w:t>
      </w:r>
      <w:r w:rsidR="00A91540">
        <w:t xml:space="preserve"> lane. </w:t>
      </w:r>
      <w:r w:rsidR="003D527A">
        <w:t xml:space="preserve">A policy is described as </w:t>
      </w:r>
      <w:r w:rsidR="00F102C6">
        <w:t>a</w:t>
      </w:r>
      <w:r w:rsidR="003D527A">
        <w:t xml:space="preserve"> sequence of maps from the state space to the action space, such that when the state is at a time </w:t>
      </w:r>
      <w:r w:rsidR="003D527A">
        <w:rPr>
          <w:i/>
        </w:rPr>
        <w:t>t,</w:t>
      </w:r>
      <w:r w:rsidR="003D527A">
        <w:t xml:space="preserve"> the policy specifies the time duration for the current phase. </w:t>
      </w:r>
      <w:r w:rsidR="00CC4C4D">
        <w:t xml:space="preserve">[2] only considers </w:t>
      </w:r>
      <w:r w:rsidR="001E6D01">
        <w:t xml:space="preserve">static </w:t>
      </w:r>
      <w:r w:rsidR="00CC4C4D">
        <w:t xml:space="preserve">deterministic policies. </w:t>
      </w:r>
      <w:r w:rsidR="003817DB">
        <w:t xml:space="preserve">Finally, a definition for a cost function applied for any action is provided. These costs are used for different purposes; to evaluate the effect of an action an agent may take, </w:t>
      </w:r>
      <w:r w:rsidR="00B61A1E">
        <w:t>and</w:t>
      </w:r>
      <w:r w:rsidR="003817DB">
        <w:t xml:space="preserve"> the effect said action would have on neighboring junctions. </w:t>
      </w:r>
    </w:p>
    <w:p w14:paraId="38DFA212" w14:textId="13B02574" w:rsidR="005F1D35" w:rsidRDefault="005F1D35" w:rsidP="00495147">
      <w:pPr>
        <w:jc w:val="both"/>
      </w:pPr>
      <w:r>
        <w:t xml:space="preserve">   </w:t>
      </w:r>
      <w:r w:rsidR="00CE1818">
        <w:t xml:space="preserve"> </w:t>
      </w:r>
      <w:r w:rsidR="00D46F9B">
        <w:t>As mentioned, t</w:t>
      </w:r>
      <w:r w:rsidR="00CE1818">
        <w:t>he learning algorithm presented in [2] is based on Q-learning. This algorithm both update</w:t>
      </w:r>
      <w:r w:rsidR="00BB2AE5">
        <w:t>s</w:t>
      </w:r>
      <w:r w:rsidR="00CE1818">
        <w:t xml:space="preserve"> Q-</w:t>
      </w:r>
      <w:proofErr w:type="gramStart"/>
      <w:r w:rsidR="00CE1818">
        <w:t>factors, and</w:t>
      </w:r>
      <w:proofErr w:type="gramEnd"/>
      <w:r w:rsidR="00CE1818">
        <w:t xml:space="preserve"> obtain</w:t>
      </w:r>
      <w:r w:rsidR="00BB2AE5">
        <w:t>s</w:t>
      </w:r>
      <w:r w:rsidR="00CE1818">
        <w:t xml:space="preserve"> the actual TSC policies. </w:t>
      </w:r>
      <w:r w:rsidR="002679C2">
        <w:t>The algorithm tries different actions in a given state, calculating the cost of said action, searching for the action providing minimal cost. An update rule for the Q-function, based on learning, is provided</w:t>
      </w:r>
      <w:r w:rsidR="00743F0E">
        <w:t xml:space="preserve">, </w:t>
      </w:r>
      <w:r w:rsidR="00007B1C">
        <w:t>considering</w:t>
      </w:r>
      <w:r w:rsidR="00743F0E">
        <w:t xml:space="preserve"> current queue sizes and then setting the next green phase length based either on </w:t>
      </w:r>
      <m:oMath>
        <m:r>
          <w:rPr>
            <w:rFonts w:ascii="Cambria Math" w:hAnsi="Cambria Math"/>
          </w:rPr>
          <m:t>ε-</m:t>
        </m:r>
      </m:oMath>
      <w:r w:rsidR="00743F0E">
        <w:t>greedy exploration, or the UCB exploration strategy</w:t>
      </w:r>
      <w:r w:rsidR="001579DF">
        <w:t xml:space="preserve">. </w:t>
      </w:r>
      <w:r w:rsidR="003F583D">
        <w:t xml:space="preserve">A </w:t>
      </w:r>
      <w:r w:rsidR="00743F0E">
        <w:t>random action may also be selected based on some probability</w:t>
      </w:r>
      <w:r w:rsidR="003F583D">
        <w:t>.</w:t>
      </w:r>
    </w:p>
    <w:p w14:paraId="0D746AAF" w14:textId="7CA54618" w:rsidR="00743F0E" w:rsidRPr="000724E0" w:rsidRDefault="00743F0E" w:rsidP="00495147">
      <w:pPr>
        <w:jc w:val="both"/>
      </w:pPr>
      <w:r>
        <w:t xml:space="preserve">    </w:t>
      </w:r>
      <w:r w:rsidR="00B51CE4">
        <w:t>It is found that</w:t>
      </w:r>
      <w:r w:rsidR="00705833">
        <w:t xml:space="preserve"> the performance of</w:t>
      </w:r>
      <w:r w:rsidR="00B51CE4">
        <w:t xml:space="preserve"> </w:t>
      </w:r>
      <w:r w:rsidR="00EC3941">
        <w:t>[2]’s</w:t>
      </w:r>
      <w:r w:rsidR="00B51CE4">
        <w:t xml:space="preserve"> algorithm was significantly better than both the FST and SAT algorithms. Of the two types of exploration used by the algorithm, </w:t>
      </w:r>
      <m:oMath>
        <m:r>
          <w:rPr>
            <w:rFonts w:ascii="Cambria Math" w:hAnsi="Cambria Math"/>
          </w:rPr>
          <m:t>ε-</m:t>
        </m:r>
      </m:oMath>
      <w:r w:rsidR="00B51CE4">
        <w:t>greedy and UCB, it was the latter which proved more effective.</w:t>
      </w:r>
      <w:r w:rsidR="00F60D81">
        <w:t xml:space="preserve"> Both algorithms performed better on the twenty-junction road network than on the nine-junction network.</w:t>
      </w:r>
      <w:r w:rsidR="00B51CE4">
        <w:t xml:space="preserve"> It was also observed that the policies obtained from their algorithms were able to produce self-organizing behavior of traffic lights.</w:t>
      </w:r>
    </w:p>
    <w:p w14:paraId="7834CE85" w14:textId="2D56EECD" w:rsidR="00575BCA" w:rsidRDefault="0077190A" w:rsidP="0077190A">
      <w:pPr>
        <w:pStyle w:val="Heading2"/>
        <w:rPr>
          <w:lang w:val="en-CA"/>
        </w:rPr>
      </w:pPr>
      <w:r>
        <w:rPr>
          <w:lang w:val="en-CA"/>
        </w:rPr>
        <w:t>Strengths</w:t>
      </w:r>
    </w:p>
    <w:p w14:paraId="0898FF5F" w14:textId="48417D9C" w:rsidR="00E723D9" w:rsidRDefault="00F2325D" w:rsidP="00624B93">
      <w:pPr>
        <w:jc w:val="both"/>
        <w:rPr>
          <w:lang w:val="en-CA"/>
        </w:rPr>
      </w:pPr>
      <w:r>
        <w:rPr>
          <w:lang w:val="en-CA"/>
        </w:rPr>
        <w:t xml:space="preserve">    [2] presents </w:t>
      </w:r>
      <w:r w:rsidR="00A50086">
        <w:rPr>
          <w:lang w:val="en-CA"/>
        </w:rPr>
        <w:t>an improvement on currently implemented TSC algorithms</w:t>
      </w:r>
      <w:r>
        <w:rPr>
          <w:lang w:val="en-CA"/>
        </w:rPr>
        <w:t xml:space="preserve">. </w:t>
      </w:r>
      <w:r w:rsidR="0003531C">
        <w:rPr>
          <w:lang w:val="en-CA"/>
        </w:rPr>
        <w:t xml:space="preserve">Traffic congestion is a world-wide problem desperately searching for a solution that has yet remained elusive, </w:t>
      </w:r>
      <w:r w:rsidR="000A4833">
        <w:rPr>
          <w:lang w:val="en-CA"/>
        </w:rPr>
        <w:t>making this work</w:t>
      </w:r>
      <w:r w:rsidR="00822314">
        <w:rPr>
          <w:lang w:val="en-CA"/>
        </w:rPr>
        <w:t xml:space="preserve"> extremely relevant. </w:t>
      </w:r>
      <w:r w:rsidR="00111348">
        <w:rPr>
          <w:lang w:val="en-CA"/>
        </w:rPr>
        <w:t xml:space="preserve">The improvements and changes </w:t>
      </w:r>
      <w:r w:rsidR="002C72F3">
        <w:rPr>
          <w:lang w:val="en-CA"/>
        </w:rPr>
        <w:t xml:space="preserve">on past solutions that </w:t>
      </w:r>
      <w:r w:rsidR="000A4833">
        <w:rPr>
          <w:lang w:val="en-CA"/>
        </w:rPr>
        <w:t>[2] incorporates into its</w:t>
      </w:r>
      <w:r w:rsidR="00111348">
        <w:rPr>
          <w:lang w:val="en-CA"/>
        </w:rPr>
        <w:t xml:space="preserve"> algorithm </w:t>
      </w:r>
      <w:r w:rsidR="002C72F3">
        <w:rPr>
          <w:lang w:val="en-CA"/>
        </w:rPr>
        <w:t xml:space="preserve">are sound, </w:t>
      </w:r>
      <w:r w:rsidR="000A4833">
        <w:rPr>
          <w:lang w:val="en-CA"/>
        </w:rPr>
        <w:t>as supported</w:t>
      </w:r>
      <w:r w:rsidR="002C72F3">
        <w:rPr>
          <w:lang w:val="en-CA"/>
        </w:rPr>
        <w:t xml:space="preserve"> by the results of their experiments.</w:t>
      </w:r>
      <w:r w:rsidR="00846551">
        <w:rPr>
          <w:lang w:val="en-CA"/>
        </w:rPr>
        <w:t xml:space="preserve"> D</w:t>
      </w:r>
      <w:r w:rsidR="00B60098">
        <w:rPr>
          <w:lang w:val="en-CA"/>
        </w:rPr>
        <w:t xml:space="preserve">ecisions that were </w:t>
      </w:r>
      <w:r w:rsidR="00846551">
        <w:rPr>
          <w:lang w:val="en-CA"/>
        </w:rPr>
        <w:t>made</w:t>
      </w:r>
      <w:r w:rsidR="00B60098">
        <w:rPr>
          <w:lang w:val="en-CA"/>
        </w:rPr>
        <w:t xml:space="preserve"> in designing the algorithm, such as treating each </w:t>
      </w:r>
      <w:r w:rsidR="004E3374">
        <w:rPr>
          <w:lang w:val="en-CA"/>
        </w:rPr>
        <w:t>individual junction as an agent and modelling the problem itself as a Markov decision process</w:t>
      </w:r>
      <w:r w:rsidR="00167670">
        <w:rPr>
          <w:lang w:val="en-CA"/>
        </w:rPr>
        <w:t xml:space="preserve"> (MDP)</w:t>
      </w:r>
      <w:r w:rsidR="004E3374">
        <w:rPr>
          <w:lang w:val="en-CA"/>
        </w:rPr>
        <w:t xml:space="preserve">, </w:t>
      </w:r>
      <w:r w:rsidR="00C03170">
        <w:rPr>
          <w:lang w:val="en-CA"/>
        </w:rPr>
        <w:t>were</w:t>
      </w:r>
      <w:r w:rsidR="000A4833">
        <w:rPr>
          <w:lang w:val="en-CA"/>
        </w:rPr>
        <w:t xml:space="preserve"> also</w:t>
      </w:r>
      <w:r w:rsidR="00C03170">
        <w:rPr>
          <w:lang w:val="en-CA"/>
        </w:rPr>
        <w:t xml:space="preserve"> </w:t>
      </w:r>
      <w:r w:rsidR="00225EB0">
        <w:rPr>
          <w:lang w:val="en-CA"/>
        </w:rPr>
        <w:t>supported</w:t>
      </w:r>
      <w:r w:rsidR="000A4833">
        <w:rPr>
          <w:lang w:val="en-CA"/>
        </w:rPr>
        <w:t xml:space="preserve">. </w:t>
      </w:r>
      <w:r w:rsidR="00DB2AFC">
        <w:rPr>
          <w:lang w:val="en-CA"/>
        </w:rPr>
        <w:t xml:space="preserve">The </w:t>
      </w:r>
      <w:r w:rsidR="00846551">
        <w:rPr>
          <w:lang w:val="en-CA"/>
        </w:rPr>
        <w:t>algorithm itself</w:t>
      </w:r>
      <w:r w:rsidR="00DB2AFC">
        <w:rPr>
          <w:lang w:val="en-CA"/>
        </w:rPr>
        <w:t xml:space="preserve"> is well detailed, and e</w:t>
      </w:r>
      <w:r w:rsidR="00167670">
        <w:rPr>
          <w:lang w:val="en-CA"/>
        </w:rPr>
        <w:t xml:space="preserve">nough is provided for the </w:t>
      </w:r>
      <w:r w:rsidR="00317853">
        <w:rPr>
          <w:lang w:val="en-CA"/>
        </w:rPr>
        <w:t xml:space="preserve">research to be replicated and extended, should the desire to do so exist. </w:t>
      </w:r>
      <w:r w:rsidR="00167670">
        <w:rPr>
          <w:lang w:val="en-CA"/>
        </w:rPr>
        <w:t xml:space="preserve"> </w:t>
      </w:r>
      <w:r w:rsidR="002829D6">
        <w:rPr>
          <w:lang w:val="en-CA"/>
        </w:rPr>
        <w:t>Additionally, t</w:t>
      </w:r>
      <w:r w:rsidR="00772557">
        <w:rPr>
          <w:lang w:val="en-CA"/>
        </w:rPr>
        <w:t xml:space="preserve">he intertwined analysis and comparison of the FST and SAT algorithms to [2]’s </w:t>
      </w:r>
      <w:r w:rsidR="00B34A55">
        <w:rPr>
          <w:lang w:val="en-CA"/>
        </w:rPr>
        <w:t xml:space="preserve">highlights examples of improvement and optimization </w:t>
      </w:r>
      <w:r w:rsidR="00162020">
        <w:rPr>
          <w:lang w:val="en-CA"/>
        </w:rPr>
        <w:t>efforts. Given the purpose of th</w:t>
      </w:r>
      <w:r w:rsidR="00E534FA">
        <w:rPr>
          <w:lang w:val="en-CA"/>
        </w:rPr>
        <w:t xml:space="preserve">e research is to improve current TSC solutions, the conscious effort </w:t>
      </w:r>
      <w:r w:rsidR="00DB1357">
        <w:rPr>
          <w:lang w:val="en-CA"/>
        </w:rPr>
        <w:t xml:space="preserve">to </w:t>
      </w:r>
      <w:r w:rsidR="0039149B">
        <w:rPr>
          <w:lang w:val="en-CA"/>
        </w:rPr>
        <w:t xml:space="preserve">occasionally </w:t>
      </w:r>
      <w:r w:rsidR="00DB1357">
        <w:rPr>
          <w:lang w:val="en-CA"/>
        </w:rPr>
        <w:t>contrast</w:t>
      </w:r>
      <w:r w:rsidR="0039149B">
        <w:rPr>
          <w:lang w:val="en-CA"/>
        </w:rPr>
        <w:t xml:space="preserve"> different facets of the</w:t>
      </w:r>
      <w:r w:rsidR="00DB1357">
        <w:rPr>
          <w:lang w:val="en-CA"/>
        </w:rPr>
        <w:t xml:space="preserve"> new solution with </w:t>
      </w:r>
      <w:r w:rsidR="0039149B">
        <w:rPr>
          <w:lang w:val="en-CA"/>
        </w:rPr>
        <w:lastRenderedPageBreak/>
        <w:t xml:space="preserve">those of </w:t>
      </w:r>
      <w:r w:rsidR="00DB1357">
        <w:rPr>
          <w:lang w:val="en-CA"/>
        </w:rPr>
        <w:t xml:space="preserve">the old ones </w:t>
      </w:r>
      <w:r w:rsidR="00D61C89">
        <w:rPr>
          <w:lang w:val="en-CA"/>
        </w:rPr>
        <w:t xml:space="preserve">allows for a better understanding of why [2]’s algorithm is an improvement, </w:t>
      </w:r>
      <w:r w:rsidR="00C36606">
        <w:rPr>
          <w:lang w:val="en-CA"/>
        </w:rPr>
        <w:t>as opposed to simply being presented as one.</w:t>
      </w:r>
      <w:r w:rsidR="00D61C89">
        <w:rPr>
          <w:lang w:val="en-CA"/>
        </w:rPr>
        <w:t xml:space="preserve"> </w:t>
      </w:r>
    </w:p>
    <w:p w14:paraId="088146F2" w14:textId="137C92BB" w:rsidR="00DC70C3" w:rsidRPr="00DC70C3" w:rsidRDefault="00C36606" w:rsidP="00624B93">
      <w:pPr>
        <w:jc w:val="both"/>
        <w:rPr>
          <w:lang w:val="en-CA"/>
        </w:rPr>
      </w:pPr>
      <w:r>
        <w:rPr>
          <w:lang w:val="en-CA"/>
        </w:rPr>
        <w:t xml:space="preserve">    </w:t>
      </w:r>
      <w:r w:rsidR="007515F1">
        <w:rPr>
          <w:lang w:val="en-CA"/>
        </w:rPr>
        <w:t>The experimental evaluation is well designed</w:t>
      </w:r>
      <w:r w:rsidR="00C951B0">
        <w:rPr>
          <w:lang w:val="en-CA"/>
        </w:rPr>
        <w:t>.</w:t>
      </w:r>
      <w:r w:rsidR="00905F5C">
        <w:rPr>
          <w:lang w:val="en-CA"/>
        </w:rPr>
        <w:t xml:space="preserve"> Real world road networks are selected</w:t>
      </w:r>
      <w:r w:rsidR="005D4B31">
        <w:rPr>
          <w:lang w:val="en-CA"/>
        </w:rPr>
        <w:t xml:space="preserve">, </w:t>
      </w:r>
      <w:r w:rsidR="004D2B7A">
        <w:rPr>
          <w:lang w:val="en-CA"/>
        </w:rPr>
        <w:t xml:space="preserve">a sensical decision </w:t>
      </w:r>
      <w:r w:rsidR="005D4B31">
        <w:rPr>
          <w:lang w:val="en-CA"/>
        </w:rPr>
        <w:t xml:space="preserve">given the purpose of the research is to find </w:t>
      </w:r>
      <w:r w:rsidR="004D2B7A">
        <w:rPr>
          <w:lang w:val="en-CA"/>
        </w:rPr>
        <w:t xml:space="preserve">an improvement on real-world TSC algorithms. </w:t>
      </w:r>
      <w:r w:rsidR="000322E2">
        <w:rPr>
          <w:lang w:val="en-CA"/>
        </w:rPr>
        <w:t xml:space="preserve">The ability to directly </w:t>
      </w:r>
      <w:r w:rsidR="00EC05A4">
        <w:rPr>
          <w:lang w:val="en-CA"/>
        </w:rPr>
        <w:t xml:space="preserve">test </w:t>
      </w:r>
      <w:r w:rsidR="000322E2">
        <w:rPr>
          <w:lang w:val="en-CA"/>
        </w:rPr>
        <w:t xml:space="preserve">the new algorithm </w:t>
      </w:r>
      <w:r w:rsidR="00EC05A4">
        <w:rPr>
          <w:lang w:val="en-CA"/>
        </w:rPr>
        <w:t>alongside the</w:t>
      </w:r>
      <w:r w:rsidR="000322E2">
        <w:rPr>
          <w:lang w:val="en-CA"/>
        </w:rPr>
        <w:t xml:space="preserve"> two </w:t>
      </w:r>
      <w:r w:rsidR="00EC05A4">
        <w:rPr>
          <w:lang w:val="en-CA"/>
        </w:rPr>
        <w:t>it</w:t>
      </w:r>
      <w:r w:rsidR="00F96772">
        <w:rPr>
          <w:lang w:val="en-CA"/>
        </w:rPr>
        <w:t xml:space="preserve"> i</w:t>
      </w:r>
      <w:r w:rsidR="00EC05A4">
        <w:rPr>
          <w:lang w:val="en-CA"/>
        </w:rPr>
        <w:t xml:space="preserve">s aiming to better, under identical circumstances, </w:t>
      </w:r>
      <w:r w:rsidR="00130AE4">
        <w:rPr>
          <w:lang w:val="en-CA"/>
        </w:rPr>
        <w:t xml:space="preserve">is a strong method of </w:t>
      </w:r>
      <w:r w:rsidR="00281CF1">
        <w:rPr>
          <w:lang w:val="en-CA"/>
        </w:rPr>
        <w:t>testing</w:t>
      </w:r>
      <w:r w:rsidR="00130AE4">
        <w:rPr>
          <w:lang w:val="en-CA"/>
        </w:rPr>
        <w:t xml:space="preserve"> the superiority of the new algorithm. </w:t>
      </w:r>
      <w:r w:rsidR="004D49D8">
        <w:rPr>
          <w:lang w:val="en-CA"/>
        </w:rPr>
        <w:t xml:space="preserve">Additionally, </w:t>
      </w:r>
      <w:r w:rsidR="00E709A6">
        <w:rPr>
          <w:lang w:val="en-CA"/>
        </w:rPr>
        <w:t>analysis</w:t>
      </w:r>
      <w:r w:rsidR="004D49D8">
        <w:rPr>
          <w:lang w:val="en-CA"/>
        </w:rPr>
        <w:t xml:space="preserve"> of the results is well presented</w:t>
      </w:r>
      <w:r w:rsidR="000C5E55">
        <w:rPr>
          <w:lang w:val="en-CA"/>
        </w:rPr>
        <w:t xml:space="preserve"> and </w:t>
      </w:r>
      <w:r w:rsidR="009E16C0">
        <w:rPr>
          <w:lang w:val="en-CA"/>
        </w:rPr>
        <w:t>highlights</w:t>
      </w:r>
      <w:r w:rsidR="000C37C1">
        <w:rPr>
          <w:lang w:val="en-CA"/>
        </w:rPr>
        <w:t xml:space="preserve"> important observations</w:t>
      </w:r>
      <w:r w:rsidR="00E709A6">
        <w:rPr>
          <w:lang w:val="en-CA"/>
        </w:rPr>
        <w:t>.</w:t>
      </w:r>
      <w:r w:rsidR="009E16C0">
        <w:rPr>
          <w:lang w:val="en-CA"/>
        </w:rPr>
        <w:t xml:space="preserve"> Both</w:t>
      </w:r>
      <w:r w:rsidR="00E709A6">
        <w:rPr>
          <w:lang w:val="en-CA"/>
        </w:rPr>
        <w:t xml:space="preserve"> </w:t>
      </w:r>
      <w:r w:rsidR="009E16C0">
        <w:rPr>
          <w:lang w:val="en-CA"/>
        </w:rPr>
        <w:t>t</w:t>
      </w:r>
      <w:r w:rsidR="000C37C1">
        <w:rPr>
          <w:lang w:val="en-CA"/>
        </w:rPr>
        <w:t xml:space="preserve">he discrepancies between the </w:t>
      </w:r>
      <w:r w:rsidR="00E709A6">
        <w:rPr>
          <w:lang w:val="en-CA"/>
        </w:rPr>
        <w:t xml:space="preserve">Q-UCB </w:t>
      </w:r>
      <w:r w:rsidR="000C37C1">
        <w:rPr>
          <w:lang w:val="en-CA"/>
        </w:rPr>
        <w:t>algorithm</w:t>
      </w:r>
      <w:r w:rsidR="00E709A6">
        <w:rPr>
          <w:lang w:val="en-CA"/>
        </w:rPr>
        <w:t xml:space="preserve"> </w:t>
      </w:r>
      <w:r w:rsidR="000C37C1">
        <w:rPr>
          <w:lang w:val="en-CA"/>
        </w:rPr>
        <w:t xml:space="preserve">and </w:t>
      </w:r>
      <w:r w:rsidR="00E709A6">
        <w:rPr>
          <w:lang w:val="en-CA"/>
        </w:rPr>
        <w:t>the Q-</w:t>
      </w:r>
      <m:oMath>
        <m:r>
          <w:rPr>
            <w:rFonts w:ascii="Cambria Math" w:hAnsi="Cambria Math"/>
          </w:rPr>
          <m:t xml:space="preserve"> ε-</m:t>
        </m:r>
      </m:oMath>
      <w:r w:rsidR="00E709A6">
        <w:t xml:space="preserve">greedy </w:t>
      </w:r>
      <w:r w:rsidR="000C37C1">
        <w:t>variation</w:t>
      </w:r>
      <w:r w:rsidR="0099583B">
        <w:t xml:space="preserve">, </w:t>
      </w:r>
      <w:r w:rsidR="000C37C1">
        <w:t>as well as the performance on the larger road network versus the smaller</w:t>
      </w:r>
      <w:r w:rsidR="0099583B">
        <w:t xml:space="preserve"> </w:t>
      </w:r>
      <w:r w:rsidR="00A6501D">
        <w:t>one</w:t>
      </w:r>
      <w:r w:rsidR="009E16C0">
        <w:t>, could influence future work in the field.</w:t>
      </w:r>
      <w:r w:rsidR="00227A78">
        <w:t xml:space="preserve"> The real-world impact of [2] will fall into the hands of politicians and city-planners, as </w:t>
      </w:r>
      <w:r w:rsidR="007E2D80">
        <w:t xml:space="preserve">the responsibility for adoption falls to them. </w:t>
      </w:r>
    </w:p>
    <w:p w14:paraId="62A20249" w14:textId="34AB5B2A" w:rsidR="0077190A" w:rsidRDefault="0077190A" w:rsidP="0077190A">
      <w:pPr>
        <w:pStyle w:val="Heading2"/>
        <w:rPr>
          <w:lang w:val="en-CA"/>
        </w:rPr>
      </w:pPr>
      <w:r>
        <w:rPr>
          <w:lang w:val="en-CA"/>
        </w:rPr>
        <w:t>Weaknesses</w:t>
      </w:r>
    </w:p>
    <w:p w14:paraId="2CD52C02" w14:textId="6B5E017D" w:rsidR="00D46381" w:rsidRDefault="00930CA9" w:rsidP="009C6A53">
      <w:pPr>
        <w:jc w:val="both"/>
        <w:rPr>
          <w:lang w:val="en-CA"/>
        </w:rPr>
      </w:pPr>
      <w:r>
        <w:rPr>
          <w:lang w:val="en-CA"/>
        </w:rPr>
        <w:t xml:space="preserve">    </w:t>
      </w:r>
      <w:r w:rsidR="00A57C44">
        <w:rPr>
          <w:lang w:val="en-CA"/>
        </w:rPr>
        <w:t>The readability of</w:t>
      </w:r>
      <w:r w:rsidR="00D46381" w:rsidRPr="00D46381">
        <w:rPr>
          <w:lang w:val="en-CA"/>
        </w:rPr>
        <w:t xml:space="preserve"> [</w:t>
      </w:r>
      <w:r w:rsidR="00C91077">
        <w:rPr>
          <w:lang w:val="en-CA"/>
        </w:rPr>
        <w:t>2</w:t>
      </w:r>
      <w:r w:rsidR="00D46381" w:rsidRPr="00D46381">
        <w:rPr>
          <w:lang w:val="en-CA"/>
        </w:rPr>
        <w:t xml:space="preserve">] </w:t>
      </w:r>
      <w:r w:rsidR="00862A0E">
        <w:rPr>
          <w:lang w:val="en-CA"/>
        </w:rPr>
        <w:t xml:space="preserve">due to a </w:t>
      </w:r>
      <w:r w:rsidR="00843B29">
        <w:rPr>
          <w:lang w:val="en-CA"/>
        </w:rPr>
        <w:t>confusing use</w:t>
      </w:r>
      <w:r w:rsidR="00AE23E6">
        <w:rPr>
          <w:lang w:val="en-CA"/>
        </w:rPr>
        <w:t xml:space="preserve"> o</w:t>
      </w:r>
      <w:r w:rsidR="00843B29">
        <w:rPr>
          <w:lang w:val="en-CA"/>
        </w:rPr>
        <w:t>f</w:t>
      </w:r>
      <w:r w:rsidR="00AE23E6">
        <w:rPr>
          <w:lang w:val="en-CA"/>
        </w:rPr>
        <w:t xml:space="preserve"> acronyms</w:t>
      </w:r>
      <w:r w:rsidR="00A57C44">
        <w:rPr>
          <w:lang w:val="en-CA"/>
        </w:rPr>
        <w:t xml:space="preserve"> can be identified as a primary weakness</w:t>
      </w:r>
      <w:r w:rsidR="00AE23E6">
        <w:rPr>
          <w:lang w:val="en-CA"/>
        </w:rPr>
        <w:t xml:space="preserve">. </w:t>
      </w:r>
      <w:r w:rsidR="004E7123">
        <w:rPr>
          <w:lang w:val="en-CA"/>
        </w:rPr>
        <w:t xml:space="preserve">While </w:t>
      </w:r>
      <w:r w:rsidR="00862A0E">
        <w:rPr>
          <w:lang w:val="en-CA"/>
        </w:rPr>
        <w:t>using</w:t>
      </w:r>
      <w:r w:rsidR="004E7123">
        <w:rPr>
          <w:lang w:val="en-CA"/>
        </w:rPr>
        <w:t xml:space="preserve"> acronyms can make </w:t>
      </w:r>
      <w:r w:rsidR="00A11557">
        <w:rPr>
          <w:lang w:val="en-CA"/>
        </w:rPr>
        <w:t xml:space="preserve">reading easier to understand, [2] uses acronyms for names that </w:t>
      </w:r>
      <w:r w:rsidR="003065F1">
        <w:rPr>
          <w:lang w:val="en-CA"/>
        </w:rPr>
        <w:t>may</w:t>
      </w:r>
      <w:r w:rsidR="00A11557">
        <w:rPr>
          <w:lang w:val="en-CA"/>
        </w:rPr>
        <w:t xml:space="preserve"> not merit </w:t>
      </w:r>
      <w:r w:rsidR="0002789D">
        <w:rPr>
          <w:lang w:val="en-CA"/>
        </w:rPr>
        <w:t>one</w:t>
      </w:r>
      <w:r w:rsidR="00A11557">
        <w:rPr>
          <w:lang w:val="en-CA"/>
        </w:rPr>
        <w:t xml:space="preserve"> given their </w:t>
      </w:r>
      <w:r w:rsidR="00491F25">
        <w:rPr>
          <w:lang w:val="en-CA"/>
        </w:rPr>
        <w:t>relatively spar</w:t>
      </w:r>
      <w:r w:rsidR="003065F1">
        <w:rPr>
          <w:lang w:val="en-CA"/>
        </w:rPr>
        <w:t>s</w:t>
      </w:r>
      <w:r w:rsidR="00491F25">
        <w:rPr>
          <w:lang w:val="en-CA"/>
        </w:rPr>
        <w:t xml:space="preserve">e usage in the text. </w:t>
      </w:r>
      <w:r w:rsidR="000205CB">
        <w:rPr>
          <w:lang w:val="en-CA"/>
        </w:rPr>
        <w:t xml:space="preserve">Some acronyms are far too </w:t>
      </w:r>
      <w:proofErr w:type="gramStart"/>
      <w:r w:rsidR="000205CB">
        <w:rPr>
          <w:lang w:val="en-CA"/>
        </w:rPr>
        <w:t>similar to</w:t>
      </w:r>
      <w:proofErr w:type="gramEnd"/>
      <w:r w:rsidR="000205CB">
        <w:rPr>
          <w:lang w:val="en-CA"/>
        </w:rPr>
        <w:t xml:space="preserve"> each other, a consequence of assigning acronyms to names that may not merit them. </w:t>
      </w:r>
      <w:r w:rsidR="007B414F">
        <w:rPr>
          <w:lang w:val="en-CA"/>
        </w:rPr>
        <w:t>Unclear, meaningless variable names</w:t>
      </w:r>
      <w:r w:rsidR="00D16548">
        <w:rPr>
          <w:lang w:val="en-CA"/>
        </w:rPr>
        <w:t xml:space="preserve"> used in </w:t>
      </w:r>
      <w:r w:rsidR="00DD3C3F">
        <w:rPr>
          <w:lang w:val="en-CA"/>
        </w:rPr>
        <w:t>various definitions</w:t>
      </w:r>
      <w:r w:rsidR="007B414F">
        <w:rPr>
          <w:lang w:val="en-CA"/>
        </w:rPr>
        <w:t xml:space="preserve"> add to the difficulty of the read. </w:t>
      </w:r>
      <w:r w:rsidR="00C46FE0">
        <w:rPr>
          <w:lang w:val="en-CA"/>
        </w:rPr>
        <w:t xml:space="preserve">[2] would benefit greatly from detailed variable names, to allow readers to better follow along with mathematical equations and statements made in the problem description and instantiation. </w:t>
      </w:r>
    </w:p>
    <w:p w14:paraId="4AE8114D" w14:textId="2D15C73B" w:rsidR="004E676C" w:rsidRPr="00D46381" w:rsidRDefault="004E676C" w:rsidP="009C6A53">
      <w:pPr>
        <w:jc w:val="both"/>
        <w:rPr>
          <w:lang w:val="en-CA"/>
        </w:rPr>
      </w:pPr>
      <w:r>
        <w:rPr>
          <w:lang w:val="en-CA"/>
        </w:rPr>
        <w:t xml:space="preserve">   </w:t>
      </w:r>
      <w:r w:rsidR="00C707AD">
        <w:rPr>
          <w:lang w:val="en-CA"/>
        </w:rPr>
        <w:t xml:space="preserve"> </w:t>
      </w:r>
      <w:r w:rsidR="00AD2C4E">
        <w:rPr>
          <w:lang w:val="en-CA"/>
        </w:rPr>
        <w:t xml:space="preserve">The experimental evaluation section of [2] </w:t>
      </w:r>
      <w:r w:rsidR="0008057E">
        <w:rPr>
          <w:lang w:val="en-CA"/>
        </w:rPr>
        <w:t xml:space="preserve">is shallow, </w:t>
      </w:r>
      <w:r w:rsidR="00AC1564">
        <w:rPr>
          <w:lang w:val="en-CA"/>
        </w:rPr>
        <w:t xml:space="preserve">with tests run on just two different road networks. </w:t>
      </w:r>
      <w:r w:rsidR="00E90B97">
        <w:rPr>
          <w:lang w:val="en-CA"/>
        </w:rPr>
        <w:t xml:space="preserve">Though </w:t>
      </w:r>
      <w:r w:rsidR="00AB6034">
        <w:rPr>
          <w:lang w:val="en-CA"/>
        </w:rPr>
        <w:t>the progression of results as learning progresses is provided in this section</w:t>
      </w:r>
      <w:r w:rsidR="00E90B97">
        <w:rPr>
          <w:lang w:val="en-CA"/>
        </w:rPr>
        <w:t xml:space="preserve">, the overall test suite utilized in [2] </w:t>
      </w:r>
      <w:r w:rsidR="00DC0AE3">
        <w:rPr>
          <w:lang w:val="en-CA"/>
        </w:rPr>
        <w:t xml:space="preserve">lacks depth and variance. </w:t>
      </w:r>
      <w:r w:rsidR="000561FC">
        <w:rPr>
          <w:lang w:val="en-CA"/>
        </w:rPr>
        <w:t xml:space="preserve">At minimum, three test </w:t>
      </w:r>
      <w:r w:rsidR="00D802BC">
        <w:rPr>
          <w:lang w:val="en-CA"/>
        </w:rPr>
        <w:t>networks</w:t>
      </w:r>
      <w:r w:rsidR="000561FC">
        <w:rPr>
          <w:lang w:val="en-CA"/>
        </w:rPr>
        <w:t xml:space="preserve"> should’ve been utilized, but </w:t>
      </w:r>
      <w:r w:rsidR="00FE6159">
        <w:rPr>
          <w:lang w:val="en-CA"/>
        </w:rPr>
        <w:t xml:space="preserve">five or more are realistically required for a robust evaluation. </w:t>
      </w:r>
      <w:r w:rsidR="00FD6334">
        <w:rPr>
          <w:lang w:val="en-CA"/>
        </w:rPr>
        <w:t xml:space="preserve">Additionally, </w:t>
      </w:r>
      <w:r w:rsidR="00DD7557">
        <w:rPr>
          <w:lang w:val="en-CA"/>
        </w:rPr>
        <w:t>[2] does not account for different junction types,</w:t>
      </w:r>
      <w:r w:rsidR="00FF5953">
        <w:rPr>
          <w:lang w:val="en-CA"/>
        </w:rPr>
        <w:t xml:space="preserve"> rather treating all of them as equal. The study would benefit from analysis on the eff</w:t>
      </w:r>
      <w:r w:rsidR="00EB04B2">
        <w:rPr>
          <w:lang w:val="en-CA"/>
        </w:rPr>
        <w:t>ectiveness of their algorithm on different junctions, and if the nature of the junction affects performance in any way</w:t>
      </w:r>
      <w:r w:rsidR="00C037D3">
        <w:rPr>
          <w:lang w:val="en-CA"/>
        </w:rPr>
        <w:t xml:space="preserve">, and if-so, </w:t>
      </w:r>
      <w:r w:rsidR="004A3624">
        <w:rPr>
          <w:lang w:val="en-CA"/>
        </w:rPr>
        <w:t>an analysis of such</w:t>
      </w:r>
      <w:r w:rsidR="00EB04B2">
        <w:rPr>
          <w:lang w:val="en-CA"/>
        </w:rPr>
        <w:t xml:space="preserve">. </w:t>
      </w:r>
      <w:r w:rsidR="00FE6159">
        <w:rPr>
          <w:lang w:val="en-CA"/>
        </w:rPr>
        <w:t xml:space="preserve">Furthermore, </w:t>
      </w:r>
      <w:r w:rsidR="00A65DCF">
        <w:rPr>
          <w:lang w:val="en-CA"/>
        </w:rPr>
        <w:t>only one vehicle flow was observed. Set values of cars entering the networks per hour were provided, and all the testing was based off this</w:t>
      </w:r>
      <w:r w:rsidR="009C759D">
        <w:rPr>
          <w:lang w:val="en-CA"/>
        </w:rPr>
        <w:t xml:space="preserve">. </w:t>
      </w:r>
      <w:r w:rsidR="00D84BC9">
        <w:rPr>
          <w:lang w:val="en-CA"/>
        </w:rPr>
        <w:t xml:space="preserve">[2] provides a good instance in which their algorithm performs better than FST and SAT </w:t>
      </w:r>
      <w:r w:rsidR="00910F03">
        <w:rPr>
          <w:lang w:val="en-CA"/>
        </w:rPr>
        <w:t>algorithms but</w:t>
      </w:r>
      <w:r w:rsidR="002825A0">
        <w:rPr>
          <w:lang w:val="en-CA"/>
        </w:rPr>
        <w:t xml:space="preserve"> fails to inspire confidence that this is true </w:t>
      </w:r>
      <w:r w:rsidR="00910F03">
        <w:rPr>
          <w:lang w:val="en-CA"/>
        </w:rPr>
        <w:t xml:space="preserve">in most cases. </w:t>
      </w:r>
      <w:r w:rsidR="00A65DCF">
        <w:rPr>
          <w:lang w:val="en-CA"/>
        </w:rPr>
        <w:t>To better test the validity of</w:t>
      </w:r>
      <w:r w:rsidR="00D073BB">
        <w:rPr>
          <w:lang w:val="en-CA"/>
        </w:rPr>
        <w:t xml:space="preserve"> the</w:t>
      </w:r>
      <w:r w:rsidR="00910F03">
        <w:rPr>
          <w:lang w:val="en-CA"/>
        </w:rPr>
        <w:t>ir</w:t>
      </w:r>
      <w:r w:rsidR="00D073BB">
        <w:rPr>
          <w:lang w:val="en-CA"/>
        </w:rPr>
        <w:t xml:space="preserve"> traffic signal </w:t>
      </w:r>
      <w:r w:rsidR="00910F03">
        <w:rPr>
          <w:lang w:val="en-CA"/>
        </w:rPr>
        <w:t>algorithm</w:t>
      </w:r>
      <w:r w:rsidR="00D073BB">
        <w:rPr>
          <w:lang w:val="en-CA"/>
        </w:rPr>
        <w:t xml:space="preserve">, multiple flows should’ve been observed, including </w:t>
      </w:r>
      <w:r w:rsidR="00F2359B">
        <w:rPr>
          <w:lang w:val="en-CA"/>
        </w:rPr>
        <w:t xml:space="preserve">one or more </w:t>
      </w:r>
      <w:r w:rsidR="00D073BB">
        <w:rPr>
          <w:lang w:val="en-CA"/>
        </w:rPr>
        <w:t>edge cases</w:t>
      </w:r>
      <w:r w:rsidR="00910F03">
        <w:rPr>
          <w:lang w:val="en-CA"/>
        </w:rPr>
        <w:t>, on</w:t>
      </w:r>
      <w:r w:rsidR="004376BD">
        <w:rPr>
          <w:lang w:val="en-CA"/>
        </w:rPr>
        <w:t xml:space="preserve"> more, different road networks</w:t>
      </w:r>
      <w:r w:rsidR="00D073BB">
        <w:rPr>
          <w:lang w:val="en-CA"/>
        </w:rPr>
        <w:t>.</w:t>
      </w:r>
      <w:r w:rsidR="00DC0AE3">
        <w:rPr>
          <w:lang w:val="en-CA"/>
        </w:rPr>
        <w:t xml:space="preserve"> </w:t>
      </w:r>
    </w:p>
    <w:p w14:paraId="1CE3AC18" w14:textId="77777777" w:rsidR="009303D9" w:rsidRPr="005B520E" w:rsidRDefault="009303D9" w:rsidP="005F3BB5">
      <w:pPr>
        <w:pStyle w:val="Heading5"/>
      </w:pPr>
      <w:r w:rsidRPr="005B520E">
        <w:t>R</w:t>
      </w:r>
      <w:r w:rsidR="00924815">
        <w:t>elated work</w:t>
      </w:r>
    </w:p>
    <w:p w14:paraId="654DDE39" w14:textId="77777777" w:rsidR="00E72AC5" w:rsidRPr="00362FF5" w:rsidRDefault="00924815" w:rsidP="00924815">
      <w:pPr>
        <w:pStyle w:val="references"/>
      </w:pPr>
      <w:r w:rsidRPr="00553D90">
        <w:t>S. Paskaradevan and J. Denzinger, “A Hybrid Cooperative Behavior Learning Method for a Rule-Based Shout-Ahead Architecture,” </w:t>
      </w:r>
      <w:r w:rsidRPr="00F95062">
        <w:rPr>
          <w:i/>
        </w:rPr>
        <w:t>2012 IEEE/WIC/ACM International Conferences on Web Intelligence and Intelligent Agent Technology</w:t>
      </w:r>
      <w:r w:rsidRPr="00553D90">
        <w:t>, 2012.</w:t>
      </w:r>
      <w:r w:rsidRPr="00B309B4">
        <w:t xml:space="preserve"> </w:t>
      </w:r>
      <w:r w:rsidR="006D29BF" w:rsidRPr="00362FF5">
        <w:t xml:space="preserve"> </w:t>
      </w:r>
    </w:p>
    <w:p w14:paraId="775311D0" w14:textId="77777777" w:rsidR="00924815" w:rsidRDefault="00924815" w:rsidP="00924815">
      <w:pPr>
        <w:pStyle w:val="references"/>
      </w:pPr>
      <w:r>
        <w:t xml:space="preserve">K. J. </w:t>
      </w:r>
      <w:r w:rsidRPr="00553D90">
        <w:t xml:space="preserve">Prabuchandran, </w:t>
      </w:r>
      <w:r>
        <w:t xml:space="preserve">A. N. </w:t>
      </w:r>
      <w:r w:rsidRPr="00553D90">
        <w:t>Hemanth Kumar and S. Bhatnagar, "Multi-agent reinforcement learning for traffic signal control," </w:t>
      </w:r>
      <w:r w:rsidRPr="00F95062">
        <w:rPr>
          <w:i/>
        </w:rPr>
        <w:t>17th International IEEE Conference on Intelligent Transportation Systems (ITSC)</w:t>
      </w:r>
      <w:r w:rsidRPr="00553D90">
        <w:t>, Qingdao, 2014, pp. 2529-2534.</w:t>
      </w:r>
    </w:p>
    <w:p w14:paraId="48DF41FD" w14:textId="77777777" w:rsidR="00924815" w:rsidRDefault="00924815" w:rsidP="00924815">
      <w:pPr>
        <w:pStyle w:val="references"/>
      </w:pPr>
      <w:r w:rsidRPr="00553D90">
        <w:t>L. Kuyer, S. Whiteson, B. Bakker, and N. Vlassis, “Multiagent Reinforcement Learning for Urban Traffic Control Using Coordination Graphs,” </w:t>
      </w:r>
      <w:r w:rsidRPr="00F95062">
        <w:rPr>
          <w:i/>
        </w:rPr>
        <w:t>Machine Learning and Knowledge Discovery in Databases Lecture Notes in Computer Science</w:t>
      </w:r>
      <w:r w:rsidRPr="00553D90">
        <w:t>, pp. 656–671, 2008.</w:t>
      </w:r>
    </w:p>
    <w:p w14:paraId="37F35044" w14:textId="77777777" w:rsidR="00924815" w:rsidRDefault="00924815" w:rsidP="00924815">
      <w:pPr>
        <w:pStyle w:val="references"/>
      </w:pPr>
      <w:r w:rsidRPr="008C2716">
        <w:t>M. Abdoos, N. Mozayani and A. L. C. Bazzan, "Traffic light control in non-stationary environments based on multi agent Q-learning," </w:t>
      </w:r>
      <w:r w:rsidRPr="00F95062">
        <w:rPr>
          <w:i/>
        </w:rPr>
        <w:t>2011 14th International IEEE Conference on Intelligent Transportation Systems (ITSC)</w:t>
      </w:r>
      <w:r w:rsidRPr="008C2716">
        <w:t>, Washington, DC, 2011, pp. 1580-1585.</w:t>
      </w:r>
    </w:p>
    <w:p w14:paraId="0C5B13E1" w14:textId="77777777" w:rsidR="00924815" w:rsidRDefault="00924815" w:rsidP="00924815">
      <w:pPr>
        <w:pStyle w:val="references"/>
      </w:pPr>
      <w:r w:rsidRPr="008C2716">
        <w:t>P. Gregoire, C. Desjardins, J. Laumonier and B. Chaib-draa, "Urban Traffic Control Based on Learning Agents," </w:t>
      </w:r>
      <w:r w:rsidRPr="00F95062">
        <w:rPr>
          <w:i/>
        </w:rPr>
        <w:t>2007 IEEE Intelligent Transportation Systems Conference</w:t>
      </w:r>
      <w:r w:rsidRPr="008C2716">
        <w:t>, Seattle, WA, 2007, pp. 916-921.</w:t>
      </w:r>
    </w:p>
    <w:p w14:paraId="1D1643AE" w14:textId="77777777" w:rsidR="00924815" w:rsidRDefault="00924815" w:rsidP="00924815">
      <w:pPr>
        <w:pStyle w:val="references"/>
      </w:pPr>
      <w:r>
        <w:t xml:space="preserve">M. Wiering, “Multi-Agent Reinforcement Learning for Traffic Light Control,” </w:t>
      </w:r>
      <w:r w:rsidRPr="00F95062">
        <w:rPr>
          <w:i/>
        </w:rPr>
        <w:t>Proceedings of the Seventeenth International Conference on Machine Learning (ICML 2000)</w:t>
      </w:r>
      <w:r>
        <w:t>, Stanford, CA, 2000.</w:t>
      </w:r>
    </w:p>
    <w:p w14:paraId="7A2F32BD" w14:textId="77777777" w:rsidR="00924815" w:rsidRDefault="00924815" w:rsidP="00924815">
      <w:pPr>
        <w:pStyle w:val="references"/>
      </w:pPr>
      <w:r w:rsidRPr="00017598">
        <w:t xml:space="preserve">K. Dresner and P. Stone, “Multiagent Traffic Management: Opportunities for Multiagent Learning,” </w:t>
      </w:r>
      <w:r w:rsidRPr="00F95062">
        <w:rPr>
          <w:i/>
        </w:rPr>
        <w:t>Learning and Adaption in Multi-Agent Systems Lecture Notes in Computer Science</w:t>
      </w:r>
      <w:r w:rsidRPr="00017598">
        <w:t>, pp. 129–138, 2006.</w:t>
      </w:r>
    </w:p>
    <w:p w14:paraId="7FBA7644" w14:textId="77777777" w:rsidR="00924815" w:rsidRDefault="00924815" w:rsidP="00924815">
      <w:pPr>
        <w:pStyle w:val="references"/>
      </w:pPr>
      <w:r>
        <w:t>D. de Oliveira Boschetti, A. Bazzan, B. da Silva, E. Basso and L. Nunes, “</w:t>
      </w:r>
      <w:r w:rsidRPr="00335AE5">
        <w:t>Reinforcement Learning based Control of Traffic Lights in Non-stationary Environments: A Case Study in a Microscopic Simulator</w:t>
      </w:r>
      <w:r>
        <w:t xml:space="preserve">,” </w:t>
      </w:r>
      <w:r w:rsidRPr="00F95062">
        <w:rPr>
          <w:i/>
        </w:rPr>
        <w:t>Proceedings of the 4th European Workshop on Multi-Agent Systems EUMAS'06</w:t>
      </w:r>
      <w:r w:rsidRPr="004D1822">
        <w:t>, Lisbon, Portugal,</w:t>
      </w:r>
      <w:r>
        <w:t xml:space="preserve"> 2006.</w:t>
      </w:r>
    </w:p>
    <w:p w14:paraId="2F58076A" w14:textId="77777777" w:rsidR="00924815" w:rsidRDefault="00924815" w:rsidP="00924815">
      <w:pPr>
        <w:pStyle w:val="references"/>
      </w:pPr>
      <w:r w:rsidRPr="00031AEF">
        <w:t xml:space="preserve">E. Camponogara and W. Kraus, “Distributed Learning Agents in Urban Traffic Control,” </w:t>
      </w:r>
      <w:r w:rsidRPr="00F95062">
        <w:rPr>
          <w:i/>
        </w:rPr>
        <w:t>Progress in Artificial Intelligence Lecture Notes in Computer Science</w:t>
      </w:r>
      <w:r w:rsidRPr="00031AEF">
        <w:t>, pp. 324–335, 2003.</w:t>
      </w:r>
    </w:p>
    <w:p w14:paraId="5F2138F6" w14:textId="77777777" w:rsidR="00924815" w:rsidRDefault="00924815" w:rsidP="00924815">
      <w:pPr>
        <w:pStyle w:val="references"/>
      </w:pPr>
      <w:r w:rsidRPr="00D87B64">
        <w:t xml:space="preserve">M. A. Khamis and W. Gomaa, "Enhanced multiagent multi-objective reinforcement learning for urban traffic light control," </w:t>
      </w:r>
      <w:r w:rsidRPr="00F95062">
        <w:rPr>
          <w:i/>
        </w:rPr>
        <w:t>2012 11th International Conference on Machine Learning and Applications</w:t>
      </w:r>
      <w:r w:rsidRPr="00D87B64">
        <w:t>, Boca Raton, FL, 2012, pp. 586-591.</w:t>
      </w:r>
    </w:p>
    <w:p w14:paraId="18930BD6" w14:textId="77777777" w:rsidR="00924815" w:rsidRDefault="00924815" w:rsidP="00924815">
      <w:pPr>
        <w:pStyle w:val="references"/>
      </w:pPr>
      <w:r w:rsidRPr="00354B73">
        <w:t xml:space="preserve">I. Arel, C. Liu, T. Urbanik and A. G. Kohls, "Reinforcement learning-based multi-agent system for network traffic signal control," </w:t>
      </w:r>
      <w:r w:rsidRPr="00F91524">
        <w:rPr>
          <w:i/>
        </w:rPr>
        <w:t>IET Intelligent Transport Systems</w:t>
      </w:r>
      <w:r w:rsidRPr="00354B73">
        <w:t>, vol. 4, no. 2, pp. 128-135, 2010.</w:t>
      </w:r>
    </w:p>
    <w:p w14:paraId="5C39DBBE" w14:textId="77777777" w:rsidR="00924815" w:rsidRDefault="00924815" w:rsidP="00924815">
      <w:pPr>
        <w:pStyle w:val="references"/>
      </w:pPr>
      <w:r w:rsidRPr="006729AA">
        <w:t>E</w:t>
      </w:r>
      <w:r>
        <w:t>.</w:t>
      </w:r>
      <w:r w:rsidRPr="006729AA">
        <w:t xml:space="preserve"> Van der Pol and F</w:t>
      </w:r>
      <w:r>
        <w:t>.</w:t>
      </w:r>
      <w:r w:rsidRPr="006729AA">
        <w:t>A. Oliehoek</w:t>
      </w:r>
      <w:r>
        <w:t>, “</w:t>
      </w:r>
      <w:r w:rsidRPr="006729AA">
        <w:t>Coordinated Deep Reinforcement Learners for Traffic Light Control</w:t>
      </w:r>
      <w:r>
        <w:t xml:space="preserve">,” </w:t>
      </w:r>
      <w:r w:rsidRPr="00F91524">
        <w:rPr>
          <w:i/>
        </w:rPr>
        <w:t>NIPS'16 Workshop on Learning, Inference and Control of Multi-Agent Systems</w:t>
      </w:r>
      <w:r w:rsidRPr="006729AA">
        <w:t>, December 2016.</w:t>
      </w:r>
    </w:p>
    <w:p w14:paraId="32B00169" w14:textId="77777777" w:rsidR="00924815" w:rsidRDefault="00924815" w:rsidP="00924815">
      <w:pPr>
        <w:pStyle w:val="references"/>
      </w:pPr>
      <w:r w:rsidRPr="00232EA8">
        <w:t>D. Houli, L. Zhiheng, and Z. Yi, “Multiobjective Reinforcement Learning for Traffic Signal Control Using Vehicular Ad Hoc Network,” </w:t>
      </w:r>
      <w:r w:rsidRPr="00232EA8">
        <w:rPr>
          <w:i/>
          <w:iCs/>
        </w:rPr>
        <w:t>EURASIP Journal on Advances in Signal Processing</w:t>
      </w:r>
      <w:r w:rsidRPr="00232EA8">
        <w:t>, vol. 2010, no. 1, 2010.</w:t>
      </w:r>
    </w:p>
    <w:p w14:paraId="2532D683" w14:textId="77777777" w:rsidR="00924815" w:rsidRDefault="00924815" w:rsidP="00924815">
      <w:pPr>
        <w:pStyle w:val="references"/>
      </w:pPr>
      <w:r w:rsidRPr="00FD25A9">
        <w:t>J. Jin and X. Ma, “Hierarchical multi-agent control of traffic lights based on collective learning,” </w:t>
      </w:r>
      <w:r w:rsidRPr="00FD25A9">
        <w:rPr>
          <w:i/>
          <w:iCs/>
        </w:rPr>
        <w:t>Engineering Applications of Artificial Intelligence</w:t>
      </w:r>
      <w:r w:rsidRPr="00FD25A9">
        <w:t>, vol. 68, pp. 236–248, 2018.</w:t>
      </w:r>
    </w:p>
    <w:p w14:paraId="2A5C305D" w14:textId="77777777" w:rsidR="00924815" w:rsidRDefault="00924815" w:rsidP="00924815">
      <w:pPr>
        <w:pStyle w:val="references"/>
      </w:pPr>
      <w:r w:rsidRPr="004C6740">
        <w:t>H. Ye, L. Liang, G. Y. Li, J. Kim, L. Lu and M. Wu, "Machine Learning for Vehicular Networks: Recent Advances and Application Examples," in </w:t>
      </w:r>
      <w:r w:rsidRPr="004C6740">
        <w:rPr>
          <w:i/>
          <w:iCs/>
        </w:rPr>
        <w:t>IEEE Vehicular Technology Magazine</w:t>
      </w:r>
      <w:r w:rsidRPr="004C6740">
        <w:t>, vol. 13, no. 2, pp. 94-101, June 2018.</w:t>
      </w:r>
      <w:r>
        <w:t xml:space="preserve"> </w:t>
      </w:r>
    </w:p>
    <w:p w14:paraId="2DB83248" w14:textId="77777777" w:rsidR="00924815" w:rsidRDefault="00924815" w:rsidP="00924815">
      <w:pPr>
        <w:pStyle w:val="references"/>
      </w:pPr>
      <w:r w:rsidRPr="00A06B92">
        <w:t>S. El-Tantawy and B. Abdulhai, “Multi-Agent Reinforcement Learning for Integrated Network of Adaptive Traffic Signal Controllers (MARLIN-ATSC),” </w:t>
      </w:r>
      <w:r w:rsidRPr="00A06B92">
        <w:rPr>
          <w:i/>
          <w:iCs/>
        </w:rPr>
        <w:t>2012 15th International IEEE Conference on Intelligent Transportation Systems</w:t>
      </w:r>
      <w:r w:rsidRPr="00A06B92">
        <w:t>, 2012.</w:t>
      </w:r>
    </w:p>
    <w:p w14:paraId="0E6DCD79" w14:textId="77777777" w:rsidR="00924815" w:rsidRDefault="00924815" w:rsidP="00924815">
      <w:pPr>
        <w:pStyle w:val="references"/>
      </w:pPr>
      <w:r w:rsidRPr="0022477C">
        <w:t>B. Bakker, S. Whiteson, L. Kester, and F. C. A. Groen, “Traffic Light Control by Multiagent Reinforcement Learning Systems,” </w:t>
      </w:r>
      <w:r w:rsidRPr="0022477C">
        <w:rPr>
          <w:i/>
          <w:iCs/>
        </w:rPr>
        <w:t>Interactive Collaborative Information Systems Studies in Computational Intelligence</w:t>
      </w:r>
      <w:r w:rsidRPr="0022477C">
        <w:t>, pp. 475–510, 2010.</w:t>
      </w:r>
    </w:p>
    <w:p w14:paraId="25706237" w14:textId="77777777" w:rsidR="00924815" w:rsidRPr="00B810A4" w:rsidRDefault="00924815" w:rsidP="00924815">
      <w:pPr>
        <w:pStyle w:val="references"/>
      </w:pPr>
      <w:r w:rsidRPr="006E5004">
        <w:t>D. D. Oliveira and A. L. Bazzan, “Multiagent Learning on Traffic Lights Control: Effects of Using Shared Information,” </w:t>
      </w:r>
      <w:r w:rsidRPr="006E5004">
        <w:rPr>
          <w:i/>
          <w:iCs/>
        </w:rPr>
        <w:t>Multi-Agent Systems for Traffic and Transportation</w:t>
      </w:r>
      <w:r w:rsidRPr="006E5004">
        <w:t>, pp. 307–321, 2009.</w:t>
      </w:r>
    </w:p>
    <w:p w14:paraId="6374A7DA" w14:textId="77777777" w:rsidR="00924815" w:rsidRDefault="00924815" w:rsidP="00924815">
      <w:pPr>
        <w:pStyle w:val="references"/>
        <w:numPr>
          <w:ilvl w:val="0"/>
          <w:numId w:val="0"/>
        </w:numPr>
        <w:ind w:start="18pt"/>
      </w:pPr>
    </w:p>
    <w:p w14:paraId="0D58482A" w14:textId="77777777" w:rsidR="009303D9" w:rsidRDefault="009303D9" w:rsidP="00924815">
      <w:pPr>
        <w:pStyle w:val="references"/>
        <w:numPr>
          <w:ilvl w:val="0"/>
          <w:numId w:val="0"/>
        </w:numPr>
        <w:ind w:start="18pt" w:hanging="18pt"/>
      </w:pPr>
    </w:p>
    <w:p w14:paraId="0ED5314D" w14:textId="77777777" w:rsidR="00924815" w:rsidRPr="00E72AC5" w:rsidRDefault="00924815" w:rsidP="00924815">
      <w:pPr>
        <w:pStyle w:val="references"/>
        <w:numPr>
          <w:ilvl w:val="0"/>
          <w:numId w:val="0"/>
        </w:numPr>
        <w:ind w:start="18pt" w:hanging="18pt"/>
        <w:sectPr w:rsidR="00924815" w:rsidRPr="00E72AC5" w:rsidSect="00C919A4">
          <w:type w:val="continuous"/>
          <w:pgSz w:w="612pt" w:h="792pt" w:code="1"/>
          <w:pgMar w:top="54pt" w:right="45.35pt" w:bottom="72pt" w:left="45.35pt" w:header="36pt" w:footer="36pt" w:gutter="0pt"/>
          <w:cols w:num="2" w:space="18pt"/>
          <w:docGrid w:linePitch="360"/>
        </w:sectPr>
      </w:pPr>
    </w:p>
    <w:p w14:paraId="23D119B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54D263B" w14:textId="77777777" w:rsidR="00A74C6E" w:rsidRDefault="00A74C6E" w:rsidP="001A3B3D">
      <w:r>
        <w:separator/>
      </w:r>
    </w:p>
  </w:endnote>
  <w:endnote w:type="continuationSeparator" w:id="0">
    <w:p w14:paraId="50CBAA07" w14:textId="77777777" w:rsidR="00A74C6E" w:rsidRDefault="00A74C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AF2A7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E6B4908" w14:textId="77777777" w:rsidR="00A74C6E" w:rsidRDefault="00A74C6E" w:rsidP="001A3B3D">
      <w:r>
        <w:separator/>
      </w:r>
    </w:p>
  </w:footnote>
  <w:footnote w:type="continuationSeparator" w:id="0">
    <w:p w14:paraId="41F3CC28" w14:textId="77777777" w:rsidR="00A74C6E" w:rsidRDefault="00A74C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0E"/>
    <w:rsid w:val="00006FB6"/>
    <w:rsid w:val="00007B1C"/>
    <w:rsid w:val="0001578C"/>
    <w:rsid w:val="00015911"/>
    <w:rsid w:val="000205CB"/>
    <w:rsid w:val="0002789D"/>
    <w:rsid w:val="000322E2"/>
    <w:rsid w:val="00033A1D"/>
    <w:rsid w:val="0003531C"/>
    <w:rsid w:val="00043E17"/>
    <w:rsid w:val="0004547A"/>
    <w:rsid w:val="0004781E"/>
    <w:rsid w:val="00047E12"/>
    <w:rsid w:val="00050F6C"/>
    <w:rsid w:val="00053B5D"/>
    <w:rsid w:val="0005605E"/>
    <w:rsid w:val="000561FC"/>
    <w:rsid w:val="00057F00"/>
    <w:rsid w:val="000614E1"/>
    <w:rsid w:val="000724E0"/>
    <w:rsid w:val="0008057E"/>
    <w:rsid w:val="0008735E"/>
    <w:rsid w:val="0008758A"/>
    <w:rsid w:val="0009037A"/>
    <w:rsid w:val="00093196"/>
    <w:rsid w:val="000A4833"/>
    <w:rsid w:val="000A57C4"/>
    <w:rsid w:val="000C1E68"/>
    <w:rsid w:val="000C37C1"/>
    <w:rsid w:val="000C5E55"/>
    <w:rsid w:val="000C6574"/>
    <w:rsid w:val="000C7070"/>
    <w:rsid w:val="000E0D01"/>
    <w:rsid w:val="000F481F"/>
    <w:rsid w:val="000F7FC9"/>
    <w:rsid w:val="00101762"/>
    <w:rsid w:val="001038B5"/>
    <w:rsid w:val="001106D4"/>
    <w:rsid w:val="00111348"/>
    <w:rsid w:val="00117644"/>
    <w:rsid w:val="001257FD"/>
    <w:rsid w:val="00125870"/>
    <w:rsid w:val="001269BC"/>
    <w:rsid w:val="00130AE4"/>
    <w:rsid w:val="00133360"/>
    <w:rsid w:val="00134AC7"/>
    <w:rsid w:val="00134B36"/>
    <w:rsid w:val="00147EFB"/>
    <w:rsid w:val="0015079E"/>
    <w:rsid w:val="001579DF"/>
    <w:rsid w:val="001609AF"/>
    <w:rsid w:val="00162020"/>
    <w:rsid w:val="0016415C"/>
    <w:rsid w:val="00167670"/>
    <w:rsid w:val="00181F20"/>
    <w:rsid w:val="00183310"/>
    <w:rsid w:val="00183C47"/>
    <w:rsid w:val="001922F5"/>
    <w:rsid w:val="00194E10"/>
    <w:rsid w:val="00194E3B"/>
    <w:rsid w:val="00197BBD"/>
    <w:rsid w:val="001A0C06"/>
    <w:rsid w:val="001A2EFD"/>
    <w:rsid w:val="001A3B3D"/>
    <w:rsid w:val="001A42EA"/>
    <w:rsid w:val="001B4B21"/>
    <w:rsid w:val="001B6072"/>
    <w:rsid w:val="001B67DC"/>
    <w:rsid w:val="001C4CBC"/>
    <w:rsid w:val="001D0271"/>
    <w:rsid w:val="001D0445"/>
    <w:rsid w:val="001D1312"/>
    <w:rsid w:val="001D3D2F"/>
    <w:rsid w:val="001D7BCF"/>
    <w:rsid w:val="001E5AF6"/>
    <w:rsid w:val="001E6D01"/>
    <w:rsid w:val="001F32BE"/>
    <w:rsid w:val="001F5B08"/>
    <w:rsid w:val="002051CB"/>
    <w:rsid w:val="00205F19"/>
    <w:rsid w:val="002254A9"/>
    <w:rsid w:val="00225EB0"/>
    <w:rsid w:val="00227A78"/>
    <w:rsid w:val="00233417"/>
    <w:rsid w:val="00233D97"/>
    <w:rsid w:val="0023587F"/>
    <w:rsid w:val="002402DF"/>
    <w:rsid w:val="00251CDC"/>
    <w:rsid w:val="00264078"/>
    <w:rsid w:val="002679C2"/>
    <w:rsid w:val="00270E42"/>
    <w:rsid w:val="002711BC"/>
    <w:rsid w:val="002719C2"/>
    <w:rsid w:val="00272A2D"/>
    <w:rsid w:val="00281CF1"/>
    <w:rsid w:val="002825A0"/>
    <w:rsid w:val="002829D6"/>
    <w:rsid w:val="002849C1"/>
    <w:rsid w:val="002850E3"/>
    <w:rsid w:val="002914A7"/>
    <w:rsid w:val="002A3DDA"/>
    <w:rsid w:val="002B4057"/>
    <w:rsid w:val="002B534C"/>
    <w:rsid w:val="002B7864"/>
    <w:rsid w:val="002C17A5"/>
    <w:rsid w:val="002C209B"/>
    <w:rsid w:val="002C398E"/>
    <w:rsid w:val="002C5AF5"/>
    <w:rsid w:val="002C5E70"/>
    <w:rsid w:val="002C72F3"/>
    <w:rsid w:val="002D1109"/>
    <w:rsid w:val="002D2E13"/>
    <w:rsid w:val="002D2EBA"/>
    <w:rsid w:val="002E44BC"/>
    <w:rsid w:val="003065F1"/>
    <w:rsid w:val="003068A8"/>
    <w:rsid w:val="00317853"/>
    <w:rsid w:val="00320A5A"/>
    <w:rsid w:val="00320C72"/>
    <w:rsid w:val="00350CBE"/>
    <w:rsid w:val="00350D7E"/>
    <w:rsid w:val="00354FCF"/>
    <w:rsid w:val="003619FC"/>
    <w:rsid w:val="003627A9"/>
    <w:rsid w:val="003629D9"/>
    <w:rsid w:val="003654F8"/>
    <w:rsid w:val="003658C0"/>
    <w:rsid w:val="0037013E"/>
    <w:rsid w:val="00372EFC"/>
    <w:rsid w:val="003817DB"/>
    <w:rsid w:val="003909F7"/>
    <w:rsid w:val="0039149B"/>
    <w:rsid w:val="003A0CF2"/>
    <w:rsid w:val="003A0D19"/>
    <w:rsid w:val="003A19E2"/>
    <w:rsid w:val="003A5C2F"/>
    <w:rsid w:val="003B3996"/>
    <w:rsid w:val="003C748B"/>
    <w:rsid w:val="003D360B"/>
    <w:rsid w:val="003D527A"/>
    <w:rsid w:val="003E5223"/>
    <w:rsid w:val="003F583D"/>
    <w:rsid w:val="004073A7"/>
    <w:rsid w:val="00407DB9"/>
    <w:rsid w:val="0041196A"/>
    <w:rsid w:val="004139EB"/>
    <w:rsid w:val="00414443"/>
    <w:rsid w:val="0042022A"/>
    <w:rsid w:val="00421EC6"/>
    <w:rsid w:val="00424F52"/>
    <w:rsid w:val="00426F83"/>
    <w:rsid w:val="004325FB"/>
    <w:rsid w:val="004376BD"/>
    <w:rsid w:val="004432BA"/>
    <w:rsid w:val="0044407E"/>
    <w:rsid w:val="004505D5"/>
    <w:rsid w:val="00453D77"/>
    <w:rsid w:val="0045442A"/>
    <w:rsid w:val="0045479D"/>
    <w:rsid w:val="00457715"/>
    <w:rsid w:val="00460375"/>
    <w:rsid w:val="004645FD"/>
    <w:rsid w:val="00465F08"/>
    <w:rsid w:val="00470DEE"/>
    <w:rsid w:val="004728E0"/>
    <w:rsid w:val="00476AA0"/>
    <w:rsid w:val="0048433F"/>
    <w:rsid w:val="00486B13"/>
    <w:rsid w:val="00490EF9"/>
    <w:rsid w:val="00491F25"/>
    <w:rsid w:val="004920DF"/>
    <w:rsid w:val="00495147"/>
    <w:rsid w:val="00495B5C"/>
    <w:rsid w:val="004A3624"/>
    <w:rsid w:val="004A61A6"/>
    <w:rsid w:val="004B5D6C"/>
    <w:rsid w:val="004C51AC"/>
    <w:rsid w:val="004D2B7A"/>
    <w:rsid w:val="004D49D8"/>
    <w:rsid w:val="004D72B5"/>
    <w:rsid w:val="004E3374"/>
    <w:rsid w:val="004E676C"/>
    <w:rsid w:val="004E7123"/>
    <w:rsid w:val="004E7E80"/>
    <w:rsid w:val="00506769"/>
    <w:rsid w:val="00524839"/>
    <w:rsid w:val="00526F27"/>
    <w:rsid w:val="005351DB"/>
    <w:rsid w:val="005467C4"/>
    <w:rsid w:val="00547E73"/>
    <w:rsid w:val="00551B7F"/>
    <w:rsid w:val="0055430C"/>
    <w:rsid w:val="00556921"/>
    <w:rsid w:val="00557C5C"/>
    <w:rsid w:val="0056610F"/>
    <w:rsid w:val="00570E15"/>
    <w:rsid w:val="0057390A"/>
    <w:rsid w:val="00575BCA"/>
    <w:rsid w:val="0058377B"/>
    <w:rsid w:val="0059295D"/>
    <w:rsid w:val="00593EE9"/>
    <w:rsid w:val="005A1795"/>
    <w:rsid w:val="005B0344"/>
    <w:rsid w:val="005B520E"/>
    <w:rsid w:val="005B564C"/>
    <w:rsid w:val="005B75E1"/>
    <w:rsid w:val="005C48BF"/>
    <w:rsid w:val="005C594F"/>
    <w:rsid w:val="005D4B31"/>
    <w:rsid w:val="005E1A22"/>
    <w:rsid w:val="005E2800"/>
    <w:rsid w:val="005E285E"/>
    <w:rsid w:val="005E6DE9"/>
    <w:rsid w:val="005F1D35"/>
    <w:rsid w:val="005F3BB5"/>
    <w:rsid w:val="00602BC0"/>
    <w:rsid w:val="00620F14"/>
    <w:rsid w:val="00623EA9"/>
    <w:rsid w:val="00624B93"/>
    <w:rsid w:val="006347CF"/>
    <w:rsid w:val="00642D5D"/>
    <w:rsid w:val="00645876"/>
    <w:rsid w:val="00645D22"/>
    <w:rsid w:val="00647D77"/>
    <w:rsid w:val="00650001"/>
    <w:rsid w:val="00651A08"/>
    <w:rsid w:val="00651F1B"/>
    <w:rsid w:val="00654204"/>
    <w:rsid w:val="00664FE3"/>
    <w:rsid w:val="00670434"/>
    <w:rsid w:val="00675E4E"/>
    <w:rsid w:val="0067756B"/>
    <w:rsid w:val="00682BB2"/>
    <w:rsid w:val="00682DA7"/>
    <w:rsid w:val="0069596C"/>
    <w:rsid w:val="006A785F"/>
    <w:rsid w:val="006A7C12"/>
    <w:rsid w:val="006B1F6E"/>
    <w:rsid w:val="006B6B66"/>
    <w:rsid w:val="006C4A97"/>
    <w:rsid w:val="006D29BF"/>
    <w:rsid w:val="006E3EBC"/>
    <w:rsid w:val="006E43BD"/>
    <w:rsid w:val="006F271F"/>
    <w:rsid w:val="006F4DBC"/>
    <w:rsid w:val="006F6D3D"/>
    <w:rsid w:val="00704134"/>
    <w:rsid w:val="00705833"/>
    <w:rsid w:val="0071086C"/>
    <w:rsid w:val="0071510D"/>
    <w:rsid w:val="00715BEA"/>
    <w:rsid w:val="007170E0"/>
    <w:rsid w:val="00730B32"/>
    <w:rsid w:val="00730BCD"/>
    <w:rsid w:val="00740344"/>
    <w:rsid w:val="00740EEA"/>
    <w:rsid w:val="00743F0E"/>
    <w:rsid w:val="007515F1"/>
    <w:rsid w:val="00756E8C"/>
    <w:rsid w:val="007631DF"/>
    <w:rsid w:val="00767DD7"/>
    <w:rsid w:val="00767E77"/>
    <w:rsid w:val="0077190A"/>
    <w:rsid w:val="00772557"/>
    <w:rsid w:val="00774E89"/>
    <w:rsid w:val="007762D1"/>
    <w:rsid w:val="00776B35"/>
    <w:rsid w:val="00786E47"/>
    <w:rsid w:val="00794804"/>
    <w:rsid w:val="007A35E4"/>
    <w:rsid w:val="007A522D"/>
    <w:rsid w:val="007A6F2E"/>
    <w:rsid w:val="007B33F1"/>
    <w:rsid w:val="007B414F"/>
    <w:rsid w:val="007B5755"/>
    <w:rsid w:val="007C0308"/>
    <w:rsid w:val="007C05F1"/>
    <w:rsid w:val="007C2FF2"/>
    <w:rsid w:val="007C5578"/>
    <w:rsid w:val="007C646A"/>
    <w:rsid w:val="007D6232"/>
    <w:rsid w:val="007D652F"/>
    <w:rsid w:val="007E2D80"/>
    <w:rsid w:val="007E7C02"/>
    <w:rsid w:val="007F1F99"/>
    <w:rsid w:val="007F768F"/>
    <w:rsid w:val="00802ECD"/>
    <w:rsid w:val="00804FBF"/>
    <w:rsid w:val="0080791D"/>
    <w:rsid w:val="008146DE"/>
    <w:rsid w:val="00816A50"/>
    <w:rsid w:val="00816F53"/>
    <w:rsid w:val="0082226E"/>
    <w:rsid w:val="00822314"/>
    <w:rsid w:val="008233A8"/>
    <w:rsid w:val="008241D6"/>
    <w:rsid w:val="00825B45"/>
    <w:rsid w:val="008308CD"/>
    <w:rsid w:val="00833BBE"/>
    <w:rsid w:val="00840FD8"/>
    <w:rsid w:val="00843B29"/>
    <w:rsid w:val="00846551"/>
    <w:rsid w:val="00847F5E"/>
    <w:rsid w:val="00851614"/>
    <w:rsid w:val="00852E31"/>
    <w:rsid w:val="00853A3F"/>
    <w:rsid w:val="008546A5"/>
    <w:rsid w:val="00860812"/>
    <w:rsid w:val="00860A13"/>
    <w:rsid w:val="00860E66"/>
    <w:rsid w:val="00861E46"/>
    <w:rsid w:val="00862A0E"/>
    <w:rsid w:val="00866AF6"/>
    <w:rsid w:val="008670F5"/>
    <w:rsid w:val="00873603"/>
    <w:rsid w:val="0087593E"/>
    <w:rsid w:val="00883006"/>
    <w:rsid w:val="00885736"/>
    <w:rsid w:val="00897395"/>
    <w:rsid w:val="008A2C7D"/>
    <w:rsid w:val="008B06AA"/>
    <w:rsid w:val="008C1244"/>
    <w:rsid w:val="008C4B23"/>
    <w:rsid w:val="008D0498"/>
    <w:rsid w:val="008E0CED"/>
    <w:rsid w:val="008E2AD4"/>
    <w:rsid w:val="008F1F7C"/>
    <w:rsid w:val="008F6E2C"/>
    <w:rsid w:val="00904EDE"/>
    <w:rsid w:val="00905F5C"/>
    <w:rsid w:val="00910F03"/>
    <w:rsid w:val="00911A59"/>
    <w:rsid w:val="00915223"/>
    <w:rsid w:val="00924815"/>
    <w:rsid w:val="009303D9"/>
    <w:rsid w:val="00930452"/>
    <w:rsid w:val="00930CA9"/>
    <w:rsid w:val="00931A4F"/>
    <w:rsid w:val="00933C64"/>
    <w:rsid w:val="009407D7"/>
    <w:rsid w:val="00940FA4"/>
    <w:rsid w:val="00946F36"/>
    <w:rsid w:val="009541C9"/>
    <w:rsid w:val="009569C9"/>
    <w:rsid w:val="009574E3"/>
    <w:rsid w:val="009706AB"/>
    <w:rsid w:val="00970AFA"/>
    <w:rsid w:val="0097112E"/>
    <w:rsid w:val="00972203"/>
    <w:rsid w:val="009928EB"/>
    <w:rsid w:val="0099583B"/>
    <w:rsid w:val="009B6B3F"/>
    <w:rsid w:val="009C6A53"/>
    <w:rsid w:val="009C7254"/>
    <w:rsid w:val="009C759D"/>
    <w:rsid w:val="009D7F72"/>
    <w:rsid w:val="009E16C0"/>
    <w:rsid w:val="009E33DF"/>
    <w:rsid w:val="00A011C1"/>
    <w:rsid w:val="00A059B3"/>
    <w:rsid w:val="00A11557"/>
    <w:rsid w:val="00A20924"/>
    <w:rsid w:val="00A21567"/>
    <w:rsid w:val="00A31C03"/>
    <w:rsid w:val="00A35F27"/>
    <w:rsid w:val="00A45FA1"/>
    <w:rsid w:val="00A50086"/>
    <w:rsid w:val="00A500B1"/>
    <w:rsid w:val="00A54BF3"/>
    <w:rsid w:val="00A57C44"/>
    <w:rsid w:val="00A60BFB"/>
    <w:rsid w:val="00A6501D"/>
    <w:rsid w:val="00A65DCF"/>
    <w:rsid w:val="00A7183F"/>
    <w:rsid w:val="00A74C6E"/>
    <w:rsid w:val="00A82071"/>
    <w:rsid w:val="00A8292C"/>
    <w:rsid w:val="00A83751"/>
    <w:rsid w:val="00A8512C"/>
    <w:rsid w:val="00A91540"/>
    <w:rsid w:val="00A94FD7"/>
    <w:rsid w:val="00AB07F6"/>
    <w:rsid w:val="00AB6034"/>
    <w:rsid w:val="00AB65F9"/>
    <w:rsid w:val="00AC1564"/>
    <w:rsid w:val="00AC3592"/>
    <w:rsid w:val="00AD2C4E"/>
    <w:rsid w:val="00AE23E6"/>
    <w:rsid w:val="00AE25F8"/>
    <w:rsid w:val="00AE3409"/>
    <w:rsid w:val="00AE56D4"/>
    <w:rsid w:val="00AE6AE9"/>
    <w:rsid w:val="00AF2AA0"/>
    <w:rsid w:val="00AF79B9"/>
    <w:rsid w:val="00B00E94"/>
    <w:rsid w:val="00B11A60"/>
    <w:rsid w:val="00B1468A"/>
    <w:rsid w:val="00B17C65"/>
    <w:rsid w:val="00B21435"/>
    <w:rsid w:val="00B22613"/>
    <w:rsid w:val="00B34A55"/>
    <w:rsid w:val="00B51CE4"/>
    <w:rsid w:val="00B52B46"/>
    <w:rsid w:val="00B56A32"/>
    <w:rsid w:val="00B56C23"/>
    <w:rsid w:val="00B60098"/>
    <w:rsid w:val="00B61A1E"/>
    <w:rsid w:val="00B714CC"/>
    <w:rsid w:val="00B71A9D"/>
    <w:rsid w:val="00B8186A"/>
    <w:rsid w:val="00BA1025"/>
    <w:rsid w:val="00BA78F1"/>
    <w:rsid w:val="00BB2AE5"/>
    <w:rsid w:val="00BC0104"/>
    <w:rsid w:val="00BC3420"/>
    <w:rsid w:val="00BC3AAD"/>
    <w:rsid w:val="00BC6D91"/>
    <w:rsid w:val="00BE7776"/>
    <w:rsid w:val="00BE7D3C"/>
    <w:rsid w:val="00BF383D"/>
    <w:rsid w:val="00BF5FF6"/>
    <w:rsid w:val="00C0207F"/>
    <w:rsid w:val="00C03170"/>
    <w:rsid w:val="00C037D3"/>
    <w:rsid w:val="00C16117"/>
    <w:rsid w:val="00C16994"/>
    <w:rsid w:val="00C2682B"/>
    <w:rsid w:val="00C3075A"/>
    <w:rsid w:val="00C36606"/>
    <w:rsid w:val="00C405B5"/>
    <w:rsid w:val="00C46FE0"/>
    <w:rsid w:val="00C4772B"/>
    <w:rsid w:val="00C5659A"/>
    <w:rsid w:val="00C63AD4"/>
    <w:rsid w:val="00C707AD"/>
    <w:rsid w:val="00C76ABC"/>
    <w:rsid w:val="00C76FFC"/>
    <w:rsid w:val="00C8646B"/>
    <w:rsid w:val="00C91077"/>
    <w:rsid w:val="00C919A4"/>
    <w:rsid w:val="00C9205A"/>
    <w:rsid w:val="00C927A8"/>
    <w:rsid w:val="00C92C64"/>
    <w:rsid w:val="00C951B0"/>
    <w:rsid w:val="00CA044A"/>
    <w:rsid w:val="00CA26C0"/>
    <w:rsid w:val="00CA4392"/>
    <w:rsid w:val="00CA61A7"/>
    <w:rsid w:val="00CB2687"/>
    <w:rsid w:val="00CC0620"/>
    <w:rsid w:val="00CC393F"/>
    <w:rsid w:val="00CC4783"/>
    <w:rsid w:val="00CC4C4D"/>
    <w:rsid w:val="00CC6B92"/>
    <w:rsid w:val="00CE1818"/>
    <w:rsid w:val="00CE28DD"/>
    <w:rsid w:val="00CE3195"/>
    <w:rsid w:val="00CE48DF"/>
    <w:rsid w:val="00CE4F62"/>
    <w:rsid w:val="00CE547D"/>
    <w:rsid w:val="00CE6486"/>
    <w:rsid w:val="00CF3D1A"/>
    <w:rsid w:val="00D06422"/>
    <w:rsid w:val="00D0728D"/>
    <w:rsid w:val="00D073BB"/>
    <w:rsid w:val="00D102ED"/>
    <w:rsid w:val="00D13242"/>
    <w:rsid w:val="00D13749"/>
    <w:rsid w:val="00D16548"/>
    <w:rsid w:val="00D16A51"/>
    <w:rsid w:val="00D2176E"/>
    <w:rsid w:val="00D268FB"/>
    <w:rsid w:val="00D27E56"/>
    <w:rsid w:val="00D32EA4"/>
    <w:rsid w:val="00D46381"/>
    <w:rsid w:val="00D46F9B"/>
    <w:rsid w:val="00D6054B"/>
    <w:rsid w:val="00D61AFB"/>
    <w:rsid w:val="00D61C89"/>
    <w:rsid w:val="00D62F2B"/>
    <w:rsid w:val="00D632BE"/>
    <w:rsid w:val="00D72D06"/>
    <w:rsid w:val="00D73CD8"/>
    <w:rsid w:val="00D7522C"/>
    <w:rsid w:val="00D7536F"/>
    <w:rsid w:val="00D764ED"/>
    <w:rsid w:val="00D76668"/>
    <w:rsid w:val="00D802BC"/>
    <w:rsid w:val="00D825EF"/>
    <w:rsid w:val="00D84BC9"/>
    <w:rsid w:val="00D87844"/>
    <w:rsid w:val="00D90329"/>
    <w:rsid w:val="00D91FFA"/>
    <w:rsid w:val="00D9579D"/>
    <w:rsid w:val="00DB0827"/>
    <w:rsid w:val="00DB1357"/>
    <w:rsid w:val="00DB2AFC"/>
    <w:rsid w:val="00DC0AE3"/>
    <w:rsid w:val="00DC4CD3"/>
    <w:rsid w:val="00DC6253"/>
    <w:rsid w:val="00DC70C3"/>
    <w:rsid w:val="00DC764B"/>
    <w:rsid w:val="00DD3C3F"/>
    <w:rsid w:val="00DD40E9"/>
    <w:rsid w:val="00DD7557"/>
    <w:rsid w:val="00DE5D8B"/>
    <w:rsid w:val="00DF149D"/>
    <w:rsid w:val="00DF185E"/>
    <w:rsid w:val="00DF23DE"/>
    <w:rsid w:val="00E112CB"/>
    <w:rsid w:val="00E1338F"/>
    <w:rsid w:val="00E13E29"/>
    <w:rsid w:val="00E14112"/>
    <w:rsid w:val="00E15B71"/>
    <w:rsid w:val="00E27D13"/>
    <w:rsid w:val="00E426F7"/>
    <w:rsid w:val="00E4339C"/>
    <w:rsid w:val="00E534FA"/>
    <w:rsid w:val="00E576B5"/>
    <w:rsid w:val="00E61E12"/>
    <w:rsid w:val="00E62968"/>
    <w:rsid w:val="00E709A6"/>
    <w:rsid w:val="00E70C0E"/>
    <w:rsid w:val="00E723D9"/>
    <w:rsid w:val="00E72AC5"/>
    <w:rsid w:val="00E74D7D"/>
    <w:rsid w:val="00E7596C"/>
    <w:rsid w:val="00E863AD"/>
    <w:rsid w:val="00E878F2"/>
    <w:rsid w:val="00E90B97"/>
    <w:rsid w:val="00E91568"/>
    <w:rsid w:val="00EA7130"/>
    <w:rsid w:val="00EA79CA"/>
    <w:rsid w:val="00EB04B2"/>
    <w:rsid w:val="00EB5444"/>
    <w:rsid w:val="00EB584D"/>
    <w:rsid w:val="00EC05A4"/>
    <w:rsid w:val="00EC388F"/>
    <w:rsid w:val="00EC3941"/>
    <w:rsid w:val="00EC39E6"/>
    <w:rsid w:val="00ED0149"/>
    <w:rsid w:val="00ED4151"/>
    <w:rsid w:val="00ED7A4C"/>
    <w:rsid w:val="00EE348B"/>
    <w:rsid w:val="00EF3ACF"/>
    <w:rsid w:val="00EF6B0C"/>
    <w:rsid w:val="00EF7DE3"/>
    <w:rsid w:val="00F02661"/>
    <w:rsid w:val="00F02923"/>
    <w:rsid w:val="00F03103"/>
    <w:rsid w:val="00F043DD"/>
    <w:rsid w:val="00F102C6"/>
    <w:rsid w:val="00F200B5"/>
    <w:rsid w:val="00F20DA9"/>
    <w:rsid w:val="00F211EE"/>
    <w:rsid w:val="00F21453"/>
    <w:rsid w:val="00F22669"/>
    <w:rsid w:val="00F2325D"/>
    <w:rsid w:val="00F2359B"/>
    <w:rsid w:val="00F2465B"/>
    <w:rsid w:val="00F24F1E"/>
    <w:rsid w:val="00F271DE"/>
    <w:rsid w:val="00F50274"/>
    <w:rsid w:val="00F52795"/>
    <w:rsid w:val="00F6020C"/>
    <w:rsid w:val="00F60D81"/>
    <w:rsid w:val="00F6265E"/>
    <w:rsid w:val="00F627DA"/>
    <w:rsid w:val="00F7288F"/>
    <w:rsid w:val="00F8461A"/>
    <w:rsid w:val="00F847A6"/>
    <w:rsid w:val="00F90BDB"/>
    <w:rsid w:val="00F925F7"/>
    <w:rsid w:val="00F9441B"/>
    <w:rsid w:val="00F96569"/>
    <w:rsid w:val="00F96772"/>
    <w:rsid w:val="00F96A77"/>
    <w:rsid w:val="00FA4C32"/>
    <w:rsid w:val="00FB3CFA"/>
    <w:rsid w:val="00FC0359"/>
    <w:rsid w:val="00FC3A15"/>
    <w:rsid w:val="00FC4726"/>
    <w:rsid w:val="00FC6FCB"/>
    <w:rsid w:val="00FD10AD"/>
    <w:rsid w:val="00FD223E"/>
    <w:rsid w:val="00FD4959"/>
    <w:rsid w:val="00FD52AE"/>
    <w:rsid w:val="00FD5CBB"/>
    <w:rsid w:val="00FD6334"/>
    <w:rsid w:val="00FE6159"/>
    <w:rsid w:val="00FE7114"/>
    <w:rsid w:val="00FF2CA1"/>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ED6C8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6D29BF"/>
    <w:rPr>
      <w:color w:val="0563C1" w:themeColor="hyperlink"/>
      <w:u w:val="single"/>
    </w:rPr>
  </w:style>
  <w:style w:type="character" w:styleId="FollowedHyperlink">
    <w:name w:val="FollowedHyperlink"/>
    <w:basedOn w:val="DefaultParagraphFont"/>
    <w:rsid w:val="006D29BF"/>
    <w:rPr>
      <w:color w:val="954F72" w:themeColor="followedHyperlink"/>
      <w:u w:val="single"/>
    </w:rPr>
  </w:style>
  <w:style w:type="character" w:styleId="UnresolvedMention">
    <w:name w:val="Unresolved Mention"/>
    <w:basedOn w:val="DefaultParagraphFont"/>
    <w:uiPriority w:val="99"/>
    <w:semiHidden/>
    <w:unhideWhenUsed/>
    <w:rsid w:val="00E72AC5"/>
    <w:rPr>
      <w:color w:val="605E5C"/>
      <w:shd w:val="clear" w:color="auto" w:fill="E1DFDD"/>
    </w:rPr>
  </w:style>
  <w:style w:type="paragraph" w:styleId="BalloonText">
    <w:name w:val="Balloon Text"/>
    <w:basedOn w:val="Normal"/>
    <w:link w:val="BalloonTextChar"/>
    <w:semiHidden/>
    <w:unhideWhenUsed/>
    <w:rsid w:val="005B564C"/>
    <w:rPr>
      <w:sz w:val="18"/>
      <w:szCs w:val="18"/>
    </w:rPr>
  </w:style>
  <w:style w:type="character" w:customStyle="1" w:styleId="BalloonTextChar">
    <w:name w:val="Balloon Text Char"/>
    <w:basedOn w:val="DefaultParagraphFont"/>
    <w:link w:val="BalloonText"/>
    <w:semiHidden/>
    <w:rsid w:val="005B564C"/>
    <w:rPr>
      <w:sz w:val="18"/>
      <w:szCs w:val="18"/>
    </w:rPr>
  </w:style>
  <w:style w:type="character" w:styleId="Emphasis">
    <w:name w:val="Emphasis"/>
    <w:basedOn w:val="DefaultParagraphFont"/>
    <w:qFormat/>
    <w:rsid w:val="00556921"/>
    <w:rPr>
      <w:i/>
      <w:iCs/>
    </w:rPr>
  </w:style>
  <w:style w:type="character" w:styleId="PlaceholderText">
    <w:name w:val="Placeholder Text"/>
    <w:basedOn w:val="DefaultParagraphFont"/>
    <w:uiPriority w:val="99"/>
    <w:semiHidden/>
    <w:rsid w:val="00743F0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69715224">
      <w:bodyDiv w:val="1"/>
      <w:marLeft w:val="0pt"/>
      <w:marRight w:val="0pt"/>
      <w:marTop w:val="0pt"/>
      <w:marBottom w:val="0pt"/>
      <w:divBdr>
        <w:top w:val="none" w:sz="0" w:space="0" w:color="auto"/>
        <w:left w:val="none" w:sz="0" w:space="0" w:color="auto"/>
        <w:bottom w:val="none" w:sz="0" w:space="0" w:color="auto"/>
        <w:right w:val="none" w:sz="0" w:space="0" w:color="auto"/>
      </w:divBdr>
    </w:div>
    <w:div w:id="1578782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CCC4C7-1B78-47B4-9F1B-4272E31205B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122</TotalTime>
  <Pages>3</Pages>
  <Words>2620</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Roatis</cp:lastModifiedBy>
  <cp:revision>41</cp:revision>
  <cp:lastPrinted>2019-10-22T00:59:00Z</cp:lastPrinted>
  <dcterms:created xsi:type="dcterms:W3CDTF">2019-10-21T02:12:00Z</dcterms:created>
  <dcterms:modified xsi:type="dcterms:W3CDTF">2019-10-22T01:06:00Z</dcterms:modified>
</cp:coreProperties>
</file>