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2A1A" w14:textId="77777777" w:rsidR="00CB5B64" w:rsidRDefault="00000000">
      <w:pPr>
        <w:spacing w:after="40"/>
        <w:jc w:val="center"/>
      </w:pPr>
      <w:r>
        <w:rPr>
          <w:b/>
          <w:bCs/>
          <w:color w:val="1B2A4A"/>
          <w:sz w:val="52"/>
          <w:szCs w:val="52"/>
        </w:rPr>
        <w:t>CERNICE ROBINSON</w:t>
      </w:r>
    </w:p>
    <w:p w14:paraId="4D9E0F5F" w14:textId="77777777" w:rsidR="00CB5B64" w:rsidRDefault="00000000">
      <w:pPr>
        <w:spacing w:after="36"/>
        <w:jc w:val="center"/>
      </w:pPr>
      <w:r>
        <w:rPr>
          <w:color w:val="2563A8"/>
          <w:sz w:val="19"/>
          <w:szCs w:val="19"/>
        </w:rPr>
        <w:t xml:space="preserve">Sales </w:t>
      </w:r>
      <w:proofErr w:type="gramStart"/>
      <w:r>
        <w:rPr>
          <w:color w:val="2563A8"/>
          <w:sz w:val="19"/>
          <w:szCs w:val="19"/>
        </w:rPr>
        <w:t>Manager  .</w:t>
      </w:r>
      <w:proofErr w:type="gramEnd"/>
      <w:r>
        <w:rPr>
          <w:color w:val="2563A8"/>
          <w:sz w:val="19"/>
          <w:szCs w:val="19"/>
        </w:rPr>
        <w:t xml:space="preserve">  Team </w:t>
      </w:r>
      <w:proofErr w:type="gramStart"/>
      <w:r>
        <w:rPr>
          <w:color w:val="2563A8"/>
          <w:sz w:val="19"/>
          <w:szCs w:val="19"/>
        </w:rPr>
        <w:t>Leadership  .</w:t>
      </w:r>
      <w:proofErr w:type="gramEnd"/>
      <w:r>
        <w:rPr>
          <w:color w:val="2563A8"/>
          <w:sz w:val="19"/>
          <w:szCs w:val="19"/>
        </w:rPr>
        <w:t xml:space="preserve">  Enterprise </w:t>
      </w:r>
      <w:proofErr w:type="gramStart"/>
      <w:r>
        <w:rPr>
          <w:color w:val="2563A8"/>
          <w:sz w:val="19"/>
          <w:szCs w:val="19"/>
        </w:rPr>
        <w:t>Accounts  .</w:t>
      </w:r>
      <w:proofErr w:type="gramEnd"/>
      <w:r>
        <w:rPr>
          <w:color w:val="2563A8"/>
          <w:sz w:val="19"/>
          <w:szCs w:val="19"/>
        </w:rPr>
        <w:t xml:space="preserve">  SaaS &amp; Fintech</w:t>
      </w:r>
    </w:p>
    <w:p w14:paraId="43C086E1" w14:textId="3F70D9EA" w:rsidR="00CB5B64" w:rsidRDefault="00AE7BE2">
      <w:pPr>
        <w:spacing w:after="110"/>
        <w:jc w:val="center"/>
      </w:pPr>
      <w:r>
        <w:rPr>
          <w:color w:val="717171"/>
          <w:sz w:val="17"/>
          <w:szCs w:val="17"/>
        </w:rPr>
        <w:t>Hammond, IN.</w:t>
      </w:r>
      <w:r w:rsidR="00000000">
        <w:rPr>
          <w:color w:val="717171"/>
          <w:sz w:val="17"/>
          <w:szCs w:val="17"/>
        </w:rPr>
        <w:t xml:space="preserve">  Open to </w:t>
      </w:r>
      <w:proofErr w:type="gramStart"/>
      <w:r w:rsidR="00000000">
        <w:rPr>
          <w:color w:val="717171"/>
          <w:sz w:val="17"/>
          <w:szCs w:val="17"/>
        </w:rPr>
        <w:t>Remote  crobins26@gmail.com  .</w:t>
      </w:r>
      <w:proofErr w:type="gramEnd"/>
      <w:r w:rsidR="00000000">
        <w:rPr>
          <w:color w:val="717171"/>
          <w:sz w:val="17"/>
          <w:szCs w:val="17"/>
        </w:rPr>
        <w:t xml:space="preserve"> linkedin.com/in/</w:t>
      </w:r>
      <w:proofErr w:type="spellStart"/>
      <w:r w:rsidR="00000000">
        <w:rPr>
          <w:color w:val="717171"/>
          <w:sz w:val="17"/>
          <w:szCs w:val="17"/>
        </w:rPr>
        <w:t>cernice-robinson</w:t>
      </w:r>
      <w:proofErr w:type="spellEnd"/>
      <w:r>
        <w:rPr>
          <w:color w:val="717171"/>
          <w:sz w:val="17"/>
          <w:szCs w:val="17"/>
        </w:rPr>
        <w:t xml:space="preserve"> </w:t>
      </w:r>
      <w:r w:rsidR="00523ACA">
        <w:rPr>
          <w:color w:val="717171"/>
          <w:sz w:val="17"/>
          <w:szCs w:val="17"/>
        </w:rPr>
        <w:t xml:space="preserve">  </w:t>
      </w:r>
      <w:r w:rsidR="00523ACA" w:rsidRPr="00523ACA">
        <w:rPr>
          <w:color w:val="717171"/>
          <w:sz w:val="17"/>
          <w:szCs w:val="17"/>
        </w:rPr>
        <w:t>https://crobins26.github.io/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B5B64" w14:paraId="69BA59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0337A2" w14:textId="77777777" w:rsidR="00CB5B64" w:rsidRDefault="00000000">
            <w:pPr>
              <w:jc w:val="center"/>
            </w:pPr>
            <w:r>
              <w:rPr>
                <w:b/>
                <w:bCs/>
                <w:color w:val="2563A8"/>
                <w:sz w:val="32"/>
                <w:szCs w:val="32"/>
              </w:rPr>
              <w:t>18%</w:t>
            </w:r>
          </w:p>
          <w:p w14:paraId="327A3026" w14:textId="77777777" w:rsidR="00CB5B64" w:rsidRDefault="00000000">
            <w:pPr>
              <w:jc w:val="center"/>
            </w:pPr>
            <w:r>
              <w:rPr>
                <w:color w:val="717171"/>
                <w:sz w:val="16"/>
                <w:szCs w:val="16"/>
              </w:rPr>
              <w:t>Churn Reduced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95E3AB" w14:textId="77777777" w:rsidR="00CB5B64" w:rsidRDefault="00000000">
            <w:pPr>
              <w:jc w:val="center"/>
            </w:pPr>
            <w:r>
              <w:rPr>
                <w:b/>
                <w:bCs/>
                <w:color w:val="2563A8"/>
                <w:sz w:val="32"/>
                <w:szCs w:val="32"/>
              </w:rPr>
              <w:t>32 pts</w:t>
            </w:r>
          </w:p>
          <w:p w14:paraId="554BE3FF" w14:textId="77777777" w:rsidR="00CB5B64" w:rsidRDefault="00000000">
            <w:pPr>
              <w:jc w:val="center"/>
            </w:pPr>
            <w:r>
              <w:rPr>
                <w:color w:val="717171"/>
                <w:sz w:val="16"/>
                <w:szCs w:val="16"/>
              </w:rPr>
              <w:t>NPS Lift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769569" w14:textId="77777777" w:rsidR="00CB5B64" w:rsidRDefault="00000000">
            <w:pPr>
              <w:jc w:val="center"/>
            </w:pPr>
            <w:r>
              <w:rPr>
                <w:b/>
                <w:bCs/>
                <w:color w:val="2563A8"/>
                <w:sz w:val="32"/>
                <w:szCs w:val="32"/>
              </w:rPr>
              <w:t>$4.2M+</w:t>
            </w:r>
          </w:p>
          <w:p w14:paraId="6F4ECCEF" w14:textId="77777777" w:rsidR="00CB5B64" w:rsidRDefault="00000000">
            <w:pPr>
              <w:jc w:val="center"/>
            </w:pPr>
            <w:r>
              <w:rPr>
                <w:color w:val="717171"/>
                <w:sz w:val="16"/>
                <w:szCs w:val="16"/>
              </w:rPr>
              <w:t>ARR Protected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18ED54" w14:textId="77777777" w:rsidR="00CB5B64" w:rsidRDefault="00000000">
            <w:pPr>
              <w:jc w:val="center"/>
            </w:pPr>
            <w:r>
              <w:rPr>
                <w:b/>
                <w:bCs/>
                <w:color w:val="2563A8"/>
                <w:sz w:val="32"/>
                <w:szCs w:val="32"/>
              </w:rPr>
              <w:t>120%+</w:t>
            </w:r>
          </w:p>
          <w:p w14:paraId="005576C7" w14:textId="77777777" w:rsidR="00CB5B64" w:rsidRDefault="00000000">
            <w:pPr>
              <w:jc w:val="center"/>
            </w:pPr>
            <w:r>
              <w:rPr>
                <w:color w:val="717171"/>
                <w:sz w:val="16"/>
                <w:szCs w:val="16"/>
              </w:rPr>
              <w:t>Quota (Groupon)</w:t>
            </w:r>
          </w:p>
        </w:tc>
      </w:tr>
    </w:tbl>
    <w:p w14:paraId="2D13FF71" w14:textId="77777777" w:rsidR="00CB5B64" w:rsidRDefault="00CB5B64">
      <w:pPr>
        <w:spacing w:before="100"/>
      </w:pPr>
    </w:p>
    <w:p w14:paraId="733B5E7A" w14:textId="77777777" w:rsidR="00CB5B64" w:rsidRDefault="00000000">
      <w:pPr>
        <w:spacing w:before="160" w:after="50"/>
      </w:pPr>
      <w:r>
        <w:rPr>
          <w:b/>
          <w:bCs/>
          <w:color w:val="1B2A4A"/>
          <w:spacing w:val="50"/>
          <w:sz w:val="19"/>
          <w:szCs w:val="19"/>
        </w:rPr>
        <w:t>PROFESSIONAL SUMMARY</w:t>
      </w:r>
    </w:p>
    <w:p w14:paraId="47A452A6" w14:textId="77777777" w:rsidR="00CB5B64" w:rsidRDefault="00CB5B64">
      <w:pPr>
        <w:pBdr>
          <w:bottom w:val="single" w:sz="8" w:space="1" w:color="2563A8"/>
        </w:pBdr>
      </w:pPr>
    </w:p>
    <w:p w14:paraId="06038C8A" w14:textId="6337EACC" w:rsidR="00CB5B64" w:rsidRDefault="00000000">
      <w:pPr>
        <w:spacing w:before="70" w:after="60"/>
      </w:pPr>
      <w:r>
        <w:rPr>
          <w:color w:val="4A4A4A"/>
        </w:rPr>
        <w:t>Ten years in sales and customer success, most of it in environments where a missed coaching conversation becomes a missed quota. At Groupon</w:t>
      </w:r>
      <w:r w:rsidR="00AE7BE2">
        <w:rPr>
          <w:color w:val="4A4A4A"/>
        </w:rPr>
        <w:t>,</w:t>
      </w:r>
      <w:r>
        <w:rPr>
          <w:color w:val="4A4A4A"/>
        </w:rPr>
        <w:t xml:space="preserve"> I </w:t>
      </w:r>
      <w:r w:rsidR="00AE7BE2">
        <w:rPr>
          <w:color w:val="4A4A4A"/>
        </w:rPr>
        <w:t>led a team of 18-20 inside sales reps, hitting 110%+ collective targets every quarter while personally exceeding 120%</w:t>
      </w:r>
      <w:r>
        <w:rPr>
          <w:color w:val="4A4A4A"/>
        </w:rPr>
        <w:t>. That was a high-volume, SaaS-model fintech-adjacent environment</w:t>
      </w:r>
      <w:r w:rsidR="00AE7BE2">
        <w:rPr>
          <w:color w:val="4A4A4A"/>
        </w:rPr>
        <w:t>,</w:t>
      </w:r>
      <w:r>
        <w:rPr>
          <w:color w:val="4A4A4A"/>
        </w:rPr>
        <w:t xml:space="preserve"> and it shaped how I think about managing people: daily metrics reviews that </w:t>
      </w:r>
      <w:r w:rsidR="00AE7BE2">
        <w:rPr>
          <w:color w:val="4A4A4A"/>
        </w:rPr>
        <w:t>change</w:t>
      </w:r>
      <w:r>
        <w:rPr>
          <w:color w:val="4A4A4A"/>
        </w:rPr>
        <w:t xml:space="preserve"> behavior, honest feedback that lands, and real accountability without burning people out. Since then</w:t>
      </w:r>
      <w:r w:rsidR="00AE7BE2">
        <w:rPr>
          <w:color w:val="4A4A4A"/>
        </w:rPr>
        <w:t xml:space="preserve">, I have led enterprise sales programs at the </w:t>
      </w:r>
      <w:r>
        <w:rPr>
          <w:color w:val="4A4A4A"/>
        </w:rPr>
        <w:t xml:space="preserve">Fortune 500 level, built CS infrastructure from scratch, and managed remote BPO teams across 40+ accounts. MS in Business Analytics from Syracuse. Lean Six Sigma Green Belt. I know ARR, NRR, churn risk, and health scoring because I have had to defend those numbers to C-suite leadership. Now looking to bring </w:t>
      </w:r>
      <w:r w:rsidR="00AE7BE2">
        <w:rPr>
          <w:color w:val="4A4A4A"/>
        </w:rPr>
        <w:t>it all together in</w:t>
      </w:r>
      <w:r>
        <w:rPr>
          <w:color w:val="4A4A4A"/>
        </w:rPr>
        <w:t xml:space="preserve"> a fintech sales leadership role worth building.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60"/>
        <w:gridCol w:w="3600"/>
      </w:tblGrid>
      <w:tr w:rsidR="00CB5B64" w14:paraId="2ED7873C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13342A1" w14:textId="77777777" w:rsidR="00CB5B64" w:rsidRDefault="00000000">
            <w:pPr>
              <w:spacing w:before="160" w:after="50"/>
            </w:pPr>
            <w:r>
              <w:rPr>
                <w:b/>
                <w:bCs/>
                <w:color w:val="1B2A4A"/>
                <w:spacing w:val="50"/>
                <w:sz w:val="19"/>
                <w:szCs w:val="19"/>
              </w:rPr>
              <w:t>PROFESSIONAL EXPERIENCE</w:t>
            </w:r>
          </w:p>
          <w:p w14:paraId="368FF2AE" w14:textId="77777777" w:rsidR="00CB5B64" w:rsidRDefault="00CB5B64">
            <w:pPr>
              <w:pBdr>
                <w:bottom w:val="single" w:sz="8" w:space="1" w:color="2563A8"/>
              </w:pBdr>
            </w:pPr>
          </w:p>
          <w:p w14:paraId="4B5DCF08" w14:textId="77777777" w:rsidR="00CB5B64" w:rsidRDefault="00000000">
            <w:pPr>
              <w:spacing w:before="140" w:after="20"/>
            </w:pPr>
            <w:r>
              <w:rPr>
                <w:b/>
                <w:bCs/>
                <w:color w:val="1E1E1E"/>
                <w:sz w:val="20"/>
                <w:szCs w:val="20"/>
              </w:rPr>
              <w:t xml:space="preserve">Sales </w:t>
            </w:r>
            <w:proofErr w:type="gramStart"/>
            <w:r>
              <w:rPr>
                <w:b/>
                <w:bCs/>
                <w:color w:val="1E1E1E"/>
                <w:sz w:val="20"/>
                <w:szCs w:val="20"/>
              </w:rPr>
              <w:t>Manager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b/>
                <w:bCs/>
                <w:color w:val="2563A8"/>
                <w:sz w:val="19"/>
                <w:szCs w:val="19"/>
              </w:rPr>
              <w:t xml:space="preserve">Global Market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Foods  (</w:t>
            </w:r>
            <w:proofErr w:type="gramEnd"/>
            <w:r>
              <w:rPr>
                <w:b/>
                <w:bCs/>
                <w:color w:val="2563A8"/>
                <w:sz w:val="19"/>
                <w:szCs w:val="19"/>
              </w:rPr>
              <w:t xml:space="preserve">Formerly Ziyad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Brothers)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i/>
                <w:iCs/>
                <w:color w:val="717171"/>
              </w:rPr>
              <w:t>Feb 2024 – Present</w:t>
            </w:r>
          </w:p>
          <w:p w14:paraId="68DC4D3B" w14:textId="77777777" w:rsidR="00CB5B64" w:rsidRDefault="00000000">
            <w:pPr>
              <w:spacing w:after="40"/>
            </w:pPr>
            <w:r>
              <w:rPr>
                <w:i/>
                <w:iCs/>
                <w:color w:val="717171"/>
                <w:sz w:val="17"/>
                <w:szCs w:val="17"/>
              </w:rPr>
              <w:t xml:space="preserve">Enterprise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CPG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Fortune 500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accounts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200+ client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portfolio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Remote/Bolingbrook IL</w:t>
            </w:r>
          </w:p>
          <w:p w14:paraId="668BBCC7" w14:textId="01F465A5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Manage a team of 4 associates and 2 ops coordinators. Run weekly 1:1s, KPI scorecards, and monthly calibration sessions. Team SLA compliance went from 74% to 96% in under two quarters by tightening accountability</w:t>
            </w:r>
            <w:r w:rsidR="00523ACA">
              <w:rPr>
                <w:color w:val="4A4A4A"/>
              </w:rPr>
              <w:t xml:space="preserve"> rather than</w:t>
            </w:r>
            <w:r>
              <w:rPr>
                <w:color w:val="4A4A4A"/>
              </w:rPr>
              <w:t xml:space="preserve"> adding headcount.</w:t>
            </w:r>
          </w:p>
          <w:p w14:paraId="19D61129" w14:textId="1D82CC21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Own 200+ enterprise accounts</w:t>
            </w:r>
            <w:r w:rsidR="00AE7BE2">
              <w:rPr>
                <w:color w:val="4A4A4A"/>
              </w:rPr>
              <w:t>,</w:t>
            </w:r>
            <w:r>
              <w:rPr>
                <w:color w:val="4A4A4A"/>
              </w:rPr>
              <w:t xml:space="preserve"> including Walmart, Kroger, Jewel-Osco, Meijer, Safeway, and Albertsons. Full lifecycle from onboarding to renewal. Protected $4.2M in at-risk ARR through early signal detection and targeted recovery </w:t>
            </w:r>
            <w:r w:rsidR="00523ACA">
              <w:rPr>
                <w:color w:val="4A4A4A"/>
              </w:rPr>
              <w:t>plans</w:t>
            </w:r>
            <w:r>
              <w:rPr>
                <w:color w:val="4A4A4A"/>
              </w:rPr>
              <w:t>.</w:t>
            </w:r>
          </w:p>
          <w:p w14:paraId="445D16D4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Built Tableau and Excel dashboards using SaaS and fintech-standard reporting: NPS, CSAT, health scores, engagement velocity, renewal risk. Leadership gets real visibility, not just good-looking month-end numbers.</w:t>
            </w:r>
          </w:p>
          <w:p w14:paraId="4241A10D" w14:textId="2F7CC0B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Diagnosed a recurring Sales-Ops misalignment around promotional launches, identified three root causes, deployed a handoff template</w:t>
            </w:r>
            <w:r w:rsidR="00AE7BE2">
              <w:rPr>
                <w:color w:val="4A4A4A"/>
              </w:rPr>
              <w:t xml:space="preserve">, and shared a </w:t>
            </w:r>
            <w:r>
              <w:rPr>
                <w:color w:val="4A4A4A"/>
              </w:rPr>
              <w:t>dashboard. Escalation volume dropped 41%</w:t>
            </w:r>
            <w:r w:rsidR="00AE7BE2">
              <w:rPr>
                <w:color w:val="4A4A4A"/>
              </w:rPr>
              <w:t>,</w:t>
            </w:r>
            <w:r>
              <w:rPr>
                <w:color w:val="4A4A4A"/>
              </w:rPr>
              <w:t xml:space="preserve"> and the account expanded the following quarter.</w:t>
            </w:r>
          </w:p>
          <w:p w14:paraId="6ACC47FC" w14:textId="77777777" w:rsidR="00CB5B64" w:rsidRDefault="00000000">
            <w:pPr>
              <w:spacing w:before="140" w:after="20"/>
            </w:pPr>
            <w:r>
              <w:rPr>
                <w:b/>
                <w:bCs/>
                <w:color w:val="1E1E1E"/>
                <w:sz w:val="20"/>
                <w:szCs w:val="20"/>
              </w:rPr>
              <w:t xml:space="preserve">Sr. Business Analyst &amp; Client Ops </w:t>
            </w:r>
            <w:proofErr w:type="gramStart"/>
            <w:r>
              <w:rPr>
                <w:b/>
                <w:bCs/>
                <w:color w:val="1E1E1E"/>
                <w:sz w:val="20"/>
                <w:szCs w:val="20"/>
              </w:rPr>
              <w:t>Manager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b/>
                <w:bCs/>
                <w:color w:val="2563A8"/>
                <w:sz w:val="19"/>
                <w:szCs w:val="19"/>
              </w:rPr>
              <w:t xml:space="preserve">Ziyad Brothers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Importing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i/>
                <w:iCs/>
                <w:color w:val="717171"/>
              </w:rPr>
              <w:t>Oct 2022 – Feb 2024</w:t>
            </w:r>
          </w:p>
          <w:p w14:paraId="39F28DB3" w14:textId="77777777" w:rsidR="00CB5B64" w:rsidRDefault="00000000">
            <w:pPr>
              <w:spacing w:after="40"/>
            </w:pPr>
            <w:r>
              <w:rPr>
                <w:i/>
                <w:iCs/>
                <w:color w:val="717171"/>
                <w:sz w:val="17"/>
                <w:szCs w:val="17"/>
              </w:rPr>
              <w:t xml:space="preserve">Data systems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architecture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KPI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frameworks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Revenue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analytics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Cicero IL</w:t>
            </w:r>
          </w:p>
          <w:p w14:paraId="2932EF4F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Built the KPI frameworks, health score thresholds, churn risk triggers, and engagement benchmarks that became the foundation of the 2024 enterprise sales program.</w:t>
            </w:r>
          </w:p>
          <w:p w14:paraId="22137707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ROI dashboards cut revenue leakage 9%, improved forecast accuracy 34%, and supported 21% YoY growth through better demand planning.</w:t>
            </w:r>
          </w:p>
          <w:p w14:paraId="5FCA0C67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Lean Six Sigma-led workflow redesign cut average issue resolution time 22%.</w:t>
            </w:r>
          </w:p>
          <w:p w14:paraId="654AA27C" w14:textId="77777777" w:rsidR="00CB5B64" w:rsidRDefault="00000000">
            <w:pPr>
              <w:spacing w:before="140" w:after="20"/>
            </w:pPr>
            <w:r>
              <w:rPr>
                <w:b/>
                <w:bCs/>
                <w:color w:val="1E1E1E"/>
                <w:sz w:val="20"/>
                <w:szCs w:val="20"/>
              </w:rPr>
              <w:t xml:space="preserve">Customer Success Manager, Remote </w:t>
            </w:r>
            <w:proofErr w:type="gramStart"/>
            <w:r>
              <w:rPr>
                <w:b/>
                <w:bCs/>
                <w:color w:val="1E1E1E"/>
                <w:sz w:val="20"/>
                <w:szCs w:val="20"/>
              </w:rPr>
              <w:t>BPO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b/>
                <w:bCs/>
                <w:color w:val="2563A8"/>
                <w:sz w:val="19"/>
                <w:szCs w:val="19"/>
              </w:rPr>
              <w:t xml:space="preserve">ACD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Direct  |</w:t>
            </w:r>
            <w:proofErr w:type="gramEnd"/>
            <w:r>
              <w:rPr>
                <w:b/>
                <w:bCs/>
                <w:color w:val="2563A8"/>
                <w:sz w:val="19"/>
                <w:szCs w:val="19"/>
              </w:rPr>
              <w:t xml:space="preserve">  A Call Away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Staffing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i/>
                <w:iCs/>
                <w:color w:val="717171"/>
              </w:rPr>
              <w:t>May 2020 – Aug 2023</w:t>
            </w:r>
          </w:p>
          <w:p w14:paraId="7B484B6E" w14:textId="77777777" w:rsidR="00CB5B64" w:rsidRDefault="00000000">
            <w:pPr>
              <w:spacing w:after="40"/>
            </w:pPr>
            <w:r>
              <w:rPr>
                <w:i/>
                <w:iCs/>
                <w:color w:val="717171"/>
                <w:sz w:val="17"/>
                <w:szCs w:val="17"/>
              </w:rPr>
              <w:t xml:space="preserve">40+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accounts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Remote team of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8 .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Hammond IN / Remote</w:t>
            </w:r>
          </w:p>
          <w:p w14:paraId="1F82B9BE" w14:textId="6776F916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lastRenderedPageBreak/>
              <w:t xml:space="preserve">Hired and built a remote team of 8 from scratch. Onboarding curriculum, QA rubrics, and performance dashboards reduced </w:t>
            </w:r>
            <w:r w:rsidR="00AE7BE2">
              <w:rPr>
                <w:color w:val="4A4A4A"/>
              </w:rPr>
              <w:t xml:space="preserve">new-hire ramp time by </w:t>
            </w:r>
            <w:r>
              <w:rPr>
                <w:color w:val="4A4A4A"/>
              </w:rPr>
              <w:t>35%.</w:t>
            </w:r>
          </w:p>
          <w:p w14:paraId="751C6E62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Behavioral signal tracking across 40+ accounts caught at-risk clients 60+ days before renewal. Resolved 89% of issues pre-</w:t>
            </w:r>
            <w:proofErr w:type="gramStart"/>
            <w:r>
              <w:rPr>
                <w:color w:val="4A4A4A"/>
              </w:rPr>
              <w:t>escalation</w:t>
            </w:r>
            <w:proofErr w:type="gramEnd"/>
            <w:r>
              <w:rPr>
                <w:color w:val="4A4A4A"/>
              </w:rPr>
              <w:t>. Retention improved 27%.</w:t>
            </w:r>
          </w:p>
          <w:p w14:paraId="5EC3A6ED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Formal Sales-to-CS handoff protocol reduced transition-related churn 19% in the first six months.</w:t>
            </w:r>
          </w:p>
          <w:p w14:paraId="12E7BFB9" w14:textId="77777777" w:rsidR="00CB5B64" w:rsidRDefault="00000000">
            <w:pPr>
              <w:spacing w:before="140" w:after="20"/>
            </w:pPr>
            <w:r>
              <w:rPr>
                <w:b/>
                <w:bCs/>
                <w:color w:val="1E1E1E"/>
                <w:sz w:val="20"/>
                <w:szCs w:val="20"/>
              </w:rPr>
              <w:t xml:space="preserve">Account Executive &amp; Client Relationship </w:t>
            </w:r>
            <w:proofErr w:type="spellStart"/>
            <w:proofErr w:type="gramStart"/>
            <w:r>
              <w:rPr>
                <w:b/>
                <w:bCs/>
                <w:color w:val="1E1E1E"/>
                <w:sz w:val="20"/>
                <w:szCs w:val="20"/>
              </w:rPr>
              <w:t>Mgr</w:t>
            </w:r>
            <w:proofErr w:type="spellEnd"/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proofErr w:type="spellStart"/>
            <w:r>
              <w:rPr>
                <w:b/>
                <w:bCs/>
                <w:color w:val="2563A8"/>
                <w:sz w:val="19"/>
                <w:szCs w:val="19"/>
              </w:rPr>
              <w:t>OnePoint</w:t>
            </w:r>
            <w:proofErr w:type="spellEnd"/>
            <w:r>
              <w:rPr>
                <w:b/>
                <w:bCs/>
                <w:color w:val="2563A8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Logistics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i/>
                <w:iCs/>
                <w:color w:val="717171"/>
              </w:rPr>
              <w:t>Aug 2019 – Feb 2020</w:t>
            </w:r>
          </w:p>
          <w:p w14:paraId="5FB2C5B7" w14:textId="77777777" w:rsidR="00CB5B64" w:rsidRDefault="00000000">
            <w:pPr>
              <w:spacing w:after="40"/>
            </w:pPr>
            <w:r>
              <w:rPr>
                <w:i/>
                <w:iCs/>
                <w:color w:val="717171"/>
                <w:sz w:val="17"/>
                <w:szCs w:val="17"/>
              </w:rPr>
              <w:t>Freight &amp; 3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PL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Chicago IL</w:t>
            </w:r>
          </w:p>
          <w:p w14:paraId="6857EF72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Grew managed account portfolio 22% through consultative needs assessment and getting ahead of issues before clients had to raise them.</w:t>
            </w:r>
          </w:p>
          <w:p w14:paraId="1089CCD2" w14:textId="77777777" w:rsidR="00CB5B64" w:rsidRDefault="00000000">
            <w:pPr>
              <w:spacing w:before="140" w:after="20"/>
            </w:pPr>
            <w:r>
              <w:rPr>
                <w:b/>
                <w:bCs/>
                <w:color w:val="1E1E1E"/>
                <w:sz w:val="20"/>
                <w:szCs w:val="20"/>
              </w:rPr>
              <w:t xml:space="preserve">Sales Team Lead &amp; Sr. Account </w:t>
            </w:r>
            <w:proofErr w:type="gramStart"/>
            <w:r>
              <w:rPr>
                <w:b/>
                <w:bCs/>
                <w:color w:val="1E1E1E"/>
                <w:sz w:val="20"/>
                <w:szCs w:val="20"/>
              </w:rPr>
              <w:t>Executive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proofErr w:type="gramStart"/>
            <w:r>
              <w:rPr>
                <w:b/>
                <w:bCs/>
                <w:color w:val="2563A8"/>
                <w:sz w:val="19"/>
                <w:szCs w:val="19"/>
              </w:rPr>
              <w:t>Groupon</w:t>
            </w:r>
            <w:r>
              <w:rPr>
                <w:color w:val="717171"/>
              </w:rPr>
              <w:t xml:space="preserve">  .</w:t>
            </w:r>
            <w:proofErr w:type="gramEnd"/>
            <w:r>
              <w:rPr>
                <w:color w:val="717171"/>
              </w:rPr>
              <w:t xml:space="preserve">  </w:t>
            </w:r>
            <w:r>
              <w:rPr>
                <w:i/>
                <w:iCs/>
                <w:color w:val="717171"/>
              </w:rPr>
              <w:t>Apr 2016 – May 2019</w:t>
            </w:r>
          </w:p>
          <w:p w14:paraId="1183570E" w14:textId="77777777" w:rsidR="00CB5B64" w:rsidRDefault="00000000">
            <w:pPr>
              <w:spacing w:after="40"/>
            </w:pP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High-velocity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inside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sales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SaaS-model fintech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platform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Team of 18-20 </w:t>
            </w:r>
            <w:proofErr w:type="gramStart"/>
            <w:r>
              <w:rPr>
                <w:i/>
                <w:iCs/>
                <w:color w:val="717171"/>
                <w:sz w:val="17"/>
                <w:szCs w:val="17"/>
              </w:rPr>
              <w:t>AEs .</w:t>
            </w:r>
            <w:proofErr w:type="gramEnd"/>
            <w:r>
              <w:rPr>
                <w:i/>
                <w:iCs/>
                <w:color w:val="717171"/>
                <w:sz w:val="17"/>
                <w:szCs w:val="17"/>
              </w:rPr>
              <w:t xml:space="preserve"> Chicago IL</w:t>
            </w:r>
          </w:p>
          <w:p w14:paraId="76AF617D" w14:textId="5292214B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 xml:space="preserve">Led 18-20 inside sales reps on one of the more demanding sales floors in Chicago tech. Daily stand-ups, </w:t>
            </w:r>
            <w:proofErr w:type="gramStart"/>
            <w:r>
              <w:rPr>
                <w:color w:val="4A4A4A"/>
              </w:rPr>
              <w:t>call quality</w:t>
            </w:r>
            <w:proofErr w:type="gramEnd"/>
            <w:r>
              <w:rPr>
                <w:color w:val="4A4A4A"/>
              </w:rPr>
              <w:t xml:space="preserve"> reviews, </w:t>
            </w:r>
            <w:r w:rsidR="00AE7BE2">
              <w:rPr>
                <w:color w:val="4A4A4A"/>
              </w:rPr>
              <w:t xml:space="preserve">and </w:t>
            </w:r>
            <w:r>
              <w:rPr>
                <w:color w:val="4A4A4A"/>
              </w:rPr>
              <w:t xml:space="preserve">individual development plans. </w:t>
            </w:r>
            <w:r w:rsidR="00AE7BE2">
              <w:rPr>
                <w:color w:val="4A4A4A"/>
              </w:rPr>
              <w:t xml:space="preserve">The team hit 110%+ of its </w:t>
            </w:r>
            <w:r>
              <w:rPr>
                <w:color w:val="4A4A4A"/>
              </w:rPr>
              <w:t>collective revenue targets every quarter.</w:t>
            </w:r>
          </w:p>
          <w:p w14:paraId="413BFB76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 xml:space="preserve">Closed at 120%+ personally while managing the team full-time. Running both at once is hard. It also showed me what reps </w:t>
            </w:r>
            <w:proofErr w:type="gramStart"/>
            <w:r>
              <w:rPr>
                <w:color w:val="4A4A4A"/>
              </w:rPr>
              <w:t>actually need</w:t>
            </w:r>
            <w:proofErr w:type="gramEnd"/>
            <w:r>
              <w:rPr>
                <w:color w:val="4A4A4A"/>
              </w:rPr>
              <w:t xml:space="preserve"> from a manager versus what managers think they need.</w:t>
            </w:r>
          </w:p>
          <w:p w14:paraId="352AABDE" w14:textId="77777777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>Performance management here was real: tracked dials, connects, pipeline velocity, and close rates in CRM and used that data in every 1:1. Addressed underperformance early, with specifics. Several reps went from struggling to promoted.</w:t>
            </w:r>
          </w:p>
          <w:p w14:paraId="411040DC" w14:textId="6F948344" w:rsidR="00CB5B64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color w:val="4A4A4A"/>
              </w:rPr>
              <w:t xml:space="preserve">Managed 80+ active merchant accounts alongside team leadership: monthly reviews, escalations, </w:t>
            </w:r>
            <w:r w:rsidR="00AE7BE2">
              <w:rPr>
                <w:color w:val="4A4A4A"/>
              </w:rPr>
              <w:t>upselling</w:t>
            </w:r>
            <w:r>
              <w:rPr>
                <w:color w:val="4A4A4A"/>
              </w:rPr>
              <w:t xml:space="preserve"> identification. Revenue grew through structured account planning.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51044" w14:textId="77777777" w:rsidR="00CB5B64" w:rsidRDefault="00CB5B64">
            <w:pPr>
              <w:spacing w:before="1"/>
            </w:pP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C9DBA1A" w14:textId="77777777" w:rsidR="00CB5B64" w:rsidRDefault="00000000">
            <w:pPr>
              <w:spacing w:before="140" w:after="40"/>
            </w:pPr>
            <w:r>
              <w:rPr>
                <w:b/>
                <w:bCs/>
                <w:color w:val="1B2A4A"/>
                <w:spacing w:val="40"/>
              </w:rPr>
              <w:t>CORE SKILLS</w:t>
            </w:r>
          </w:p>
          <w:p w14:paraId="69F9302A" w14:textId="77777777" w:rsidR="00CB5B64" w:rsidRDefault="00CB5B64">
            <w:pPr>
              <w:pBdr>
                <w:bottom w:val="single" w:sz="6" w:space="1" w:color="2563A8"/>
              </w:pBdr>
            </w:pPr>
          </w:p>
          <w:p w14:paraId="17B9A85B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Sales Team Leadership &amp; AE/BDR Coaching</w:t>
            </w:r>
          </w:p>
          <w:p w14:paraId="487C7084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Performance Management &amp; PIPs</w:t>
            </w:r>
          </w:p>
          <w:p w14:paraId="68F56067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Quota Attainment &amp; Revenue Execution</w:t>
            </w:r>
          </w:p>
          <w:p w14:paraId="28803133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KPI Reporting &amp; Sales Analytics</w:t>
            </w:r>
          </w:p>
          <w:p w14:paraId="58EC4CF0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 xml:space="preserve">Inside Sales Operations &amp; Cadence </w:t>
            </w:r>
            <w:proofErr w:type="spellStart"/>
            <w:r>
              <w:rPr>
                <w:color w:val="4A4A4A"/>
                <w:sz w:val="17"/>
                <w:szCs w:val="17"/>
              </w:rPr>
              <w:t>Mgmt</w:t>
            </w:r>
            <w:proofErr w:type="spellEnd"/>
          </w:p>
          <w:p w14:paraId="7C50841A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SaaS &amp; Fintech Metrics: ARR, NRR, Churn</w:t>
            </w:r>
          </w:p>
          <w:p w14:paraId="37E8CF62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CRM: Salesforce, Gainsight, HubSpot</w:t>
            </w:r>
          </w:p>
          <w:p w14:paraId="7968B8D7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Tableau, SQL, Excel, Power Automate</w:t>
            </w:r>
          </w:p>
          <w:p w14:paraId="418812EE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Cross-Functional Alignment</w:t>
            </w:r>
          </w:p>
          <w:p w14:paraId="1C4B13FF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Enterprise Account Strategy</w:t>
            </w:r>
          </w:p>
          <w:p w14:paraId="074AE7D2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BPO &amp; Remote Team Management</w:t>
            </w:r>
          </w:p>
          <w:p w14:paraId="5FAC1005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Executive Reporting &amp; Dashboards</w:t>
            </w:r>
          </w:p>
          <w:p w14:paraId="461346DB" w14:textId="77777777" w:rsidR="00523ACA" w:rsidRDefault="00523ACA">
            <w:pPr>
              <w:spacing w:before="140" w:after="40"/>
              <w:rPr>
                <w:b/>
                <w:bCs/>
                <w:color w:val="1B2A4A"/>
                <w:spacing w:val="40"/>
              </w:rPr>
            </w:pPr>
          </w:p>
          <w:p w14:paraId="66EF7A83" w14:textId="52F96E8F" w:rsidR="00CB5B64" w:rsidRDefault="00000000">
            <w:pPr>
              <w:spacing w:before="140" w:after="40"/>
            </w:pPr>
            <w:r>
              <w:rPr>
                <w:b/>
                <w:bCs/>
                <w:color w:val="1B2A4A"/>
                <w:spacing w:val="40"/>
              </w:rPr>
              <w:t>EDUCATION</w:t>
            </w:r>
          </w:p>
          <w:p w14:paraId="0C3BE69C" w14:textId="77777777" w:rsidR="00CB5B64" w:rsidRDefault="00CB5B64">
            <w:pPr>
              <w:pBdr>
                <w:bottom w:val="single" w:sz="6" w:space="1" w:color="2563A8"/>
              </w:pBdr>
            </w:pPr>
          </w:p>
          <w:p w14:paraId="710A9B2D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MS, Business Analytics</w:t>
            </w:r>
          </w:p>
          <w:p w14:paraId="3EF00981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Syracuse University</w:t>
            </w:r>
          </w:p>
          <w:p w14:paraId="19A972F5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Quantitative methods, predictive modeling, data strategy</w:t>
            </w:r>
          </w:p>
          <w:p w14:paraId="14ABD35C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BA, Business Administration</w:t>
            </w:r>
          </w:p>
          <w:p w14:paraId="1ED8264C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Purdue University</w:t>
            </w:r>
          </w:p>
          <w:p w14:paraId="6B41A411" w14:textId="77777777" w:rsidR="00523ACA" w:rsidRDefault="00523ACA">
            <w:pPr>
              <w:spacing w:before="140" w:after="40"/>
              <w:rPr>
                <w:b/>
                <w:bCs/>
                <w:color w:val="1B2A4A"/>
                <w:spacing w:val="40"/>
              </w:rPr>
            </w:pPr>
          </w:p>
          <w:p w14:paraId="6541FC16" w14:textId="3CBAF479" w:rsidR="00CB5B64" w:rsidRDefault="00000000">
            <w:pPr>
              <w:spacing w:before="140" w:after="40"/>
            </w:pPr>
            <w:r>
              <w:rPr>
                <w:b/>
                <w:bCs/>
                <w:color w:val="1B2A4A"/>
                <w:spacing w:val="40"/>
              </w:rPr>
              <w:t>CERTIFICATIONS</w:t>
            </w:r>
          </w:p>
          <w:p w14:paraId="2F70C6F6" w14:textId="77777777" w:rsidR="00CB5B64" w:rsidRDefault="00CB5B64">
            <w:pPr>
              <w:pBdr>
                <w:bottom w:val="single" w:sz="6" w:space="1" w:color="2563A8"/>
              </w:pBdr>
            </w:pPr>
          </w:p>
          <w:p w14:paraId="148DA595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Lean Six Sigma Green Belt</w:t>
            </w:r>
          </w:p>
          <w:p w14:paraId="19161348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Google Data Analytics</w:t>
            </w:r>
          </w:p>
          <w:p w14:paraId="7EEE75F0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Women in Leadership</w:t>
            </w:r>
          </w:p>
          <w:p w14:paraId="1D2F6EA7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Frontline Management</w:t>
            </w:r>
          </w:p>
          <w:p w14:paraId="3FB4B6E3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Series 6 &amp; 7</w:t>
            </w:r>
          </w:p>
          <w:p w14:paraId="12D9017A" w14:textId="77777777" w:rsidR="00CB5B64" w:rsidRDefault="00000000">
            <w:pPr>
              <w:pStyle w:val="ListParagraph"/>
              <w:numPr>
                <w:ilvl w:val="0"/>
                <w:numId w:val="3"/>
              </w:numPr>
              <w:spacing w:before="32" w:after="32"/>
            </w:pPr>
            <w:r>
              <w:rPr>
                <w:color w:val="4A4A4A"/>
                <w:sz w:val="17"/>
                <w:szCs w:val="17"/>
              </w:rPr>
              <w:t>CompTIA A+</w:t>
            </w:r>
          </w:p>
          <w:p w14:paraId="4C07BE64" w14:textId="77777777" w:rsidR="00523ACA" w:rsidRDefault="00523ACA">
            <w:pPr>
              <w:spacing w:before="140" w:after="40"/>
              <w:rPr>
                <w:b/>
                <w:bCs/>
                <w:color w:val="1B2A4A"/>
                <w:spacing w:val="40"/>
              </w:rPr>
            </w:pPr>
          </w:p>
          <w:p w14:paraId="40963792" w14:textId="77777777" w:rsidR="00523ACA" w:rsidRDefault="00523ACA">
            <w:pPr>
              <w:spacing w:before="140" w:after="40"/>
              <w:rPr>
                <w:b/>
                <w:bCs/>
                <w:color w:val="1B2A4A"/>
                <w:spacing w:val="40"/>
              </w:rPr>
            </w:pPr>
          </w:p>
          <w:p w14:paraId="2A1A6516" w14:textId="6696832F" w:rsidR="00CB5B64" w:rsidRDefault="00000000">
            <w:pPr>
              <w:spacing w:before="140" w:after="40"/>
            </w:pPr>
            <w:r>
              <w:rPr>
                <w:b/>
                <w:bCs/>
                <w:color w:val="1B2A4A"/>
                <w:spacing w:val="40"/>
              </w:rPr>
              <w:lastRenderedPageBreak/>
              <w:t>KEY NUMBERS</w:t>
            </w:r>
          </w:p>
          <w:p w14:paraId="51A4C692" w14:textId="77777777" w:rsidR="00CB5B64" w:rsidRDefault="00CB5B64">
            <w:pPr>
              <w:pBdr>
                <w:bottom w:val="single" w:sz="6" w:space="1" w:color="2563A8"/>
              </w:pBdr>
            </w:pPr>
          </w:p>
          <w:p w14:paraId="3962B71D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$4.2M+</w:t>
            </w:r>
          </w:p>
          <w:p w14:paraId="1B17B8D7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ARR protected from churn</w:t>
            </w:r>
          </w:p>
          <w:p w14:paraId="781AD9C2" w14:textId="5A3EAB04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120%+</w:t>
            </w:r>
          </w:p>
          <w:p w14:paraId="3920D685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Personal quota at Groupon</w:t>
            </w:r>
          </w:p>
          <w:p w14:paraId="3BD28DA6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110%+</w:t>
            </w:r>
          </w:p>
          <w:p w14:paraId="1790F146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Team quota, every quarter</w:t>
            </w:r>
          </w:p>
          <w:p w14:paraId="2E84C759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74% to 96%</w:t>
            </w:r>
          </w:p>
          <w:p w14:paraId="36E06EA9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SLA compliance improvement</w:t>
            </w:r>
          </w:p>
          <w:p w14:paraId="5B020E41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35%</w:t>
            </w:r>
          </w:p>
          <w:p w14:paraId="78E9AAAD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Faster new hire ramp</w:t>
            </w:r>
          </w:p>
          <w:p w14:paraId="3745B199" w14:textId="77777777" w:rsidR="00CB5B64" w:rsidRDefault="00000000">
            <w:pPr>
              <w:spacing w:before="100" w:after="18"/>
            </w:pPr>
            <w:r>
              <w:rPr>
                <w:b/>
                <w:bCs/>
                <w:color w:val="1E1E1E"/>
                <w:sz w:val="17"/>
                <w:szCs w:val="17"/>
              </w:rPr>
              <w:t>41%</w:t>
            </w:r>
          </w:p>
          <w:p w14:paraId="07BB1313" w14:textId="77777777" w:rsidR="00CB5B64" w:rsidRDefault="00000000">
            <w:pPr>
              <w:spacing w:before="14" w:after="14"/>
            </w:pPr>
            <w:r>
              <w:rPr>
                <w:color w:val="4A4A4A"/>
                <w:sz w:val="17"/>
                <w:szCs w:val="17"/>
              </w:rPr>
              <w:t>Drop in escalation volume</w:t>
            </w:r>
          </w:p>
        </w:tc>
      </w:tr>
    </w:tbl>
    <w:p w14:paraId="1D6BDFA4" w14:textId="77777777" w:rsidR="005919CE" w:rsidRDefault="005919CE"/>
    <w:sectPr w:rsidR="005919CE">
      <w:pgSz w:w="12240" w:h="15840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90B"/>
    <w:multiLevelType w:val="hybridMultilevel"/>
    <w:tmpl w:val="DE725E9A"/>
    <w:lvl w:ilvl="0" w:tplc="BA34E448">
      <w:start w:val="1"/>
      <w:numFmt w:val="bullet"/>
      <w:lvlText w:val="."/>
      <w:lvlJc w:val="left"/>
      <w:pPr>
        <w:ind w:left="320" w:hanging="220"/>
      </w:pPr>
      <w:rPr>
        <w:rFonts w:ascii="Arial" w:eastAsia="Arial" w:hAnsi="Arial" w:cs="Arial"/>
        <w:b/>
        <w:bCs/>
        <w:color w:val="2563A8"/>
        <w:sz w:val="19"/>
        <w:szCs w:val="19"/>
      </w:rPr>
    </w:lvl>
    <w:lvl w:ilvl="1" w:tplc="2B74743C">
      <w:numFmt w:val="decimal"/>
      <w:lvlText w:val=""/>
      <w:lvlJc w:val="left"/>
    </w:lvl>
    <w:lvl w:ilvl="2" w:tplc="8A520BFE">
      <w:numFmt w:val="decimal"/>
      <w:lvlText w:val=""/>
      <w:lvlJc w:val="left"/>
    </w:lvl>
    <w:lvl w:ilvl="3" w:tplc="942E0CAA">
      <w:numFmt w:val="decimal"/>
      <w:lvlText w:val=""/>
      <w:lvlJc w:val="left"/>
    </w:lvl>
    <w:lvl w:ilvl="4" w:tplc="393E8072">
      <w:numFmt w:val="decimal"/>
      <w:lvlText w:val=""/>
      <w:lvlJc w:val="left"/>
    </w:lvl>
    <w:lvl w:ilvl="5" w:tplc="3E6C4528">
      <w:numFmt w:val="decimal"/>
      <w:lvlText w:val=""/>
      <w:lvlJc w:val="left"/>
    </w:lvl>
    <w:lvl w:ilvl="6" w:tplc="5AF867B4">
      <w:numFmt w:val="decimal"/>
      <w:lvlText w:val=""/>
      <w:lvlJc w:val="left"/>
    </w:lvl>
    <w:lvl w:ilvl="7" w:tplc="03AC4B70">
      <w:numFmt w:val="decimal"/>
      <w:lvlText w:val=""/>
      <w:lvlJc w:val="left"/>
    </w:lvl>
    <w:lvl w:ilvl="8" w:tplc="5CF81A84">
      <w:numFmt w:val="decimal"/>
      <w:lvlText w:val=""/>
      <w:lvlJc w:val="left"/>
    </w:lvl>
  </w:abstractNum>
  <w:abstractNum w:abstractNumId="1" w15:restartNumberingAfterBreak="0">
    <w:nsid w:val="2FC67E1D"/>
    <w:multiLevelType w:val="hybridMultilevel"/>
    <w:tmpl w:val="DC22BA90"/>
    <w:lvl w:ilvl="0" w:tplc="A7E81BCE">
      <w:start w:val="1"/>
      <w:numFmt w:val="bullet"/>
      <w:lvlText w:val="●"/>
      <w:lvlJc w:val="left"/>
      <w:pPr>
        <w:ind w:left="720" w:hanging="360"/>
      </w:pPr>
    </w:lvl>
    <w:lvl w:ilvl="1" w:tplc="1646D578">
      <w:start w:val="1"/>
      <w:numFmt w:val="bullet"/>
      <w:lvlText w:val="○"/>
      <w:lvlJc w:val="left"/>
      <w:pPr>
        <w:ind w:left="1440" w:hanging="360"/>
      </w:pPr>
    </w:lvl>
    <w:lvl w:ilvl="2" w:tplc="DCD6B970">
      <w:start w:val="1"/>
      <w:numFmt w:val="bullet"/>
      <w:lvlText w:val="■"/>
      <w:lvlJc w:val="left"/>
      <w:pPr>
        <w:ind w:left="2160" w:hanging="360"/>
      </w:pPr>
    </w:lvl>
    <w:lvl w:ilvl="3" w:tplc="A01CC43E">
      <w:start w:val="1"/>
      <w:numFmt w:val="bullet"/>
      <w:lvlText w:val="●"/>
      <w:lvlJc w:val="left"/>
      <w:pPr>
        <w:ind w:left="2880" w:hanging="360"/>
      </w:pPr>
    </w:lvl>
    <w:lvl w:ilvl="4" w:tplc="1B54A9FE">
      <w:start w:val="1"/>
      <w:numFmt w:val="bullet"/>
      <w:lvlText w:val="○"/>
      <w:lvlJc w:val="left"/>
      <w:pPr>
        <w:ind w:left="3600" w:hanging="360"/>
      </w:pPr>
    </w:lvl>
    <w:lvl w:ilvl="5" w:tplc="0026FB08">
      <w:start w:val="1"/>
      <w:numFmt w:val="bullet"/>
      <w:lvlText w:val="■"/>
      <w:lvlJc w:val="left"/>
      <w:pPr>
        <w:ind w:left="4320" w:hanging="360"/>
      </w:pPr>
    </w:lvl>
    <w:lvl w:ilvl="6" w:tplc="2A566B6C">
      <w:start w:val="1"/>
      <w:numFmt w:val="bullet"/>
      <w:lvlText w:val="●"/>
      <w:lvlJc w:val="left"/>
      <w:pPr>
        <w:ind w:left="5040" w:hanging="360"/>
      </w:pPr>
    </w:lvl>
    <w:lvl w:ilvl="7" w:tplc="77268C1C">
      <w:start w:val="1"/>
      <w:numFmt w:val="bullet"/>
      <w:lvlText w:val="●"/>
      <w:lvlJc w:val="left"/>
      <w:pPr>
        <w:ind w:left="5760" w:hanging="360"/>
      </w:pPr>
    </w:lvl>
    <w:lvl w:ilvl="8" w:tplc="90CECF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E401BC"/>
    <w:multiLevelType w:val="hybridMultilevel"/>
    <w:tmpl w:val="8A42AA1E"/>
    <w:lvl w:ilvl="0" w:tplc="F0928FEE">
      <w:start w:val="1"/>
      <w:numFmt w:val="bullet"/>
      <w:lvlText w:val="."/>
      <w:lvlJc w:val="left"/>
      <w:pPr>
        <w:ind w:left="260" w:hanging="200"/>
      </w:pPr>
      <w:rPr>
        <w:rFonts w:ascii="Arial" w:eastAsia="Arial" w:hAnsi="Arial" w:cs="Arial"/>
        <w:b/>
        <w:bCs/>
        <w:color w:val="2563A8"/>
        <w:sz w:val="18"/>
        <w:szCs w:val="18"/>
      </w:rPr>
    </w:lvl>
    <w:lvl w:ilvl="1" w:tplc="2ACEA7A6">
      <w:numFmt w:val="decimal"/>
      <w:lvlText w:val=""/>
      <w:lvlJc w:val="left"/>
    </w:lvl>
    <w:lvl w:ilvl="2" w:tplc="3CB8F17A">
      <w:numFmt w:val="decimal"/>
      <w:lvlText w:val=""/>
      <w:lvlJc w:val="left"/>
    </w:lvl>
    <w:lvl w:ilvl="3" w:tplc="654479DC">
      <w:numFmt w:val="decimal"/>
      <w:lvlText w:val=""/>
      <w:lvlJc w:val="left"/>
    </w:lvl>
    <w:lvl w:ilvl="4" w:tplc="6CC2D048">
      <w:numFmt w:val="decimal"/>
      <w:lvlText w:val=""/>
      <w:lvlJc w:val="left"/>
    </w:lvl>
    <w:lvl w:ilvl="5" w:tplc="0A500C98">
      <w:numFmt w:val="decimal"/>
      <w:lvlText w:val=""/>
      <w:lvlJc w:val="left"/>
    </w:lvl>
    <w:lvl w:ilvl="6" w:tplc="80E8DD00">
      <w:numFmt w:val="decimal"/>
      <w:lvlText w:val=""/>
      <w:lvlJc w:val="left"/>
    </w:lvl>
    <w:lvl w:ilvl="7" w:tplc="C43A6D2C">
      <w:numFmt w:val="decimal"/>
      <w:lvlText w:val=""/>
      <w:lvlJc w:val="left"/>
    </w:lvl>
    <w:lvl w:ilvl="8" w:tplc="B69CF062">
      <w:numFmt w:val="decimal"/>
      <w:lvlText w:val=""/>
      <w:lvlJc w:val="left"/>
    </w:lvl>
  </w:abstractNum>
  <w:num w:numId="1" w16cid:durableId="1467702977">
    <w:abstractNumId w:val="1"/>
    <w:lvlOverride w:ilvl="0">
      <w:startOverride w:val="1"/>
    </w:lvlOverride>
  </w:num>
  <w:num w:numId="2" w16cid:durableId="1903321243">
    <w:abstractNumId w:val="0"/>
    <w:lvlOverride w:ilvl="0">
      <w:startOverride w:val="1"/>
    </w:lvlOverride>
  </w:num>
  <w:num w:numId="3" w16cid:durableId="16017942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64"/>
    <w:rsid w:val="00312407"/>
    <w:rsid w:val="00523ACA"/>
    <w:rsid w:val="005919CE"/>
    <w:rsid w:val="00AE7BE2"/>
    <w:rsid w:val="00CB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4402"/>
  <w15:docId w15:val="{3A978F7F-74B7-4A13-B512-DB9952A8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Cernice Robinson - Resume</vt:lpstr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Cernice Robinson - Resume</dc:title>
  <dc:subject>Sales Manager Resume</dc:subject>
  <dc:creator>Cernice Robinson</dc:creator>
  <dc:description>Cernice Robinson Professional Resume</dc:description>
  <cp:lastModifiedBy>Cernice Robinson</cp:lastModifiedBy>
  <cp:revision>2</cp:revision>
  <dcterms:created xsi:type="dcterms:W3CDTF">2026-02-26T03:13:00Z</dcterms:created>
  <dcterms:modified xsi:type="dcterms:W3CDTF">2026-02-26T03:38:00Z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6428c67c-52db-435b-b4c6-6ab0a97b6576</vt:lpwstr>
  </property>
</Properties>
</file>