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 Is anyone doing the same thing? (21 October 2026)</w:t>
      </w:r>
    </w:p>
    <w:p>
      <w:pPr>
        <w:pStyle w:val="Heading2"/>
      </w:pPr>
      <w:r>
        <w:t>What this folder is</w:t>
      </w:r>
    </w:p>
    <w:p>
      <w:r>
        <w:t>A quick search, made at the owner's request on 21 October 2026, of the news, YouTube and research papers. It looks for programs similar to this project, and for whether they are doing the same thing.</w:t>
      </w:r>
    </w:p>
    <w:p>
      <w:pPr>
        <w:pStyle w:val="Heading2"/>
      </w:pPr>
      <w:r>
        <w:t>Verdict</w:t>
      </w:r>
    </w:p>
    <w:p>
      <w:r>
        <w:rPr>
          <w:b/>
        </w:rPr>
        <w:t>Others are working on the same problem, but nobody found is doing the same thing.</w:t>
      </w:r>
    </w:p>
    <w:p>
      <w:pPr>
        <w:pStyle w:val="ListBullet"/>
      </w:pPr>
      <w:r>
        <w:rPr>
          <w:b/>
        </w:rPr>
        <w:t>The same problem:</w:t>
      </w:r>
      <w:r>
        <w:t xml:space="preserve"> AI memory across a long conversation, and "understanding = compression". These are big, active topics in 2026.</w:t>
      </w:r>
    </w:p>
    <w:p>
      <w:pPr>
        <w:pStyle w:val="ListBullet"/>
      </w:pPr>
      <w:r>
        <w:rPr>
          <w:b/>
        </w:rPr>
        <w:t>Not found anywhere:</w:t>
      </w:r>
      <w:r>
        <w:t xml:space="preserve"> a made-up marker word, carried in the text, whose spelling shifts with a running right/wrong balance (+/- with the owner's 17 + 4 recharge rule).</w:t>
      </w:r>
    </w:p>
    <w:p>
      <w:pPr>
        <w:pStyle w:val="Heading2"/>
      </w:pPr>
      <w:r>
        <w:t>What the search found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Who / what</w:t>
            </w:r>
          </w:p>
        </w:tc>
        <w:tc>
          <w:tcPr>
            <w:tcW w:type="dxa" w:w="2880"/>
          </w:tcPr>
          <w:p>
            <w:r>
              <w:rPr>
                <w:b/>
              </w:rPr>
              <w:t>Same as ours?</w:t>
            </w:r>
          </w:p>
        </w:tc>
      </w:tr>
      <w:tr>
        <w:tc>
          <w:tcPr>
            <w:tcW w:type="dxa" w:w="2880"/>
          </w:tcPr>
          <w:p>
            <w:r>
              <w:t>Anthropic news, 21 Oct</w:t>
            </w:r>
          </w:p>
        </w:tc>
        <w:tc>
          <w:tcPr>
            <w:tcW w:type="dxa" w:w="2880"/>
          </w:tcPr>
          <w:p>
            <w:r>
              <w:t>An IPO filing, a draft AI safety bill, and data-centre deals</w:t>
            </w:r>
          </w:p>
        </w:tc>
        <w:tc>
          <w:tcPr>
            <w:tcW w:type="dxa" w:w="2880"/>
          </w:tcPr>
          <w:p>
            <w:r>
              <w:t>No: business and policy news, not research like ours</w:t>
            </w:r>
          </w:p>
        </w:tc>
      </w:tr>
      <w:tr>
        <w:tc>
          <w:tcPr>
            <w:tcW w:type="dxa" w:w="2880"/>
          </w:tcPr>
          <w:p>
            <w:r>
              <w:t>Anthropic "dreaming" (research preview)</w:t>
            </w:r>
          </w:p>
        </w:tc>
        <w:tc>
          <w:tcPr>
            <w:tcW w:type="dxa" w:w="2880"/>
          </w:tcPr>
          <w:p>
            <w:r>
              <w:t>Claude agents tidy and refine their own memory between sessions</w:t>
            </w:r>
          </w:p>
        </w:tc>
        <w:tc>
          <w:tcPr>
            <w:tcW w:type="dxa" w:w="2880"/>
          </w:tcPr>
          <w:p>
            <w:r>
              <w:t>Same goal (keep what matters over time); different method (stored notes, not a marker word in the text)</w:t>
            </w:r>
          </w:p>
        </w:tc>
      </w:tr>
      <w:tr>
        <w:tc>
          <w:tcPr>
            <w:tcW w:type="dxa" w:w="2880"/>
          </w:tcPr>
          <w:p>
            <w:r>
              <w:t>METIS (YouTube, Aug 2026)</w:t>
            </w:r>
          </w:p>
        </w:tc>
        <w:tc>
          <w:tcPr>
            <w:tcW w:type="dxa" w:w="2880"/>
          </w:tcPr>
          <w:p>
            <w:r>
              <w:t>A transformer with memory built into its attention</w:t>
            </w:r>
          </w:p>
        </w:tc>
        <w:tc>
          <w:tcPr>
            <w:tcW w:type="dxa" w:w="2880"/>
          </w:tcPr>
          <w:p>
            <w:r>
              <w:t>Same goal; a big-lab architecture change</w:t>
            </w:r>
          </w:p>
        </w:tc>
      </w:tr>
      <w:tr>
        <w:tc>
          <w:tcPr>
            <w:tcW w:type="dxa" w:w="2880"/>
          </w:tcPr>
          <w:p>
            <w:r>
              <w:t>SimpleMem; Proactive Memory Agent (2026 papers)</w:t>
            </w:r>
          </w:p>
        </w:tc>
        <w:tc>
          <w:tcPr>
            <w:tcW w:type="dxa" w:w="2880"/>
          </w:tcPr>
          <w:p>
            <w:r>
              <w:t>Memory systems for long-running AI agents</w:t>
            </w:r>
          </w:p>
        </w:tc>
        <w:tc>
          <w:tcPr>
            <w:tcW w:type="dxa" w:w="2880"/>
          </w:tcPr>
          <w:p>
            <w:r>
              <w:t>Same goal; different method</w:t>
            </w:r>
          </w:p>
        </w:tc>
      </w:tr>
      <w:tr>
        <w:tc>
          <w:tcPr>
            <w:tcW w:type="dxa" w:w="2880"/>
          </w:tcPr>
          <w:p>
            <w:r>
              <w:t>"Stuffing context is not memory, updating weights is" (talk)</w:t>
            </w:r>
          </w:p>
        </w:tc>
        <w:tc>
          <w:tcPr>
            <w:tcW w:type="dxa" w:w="2880"/>
          </w:tcPr>
          <w:p>
            <w:r>
              <w:t>Memory by changing the model's weights</w:t>
            </w:r>
          </w:p>
        </w:tc>
        <w:tc>
          <w:tcPr>
            <w:tcW w:type="dxa" w:w="2880"/>
          </w:tcPr>
          <w:p>
            <w:r>
              <w:t>Different method</w:t>
            </w:r>
          </w:p>
        </w:tc>
      </w:tr>
      <w:tr>
        <w:tc>
          <w:tcPr>
            <w:tcW w:type="dxa" w:w="2880"/>
          </w:tcPr>
          <w:p>
            <w:r>
              <w:t>LMCompress, "Ranking LLMs by compression"</w:t>
            </w:r>
          </w:p>
        </w:tc>
        <w:tc>
          <w:tcPr>
            <w:tcW w:type="dxa" w:w="2880"/>
          </w:tcPr>
          <w:p>
            <w:r>
              <w:t>AI prediction plus arithmetic coding to compress data</w:t>
            </w:r>
          </w:p>
        </w:tc>
        <w:tc>
          <w:tcPr>
            <w:tcW w:type="dxa" w:w="2880"/>
          </w:tcPr>
          <w:p>
            <w:r>
              <w:rPr>
                <w:b/>
              </w:rPr>
              <w:t>The same principle as experiment 12</w:t>
            </w:r>
            <w:r>
              <w:t xml:space="preserve"> (the greenhouse); already published, as the record says</w:t>
            </w:r>
          </w:p>
        </w:tc>
      </w:tr>
      <w:tr>
        <w:tc>
          <w:tcPr>
            <w:tcW w:type="dxa" w:w="2880"/>
          </w:tcPr>
          <w:p>
            <w:r>
              <w:t>Moral valence papers (2026)</w:t>
            </w:r>
          </w:p>
        </w:tc>
        <w:tc>
          <w:tcPr>
            <w:tcW w:type="dxa" w:w="2880"/>
          </w:tcPr>
          <w:p>
            <w:r>
              <w:t>Valence features that estimate morality in text; evaluations of moral competence</w:t>
            </w:r>
          </w:p>
        </w:tc>
        <w:tc>
          <w:tcPr>
            <w:tcW w:type="dxa" w:w="2880"/>
          </w:tcPr>
          <w:p>
            <w:r>
              <w:t>Related to the +/- scoring; no carried balance</w:t>
            </w:r>
          </w:p>
        </w:tc>
      </w:tr>
    </w:tbl>
    <w:p/>
    <w:p>
      <w:pPr>
        <w:pStyle w:val="Heading2"/>
      </w:pPr>
      <w:r>
        <w:t>What it means for the owner</w:t>
      </w:r>
    </w:p>
    <w:p>
      <w:pPr>
        <w:pStyle w:val="ListBullet"/>
      </w:pPr>
      <w:r>
        <w:t>The direction is current: big labs are working on the same need, an AI that keeps track of what matters over time.</w:t>
      </w:r>
    </w:p>
    <w:p>
      <w:pPr>
        <w:pStyle w:val="ListBullet"/>
      </w:pPr>
      <w:r>
        <w:t>The owner's specific method appears to be untried by others: the carried, shifting word with the 17 + 4 recharge, and the planned +/- balance. "Not found" is not proof that nobody has done it.</w:t>
      </w:r>
    </w:p>
    <w:p>
      <w:pPr>
        <w:pStyle w:val="ListBullet"/>
      </w:pPr>
      <w:r>
        <w:t>Experiment 12's compression principle was already known. What is new there is only the owner's measurement.</w:t>
      </w:r>
    </w:p>
    <w:p>
      <w:pPr>
        <w:pStyle w:val="Heading2"/>
      </w:pPr>
      <w:r>
        <w:t>Sources</w:t>
      </w:r>
    </w:p>
    <w:p>
      <w:pPr>
        <w:pStyle w:val="ListBullet"/>
      </w:pPr>
      <w:r>
        <w:t>Anthropic news: https://www.foxnews.com/live-news/ai-artificial-super-intelligence-regulation-midterms-congress-october-21 ; https://www.cnbc.com/2026/10/20/anthropic-nscale-data-center-deal.html</w:t>
      </w:r>
    </w:p>
    <w:p>
      <w:pPr>
        <w:pStyle w:val="ListBullet"/>
      </w:pPr>
      <w:r>
        <w:t>Anthropic dreaming: https://claude.com/code-with-claude/session/sf-memory-and-dreaming-for-self-learning-agents</w:t>
      </w:r>
    </w:p>
    <w:p>
      <w:pPr>
        <w:pStyle w:val="ListBullet"/>
      </w:pPr>
      <w:r>
        <w:t>METIS: https://www.youtube.com/watch?v=ykUVN2AFSx8 ; Jack Morris talk: https://www.youtube.com/watch?v=Jty4s9-Jb78 ; SimpleMem: https://www.youtube.com/watch?v=Fa5tnDVa8w4</w:t>
      </w:r>
    </w:p>
    <w:p>
      <w:pPr>
        <w:pStyle w:val="ListBullet"/>
      </w:pPr>
      <w:r>
        <w:t>Compression: https://arxiv.org/pdf/2406.14171 ; https://ai.plainenglish.io/lossless-compression-with-llms-bccc8a0d63a6</w:t>
      </w:r>
    </w:p>
    <w:p>
      <w:pPr>
        <w:pStyle w:val="ListBullet"/>
      </w:pPr>
      <w:r>
        <w:t>Valence and morality: https://arxiv.org/abs/2607.20461 ; https://www.nature.com/articles/s41586-025-10021-1</w:t>
      </w:r>
    </w:p>
    <w:p>
      <w:pPr>
        <w:pStyle w:val="Heading2"/>
      </w:pPr>
      <w:r>
        <w:t>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What it is</w:t>
            </w:r>
          </w:p>
        </w:tc>
        <w:tc>
          <w:tcPr>
            <w:tcW w:type="dxa" w:w="2880"/>
          </w:tcPr>
          <w:p>
            <w:r>
              <w:rPr>
                <w:b/>
              </w:rPr>
              <w:t>Where the original lives</w:t>
            </w:r>
          </w:p>
        </w:tc>
      </w:tr>
      <w:tr>
        <w:tc>
          <w:tcPr>
            <w:tcW w:type="dxa" w:w="2880"/>
          </w:tcPr>
          <w:p>
            <w:r>
              <w:rPr>
                <w:rFonts w:ascii="Courier New" w:hAnsi="Courier New"/>
              </w:rPr>
              <w:t>00_START_HERE_Similar_Work_Check.md</w:t>
            </w:r>
            <w:r>
              <w:t xml:space="preserve"> / </w:t>
            </w:r>
            <w:r>
              <w:rPr>
                <w:rFonts w:ascii="Courier New" w:hAnsi="Courier New"/>
              </w:rPr>
              <w:t>.docx</w:t>
            </w:r>
          </w:p>
        </w:tc>
        <w:tc>
          <w:tcPr>
            <w:tcW w:type="dxa" w:w="2880"/>
          </w:tcPr>
          <w:p>
            <w:r>
              <w:t>This note</w:t>
            </w:r>
          </w:p>
        </w:tc>
        <w:tc>
          <w:tcPr>
            <w:tcW w:type="dxa" w:w="2880"/>
          </w:tcPr>
          <w:p>
            <w:r>
              <w:t xml:space="preserve">branch </w:t>
            </w:r>
            <w:r>
              <w:rPr>
                <w:rFonts w:ascii="Courier New" w:hAnsi="Courier New"/>
              </w:rPr>
              <w:t>ccr-1be0d913-1tlzao</w:t>
            </w:r>
            <w:r>
              <w:t>, this folder</w:t>
            </w:r>
          </w:p>
        </w:tc>
      </w:tr>
    </w:tbl>
    <w:p/>
    <w:p>
      <w:r>
        <w:t>Searched with Claude (Anthropic) in Claude Code, a tool used by the owner. Limit: only search results were read, not full videos or papers.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