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Pack: Comprehension Research</w:t>
      </w:r>
    </w:p>
    <w:p>
      <w:pPr>
        <w:spacing w:after="120"/>
      </w:pPr>
      <w:r>
        <w:t xml:space="preserve">Built 18 October 2026 by a Claude Code session (a second AI checking the first). Ideas and direction: Garrett Gauthier. Code and experiments: built with Claude.</w:t>
      </w:r>
    </w:p>
    <w:p>
      <w:pPr>
        <w:spacing w:after="120"/>
      </w:pPr>
      <w:r>
        <w:rPr>
          <w:b/>
          <w:bCs/>
        </w:rPr>
        <w:t xml:space="preserve">Start here. </w:t>
      </w:r>
      <w:r>
        <w:t xml:space="preserve">This folder holds actual copies of every file, not links. Everything a reviewer (you or another AI) needs is inside it.</w:t>
      </w:r>
    </w:p>
    <w:p>
      <w:pPr>
        <w:pStyle w:val="Heading1"/>
        <w:spacing w:after="160" w:before="360"/>
      </w:pPr>
      <w:r>
        <w:t xml:space="preserve">1. The short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Goal: </w:t>
      </w:r>
      <w:r>
        <w:t xml:space="preserve">make an AI understand people better, so it communicates better.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close: </w:t>
      </w:r>
      <w:r>
        <w:t xml:space="preserve">about rung 1 of 5. Two small signs of better understanding inside a very small model. Communication has not been tested, and nothing has been tried on a real-size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Numbers: </w:t>
      </w:r>
      <w:r>
        <w:t xml:space="preserve">all headline numbers match the raw results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Problems: </w:t>
      </w:r>
      <w:r>
        <w:t xml:space="preserve">some wording is stronger than the evidence. One test was changed after a peek. The work drifted toward the measuring tool and away from the goal.</w:t>
      </w:r>
    </w:p>
    <w:p>
      <w:pPr>
        <w:pStyle w:val="Heading1"/>
        <w:spacing w:after="160" w:before="360"/>
      </w:pPr>
      <w:r>
        <w:t xml:space="preserve">2. Timeline (UTC; rows shaded red are problems)</w:t>
      </w:r>
    </w:p>
    <w:p>
      <w:pPr>
        <w:spacing w:after="120"/>
      </w:pPr>
      <w:r>
        <w:t xml:space="preserve">Commit codes (like 6fc220d) can be looked up in the repository to see exactly what changed and when.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18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commit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Oct 21:41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Previous session ("Human error encoding system") starts.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Oct 21:43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script: a keyword detector that reads people's emotional "weight". Later dropped: the goal is the AI's understanding, not reading people.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d8ebeec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resonance/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Off-goal start, corrected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Oct 22:08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Experiments 1-4: a word-meaning model of the Bible. Color learned 10 of 14 (chance 17%). Rules alone were no better than stories.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ec22991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bible_understanding.py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pass/fail rules saved first; can't be checked from git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Oct 22:16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 5: predict consequences in 20 new stories. Chance.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939d60f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Failure, reported plainly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Oct 22:42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 6: tiny transformer on the Bible. Learned the language, chance on consequences.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1a4dfac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tiny_transformer.py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Failure, reported plainly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Oct 23:03-23:46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 7: the owner's shifting word (velanok). 68% vs 52% scrambled, on the same 20 pairs, 2 runs. Called "the first result above chance".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f676eed-c918cb7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shifting_word.py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PROBLEM: no pass/fail rules first; 20 pairs only. Later shown to be luck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00:52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Pass/fail rules saved for experiment 8 (100 new story pairs). Good practice starts here.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5538b46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confirm.py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01:03-02:21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 8 models score one by one. Judging is visibly strong in the early results.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results_confirm.json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01:57-02:37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Aesop test rules drafted, then fixed twice, all before any training.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87cccf9, 194fc7c, 910e9cb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Done right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01:58-02:02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Communication guide, first handoff and plan written.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b58b583, cde3dac, 6143fa8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02:17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Pass/fail rules saved for experiment 10, with judging as the main measure.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6e365ef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method_comparison.py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PROBLEM: 7 of 9 experiment-8 models had already shown judging was strong. Measure chosen after a peek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02:35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 8 written up: consequences NOT confirmed (51/100; experiment 7 was luck). Judging 69 vs ~50, but only a side measure.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a5f1a6b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Honest result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02:58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Scoring fix for the 3-spelling method, after the first experiment-10 model had scored.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ca1f8c9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Minor: the write-up says results for the 5-spelling methods were unchanged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03:40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Aesop test (experiment 9) starts on the other machine. 16 models, about 6-8 hours.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aesop_test.py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running at audit time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03:41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 10 written up: carry and plain label tie on short stories (68.7 vs 67.7).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9c6fb86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Honest result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03:44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Pass/fail rules saved for experiment 11 (long stories).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99622d3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long_story_test.py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03:45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Scoring changed: exact ties count as half right. Found after the first model scored 0/100.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c93f383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PROBLEM (mild): change after a result was seen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03:51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design changed during run 1: stories made longer so the first marker is also out of view. First-run results were not kept.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6fc220d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PROBLEM: design changed after peeking; evidence lost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04:04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 11 written up: "L2 CONFIRMED". Carry 59 vs label 53 per 100, all 3 runs.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01b9050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OVERSTATED: should be "supported once"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04:10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Exploratory start-marker run: the carry model "carries perfectly but updates poorly".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11982b6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Exploratory, labeled as such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04:16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Accuracy pass by three review agents.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226f68c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PROBLEM: missed the 03:45 / 03:51 changes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04:17-05:4x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Aesop partial results pushed (7 of 16 models).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results_aesop.json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05:47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Objective and "drift guard" added to the handoff. The owner restates the goal: communication.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2b3d28e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HANDOFF.md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Drift admitted, not yet acted on</w:t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 05:47-06:40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session (this audit) re-checks every headline number against the raw files. Numbers match. Wording and timing problems found.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folder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Separate project, 18 Oct 02:51</w:t>
            </w:r>
          </w:p>
        </w:tc>
        <w:tc>
          <w:tcPr>
            <w:tcW w:type="dxa" w:w="4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"Master Patent-Ready Theory" file for the zine project, made in another session.</w:t>
            </w:r>
          </w:p>
        </w:tc>
        <w:tc>
          <w:tcPr>
            <w:tcW w:type="dxa" w:w="1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f6f4c6e on branch ccr-4507ebbb-bfz236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DED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PROBLEM: named .doc but is a web page, so many phone apps can't open it. Real .docx copy made here</w:t>
            </w:r>
          </w:p>
        </w:tc>
      </w:tr>
    </w:tbl>
    <w:p>
      <w:pPr>
        <w:pStyle w:val="Heading1"/>
        <w:spacing w:after="160" w:before="360"/>
      </w:pPr>
      <w:r>
        <w:t xml:space="preserve">3. What went wrong, and the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20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Drift from the goal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11 experiments measure moral judging of Bible-style sentences in a 3.4-million-parameter model. None measures communication, and none uses a real-size AI.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HANDOFF.md, "Objective and drift guard"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 step: a conversation test (does carried state keep a model true to what a person said early on?), with a large AI as the reader.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Claim before proof (exp 7)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68% on 20 pairs was announced as the first result above chance, with no pass/fail rules saved first. On 100 new pairs it was 51%: luck.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c918cb7, a5f1a6b, results_shifting_word.json, results_confirm.json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corrected in README. Rule: no headline without saved pass/fail rules.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 measure chosen after a peek (exp 10)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Judging became the main measure at 02:17, after most experiment-8 models had shown judging was strong.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6e365ef vs commits 01:03-02:08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Say so in README. The judging claim needs a fresh test with judging as the main measure from the start.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changed mid-run (exp 11)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changes at 03:45 and 03:51, after the first scores, and the first-run results were thrown away. "Confirmed" is too strong.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c93f383, 6fc220d, 01b9050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it "supported once". Repeat it on fresh stories at several distances.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stories reused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 11 reused the same 100 story acts as experiments 8 and 10.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long_story_test.py (ITEMS_V2)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fresh-story re-test fixes this.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shape of the effect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"+6 per 100" hides that the carry model gives no answer on about 65 of 100 pairs. When it answers, it is right 81 times, wrong 25.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results_long_story.json; 6_Number_Check output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both numbers.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wording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README says the plain label is blind to the act "by design". It isn't: it writes its own markers too, which is how it scored 97 in one run.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README.md exp 11; long_story_test.py judge_marked()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"by design" and explain.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Headline without its caveat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HANDOFF opens with "Works:" for judging, but judging was never pre-registered as the main measure.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HANDOFF.md "In short"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to "strong and repeated, not yet pre-registered".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Lost evidence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Marker diagnostics and the first experiment-11 run were never saved. Trained models and data aren't in git, so a fresh machine must retrain (about 2.5 hours for exp 8/10).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README exp 11; HANDOFF "Files"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every run, flawed ones included. Consider storing models outside git.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Files hard to find or open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Results live on a side branch, not main. The zine master file is a web page named .doc. Nothing was sent as a downloadable file.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branches; 5_Other_Master_Files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folder. Strict file rule added to CLAUDE.md.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tools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API key, so the large-AI test was never run. Gutenberg and Archive.org were blocked. A new container has no torch or saved models.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HANDOFF "How to run"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an API key, or use helper AI copies as readers with blind, rule-based scoring.</w:t>
            </w:r>
          </w:p>
        </w:tc>
      </w:tr>
      <w:t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 missed things</w:t>
            </w:r>
          </w:p>
        </w:tc>
        <w:tc>
          <w:tcPr>
            <w:tcW w:type="dxa" w:w="33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 review agents (04:16) did not catch the mid-run test changes.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226f68c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Reviewers should be given the git timeline, not just the write-ups.</w:t>
            </w:r>
          </w:p>
        </w:tc>
      </w:tr>
    </w:tbl>
    <w:p>
      <w:pPr>
        <w:pStyle w:val="Heading1"/>
        <w:spacing w:after="160" w:before="360"/>
      </w:pPr>
      <w:r>
        <w:t xml:space="preserve">4. What held up (re-checked from raw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Raw numbers (per 100 pairs)</w:t>
            </w:r>
          </w:p>
        </w:tc>
        <w:tc>
          <w:tcPr>
            <w:tcW w:type="dxa" w:w="36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meaning</w:t>
            </w:r>
          </w:p>
        </w:tc>
      </w:tr>
      <w:t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Judging, short stories (exp 8/10)</w:t>
            </w:r>
          </w:p>
        </w:tc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Shifting word 67, 72, 67 (avg 68.7)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Plain label 71, 69, 63 (67.7)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3-spelling carry 66, 72, 74 (70.7)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No marker 49, 60, 40 (49.7)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Scrambled 56, 42, 60 (52.7)</w:t>
            </w:r>
          </w:p>
        </w:tc>
        <w:tc>
          <w:tcPr>
            <w:tcW w:type="dxa" w:w="36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Labeling right/wrong in training text: about 19 more right per 100 than plain text. Strong, repeated, not pre-registered as main measure.</w:t>
            </w:r>
          </w:p>
        </w:tc>
      </w:tr>
      <w:t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Shifting vs plain label, short (exp 10)</w:t>
            </w:r>
          </w:p>
        </w:tc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better, 18 worse pairs (p = 0.44)</w:t>
            </w:r>
          </w:p>
        </w:tc>
        <w:tc>
          <w:tcPr>
            <w:tcW w:type="dxa" w:w="36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Tie. Matches the write-up.</w:t>
            </w:r>
          </w:p>
        </w:tc>
      </w:tr>
      <w:t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Shifting vs no marker / scrambled</w:t>
            </w:r>
          </w:p>
        </w:tc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54-26 (p = 0.001) / 57-25 (p = 0.0003)</w:t>
            </w:r>
          </w:p>
        </w:tc>
        <w:tc>
          <w:tcPr>
            <w:tcW w:type="dxa" w:w="36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the write-up.</w:t>
            </w:r>
          </w:p>
        </w:tc>
      </w:tr>
      <w:t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story, everyday act (exp 11, L2)</w:t>
            </w:r>
          </w:p>
        </w:tc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Shifting 59, 56, 63 vs label 54.5, 51, 54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43 better, 21 worse (p = 0.004)</w:t>
            </w:r>
          </w:p>
        </w:tc>
        <w:tc>
          <w:tcPr>
            <w:tcW w:type="dxa" w:w="36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6 more right per 100. Supported once, not confirmed (see timeline).</w:t>
            </w:r>
          </w:p>
        </w:tc>
      </w:tr>
      <w:t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story, verdict stated (L1)</w:t>
            </w:r>
          </w:p>
        </w:tc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 won 74 pairs, shifting 11</w:t>
            </w:r>
          </w:p>
        </w:tc>
        <w:tc>
          <w:tcPr>
            <w:tcW w:type="dxa" w:w="36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for the carry idea. Reported plainly.</w:t>
            </w:r>
          </w:p>
        </w:tc>
      </w:tr>
      <w:t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Consequences (exp 5, 6, 8)</w:t>
            </w:r>
          </w:p>
        </w:tc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 per 100 in exp 8</w:t>
            </w:r>
          </w:p>
        </w:tc>
        <w:tc>
          <w:tcPr>
            <w:tcW w:type="dxa" w:w="36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Chance. Failure.</w:t>
            </w:r>
          </w:p>
        </w:tc>
      </w:tr>
      <w:tr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Aesop (exp 9)</w:t>
            </w:r>
          </w:p>
        </w:tc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of 16 models in results_aesop.json</w:t>
            </w:r>
          </w:p>
        </w:tc>
        <w:tc>
          <w:tcPr>
            <w:tcW w:type="dxa" w:w="36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analysed in this audit, so as not to peek before it finishes.</w:t>
            </w:r>
          </w:p>
        </w:tc>
      </w:tr>
    </w:tbl>
    <w:p>
      <w:pPr>
        <w:spacing w:after="120" w:before="160"/>
      </w:pPr>
      <w:r>
        <w:t xml:space="preserve">Scale caveat: these are results in a 3.4-million-parameter model trained on one book. They do not change how a large AI like Claude understands anyone.</w:t>
      </w:r>
    </w:p>
    <w:p>
      <w:pPr>
        <w:pStyle w:val="Heading1"/>
        <w:spacing w:after="160" w:before="360"/>
      </w:pPr>
      <w:r>
        <w:t xml:space="preserve">5. Technical details for reviewers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github.com/croblade47/utensil-theories-transfer-protocol (private)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branch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ccr-1be0d913-1tlzao (NOT on main). 34 research commits, 17 Oct 21:43 to 18 Oct 05:47 UTC, plus "partial results" commits.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folder in the repo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AUDIT_PACK_2026-10-18/ on branch ccr-1be0d913-audit-pack (kept separate so it can't clash with the running Aesop session).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(reported by previous session)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3.13.16, torch 2.14.1, numpy 2.5.3, 4 CPU cores. Exact seed reproduction needs these versions.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 GPT-style transformer trained from scratch: 4 layers, 4 heads, width 192, window 64 tokens (Aesop: 128), dropout 0.1, tied embeddings, AdamW (weight decay 0.1) with one-cycle schedule, 1,500 steps. About 3.4 million parameters. Word-level tokenizer.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 text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King James Bible: 31,102 verses, about 793,000 words. Every 50th verse held out to check language learning.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Shifting word settings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= 17 on a clear right/wrong; SPEND = 0.5 per word toward zero; cap ±51; RECHARGE off. Five spellings: anoksha, oksharu, velanok (unresolved), sharuvel, ruvelan. Clear choices = Bible verdict phrases plus the 3% most strongly worded verses at each end (2,029 verses). Word values from a good/evil direction in a word-meaning model.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Methods compared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(no marker), scrambled (random spelling), shifting (carry, 5 spellings), label (per-verse only, no carry), carry3 (carry, 3 spellings). Seeds 0, 1, 2.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Judging score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Marked models: the model writes its own marker after the story; the score is the probability-weighted lean of that marker. No-marker model: log-probability of the "right" phrase minus the "evil" phrase.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Long-story setup (exp 11)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Act, then neutral filler sentences (max 10) until both the act and the first marker are outside the 64-token window. The model writes a marker after each sentence (greedy choice). Exact ties count as 0.5.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Statistics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Pair-by-pair one-sided sign test (binomial), 3 runs summed per pair.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Aesop test (exp 9)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 fables (none in training), 1,131 same-format pairs, 284 no-word-clue pairs. Training sets of about 700k tokens: folk tales (9 collections, 8 cultures), shuffled folk tales, novels (Austen, Chesterton, Melville), Bible. Pass/fail rules P1, P2, P2b, P3 in the aesop_test.py docstring.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saved anywhere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experiments/data/ (re-downloads automatically) and experiments/models/ (must be retrained).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Re-check the numbers</w:t>
            </w:r>
          </w:p>
        </w:tc>
        <w:tc>
          <w:tcPr>
            <w:tcW w:type="dxa" w:w="69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Run: python3 6_Number_Check/check_numbers.py. It reads the copies in 4_Raw_Results and should print exactly 6_Number_Check/check_numbers_output.txt.</w:t>
            </w:r>
          </w:p>
        </w:tc>
      </w:tr>
    </w:tbl>
    <w:p>
      <w:pPr>
        <w:pStyle w:val="Heading1"/>
        <w:spacing w:after="160" w:before="360"/>
      </w:pPr>
      <w:r>
        <w:t xml:space="preserve">6. Every file in this folder</w:t>
      </w:r>
    </w:p>
    <w:p>
      <w:pPr>
        <w:spacing w:after="120"/>
      </w:pPr>
      <w:r>
        <w:t xml:space="preserve">Paths are relative to the AUDIT_PACK_2026-10-18 folder. The same folder is in the repository on branch ccr-1be0d913-audit-pack.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(path in this folder)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00_START_HERE_Master_Audit.docx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document.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1_Prompt_for_Other_AI.docx / .md / .txt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prompt to bring the running session back on track. For you to review and edit before sending. Same text in three formats.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2_Research_Notes/HANDOFF (.docx, .md)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Previous session's summary of where things stand.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2_Research_Notes/COMMUNICATION_GUIDE (.docx, .md)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you explain things, and how an AI should translate them.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2_Research_Notes/PLAN (.docx, .md)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next steps.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2_Research_Notes/README (.docx, .md)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write-up of every experiment.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2_Research_Notes/PRIOR_WORK (.docx, .md)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published research, and what looks new.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2_Research_Notes/NEXT_SESSION_PROMPT (.docx, .md)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Prompt used to start new sessions.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3_Code/*.py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experiment scripts (experiments 1-11), plus the early resonance engine in 3_Code/resonance/.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4_Raw_Results/results_*.json, *.txt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scores every claim is based on. results_aesop.json is partial (Aesop still running).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5_Other_Master_Files/MASTER_PATENT_READY_THEORY.docx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Zine project master file, converted to a real Word file so it opens anywhere.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5_Other_Master_Files/..._original_webpage.doc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original file as made (a web page with a .doc name). Kept for the record.</w:t>
            </w:r>
          </w:p>
        </w:tc>
      </w:tr>
      <w:tr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6_Number_Check/check_numbers.py + output</w:t>
            </w:r>
          </w:p>
        </w:tc>
        <w:tc>
          <w:tcPr>
            <w:tcW w:type="dxa" w:w="5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 that recomputes the headline numbers from the raw results, and what it printed.</w:t>
            </w:r>
          </w:p>
        </w:tc>
      </w:tr>
    </w:tbl>
    <w:p>
      <w:pPr>
        <w:pStyle w:val="Heading2"/>
        <w:spacing w:after="120" w:before="240"/>
      </w:pPr>
      <w:r>
        <w:t xml:space="preserve">Where the originals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Research files: </w:t>
      </w:r>
      <w:r>
        <w:t xml:space="preserve">branch ccr-1be0d913-1tlzao, folders experiments/ and resonance/.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Zine master file: </w:t>
      </w:r>
      <w:r>
        <w:t xml:space="preserve">branch ccr-4507ebbb-bfz236, file MASTER_PATENT_READY_THEORY.doc.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 this pack was built: </w:t>
      </w:r>
      <w:r>
        <w:t xml:space="preserve">/home/user/utensil-theories-transfer-protocol/AUDIT_PACK_2026-10-18 in a temporary cloud machine. That machine is deleted later, so the repository and your downloaded copy are the lasting ones.</w:t>
      </w:r>
    </w:p>
    <w:p>
      <w:pPr>
        <w:pStyle w:val="Heading1"/>
        <w:spacing w:after="160" w:before="360"/>
      </w:pPr>
      <w:r>
        <w:t xml:space="preserve">7. Questions to give another AI reviewer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the headline numbers in README.md match the raw files in 4_Raw_Results? (Run 6_Number_Check.)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Compare the git timeline above with each claim. Was any pass/fail rule changed after results were seen, beyond the ones listed?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"supported once" the right label for experiment 11, L2? Would you go weaker or stronger?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Does the long-story test leak information other than the carried markers (for example story length, or the label model's own markers)?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single next experiment would move closest to the real goal: better communication by a real-size AI?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anything in the write-ups stated more strongly than the numbers allow?</w:t>
      </w:r>
    </w:p>
    <w:p>
      <w:pPr>
        <w:spacing w:before="160"/>
      </w:pPr>
      <w:r>
        <w:t xml:space="preserve">Give the reviewer the whole folder, and ask it to cite file names and commit codes for every claim it makes.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Audit Pack 2026-10-18 -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Pack: Comprehension Research</dc:title>
  <dc:creator>Claude Code</dc:creator>
  <cp:lastModifiedBy>Un-named</cp:lastModifiedBy>
  <cp:revision>1</cp:revision>
  <dcterms:created xsi:type="dcterms:W3CDTF">2026-10-18T06:42:59.605Z</dcterms:created>
  <dcterms:modified xsi:type="dcterms:W3CDTF">2026-10-18T06:42:59.608Z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