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0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113"/>
        <w:gridCol w:w="1572"/>
        <w:gridCol w:w="1625"/>
      </w:tblGrid>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shd w:fill="FFFFFF" w:val="clear"/>
              </w:rPr>
            </w:pPr>
            <w:r>
              <w:rPr>
                <w:shd w:fill="FFFFFF" w:val="clear"/>
              </w:rPr>
              <w:t>App does not redefine the expected function of a system icon (such as the Back button).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pPr>
            <w:r>
              <w:rPr/>
              <w:t>App includes a tablet layout which takes advantage of the additional space (if possible).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pPr>
            <w:r>
              <w:rPr/>
              <w:t>App includes at least two distinct views and uses intents properly to move between these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Navigation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trHeight w:val="519" w:hRule="atLeast"/>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All dialogs are dismissible using the Back button.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The application needs internet access to work properly</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ContentProvider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implements a ContentProvider to access locally stored data.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t>1) ContentProvider is called UnilagNewsProvider and it is backed by an SQLite Database</w:t>
            </w:r>
          </w:p>
          <w:p>
            <w:pPr>
              <w:pStyle w:val="Normal"/>
              <w:spacing w:lineRule="auto" w:line="240" w:before="0" w:after="0"/>
              <w:rPr/>
            </w:pPr>
            <w:r>
              <w:rPr/>
            </w:r>
          </w:p>
          <w:p>
            <w:pPr>
              <w:pStyle w:val="Normal"/>
              <w:spacing w:lineRule="auto" w:line="240" w:before="0" w:after="0"/>
              <w:rPr/>
            </w:pPr>
            <w:r>
              <w:rPr/>
              <w:t>2) It talks to a webscrapper hosted on 196.45.48.245:8080 (A django implentation).</w:t>
            </w:r>
          </w:p>
          <w:p>
            <w:pPr>
              <w:pStyle w:val="Normal"/>
              <w:spacing w:lineRule="auto" w:line="240" w:before="0" w:after="0"/>
              <w:rPr/>
            </w:pPr>
            <w:r>
              <w:rPr/>
              <w:t xml:space="preserve">    </w:t>
            </w:r>
            <w:r>
              <w:rPr/>
              <w:t>It uses a</w:t>
            </w:r>
            <w:r>
              <w:rPr/>
              <w:t>n IntentService called UnilagNewsService which handles data request from the user</w:t>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User/App State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Stores appropriate resume data in the savedInstance Bundle.</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4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097"/>
        <w:gridCol w:w="1572"/>
        <w:gridCol w:w="1626"/>
      </w:tblGrid>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Multiple notifications are stacked into a single notification object, where possible.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footerReference w:type="default" r:id="rId2"/>
      <w:type w:val="nextPage"/>
      <w:pgSz w:w="15840" w:h="12240"/>
      <w:pgMar w:left="1440" w:right="1440" w:header="0" w:top="1440" w:footer="1440" w:bottom="1976"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 v2.docx</dc:title>
</cp:coreProperties>
</file>