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Классификация и формализация требований </w:t>
      </w:r>
      <w:r w:rsidRPr="00900886">
        <w:rPr>
          <w:rFonts w:eastAsia="Times New Roman" w:cs="Times New Roman"/>
          <w:b/>
          <w:bCs/>
          <w:color w:val="000000" w:themeColor="text1"/>
          <w:sz w:val="28"/>
          <w:szCs w:val="28"/>
        </w:rPr>
        <w:t>системы – «</w:t>
      </w:r>
      <w:r w:rsidRPr="00900886">
        <w:rPr>
          <w:rFonts w:cs="Times New Roman"/>
          <w:b/>
          <w:bCs/>
          <w:color w:val="000000"/>
          <w:sz w:val="28"/>
          <w:szCs w:val="28"/>
        </w:rPr>
        <w:t>Сервис совместного планирования маршрутов»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>Королев М. Н.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>
      <w:pPr>
        <w:spacing w:after="120" w:line="240" w:lineRule="auto"/>
        <w:ind w:firstLine="0"/>
        <w:jc w:val="left"/>
      </w:pPr>
      <w:r>
        <w:lastRenderedPageBreak/>
        <w:t>Таблица 1 – Структурированный перечень системных требований</w:t>
      </w:r>
    </w:p>
    <w:tbl>
      <w:tblPr>
        <w:tblStyle w:val="ac"/>
        <w:tblW w:w="9465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26"/>
        <w:gridCol w:w="567"/>
        <w:gridCol w:w="1361"/>
        <w:gridCol w:w="1928"/>
        <w:gridCol w:w="680"/>
        <w:gridCol w:w="1361"/>
        <w:gridCol w:w="680"/>
        <w:gridCol w:w="19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562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426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Тип</w:t>
            </w:r>
          </w:p>
        </w:tc>
        <w:tc>
          <w:tcPr>
            <w:tcW w:w="567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 NFR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1928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Задание точек маршрута на карте и по адресу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пользователю возможность задать точку отправления, точку назначения и произвольное число промежуточных точек выбором на карте либо текстовым поиском адреса.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Задание точек является исходным действием сценария UC-1; без него построение маршрута невозможно.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в сценарии UC-1 задаются точка отправления, точка назначения и не менее 3 промежуточных точек каждым из двух способов.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Построение маршрута через внешнего провайдера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строить маршрут между заданными точками путём запроса к внешнему картографическому провайдеру с сохранением заданного порядка промежуточных точек.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Ключевая функция системы; собственный дорожный граф не разрабатывается.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20 наборов точек маршрут построен в 100 % случаев, порядок промежуточных точек совпадает с заданным.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Отображение маршрута с расстоянием и временем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построенный маршрут на карте с указанием общего расстояния в километрах и ориентировочного времени в пути в минутах.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UC-1; решение о принятии маршрута пользователь принимает по его метрикам.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на экране маршрута присутствуют линия маршрута, значение расстояния и значение времени в пути.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отказа внешнего картографического сервиса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ошибке внешнего провайдера или превышении лимита запросов к нему сообщать пользователю о временной невозможности построить маршрут и предлагать повторить попытку позже.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UC-1; работоспособность ключевой функции зависит от доступности и лимитов внешнего сервиса.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имитации ответа провайдера с кодом 429 и 5xx система выводит сообщение об ошибке и элемент повтора, аварийное завершение отсутствует.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Проверка достижимости заданной точки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сообщать пользователю о невозможности построить маршрут, если заданная точка недостижима по дорожной сети, и предлагать скорректировать её положение.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UC-1; исключает неинформативный отказ при выборе точки в водоёме или вне дорожной сети.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5 заведомо недостижимых точек система в 100 % случаев выводит сообщение с предложением скорректировать точку.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Подбор точек интереса вдоль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запрашивать у внешнего сервиса точек интереса объекты, расположенные от линии построенного маршрута не далее радиуса, заданного в настройках поездки, и отображать их отдельными маркерами на карте.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6 и 7 основного потока UC-1; обеспечивает цель повышения числа посещённых точек интереса за поездку.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радиусе, заданном в настройках поездки в диапазоне от 500 до 5000 м, отображается не менее 5 объектов при их наличии в радиусе; объекты вне радиуса не отображаются.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Добавление точки интереса в маршрут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выбору пользователя добавлять отображённую точку интереса в маршрут как промежуточную точку и перестраивать маршрут с её учётом.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 добавления в маршрут маркеры точек интереса носят справочный характер и не влияют на результат планирования.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добавления маркера в маршрут точка присутствует в списке точек, линия маршрута проходит через неё.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Кэширование ответов внешних геосервисов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кэшировать результаты запросов точек интереса и повторно использовать их для того же участка маршрута в течение 24 часов без обращения к внешнему сервису.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Суточные лимиты внешнего API ограничены повторные запросы расходуют квоту, не давая новой информации.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повторный запрос точек интереса для того же участка в пределах 24 часов не приводит к обращению к внешнему API</w:t>
            </w:r>
            <w:r w:rsidR="009008E1">
              <w:rPr>
                <w:rFonts w:cs="Times New Roman"/>
                <w:sz w:val="16"/>
              </w:rPr>
              <w:t>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Регистрация и вход по одноразовому коду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регистрацию и вход пользователя по адресу электронной почты с подтверждением одноразовым кодом, направляемым на указанный адрес, и предоставлять доступ к функциям поездки только после ввода действительного кода.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сценариев UC-1 и UC-2, альтернативный поток 1 UC-2; вход по одноразовому коду исключает хранение паролей и их подбор.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вход выполняется только после ввода кода, полученного на указанный адрес электронной почты; при вводе неверного или повторно использованного кода доступ не предоставляется в 10 попытках из 10.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Сохранение маршрута в профиль пользователя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сохранять построенный маршрут вместе с набором его точек в профиле пользователя и обеспечивать его повторное открытие и редактирование.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и постусловие UC-1; обеспечивает повторное использование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сохранения и повторного входа маршрут открывается с тем же набором точек, расхождений 0 из 10 проверок.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ссылки-приглашения с заданными параметрами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для поездки уникальную ссылку-приглашение с заданными организатором сроком действия и допустимым числом переходов, не содержащую внутреннего идентификатора поездки в открытом виде, и должна делать ранее выданную ссылку недействительной при формировании новой.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1–3 основного потока UC-2; приглашение является единственным способом добавления участника к поездке, а параметрами его действия управляет организатор.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сформированные для 50 поездок ссылки уникальны, внутренний идентификатор поездки из них не восстанавливается; после формирования новой ссылки переход по прежней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Присоединение участника по ссылке-приглашению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добавлять пользователя, перешедшего по действительной ссылке-приглашению, в список участников поездки без ввода внутреннего идентификатора поездки.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5 и 6 основного потока UC-2; ключевая потребность приглашённого участника.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переход по ссылке добавляет пользователя в список участников, поездка отображается в его профиле.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Контроль действительности приглашения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переход по ссылке-приглашению с истёкшим сроком действия, исчерпанным лимитом переходов либо отозванной в результате формирования организатором новой ссылки и сообщать пользователю о недействительности приглашения.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UC-2; бессрочная ссылка сохраняет возможность доступа посторонних лиц к данным о перемещениях.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переход по ссылке с истёкшим сроком в 100 % случаев отклоняется с выводом сообщения, доступ к поездке не предоставляется.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числа участников сессии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присоединение нового участника при достижении установленного организатором ограничения на число участников поездки.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3 UC-2; число участников определяет нагрузку сессии совместного редактирования.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лимите N попытка присоединения участника с номером N+1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Назначение и изменение роли участника поездки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назначать участнику, присоединившемуся по ссылке-приглашению, роль наблюдателя с правом только на просмотр маршрута и должна предоставлять организатору возможность изменить роль участника на роль редактора с правом изменения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6 и 8 основного потока UC-2; организатор управляет составом группы и правами доступа, а редактирование маршрута произвольным перешедшим по ссылке пользователем недопустимо.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присоединившийся по ссылке участник маршрут не изменяет; после изменения его роли организатором внесённые им изменения маршрута принимаются и передаются остальным участникам.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организатора о присоединении участника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уведомлять организатора о присоединении нового участника к поездке не позднее 5 секунд с момента присоединения.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7 основного потока UC-2; организатор контролирует состав группы.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10 испытаниях уведомление получено организатором за время не более 5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Управление составом участников поездки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организатору возможность исключить участника из поездки с немедленным прекращением его доступа к маршруту.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4 UC-2; организатор управляет составом группы и прекращает доступ исключённого участника к данным поездки.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исключения участник доступ к поездке теряет, его сессия редактирования закрывается.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событий изменения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принимать от клиентского приложения участника события перемещения, добавления и удаления точек маршрута по постоянному двустороннему соединению.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 и 3 основного потока UC-3; составляет основу совместного редактирования в реальном времени.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из 100 отправленных событий изменения сервером приняты 100, потерь 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Рассылка изменений участникам сессии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обновлять состояние маршрута и рассылать событие изменения всем остальным участникам активной сессии редактирования после фиксации изменения в хранилище.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4 основного потока UC-3; без рассылки участники работают с расходящимися версиями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5 подключённых участниках каждое изменение доставлено 4 остальным, доля доставленных событий 100 %.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Отображение изменений без перезагрузки страницы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полученные изменения маршрута на карте участника без перезагрузки страницы и без повторного открытия поездки.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UC-3; ключевая потребность приглашённого участника видеть правки в реальном времени.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изменение, внесённое одним участником, отображается у остальных без каких-либо действий с их стороны.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FR-21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Отображение активности участников на карте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перечень участников активной сессии и признак того, какая точка маршрута изменяется участником в текущий момент.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Опасение конфликта правок при одновременном редактировании одной точки маршрута двумя участниками.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при начале изменения точки одним участником остальные видят его отображаемое имя рядом с этой точкой.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FR-22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Pr="00C42FFE" w:rsidRDefault="00000000" w:rsidP="001A72F0">
            <w:pPr>
              <w:spacing w:before="0" w:line="240" w:lineRule="auto"/>
              <w:ind w:left="113" w:right="113" w:firstLine="0"/>
              <w:jc w:val="center"/>
            </w:pPr>
            <w:r w:rsidRPr="00C42FFE"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Pr="00C42FFE" w:rsidRDefault="00000000" w:rsidP="001A72F0">
            <w:pPr>
              <w:spacing w:before="0" w:line="240" w:lineRule="auto"/>
              <w:ind w:left="113" w:right="113" w:firstLine="0"/>
              <w:jc w:val="center"/>
            </w:pPr>
            <w:r w:rsidRPr="00C42FFE"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Восстановление состояния сессии после разрыва</w:t>
            </w:r>
          </w:p>
        </w:tc>
        <w:tc>
          <w:tcPr>
            <w:tcW w:w="1928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Система должна при восстановлении соединения участника в течение 30 секунд возвращать ему актуальную версию маршрута с сохранением внесённых им до разрыва изменений.</w:t>
            </w:r>
          </w:p>
        </w:tc>
        <w:tc>
          <w:tcPr>
            <w:tcW w:w="680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Альтернативный поток 1 UC-3; мобильная сеть участника поездки нестабильна.</w:t>
            </w:r>
          </w:p>
        </w:tc>
        <w:tc>
          <w:tcPr>
            <w:tcW w:w="680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Испытание: при 10 разрывах соединения длительностью до 30 с потерь подтверждённых изменений 0, актуальная версия маршрута получена.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FR-23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Pr="00C42FFE" w:rsidRDefault="00000000" w:rsidP="001A72F0">
            <w:pPr>
              <w:spacing w:before="0" w:line="240" w:lineRule="auto"/>
              <w:ind w:left="113" w:right="113" w:firstLine="0"/>
              <w:jc w:val="center"/>
            </w:pPr>
            <w:r w:rsidRPr="00C42FFE"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Pr="00C42FFE" w:rsidRDefault="00000000" w:rsidP="001A72F0">
            <w:pPr>
              <w:spacing w:before="0" w:line="240" w:lineRule="auto"/>
              <w:ind w:left="113" w:right="113" w:firstLine="0"/>
              <w:jc w:val="center"/>
            </w:pPr>
            <w:r w:rsidRPr="00C42FFE"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Настройка радиуса подбора точек интереса</w:t>
            </w:r>
          </w:p>
        </w:tc>
        <w:tc>
          <w:tcPr>
            <w:tcW w:w="1928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Система должна предоставлять организатору и любому участнику поездки, имеющему роль редактора, возможность задать в настройках поездки радиус подбора точек интереса в диапазоне от 500 до 5000 м и должна применять заданное значение для всех участников поездки.</w:t>
            </w:r>
          </w:p>
        </w:tc>
        <w:tc>
          <w:tcPr>
            <w:tcW w:w="680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Шаг 6 основного потока UC-1; состав предлагаемых достопримечательностей зависит от радиуса, а маршрут формируется участниками поездки совместно.</w:t>
            </w:r>
          </w:p>
        </w:tc>
        <w:tc>
          <w:tcPr>
            <w:tcW w:w="680" w:type="dxa"/>
          </w:tcPr>
          <w:p w:rsidR="00764284" w:rsidRPr="00C42FFE" w:rsidRDefault="00000000">
            <w:pPr>
              <w:spacing w:before="0" w:line="240" w:lineRule="auto"/>
              <w:ind w:firstLine="0"/>
              <w:jc w:val="center"/>
            </w:pPr>
            <w:r w:rsidRPr="00C42FFE"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Pr="00C42FFE" w:rsidRDefault="00000000">
            <w:pPr>
              <w:spacing w:before="0" w:line="240" w:lineRule="auto"/>
              <w:ind w:firstLine="0"/>
              <w:jc w:val="left"/>
            </w:pPr>
            <w:r w:rsidRPr="00C42FFE">
              <w:rPr>
                <w:rFonts w:cs="Times New Roman"/>
                <w:sz w:val="16"/>
              </w:rPr>
              <w:t>Демонстрация: участник с ролью редактора изменяет радиус в настройках поездки с 500 до 5000 м, у остальных участников набор маркеров точек интереса обновляется в соответствии с новым значением.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Пошаговое представление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представление маршрута в виде последовательности шагов, каждый из которых соответствует пути до следующей точки маршрута, и при отображении шага затемнять остальную часть маршрута, показывая только текущее положение пользователя, следующую точку и расстояние до неё без построения линии пути между ними.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о разбиении маршрута на пошаговые сегменты для ориентирования во время поездки; построение линии пути до следующей точки потребовало бы дополнительных запросов к внешнему провайдеру.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для маршрута из 5 точек формируется 4 шага; на каждом шаге остальная часть маршрута затемнена, отображаются текущее положение пользователя, следующая точка и расстояние до неё, линия пути между ними отсутствует.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ссылки экспорта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ссылку-протокол с полным набором координат точек маршрута в формате, поддерживаемом внешним навигационным приложением.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 и 2 основного потока UC-4; система не выполняет навигацию по факту поездки согласно CON-04.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сформированная ссылка содержит координаты всех точек маршрута в порядке их следования.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Открытие маршрута во внешнем приложении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подтверждению пользователя инициировать открытие внешнего навигационного приложения с передачей ему точек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3 и 4 основного потока UC-4; завершает жизненный цикл маршрута в системе.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устройстве с установленным навигационным приложением переход по ссылке открывает его с маршрутом из заданных точек, 3 испытания из 3 успешны.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FR-27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Резервный способ открытия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отсутствии на устройстве поддерживаемого навигационного приложения предлагать открытие маршрута веб-ссылкой на карту.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UC-4; отсутствие приложения не должно лишать пользователя результата планирования.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устройстве без навигационных приложений система предлагает веб-ссылку, переход по ней открывает маршрут в браузере.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Сокращение числа точек при экспорте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превышении ограничения внешнего протокола на число точек исключать из экспорта точки, добавленные из точек интереса, либо уведомлять организатора о необходимости сократить число точек вручную.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UC-4; протоколы навигационных приложений ограничивают число передаваемых точек.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маршрута с числом точек, превышающим ограничение, экспорт выполняется с сокращённым набором точек либо выводится уведомление.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Запрос согласия на обработку геоданных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запрашивать явное согласие пользователя на обработку персональных и геолокационных данных до начала их сбора и хранить факт получения согласия.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данных о перемещениях без согласия не допускается законом и создаёт риск профилирования пользователя.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при первом использовании функций геолокации выводится запрос согласия, в журнале хранятся дата и время его получения.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FR-30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 к своим данным, их изменение и удаление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пользователю возможность просмотреть, изменить и удалить свои учётные данные и сохранённые маршруты в срок не более 3 рабочих дней с момента запроса.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 субъекта на доступ к своим данным, их изменение и удаление закреплено законом.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пользователь удаляет маршрут и профиль, после удаления данные в системе не отображаются.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построения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возвращать построенный маршрут не позднее 3 секунд с момента подтверждения набора точек при числе точек маршрута не более 10.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Задержка более 3 с воспринимается пользователем как отказ функции и прерывает подбор вариантов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50 измерениях при 10 точках маршрута время ответа не превышает 3 с не менее чем в 95 % измерений.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Задержка синхронизации изменений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изменение маршрута, внесённое одним участником, у остальных участников активной сессии не позднее 2 секунд при стабильном соединении.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Совместное редактирование теряет смысл, если участники одновременно видят разные версии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100 измерениях при 5 участниках задержка доставки изменения не превышает 2 с не менее чем в 95 % измерений.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подбора точек интереса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маркеры точек интереса вдоль маршрута не позднее 5 секунд после отображения самого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Подбор точек интереса выполняется дополнительным запросом к внешнему сервису и не должен блокировать работу с маршрутом.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30 измерениях время отображения маркеров точек интереса не превышает 5 с не менее чем в 95 % измерений.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NFR-04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участников и одновременных сессий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поддерживать не менее 10 участников в одной сессии совместного редактирования и не менее 200 одновременных сессий без нарушения порогов NFR-02.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Поездка планируется группой пользователей; рост числа сессий не должен нарушать сроки синхронизации изменений.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нагрузочное испытание 200 сессий по 10 участников, задержка синхронизации в пределах NFR-02, доля отказов соединения не более 1 %.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сервиса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 доступность функций просмотра и редактирования сохранённых маршрутов не менее 99 % времени календарного месяца без учёта планового обслуживания.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ГОСТ Р ИСО/МЭК 25010-2015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Планирование поездки выполняется в произвольное время, недоступность сервиса откладывает согласование маршрута группой.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Сохранность подтверждённых изменений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терять изменения маршрута, подтверждённые сервером, при перезапуске сервера или обрыве соединения участника.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взаимного затирания и потери правок зафиксирован как основной для сессии совместного редактирования.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подтверждённых изменениях и 10 принудительных перезапусках сервера потеряно 0 изменений.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при отказе внешнего сервиса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недоступности внешнего картографического провайдера сохранять доступными просмотр, пошаговое представление и экспорт ранее сохранённых маршрутов.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Работоспособность построения маршрутов зависит от внешнего сервиса, тогда как сохранённые маршруты хранятся в системе и его вызова не требуют.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полной блокировке обращений к провайдеру перечисленные функции выполняются, построение нового маршрута сопровождается сообщением по FR-04.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кода подтверждения и канала передачи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Одноразовый код является единственным средством входа, а компрометация базы данных приводит к раскрытию сведений о личных перемещениях пользователей.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Разграничение доступа к поездке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доступ к маршруту поездки только её организатору и включённым в список участникам, отклоняя прочие запросы с кодом 403.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Сведения о маршрутах поездок относятся к чувствительным данным о перемещениях пользователя.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20 обращений к поездке от пользователя, не включённого в список участников, отклонены в 100 % случаев.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NFR-10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Параметры действия ссылки-приглашения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ограничивать срок действия ссылки-приглашения значением, задаваемым организатором в пределах не более 72 часов, и допустимым числом переходов, также задаваемым организатором.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Ссылка-приглашение фактически является средством доступа к поездке, поэтому её срок действия и число переходов задаются организатором, а бессрочная ссылка сохраняет риск доступа посторонних лиц.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заданный организатором срок действия ссылки не превышает 72 ч; переход по ссылке после истечения срока или исчерпания числа переходов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Объяснимость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Обоснование предложенной точки интереса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для каждой предложенной точки интереса её категорию и удаление от линии маршрута в метрах.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 принимает решение о заезде в точку, поэтому предложение системы должно быть проверяемым.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карточка каждого маркера содержит категорию объекта и расстояние от линии маршрута в метрах.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Объяснимость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Информативность сообщений об отказе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отказе построения маршрута или экспорта указывать причину отказа в формулировке, понятной пользователю, и код ошибки для обращения в службу поддержки.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Отказ, вызванный внешним сервисом, недостижимой точкой или ограничением протокола экспорта, требует разных действий пользователя.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5 классов отказов сообщения различны и содержат причину отказа и код ошибки.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Поддержка внешних навигационных приложений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поддерживать формирование ссылки экспорта не менее чем для двух внешних навигационных приложений.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Состав установленных навигационных приложений у пользователей различен, поддержка одного приложения ограничивает применимость экспорта.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экспорт выполнен в 2 навигационных приложениях, набор точек в каждом совпадает с заданным.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Использование внешнего сервиса маршрутизации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реализовывать собственный дорожный граф и алгоритм маршрутизации; геометрия и метрики маршрута должны получаться исключительно от внешнего картографического провайдера.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Ключевое архитектурное решение: система выступает конструктором маршрутов поверх внешних карт.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составе системы отсутствуют модули хранения дорожного графа и расчёта геометрии маршрута.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лимитов и условий внешних API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обязана соблюдать суточные лимиты запросов и лицензионные условия внешних сервисов, включая обязательное указание источника картографических данных на экране карты.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Превышение лимита или нарушение условий использования приводит к блокировке доступа к API и неработоспособности ключевых функций.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 и анализ: на экране карты присутствует атрибуция источника данных, по журналу суточное число запросов не превышает лимит тарифного плана.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CON-03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Отсутствие собственной базы достопримечательностей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хранить собственный каталог описаний достопримечательностей; сведения об объектах должны запрашиваться у внешнего сервиса точек интереса.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и актуализация собственного каталога объектов выходит за границы системы.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схема базы данных не содержит таблиц с описаниями объектов, кроме кэша ответов внешнего сервиса.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навигации по факту поездки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выполнять навигацию в движении, включая голосовые подсказки и перестроение маршрута из-за дорожной обстановки; эти функции остаются за внешним навигационным приложением.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является конструктором маршрута и не заменяет навигатор; шаги 5 и 6 основного потока UC-4 выполняются внешним приложением.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системы не содержит функций навигации в движении.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платёжных операций и бронирования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обрабатывать и хранить финансовые данные, а также выполнять бронирование мест, билетов и столиков в точках интереса.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платёжных данных требует отдельных мер защиты и выходит за объём работ.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интеграции с платёжными и бронирующими сервисами и поля хранения платёжных данных в системе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Правовой режим обработки персональных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персональных и геолокационных данных пользователей должна выполняться в соответствии с требованиями законодательства о персональных данных и только при наличии согласия пользователя.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Совокупность учётных и геолокационных данных позволяет восстановить модель перемещений и привычек человека.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наличие политики обработки данных, формы согласия и журнала согласий, сбор геоданных до получения согласия не выполняется.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Минимизация данных, передаваемых участникам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Состав данных, передаваемых участникам совместной сессии, должен ограничиваться отображаемым именем участника и его действиями с точками маршрута.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Передача участникам сведений, не требуемых для планирования маршрута, расширяет объём раскрываемых персональных данных.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составе событий сессии отсутствуют адрес электронной почты, телефон и текущее местоположение участника.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способа экспорта маршрута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Экспорт маршрута должен выполняться передачей точек по ссылке-протоколу; сохранение маршрута в облачный профиль внешнего картографического сервиса не выполняется.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Официальный программный интерфейс сохранения маршрута в профиль внешнего сервиса отсутствует, что зафиксировано в реестре рисков.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документация внешних сервисов подтверждает отсутствие такого интерфейса, в системе реализован экспорт по ссылке-протоколу.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средств общего обмена сообщениями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предоставлять мессенджер общего назначения; обсуждение поездки вне контекста точек маршрута остаётся во внешней среде.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4 основного потока UC-2 выполняется внешним каналом связи, разработка мессенджера выходит за объём работ.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системы не содержит функций обмена сообщениями между пользователями.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CON-10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Бюджетное ограничение на использование внешних сервисов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Разработка и эксплуатация системы должны выполняться в пределах бесплатных тарифных планов внешнего картографического сервиса и сервиса точек интереса.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Проект не предусматривает расходов на платные тарифы, что определяет допустимое число запросов и необходимость кэширования.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расчёт прогнозного числа запросов при 200 сессиях в сутки не превышает лимита бесплатного тарифа выбранного провайдера.</w:t>
            </w:r>
          </w:p>
        </w:tc>
      </w:tr>
    </w:tbl>
    <w:p w:rsidR="009F742D" w:rsidRDefault="009F742D"/>
    <w:sectPr w:rsidR="009F742D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5A6F" w:rsidRDefault="006C5A6F">
      <w:pPr>
        <w:spacing w:before="0" w:line="240" w:lineRule="auto"/>
      </w:pPr>
      <w:r>
        <w:separator/>
      </w:r>
    </w:p>
  </w:endnote>
  <w:endnote w:type="continuationSeparator" w:id="0">
    <w:p w:rsidR="006C5A6F" w:rsidRDefault="006C5A6F">
      <w:pPr>
        <w:spacing w:before="0" w:line="240" w:lineRule="auto"/>
      </w:pPr>
      <w:r>
        <w:continuationSeparator/>
      </w:r>
    </w:p>
  </w:endnote>
  <w:endnote w:type="continuationNotice" w:id="1">
    <w:p w:rsidR="006C5A6F" w:rsidRDefault="006C5A6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5A6F" w:rsidRDefault="006C5A6F" w:rsidP="00990EAC">
      <w:pPr>
        <w:spacing w:before="0" w:line="240" w:lineRule="auto"/>
      </w:pPr>
      <w:r>
        <w:separator/>
      </w:r>
    </w:p>
  </w:footnote>
  <w:footnote w:type="continuationSeparator" w:id="0">
    <w:p w:rsidR="006C5A6F" w:rsidRDefault="006C5A6F" w:rsidP="00990EAC">
      <w:pPr>
        <w:spacing w:before="0" w:line="240" w:lineRule="auto"/>
      </w:pPr>
      <w:r>
        <w:continuationSeparator/>
      </w:r>
    </w:p>
  </w:footnote>
  <w:footnote w:type="continuationNotice" w:id="1">
    <w:p w:rsidR="006C5A6F" w:rsidRDefault="006C5A6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7EB6E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409</TotalTime>
  <Pages>10</Pages>
  <Words>4016</Words>
  <Characters>22895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Михаил</cp:lastModifiedBy>
  <cp:revision>20</cp:revision>
  <cp:lastPrinted>2025-04-03T08:40:00Z</cp:lastPrinted>
  <dcterms:created xsi:type="dcterms:W3CDTF">2025-09-10T15:45:00Z</dcterms:created>
  <dcterms:modified xsi:type="dcterms:W3CDTF">2026-09-21T13:47:00Z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