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Projet Pluridisciplinaire d’Informatique intégrative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REUNION CONCEPTION N°10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21/05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ligne horizontale" id="1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21 mai 2025 16h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Gabriel DIYAN</w:t>
        </w:r>
      </w:hyperlink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hyperlink r:id="rId10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hm2jbzd1g6i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syc5wl8bzd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ORDRE DU JOUR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sx4o5b4mpo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ppdehciv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Todo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nzw7thov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Parcours 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uzg8w4no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Bug des rondins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h2qok61b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Hitgrid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v39hhoys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Démarrage diaporama de soutenance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63vcjtqjs9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TÂCHES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0sgewi0301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ORDRE DU JOUR DE LA SEMAINE PROCHAINE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ujyrdknrrc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Prochaine réunion : Mardi 27/05 10h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woee739dil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rrppdehciv8t" w:id="5"/>
      <w:bookmarkEnd w:id="5"/>
      <w:r w:rsidDel="00000000" w:rsidR="00000000" w:rsidRPr="00000000">
        <w:rPr>
          <w:rtl w:val="0"/>
        </w:rPr>
        <w:t xml:space="preserve">Review Todo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Corriger bugs de l’IA : c’est bon (reste juste les trains) -&gt; en train de les rendres déterministes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j3nzw7thov2z" w:id="6"/>
      <w:bookmarkEnd w:id="6"/>
      <w:r w:rsidDel="00000000" w:rsidR="00000000" w:rsidRPr="00000000">
        <w:rPr>
          <w:rtl w:val="0"/>
        </w:rPr>
        <w:t xml:space="preserve">Parcours IA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Parcours en profondeur de l’IA + élagage -&gt; au début pas d’élagage juste profondeur faible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recalcule à chaque fois les 12 prochains meilleurs coups (on les calcule à chaque fois) -&gt; tableau est juste utilisé pour affichage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doit implémenter de la mémorisation -&gt; donner ancien tableau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0uzg8w4nonb" w:id="7"/>
      <w:bookmarkEnd w:id="7"/>
      <w:r w:rsidDel="00000000" w:rsidR="00000000" w:rsidRPr="00000000">
        <w:rPr>
          <w:rtl w:val="0"/>
        </w:rPr>
        <w:t xml:space="preserve">Bug des rondins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Patcher bug rondins DROITE / GAUCHE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1h2qok61buf" w:id="8"/>
      <w:bookmarkEnd w:id="8"/>
      <w:r w:rsidDel="00000000" w:rsidR="00000000" w:rsidRPr="00000000">
        <w:rPr>
          <w:rtl w:val="0"/>
        </w:rPr>
        <w:t xml:space="preserve">Hitgrid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fonction pour afficher les hitbox a été codée il faut maintenant faire la </w:t>
      </w:r>
      <w:r w:rsidDel="00000000" w:rsidR="00000000" w:rsidRPr="00000000">
        <w:rPr>
          <w:rtl w:val="0"/>
        </w:rPr>
        <w:t xml:space="preserve">hitgrid</w:t>
      </w:r>
      <w:r w:rsidDel="00000000" w:rsidR="00000000" w:rsidRPr="00000000">
        <w:rPr>
          <w:rtl w:val="0"/>
        </w:rPr>
        <w:t xml:space="preserve"> complète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cpv39hhoys7z" w:id="9"/>
      <w:bookmarkEnd w:id="9"/>
      <w:r w:rsidDel="00000000" w:rsidR="00000000" w:rsidRPr="00000000">
        <w:rPr>
          <w:rtl w:val="0"/>
        </w:rPr>
        <w:t xml:space="preserve">Démarrage diaporama de soutenance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faire prochaine réunion</w:t>
      </w:r>
    </w:p>
    <w:p w:rsidR="00000000" w:rsidDel="00000000" w:rsidP="00000000" w:rsidRDefault="00000000" w:rsidRPr="00000000" w14:paraId="00000026">
      <w:pPr>
        <w:pStyle w:val="Heading2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xd63vcjtqjs9" w:id="10"/>
      <w:bookmarkEnd w:id="10"/>
      <w:r w:rsidDel="00000000" w:rsidR="00000000" w:rsidRPr="00000000">
        <w:rPr>
          <w:rtl w:val="0"/>
        </w:rPr>
        <w:t xml:space="preserve">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Rendre les trains déterministes </w:t>
      </w:r>
      <w:hyperlink r:id="rId11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Affichage de la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hitgrid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 via couleur du sol </w:t>
      </w:r>
      <w:hyperlink r:id="rId12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Gabriel DIYAN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Affichage des mouvements comme hitbox via un tableau de direction </w:t>
      </w:r>
      <w:hyperlink r:id="rId13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Patch le bug des rondins </w:t>
      </w:r>
      <w:hyperlink r:id="rId14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Gabriel DIYAN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Gérer les problèmes de train </w:t>
      </w:r>
      <w:hyperlink r:id="rId15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Faire IA avec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hitgrid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 </w:t>
      </w:r>
      <w:hyperlink r:id="rId16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ORDRE DU JOUR DE LA SEMAINE PROCHAINE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TODO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Démarrage diaporama soutenance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zcujyrdknrrc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Prochaine réunion : Mardi 27/05 10h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aphael.roullet@telecomnancy.net" TargetMode="External"/><Relationship Id="rId10" Type="http://schemas.openxmlformats.org/officeDocument/2006/relationships/hyperlink" Target="mailto:thomas.ramillon@telecomnancy.net" TargetMode="External"/><Relationship Id="rId13" Type="http://schemas.openxmlformats.org/officeDocument/2006/relationships/hyperlink" Target="mailto:mathis.paccoud@telecomnancy.net" TargetMode="External"/><Relationship Id="rId12" Type="http://schemas.openxmlformats.org/officeDocument/2006/relationships/hyperlink" Target="mailto:gabriel.diyan@telecomnancy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phael.roullet@telecomnancy.net" TargetMode="External"/><Relationship Id="rId15" Type="http://schemas.openxmlformats.org/officeDocument/2006/relationships/hyperlink" Target="mailto:thomas.ramillon@telecomnancy.net" TargetMode="External"/><Relationship Id="rId14" Type="http://schemas.openxmlformats.org/officeDocument/2006/relationships/hyperlink" Target="mailto:gabriel.diyan@telecomnancy.net" TargetMode="External"/><Relationship Id="rId16" Type="http://schemas.openxmlformats.org/officeDocument/2006/relationships/hyperlink" Target="mailto:thomas.ramillon@telecomnancy.n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abriel.diyan@telecomnancy.net" TargetMode="External"/><Relationship Id="rId8" Type="http://schemas.openxmlformats.org/officeDocument/2006/relationships/hyperlink" Target="mailto:mathis.paccoud@telecomnancy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