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bookmarkStart w:id="0" w:name="_top" w:displacedByCustomXml="next"/>
    <w:bookmarkEnd w:id="0" w:displacedByCustomXml="next"/>
    <w:sdt>
      <w:sdtPr>
        <w:rPr>
          <w:color w:val="7F7F7F" w:themeColor="text1" w:themeTint="80"/>
        </w:rPr>
        <w:id w:val="631211052"/>
        <w:docPartObj>
          <w:docPartGallery w:val="Table of Contents"/>
          <w:docPartUnique/>
        </w:docPartObj>
      </w:sdtPr>
      <w:sdtEndPr>
        <w:rPr>
          <w:rFonts w:asciiTheme="minorHAnsi" w:eastAsiaTheme="minorHAnsi" w:hAnsiTheme="minorHAnsi" w:cstheme="minorBidi"/>
          <w:b/>
          <w:bCs/>
          <w:color w:val="7F7F7F" w:themeColor="text1" w:themeTint="80"/>
          <w:sz w:val="22"/>
          <w:szCs w:val="22"/>
          <w:lang w:eastAsia="en-US"/>
        </w:rPr>
      </w:sdtEndPr>
      <w:sdtContent>
        <w:p w14:paraId="4607AB12" w14:textId="1EDCAC6D" w:rsidR="00D36F15" w:rsidRPr="00A566C6" w:rsidRDefault="00D36F15">
          <w:pPr>
            <w:pStyle w:val="TtuloTDC"/>
            <w:rPr>
              <w:color w:val="7F7F7F" w:themeColor="text1" w:themeTint="80"/>
            </w:rPr>
          </w:pPr>
          <w:r w:rsidRPr="00A566C6">
            <w:rPr>
              <w:color w:val="7F7F7F" w:themeColor="text1" w:themeTint="80"/>
            </w:rPr>
            <w:t>Contenido</w:t>
          </w:r>
        </w:p>
        <w:p w14:paraId="5EFCBA37" w14:textId="02E5E736" w:rsidR="00A566C6" w:rsidRPr="00A566C6" w:rsidRDefault="00D36F15">
          <w:pPr>
            <w:pStyle w:val="TDC1"/>
            <w:tabs>
              <w:tab w:val="right" w:leader="dot" w:pos="10456"/>
            </w:tabs>
            <w:rPr>
              <w:rFonts w:eastAsiaTheme="minorEastAsia"/>
              <w:noProof/>
              <w:color w:val="7F7F7F" w:themeColor="text1" w:themeTint="80"/>
              <w:lang w:eastAsia="es-ES"/>
            </w:rPr>
          </w:pPr>
          <w:r w:rsidRPr="00A566C6">
            <w:rPr>
              <w:color w:val="7F7F7F" w:themeColor="text1" w:themeTint="80"/>
            </w:rPr>
            <w:fldChar w:fldCharType="begin"/>
          </w:r>
          <w:r w:rsidRPr="00A566C6">
            <w:rPr>
              <w:color w:val="7F7F7F" w:themeColor="text1" w:themeTint="80"/>
            </w:rPr>
            <w:instrText xml:space="preserve"> TOC \o "1-3" \h \z \u </w:instrText>
          </w:r>
          <w:r w:rsidRPr="00A566C6">
            <w:rPr>
              <w:color w:val="7F7F7F" w:themeColor="text1" w:themeTint="80"/>
            </w:rPr>
            <w:fldChar w:fldCharType="separate"/>
          </w:r>
          <w:hyperlink w:anchor="_Toc39069907" w:history="1">
            <w:r w:rsidR="00A566C6" w:rsidRPr="00A566C6">
              <w:rPr>
                <w:rStyle w:val="Hipervnculo"/>
                <w:noProof/>
                <w:color w:val="7F7F7F" w:themeColor="text1" w:themeTint="80"/>
                <w:lang w:val="es"/>
              </w:rPr>
              <w:t>Biografía</w:t>
            </w:r>
            <w:r w:rsidR="00A566C6" w:rsidRPr="00A566C6">
              <w:rPr>
                <w:noProof/>
                <w:webHidden/>
                <w:color w:val="7F7F7F" w:themeColor="text1" w:themeTint="80"/>
              </w:rPr>
              <w:tab/>
            </w:r>
            <w:r w:rsidR="00A566C6" w:rsidRPr="00A566C6">
              <w:rPr>
                <w:noProof/>
                <w:webHidden/>
                <w:color w:val="7F7F7F" w:themeColor="text1" w:themeTint="80"/>
              </w:rPr>
              <w:fldChar w:fldCharType="begin"/>
            </w:r>
            <w:r w:rsidR="00A566C6" w:rsidRPr="00A566C6">
              <w:rPr>
                <w:noProof/>
                <w:webHidden/>
                <w:color w:val="7F7F7F" w:themeColor="text1" w:themeTint="80"/>
              </w:rPr>
              <w:instrText xml:space="preserve"> PAGEREF _Toc39069907 \h </w:instrText>
            </w:r>
            <w:r w:rsidR="00A566C6" w:rsidRPr="00A566C6">
              <w:rPr>
                <w:noProof/>
                <w:webHidden/>
                <w:color w:val="7F7F7F" w:themeColor="text1" w:themeTint="80"/>
              </w:rPr>
            </w:r>
            <w:r w:rsidR="00A566C6" w:rsidRPr="00A566C6">
              <w:rPr>
                <w:noProof/>
                <w:webHidden/>
                <w:color w:val="7F7F7F" w:themeColor="text1" w:themeTint="80"/>
              </w:rPr>
              <w:fldChar w:fldCharType="separate"/>
            </w:r>
            <w:r w:rsidR="00A566C6" w:rsidRPr="00A566C6">
              <w:rPr>
                <w:noProof/>
                <w:webHidden/>
                <w:color w:val="7F7F7F" w:themeColor="text1" w:themeTint="80"/>
              </w:rPr>
              <w:t>2</w:t>
            </w:r>
            <w:r w:rsidR="00A566C6" w:rsidRPr="00A566C6">
              <w:rPr>
                <w:noProof/>
                <w:webHidden/>
                <w:color w:val="7F7F7F" w:themeColor="text1" w:themeTint="80"/>
              </w:rPr>
              <w:fldChar w:fldCharType="end"/>
            </w:r>
          </w:hyperlink>
        </w:p>
        <w:p w14:paraId="2080C086" w14:textId="46CA8946" w:rsidR="00A566C6" w:rsidRPr="00A566C6" w:rsidRDefault="00A566C6">
          <w:pPr>
            <w:pStyle w:val="TDC1"/>
            <w:tabs>
              <w:tab w:val="right" w:leader="dot" w:pos="10456"/>
            </w:tabs>
            <w:rPr>
              <w:rFonts w:eastAsiaTheme="minorEastAsia"/>
              <w:noProof/>
              <w:color w:val="7F7F7F" w:themeColor="text1" w:themeTint="80"/>
              <w:lang w:eastAsia="es-ES"/>
            </w:rPr>
          </w:pPr>
          <w:hyperlink w:anchor="_Toc39069908" w:history="1">
            <w:r w:rsidRPr="00A566C6">
              <w:rPr>
                <w:rStyle w:val="Hipervnculo"/>
                <w:noProof/>
                <w:color w:val="7F7F7F" w:themeColor="text1" w:themeTint="80"/>
                <w:lang w:val="es"/>
              </w:rPr>
              <w:t>Ilustración Escocesa</w:t>
            </w:r>
            <w:r w:rsidRPr="00A566C6">
              <w:rPr>
                <w:noProof/>
                <w:webHidden/>
                <w:color w:val="7F7F7F" w:themeColor="text1" w:themeTint="80"/>
              </w:rPr>
              <w:tab/>
            </w:r>
            <w:r w:rsidRPr="00A566C6">
              <w:rPr>
                <w:noProof/>
                <w:webHidden/>
                <w:color w:val="7F7F7F" w:themeColor="text1" w:themeTint="80"/>
              </w:rPr>
              <w:fldChar w:fldCharType="begin"/>
            </w:r>
            <w:r w:rsidRPr="00A566C6">
              <w:rPr>
                <w:noProof/>
                <w:webHidden/>
                <w:color w:val="7F7F7F" w:themeColor="text1" w:themeTint="80"/>
              </w:rPr>
              <w:instrText xml:space="preserve"> PAGEREF _Toc39069908 \h </w:instrText>
            </w:r>
            <w:r w:rsidRPr="00A566C6">
              <w:rPr>
                <w:noProof/>
                <w:webHidden/>
                <w:color w:val="7F7F7F" w:themeColor="text1" w:themeTint="80"/>
              </w:rPr>
            </w:r>
            <w:r w:rsidRPr="00A566C6">
              <w:rPr>
                <w:noProof/>
                <w:webHidden/>
                <w:color w:val="7F7F7F" w:themeColor="text1" w:themeTint="80"/>
              </w:rPr>
              <w:fldChar w:fldCharType="separate"/>
            </w:r>
            <w:r w:rsidRPr="00A566C6">
              <w:rPr>
                <w:noProof/>
                <w:webHidden/>
                <w:color w:val="7F7F7F" w:themeColor="text1" w:themeTint="80"/>
              </w:rPr>
              <w:t>2</w:t>
            </w:r>
            <w:r w:rsidRPr="00A566C6">
              <w:rPr>
                <w:noProof/>
                <w:webHidden/>
                <w:color w:val="7F7F7F" w:themeColor="text1" w:themeTint="80"/>
              </w:rPr>
              <w:fldChar w:fldCharType="end"/>
            </w:r>
          </w:hyperlink>
        </w:p>
        <w:p w14:paraId="0666A7C7" w14:textId="2F0062DB" w:rsidR="00A566C6" w:rsidRPr="00A566C6" w:rsidRDefault="00A566C6">
          <w:pPr>
            <w:pStyle w:val="TDC1"/>
            <w:tabs>
              <w:tab w:val="right" w:leader="dot" w:pos="10456"/>
            </w:tabs>
            <w:rPr>
              <w:rFonts w:eastAsiaTheme="minorEastAsia"/>
              <w:noProof/>
              <w:color w:val="7F7F7F" w:themeColor="text1" w:themeTint="80"/>
              <w:lang w:eastAsia="es-ES"/>
            </w:rPr>
          </w:pPr>
          <w:hyperlink w:anchor="_Toc39069909" w:history="1">
            <w:r w:rsidRPr="00A566C6">
              <w:rPr>
                <w:rStyle w:val="Hipervnculo"/>
                <w:noProof/>
                <w:color w:val="7F7F7F" w:themeColor="text1" w:themeTint="80"/>
                <w:lang w:val="es"/>
              </w:rPr>
              <w:t>Obras principales</w:t>
            </w:r>
            <w:r w:rsidRPr="00A566C6">
              <w:rPr>
                <w:noProof/>
                <w:webHidden/>
                <w:color w:val="7F7F7F" w:themeColor="text1" w:themeTint="80"/>
              </w:rPr>
              <w:tab/>
            </w:r>
            <w:r w:rsidRPr="00A566C6">
              <w:rPr>
                <w:noProof/>
                <w:webHidden/>
                <w:color w:val="7F7F7F" w:themeColor="text1" w:themeTint="80"/>
              </w:rPr>
              <w:fldChar w:fldCharType="begin"/>
            </w:r>
            <w:r w:rsidRPr="00A566C6">
              <w:rPr>
                <w:noProof/>
                <w:webHidden/>
                <w:color w:val="7F7F7F" w:themeColor="text1" w:themeTint="80"/>
              </w:rPr>
              <w:instrText xml:space="preserve"> PAGEREF _Toc39069909 \h </w:instrText>
            </w:r>
            <w:r w:rsidRPr="00A566C6">
              <w:rPr>
                <w:noProof/>
                <w:webHidden/>
                <w:color w:val="7F7F7F" w:themeColor="text1" w:themeTint="80"/>
              </w:rPr>
            </w:r>
            <w:r w:rsidRPr="00A566C6">
              <w:rPr>
                <w:noProof/>
                <w:webHidden/>
                <w:color w:val="7F7F7F" w:themeColor="text1" w:themeTint="80"/>
              </w:rPr>
              <w:fldChar w:fldCharType="separate"/>
            </w:r>
            <w:r w:rsidRPr="00A566C6">
              <w:rPr>
                <w:noProof/>
                <w:webHidden/>
                <w:color w:val="7F7F7F" w:themeColor="text1" w:themeTint="80"/>
              </w:rPr>
              <w:t>3</w:t>
            </w:r>
            <w:r w:rsidRPr="00A566C6">
              <w:rPr>
                <w:noProof/>
                <w:webHidden/>
                <w:color w:val="7F7F7F" w:themeColor="text1" w:themeTint="80"/>
              </w:rPr>
              <w:fldChar w:fldCharType="end"/>
            </w:r>
          </w:hyperlink>
        </w:p>
        <w:p w14:paraId="2B3F41A1" w14:textId="56D3BEAD" w:rsidR="00A566C6" w:rsidRPr="00A566C6" w:rsidRDefault="00A566C6">
          <w:pPr>
            <w:pStyle w:val="TDC2"/>
            <w:tabs>
              <w:tab w:val="right" w:leader="dot" w:pos="10456"/>
            </w:tabs>
            <w:rPr>
              <w:rFonts w:eastAsiaTheme="minorEastAsia"/>
              <w:noProof/>
              <w:color w:val="7F7F7F" w:themeColor="text1" w:themeTint="80"/>
              <w:lang w:eastAsia="es-ES"/>
            </w:rPr>
          </w:pPr>
          <w:hyperlink w:anchor="_Toc39069910" w:history="1">
            <w:r w:rsidRPr="00A566C6">
              <w:rPr>
                <w:rStyle w:val="Hipervnculo"/>
                <w:noProof/>
                <w:color w:val="7F7F7F" w:themeColor="text1" w:themeTint="80"/>
                <w:lang w:val="es"/>
              </w:rPr>
              <w:t>La teoría de los sentimientos Morales</w:t>
            </w:r>
            <w:r w:rsidRPr="00A566C6">
              <w:rPr>
                <w:noProof/>
                <w:webHidden/>
                <w:color w:val="7F7F7F" w:themeColor="text1" w:themeTint="80"/>
              </w:rPr>
              <w:tab/>
            </w:r>
            <w:r w:rsidRPr="00A566C6">
              <w:rPr>
                <w:noProof/>
                <w:webHidden/>
                <w:color w:val="7F7F7F" w:themeColor="text1" w:themeTint="80"/>
              </w:rPr>
              <w:fldChar w:fldCharType="begin"/>
            </w:r>
            <w:r w:rsidRPr="00A566C6">
              <w:rPr>
                <w:noProof/>
                <w:webHidden/>
                <w:color w:val="7F7F7F" w:themeColor="text1" w:themeTint="80"/>
              </w:rPr>
              <w:instrText xml:space="preserve"> PAGEREF _Toc39069910 \h </w:instrText>
            </w:r>
            <w:r w:rsidRPr="00A566C6">
              <w:rPr>
                <w:noProof/>
                <w:webHidden/>
                <w:color w:val="7F7F7F" w:themeColor="text1" w:themeTint="80"/>
              </w:rPr>
            </w:r>
            <w:r w:rsidRPr="00A566C6">
              <w:rPr>
                <w:noProof/>
                <w:webHidden/>
                <w:color w:val="7F7F7F" w:themeColor="text1" w:themeTint="80"/>
              </w:rPr>
              <w:fldChar w:fldCharType="separate"/>
            </w:r>
            <w:r w:rsidRPr="00A566C6">
              <w:rPr>
                <w:noProof/>
                <w:webHidden/>
                <w:color w:val="7F7F7F" w:themeColor="text1" w:themeTint="80"/>
              </w:rPr>
              <w:t>3</w:t>
            </w:r>
            <w:r w:rsidRPr="00A566C6">
              <w:rPr>
                <w:noProof/>
                <w:webHidden/>
                <w:color w:val="7F7F7F" w:themeColor="text1" w:themeTint="80"/>
              </w:rPr>
              <w:fldChar w:fldCharType="end"/>
            </w:r>
          </w:hyperlink>
        </w:p>
        <w:p w14:paraId="34C58A24" w14:textId="5B5F243D" w:rsidR="00A566C6" w:rsidRPr="00A566C6" w:rsidRDefault="00A566C6">
          <w:pPr>
            <w:pStyle w:val="TDC2"/>
            <w:tabs>
              <w:tab w:val="right" w:leader="dot" w:pos="10456"/>
            </w:tabs>
            <w:rPr>
              <w:rFonts w:eastAsiaTheme="minorEastAsia"/>
              <w:noProof/>
              <w:color w:val="7F7F7F" w:themeColor="text1" w:themeTint="80"/>
              <w:lang w:eastAsia="es-ES"/>
            </w:rPr>
          </w:pPr>
          <w:hyperlink w:anchor="_Toc39069911" w:history="1">
            <w:r w:rsidRPr="00A566C6">
              <w:rPr>
                <w:rStyle w:val="Hipervnculo"/>
                <w:noProof/>
                <w:color w:val="7F7F7F" w:themeColor="text1" w:themeTint="80"/>
                <w:lang w:val="es"/>
              </w:rPr>
              <w:t>La teoría de la Riqueza de las Naciones</w:t>
            </w:r>
            <w:r w:rsidRPr="00A566C6">
              <w:rPr>
                <w:noProof/>
                <w:webHidden/>
                <w:color w:val="7F7F7F" w:themeColor="text1" w:themeTint="80"/>
              </w:rPr>
              <w:tab/>
            </w:r>
            <w:r w:rsidRPr="00A566C6">
              <w:rPr>
                <w:noProof/>
                <w:webHidden/>
                <w:color w:val="7F7F7F" w:themeColor="text1" w:themeTint="80"/>
              </w:rPr>
              <w:fldChar w:fldCharType="begin"/>
            </w:r>
            <w:r w:rsidRPr="00A566C6">
              <w:rPr>
                <w:noProof/>
                <w:webHidden/>
                <w:color w:val="7F7F7F" w:themeColor="text1" w:themeTint="80"/>
              </w:rPr>
              <w:instrText xml:space="preserve"> PAGEREF _Toc39069911 \h </w:instrText>
            </w:r>
            <w:r w:rsidRPr="00A566C6">
              <w:rPr>
                <w:noProof/>
                <w:webHidden/>
                <w:color w:val="7F7F7F" w:themeColor="text1" w:themeTint="80"/>
              </w:rPr>
            </w:r>
            <w:r w:rsidRPr="00A566C6">
              <w:rPr>
                <w:noProof/>
                <w:webHidden/>
                <w:color w:val="7F7F7F" w:themeColor="text1" w:themeTint="80"/>
              </w:rPr>
              <w:fldChar w:fldCharType="separate"/>
            </w:r>
            <w:r w:rsidRPr="00A566C6">
              <w:rPr>
                <w:noProof/>
                <w:webHidden/>
                <w:color w:val="7F7F7F" w:themeColor="text1" w:themeTint="80"/>
              </w:rPr>
              <w:t>5</w:t>
            </w:r>
            <w:r w:rsidRPr="00A566C6">
              <w:rPr>
                <w:noProof/>
                <w:webHidden/>
                <w:color w:val="7F7F7F" w:themeColor="text1" w:themeTint="80"/>
              </w:rPr>
              <w:fldChar w:fldCharType="end"/>
            </w:r>
          </w:hyperlink>
        </w:p>
        <w:p w14:paraId="195159F4" w14:textId="62A2664D" w:rsidR="00A566C6" w:rsidRPr="00A566C6" w:rsidRDefault="00A566C6">
          <w:pPr>
            <w:pStyle w:val="TDC1"/>
            <w:tabs>
              <w:tab w:val="right" w:leader="dot" w:pos="10456"/>
            </w:tabs>
            <w:rPr>
              <w:rFonts w:eastAsiaTheme="minorEastAsia"/>
              <w:noProof/>
              <w:color w:val="7F7F7F" w:themeColor="text1" w:themeTint="80"/>
              <w:lang w:eastAsia="es-ES"/>
            </w:rPr>
          </w:pPr>
          <w:hyperlink w:anchor="_Toc39069912" w:history="1">
            <w:r w:rsidRPr="00A566C6">
              <w:rPr>
                <w:rStyle w:val="Hipervnculo"/>
                <w:noProof/>
                <w:color w:val="7F7F7F" w:themeColor="text1" w:themeTint="80"/>
                <w:lang w:val="es"/>
              </w:rPr>
              <w:t>Ideas principales</w:t>
            </w:r>
            <w:r w:rsidRPr="00A566C6">
              <w:rPr>
                <w:noProof/>
                <w:webHidden/>
                <w:color w:val="7F7F7F" w:themeColor="text1" w:themeTint="80"/>
              </w:rPr>
              <w:tab/>
            </w:r>
            <w:r w:rsidRPr="00A566C6">
              <w:rPr>
                <w:noProof/>
                <w:webHidden/>
                <w:color w:val="7F7F7F" w:themeColor="text1" w:themeTint="80"/>
              </w:rPr>
              <w:fldChar w:fldCharType="begin"/>
            </w:r>
            <w:r w:rsidRPr="00A566C6">
              <w:rPr>
                <w:noProof/>
                <w:webHidden/>
                <w:color w:val="7F7F7F" w:themeColor="text1" w:themeTint="80"/>
              </w:rPr>
              <w:instrText xml:space="preserve"> PAGEREF _Toc39069912 \h </w:instrText>
            </w:r>
            <w:r w:rsidRPr="00A566C6">
              <w:rPr>
                <w:noProof/>
                <w:webHidden/>
                <w:color w:val="7F7F7F" w:themeColor="text1" w:themeTint="80"/>
              </w:rPr>
            </w:r>
            <w:r w:rsidRPr="00A566C6">
              <w:rPr>
                <w:noProof/>
                <w:webHidden/>
                <w:color w:val="7F7F7F" w:themeColor="text1" w:themeTint="80"/>
              </w:rPr>
              <w:fldChar w:fldCharType="separate"/>
            </w:r>
            <w:r w:rsidRPr="00A566C6">
              <w:rPr>
                <w:noProof/>
                <w:webHidden/>
                <w:color w:val="7F7F7F" w:themeColor="text1" w:themeTint="80"/>
              </w:rPr>
              <w:t>8</w:t>
            </w:r>
            <w:r w:rsidRPr="00A566C6">
              <w:rPr>
                <w:noProof/>
                <w:webHidden/>
                <w:color w:val="7F7F7F" w:themeColor="text1" w:themeTint="80"/>
              </w:rPr>
              <w:fldChar w:fldCharType="end"/>
            </w:r>
          </w:hyperlink>
        </w:p>
        <w:p w14:paraId="60F49512" w14:textId="57787C53" w:rsidR="00A566C6" w:rsidRPr="00A566C6" w:rsidRDefault="00A566C6">
          <w:pPr>
            <w:pStyle w:val="TDC2"/>
            <w:tabs>
              <w:tab w:val="right" w:leader="dot" w:pos="10456"/>
            </w:tabs>
            <w:rPr>
              <w:rFonts w:eastAsiaTheme="minorEastAsia"/>
              <w:noProof/>
              <w:color w:val="7F7F7F" w:themeColor="text1" w:themeTint="80"/>
              <w:lang w:eastAsia="es-ES"/>
            </w:rPr>
          </w:pPr>
          <w:hyperlink w:anchor="_Toc39069913" w:history="1">
            <w:r w:rsidRPr="00A566C6">
              <w:rPr>
                <w:rStyle w:val="Hipervnculo"/>
                <w:noProof/>
                <w:color w:val="7F7F7F" w:themeColor="text1" w:themeTint="80"/>
                <w:lang w:val="es"/>
              </w:rPr>
              <w:t>Especialización</w:t>
            </w:r>
            <w:r w:rsidRPr="00A566C6">
              <w:rPr>
                <w:noProof/>
                <w:webHidden/>
                <w:color w:val="7F7F7F" w:themeColor="text1" w:themeTint="80"/>
              </w:rPr>
              <w:tab/>
            </w:r>
            <w:r w:rsidRPr="00A566C6">
              <w:rPr>
                <w:noProof/>
                <w:webHidden/>
                <w:color w:val="7F7F7F" w:themeColor="text1" w:themeTint="80"/>
              </w:rPr>
              <w:fldChar w:fldCharType="begin"/>
            </w:r>
            <w:r w:rsidRPr="00A566C6">
              <w:rPr>
                <w:noProof/>
                <w:webHidden/>
                <w:color w:val="7F7F7F" w:themeColor="text1" w:themeTint="80"/>
              </w:rPr>
              <w:instrText xml:space="preserve"> PAGEREF _Toc39069913 \h </w:instrText>
            </w:r>
            <w:r w:rsidRPr="00A566C6">
              <w:rPr>
                <w:noProof/>
                <w:webHidden/>
                <w:color w:val="7F7F7F" w:themeColor="text1" w:themeTint="80"/>
              </w:rPr>
            </w:r>
            <w:r w:rsidRPr="00A566C6">
              <w:rPr>
                <w:noProof/>
                <w:webHidden/>
                <w:color w:val="7F7F7F" w:themeColor="text1" w:themeTint="80"/>
              </w:rPr>
              <w:fldChar w:fldCharType="separate"/>
            </w:r>
            <w:r w:rsidRPr="00A566C6">
              <w:rPr>
                <w:noProof/>
                <w:webHidden/>
                <w:color w:val="7F7F7F" w:themeColor="text1" w:themeTint="80"/>
              </w:rPr>
              <w:t>8</w:t>
            </w:r>
            <w:r w:rsidRPr="00A566C6">
              <w:rPr>
                <w:noProof/>
                <w:webHidden/>
                <w:color w:val="7F7F7F" w:themeColor="text1" w:themeTint="80"/>
              </w:rPr>
              <w:fldChar w:fldCharType="end"/>
            </w:r>
          </w:hyperlink>
        </w:p>
        <w:p w14:paraId="2207AC8E" w14:textId="6E913B91" w:rsidR="00A566C6" w:rsidRPr="00A566C6" w:rsidRDefault="00A566C6">
          <w:pPr>
            <w:pStyle w:val="TDC2"/>
            <w:tabs>
              <w:tab w:val="right" w:leader="dot" w:pos="10456"/>
            </w:tabs>
            <w:rPr>
              <w:rFonts w:eastAsiaTheme="minorEastAsia"/>
              <w:noProof/>
              <w:color w:val="7F7F7F" w:themeColor="text1" w:themeTint="80"/>
              <w:lang w:eastAsia="es-ES"/>
            </w:rPr>
          </w:pPr>
          <w:hyperlink w:anchor="_Toc39069914" w:history="1">
            <w:r w:rsidRPr="00A566C6">
              <w:rPr>
                <w:rStyle w:val="Hipervnculo"/>
                <w:noProof/>
                <w:color w:val="7F7F7F" w:themeColor="text1" w:themeTint="80"/>
                <w:lang w:val="es"/>
              </w:rPr>
              <w:t>La mano invisible</w:t>
            </w:r>
            <w:r w:rsidRPr="00A566C6">
              <w:rPr>
                <w:noProof/>
                <w:webHidden/>
                <w:color w:val="7F7F7F" w:themeColor="text1" w:themeTint="80"/>
              </w:rPr>
              <w:tab/>
            </w:r>
            <w:r w:rsidRPr="00A566C6">
              <w:rPr>
                <w:noProof/>
                <w:webHidden/>
                <w:color w:val="7F7F7F" w:themeColor="text1" w:themeTint="80"/>
              </w:rPr>
              <w:fldChar w:fldCharType="begin"/>
            </w:r>
            <w:r w:rsidRPr="00A566C6">
              <w:rPr>
                <w:noProof/>
                <w:webHidden/>
                <w:color w:val="7F7F7F" w:themeColor="text1" w:themeTint="80"/>
              </w:rPr>
              <w:instrText xml:space="preserve"> PAGEREF _Toc39069914 \h </w:instrText>
            </w:r>
            <w:r w:rsidRPr="00A566C6">
              <w:rPr>
                <w:noProof/>
                <w:webHidden/>
                <w:color w:val="7F7F7F" w:themeColor="text1" w:themeTint="80"/>
              </w:rPr>
            </w:r>
            <w:r w:rsidRPr="00A566C6">
              <w:rPr>
                <w:noProof/>
                <w:webHidden/>
                <w:color w:val="7F7F7F" w:themeColor="text1" w:themeTint="80"/>
              </w:rPr>
              <w:fldChar w:fldCharType="separate"/>
            </w:r>
            <w:r w:rsidRPr="00A566C6">
              <w:rPr>
                <w:noProof/>
                <w:webHidden/>
                <w:color w:val="7F7F7F" w:themeColor="text1" w:themeTint="80"/>
              </w:rPr>
              <w:t>8</w:t>
            </w:r>
            <w:r w:rsidRPr="00A566C6">
              <w:rPr>
                <w:noProof/>
                <w:webHidden/>
                <w:color w:val="7F7F7F" w:themeColor="text1" w:themeTint="80"/>
              </w:rPr>
              <w:fldChar w:fldCharType="end"/>
            </w:r>
          </w:hyperlink>
        </w:p>
        <w:p w14:paraId="1B739556" w14:textId="5BFEFF4B" w:rsidR="00A566C6" w:rsidRPr="00A566C6" w:rsidRDefault="00A566C6">
          <w:pPr>
            <w:pStyle w:val="TDC1"/>
            <w:tabs>
              <w:tab w:val="right" w:leader="dot" w:pos="10456"/>
            </w:tabs>
            <w:rPr>
              <w:rFonts w:eastAsiaTheme="minorEastAsia"/>
              <w:noProof/>
              <w:color w:val="7F7F7F" w:themeColor="text1" w:themeTint="80"/>
              <w:lang w:eastAsia="es-ES"/>
            </w:rPr>
          </w:pPr>
          <w:hyperlink w:anchor="_Toc39069915" w:history="1">
            <w:r w:rsidRPr="00A566C6">
              <w:rPr>
                <w:rStyle w:val="Hipervnculo"/>
                <w:noProof/>
                <w:color w:val="7F7F7F" w:themeColor="text1" w:themeTint="80"/>
                <w:lang w:val="es"/>
              </w:rPr>
              <w:t>Conclusión</w:t>
            </w:r>
            <w:r w:rsidRPr="00A566C6">
              <w:rPr>
                <w:noProof/>
                <w:webHidden/>
                <w:color w:val="7F7F7F" w:themeColor="text1" w:themeTint="80"/>
              </w:rPr>
              <w:tab/>
            </w:r>
            <w:r w:rsidRPr="00A566C6">
              <w:rPr>
                <w:noProof/>
                <w:webHidden/>
                <w:color w:val="7F7F7F" w:themeColor="text1" w:themeTint="80"/>
              </w:rPr>
              <w:fldChar w:fldCharType="begin"/>
            </w:r>
            <w:r w:rsidRPr="00A566C6">
              <w:rPr>
                <w:noProof/>
                <w:webHidden/>
                <w:color w:val="7F7F7F" w:themeColor="text1" w:themeTint="80"/>
              </w:rPr>
              <w:instrText xml:space="preserve"> PAGEREF _Toc39069915 \h </w:instrText>
            </w:r>
            <w:r w:rsidRPr="00A566C6">
              <w:rPr>
                <w:noProof/>
                <w:webHidden/>
                <w:color w:val="7F7F7F" w:themeColor="text1" w:themeTint="80"/>
              </w:rPr>
            </w:r>
            <w:r w:rsidRPr="00A566C6">
              <w:rPr>
                <w:noProof/>
                <w:webHidden/>
                <w:color w:val="7F7F7F" w:themeColor="text1" w:themeTint="80"/>
              </w:rPr>
              <w:fldChar w:fldCharType="separate"/>
            </w:r>
            <w:r w:rsidRPr="00A566C6">
              <w:rPr>
                <w:noProof/>
                <w:webHidden/>
                <w:color w:val="7F7F7F" w:themeColor="text1" w:themeTint="80"/>
              </w:rPr>
              <w:t>9</w:t>
            </w:r>
            <w:r w:rsidRPr="00A566C6">
              <w:rPr>
                <w:noProof/>
                <w:webHidden/>
                <w:color w:val="7F7F7F" w:themeColor="text1" w:themeTint="80"/>
              </w:rPr>
              <w:fldChar w:fldCharType="end"/>
            </w:r>
          </w:hyperlink>
        </w:p>
        <w:p w14:paraId="2F3A9FB1" w14:textId="3C34BE3D" w:rsidR="00D36F15" w:rsidRPr="00A566C6" w:rsidRDefault="00D36F15">
          <w:pPr>
            <w:rPr>
              <w:color w:val="7F7F7F" w:themeColor="text1" w:themeTint="80"/>
            </w:rPr>
          </w:pPr>
          <w:r w:rsidRPr="00A566C6">
            <w:rPr>
              <w:b/>
              <w:bCs/>
              <w:color w:val="7F7F7F" w:themeColor="text1" w:themeTint="80"/>
            </w:rPr>
            <w:fldChar w:fldCharType="end"/>
          </w:r>
        </w:p>
      </w:sdtContent>
    </w:sdt>
    <w:p w14:paraId="782CD8AC" w14:textId="77777777" w:rsidR="00D36F15" w:rsidRPr="00A566C6" w:rsidRDefault="00D36F15" w:rsidP="003A66AA">
      <w:pPr>
        <w:pStyle w:val="Ttulo1"/>
        <w:rPr>
          <w:color w:val="7F7F7F" w:themeColor="text1" w:themeTint="80"/>
          <w:lang w:val="es"/>
        </w:rPr>
      </w:pPr>
    </w:p>
    <w:p w14:paraId="561B5108" w14:textId="77777777" w:rsidR="00D36F15" w:rsidRPr="00A566C6" w:rsidRDefault="00D36F15" w:rsidP="003A66AA">
      <w:pPr>
        <w:pStyle w:val="Ttulo1"/>
        <w:rPr>
          <w:color w:val="7F7F7F" w:themeColor="text1" w:themeTint="80"/>
          <w:lang w:val="es"/>
        </w:rPr>
      </w:pPr>
    </w:p>
    <w:p w14:paraId="38DB02D4" w14:textId="77777777" w:rsidR="00D36F15" w:rsidRPr="00A566C6" w:rsidRDefault="00D36F15">
      <w:pPr>
        <w:rPr>
          <w:rFonts w:asciiTheme="majorHAnsi" w:eastAsiaTheme="majorEastAsia" w:hAnsiTheme="majorHAnsi" w:cstheme="majorBidi"/>
          <w:color w:val="7F7F7F" w:themeColor="text1" w:themeTint="80"/>
          <w:sz w:val="32"/>
          <w:szCs w:val="32"/>
          <w:lang w:val="es"/>
        </w:rPr>
      </w:pPr>
      <w:r w:rsidRPr="00A566C6">
        <w:rPr>
          <w:color w:val="7F7F7F" w:themeColor="text1" w:themeTint="80"/>
          <w:lang w:val="es"/>
        </w:rPr>
        <w:br w:type="page"/>
      </w:r>
    </w:p>
    <w:p w14:paraId="09A37F55" w14:textId="77777777" w:rsidR="00D36F15" w:rsidRPr="00A566C6" w:rsidRDefault="00D36F15" w:rsidP="00D36F15">
      <w:pPr>
        <w:spacing w:line="276" w:lineRule="auto"/>
        <w:rPr>
          <w:color w:val="7F7F7F" w:themeColor="text1" w:themeTint="80"/>
        </w:rPr>
      </w:pPr>
      <w:r w:rsidRPr="00A566C6">
        <w:rPr>
          <w:color w:val="7F7F7F" w:themeColor="text1" w:themeTint="80"/>
          <w:highlight w:val="yellow"/>
          <w:lang w:val="es"/>
        </w:rPr>
        <w:lastRenderedPageBreak/>
        <w:t>Adam Smith, es quizá el más famoso economista del mundo, de hecho, es considerado el padre de la economía moderna al ser el autor intelectual de una teoría que combina la historia, la naturaleza humana, la ética y el desarrollo económico de manera ejemplar.</w:t>
      </w:r>
      <w:r w:rsidRPr="00A566C6">
        <w:rPr>
          <w:color w:val="7F7F7F" w:themeColor="text1" w:themeTint="80"/>
          <w:lang w:val="es"/>
        </w:rPr>
        <w:t xml:space="preserve"> Fue uno de los filósofos más importantes de su época y pronunció conferencias sobre ética, teología natural, jurisprudencia y economía política. </w:t>
      </w:r>
    </w:p>
    <w:p w14:paraId="1A0A96D6" w14:textId="38087B4B" w:rsidR="003A66AA" w:rsidRPr="00A566C6" w:rsidRDefault="003A66AA" w:rsidP="003A66AA">
      <w:pPr>
        <w:pStyle w:val="Ttulo1"/>
        <w:rPr>
          <w:color w:val="7F7F7F" w:themeColor="text1" w:themeTint="80"/>
        </w:rPr>
      </w:pPr>
      <w:bookmarkStart w:id="1" w:name="_Toc39069907"/>
      <w:r w:rsidRPr="00A566C6">
        <w:rPr>
          <w:color w:val="7F7F7F" w:themeColor="text1" w:themeTint="80"/>
          <w:lang w:val="es"/>
        </w:rPr>
        <w:t>Biografía</w:t>
      </w:r>
      <w:bookmarkEnd w:id="1"/>
    </w:p>
    <w:p w14:paraId="515C4F05" w14:textId="4430582A" w:rsidR="007F083B" w:rsidRPr="00A566C6" w:rsidRDefault="007F083B" w:rsidP="007F083B">
      <w:pPr>
        <w:spacing w:line="276" w:lineRule="auto"/>
        <w:rPr>
          <w:color w:val="7F7F7F" w:themeColor="text1" w:themeTint="80"/>
        </w:rPr>
      </w:pPr>
      <w:r w:rsidRPr="00A566C6">
        <w:rPr>
          <w:color w:val="7F7F7F" w:themeColor="text1" w:themeTint="80"/>
          <w:lang w:val="es"/>
        </w:rPr>
        <w:t>Adam</w:t>
      </w:r>
      <w:r w:rsidR="00D36F15" w:rsidRPr="00A566C6">
        <w:rPr>
          <w:color w:val="7F7F7F" w:themeColor="text1" w:themeTint="80"/>
          <w:lang w:val="es"/>
        </w:rPr>
        <w:t xml:space="preserve"> Smith</w:t>
      </w:r>
      <w:r w:rsidRPr="00A566C6">
        <w:rPr>
          <w:color w:val="7F7F7F" w:themeColor="text1" w:themeTint="80"/>
          <w:lang w:val="es"/>
        </w:rPr>
        <w:t xml:space="preserve"> </w:t>
      </w:r>
      <w:r w:rsidR="00D36F15" w:rsidRPr="00A566C6">
        <w:rPr>
          <w:color w:val="7F7F7F" w:themeColor="text1" w:themeTint="80"/>
          <w:lang w:val="es"/>
        </w:rPr>
        <w:t>nació en 1723 en la pequeña ciudad escocesa de Kirkcaldy, justo al norte de Edimburgo</w:t>
      </w:r>
      <w:r w:rsidRPr="00A566C6">
        <w:rPr>
          <w:color w:val="7F7F7F" w:themeColor="text1" w:themeTint="80"/>
          <w:lang w:val="es"/>
        </w:rPr>
        <w:t xml:space="preserve">, el único hijo de Adam Smith y Margaret Douglas. Nunca </w:t>
      </w:r>
      <w:r w:rsidR="00D36F15" w:rsidRPr="00A566C6">
        <w:rPr>
          <w:color w:val="7F7F7F" w:themeColor="text1" w:themeTint="80"/>
          <w:lang w:val="es"/>
        </w:rPr>
        <w:t>conoció</w:t>
      </w:r>
      <w:r w:rsidRPr="00A566C6">
        <w:rPr>
          <w:color w:val="7F7F7F" w:themeColor="text1" w:themeTint="80"/>
          <w:lang w:val="es"/>
        </w:rPr>
        <w:t xml:space="preserve"> su padre, ya que había fallecido unos meses antes</w:t>
      </w:r>
      <w:r w:rsidR="00D36F15" w:rsidRPr="00A566C6">
        <w:rPr>
          <w:color w:val="7F7F7F" w:themeColor="text1" w:themeTint="80"/>
          <w:lang w:val="es"/>
        </w:rPr>
        <w:t xml:space="preserve"> de nacer.</w:t>
      </w:r>
      <w:r w:rsidRPr="00A566C6">
        <w:rPr>
          <w:color w:val="7F7F7F" w:themeColor="text1" w:themeTint="80"/>
          <w:lang w:val="es"/>
        </w:rPr>
        <w:t xml:space="preserve"> Su padre había sido una figura legal eminente de una familia de Aberdeen de alto estatus social y había trabajado como Contr</w:t>
      </w:r>
      <w:r w:rsidR="00D36F15" w:rsidRPr="00A566C6">
        <w:rPr>
          <w:color w:val="7F7F7F" w:themeColor="text1" w:themeTint="80"/>
          <w:lang w:val="es"/>
        </w:rPr>
        <w:t>olad</w:t>
      </w:r>
      <w:r w:rsidRPr="00A566C6">
        <w:rPr>
          <w:color w:val="7F7F7F" w:themeColor="text1" w:themeTint="80"/>
          <w:lang w:val="es"/>
        </w:rPr>
        <w:t>or de la Aduana para el distrito de Kirkcaldy. Su madre era hija de John Douglas de Strathenry. Margaret era conocida por ser una madre devota</w:t>
      </w:r>
      <w:r w:rsidR="00D36F15" w:rsidRPr="00A566C6">
        <w:rPr>
          <w:color w:val="7F7F7F" w:themeColor="text1" w:themeTint="80"/>
          <w:lang w:val="es"/>
        </w:rPr>
        <w:t xml:space="preserve"> </w:t>
      </w:r>
      <w:r w:rsidR="00D36F15" w:rsidRPr="00A566C6">
        <w:rPr>
          <w:color w:val="7F7F7F" w:themeColor="text1" w:themeTint="80"/>
          <w:lang w:val="es"/>
        </w:rPr>
        <w:t>que vivió hasta los noventa años.</w:t>
      </w:r>
    </w:p>
    <w:p w14:paraId="51E14DE6" w14:textId="77777777" w:rsidR="00D36F15" w:rsidRPr="00A566C6" w:rsidRDefault="007F083B" w:rsidP="007F083B">
      <w:pPr>
        <w:spacing w:line="276" w:lineRule="auto"/>
        <w:rPr>
          <w:color w:val="7F7F7F" w:themeColor="text1" w:themeTint="80"/>
          <w:lang w:val="es"/>
        </w:rPr>
      </w:pPr>
      <w:r w:rsidRPr="00A566C6">
        <w:rPr>
          <w:color w:val="7F7F7F" w:themeColor="text1" w:themeTint="80"/>
          <w:lang w:val="es"/>
        </w:rPr>
        <w:t xml:space="preserve">Su educación fue iniciada en casa por tutores privados, antes de asistir a la escuela local. </w:t>
      </w:r>
      <w:r w:rsidR="00D36F15" w:rsidRPr="00A566C6">
        <w:rPr>
          <w:color w:val="7F7F7F" w:themeColor="text1" w:themeTint="80"/>
          <w:lang w:val="es"/>
        </w:rPr>
        <w:t xml:space="preserve">A los 14 años, Adam Smith obtuvo una beca para estudiar en la Universidad de Glasgow y más tarde otra para la Universidad de Oxford. </w:t>
      </w:r>
      <w:r w:rsidRPr="00A566C6">
        <w:rPr>
          <w:color w:val="7F7F7F" w:themeColor="text1" w:themeTint="80"/>
          <w:lang w:val="es"/>
        </w:rPr>
        <w:t xml:space="preserve">Sin embargo, desilusionado por su vida académica se embarcó en un extenso curso de autoeducación, antes de regresar a casa a Kirkcaldy en 1746. </w:t>
      </w:r>
    </w:p>
    <w:p w14:paraId="258E8C52" w14:textId="77777777" w:rsidR="00D36F15" w:rsidRPr="00A566C6" w:rsidRDefault="007F083B" w:rsidP="00D36F15">
      <w:pPr>
        <w:spacing w:line="276" w:lineRule="auto"/>
        <w:rPr>
          <w:color w:val="7F7F7F" w:themeColor="text1" w:themeTint="80"/>
          <w:lang w:val="es"/>
        </w:rPr>
      </w:pPr>
      <w:r w:rsidRPr="00A566C6">
        <w:rPr>
          <w:color w:val="7F7F7F" w:themeColor="text1" w:themeTint="80"/>
          <w:lang w:val="es"/>
        </w:rPr>
        <w:t>Poco después se convirtió en profesor en la Universidad de Edimburgo.</w:t>
      </w:r>
      <w:r w:rsidR="00D36F15" w:rsidRPr="00A566C6">
        <w:rPr>
          <w:color w:val="7F7F7F" w:themeColor="text1" w:themeTint="80"/>
          <w:lang w:val="es"/>
        </w:rPr>
        <w:t xml:space="preserve"> </w:t>
      </w:r>
    </w:p>
    <w:p w14:paraId="42EF4178" w14:textId="3AA79539" w:rsidR="007F083B" w:rsidRPr="00A566C6" w:rsidRDefault="007F083B" w:rsidP="007F083B">
      <w:pPr>
        <w:spacing w:line="276" w:lineRule="auto"/>
        <w:rPr>
          <w:color w:val="7F7F7F" w:themeColor="text1" w:themeTint="80"/>
        </w:rPr>
      </w:pPr>
      <w:r w:rsidRPr="00A566C6">
        <w:rPr>
          <w:color w:val="7F7F7F" w:themeColor="text1" w:themeTint="80"/>
          <w:lang w:val="es"/>
        </w:rPr>
        <w:t xml:space="preserve">Se desempeñó como Profesor de Lógica, y Cátedra de Filosofía Moral en la Universidad de Glasgow de 1751-52, antes de aceptar un puesto de tutoría bien pagado al 3er Duque de Buccleuch en 1764. </w:t>
      </w:r>
      <w:r w:rsidR="00D36F15" w:rsidRPr="00A566C6">
        <w:rPr>
          <w:color w:val="7F7F7F" w:themeColor="text1" w:themeTint="80"/>
          <w:lang w:val="es"/>
        </w:rPr>
        <w:t>En 1764, Smith dejó la enseñanza para aceptar un puesto como tutor para el hijo de un duque y pasó varios años en el continente, en particular Francia. A su regreso a Escocia, se retiró a Kirkcaldy y pasó 10 años en el estudio y la escritura, repensando las ideas de los fisiócratas que pensaban que cualquier política que produjera el efecto de ampliar el flujo circular era coherente con el crecimiento económico.</w:t>
      </w:r>
      <w:r w:rsidR="00D36F15" w:rsidRPr="00A566C6">
        <w:rPr>
          <w:color w:val="7F7F7F" w:themeColor="text1" w:themeTint="80"/>
          <w:lang w:val="es"/>
        </w:rPr>
        <w:t xml:space="preserve"> </w:t>
      </w:r>
      <w:r w:rsidRPr="00A566C6">
        <w:rPr>
          <w:color w:val="7F7F7F" w:themeColor="text1" w:themeTint="80"/>
          <w:lang w:val="es"/>
        </w:rPr>
        <w:t>Usando su experiencia de vida en Kirkcaldy como inspiración, completó lo que muchos consideran como su magnum opus en 1776 – La riqueza de las naciones.</w:t>
      </w:r>
    </w:p>
    <w:p w14:paraId="39867555" w14:textId="3D228C6E" w:rsidR="007F083B" w:rsidRPr="00A566C6" w:rsidRDefault="007F083B" w:rsidP="007F083B">
      <w:pPr>
        <w:spacing w:line="276" w:lineRule="auto"/>
        <w:rPr>
          <w:color w:val="7F7F7F" w:themeColor="text1" w:themeTint="80"/>
          <w:lang w:val="es"/>
        </w:rPr>
      </w:pPr>
      <w:r w:rsidRPr="00A566C6">
        <w:rPr>
          <w:color w:val="7F7F7F" w:themeColor="text1" w:themeTint="80"/>
          <w:lang w:val="es"/>
        </w:rPr>
        <w:t>A lo largo de su vida se resistió a llamadas de la talla de su querido amigo, David Hume, para dejar kirkcaldy provincial. Hume</w:t>
      </w:r>
      <w:r w:rsidR="00D36F15" w:rsidRPr="00A566C6">
        <w:rPr>
          <w:color w:val="7F7F7F" w:themeColor="text1" w:themeTint="80"/>
          <w:lang w:val="es"/>
        </w:rPr>
        <w:t xml:space="preserve"> no</w:t>
      </w:r>
      <w:r w:rsidRPr="00A566C6">
        <w:rPr>
          <w:color w:val="7F7F7F" w:themeColor="text1" w:themeTint="80"/>
          <w:lang w:val="es"/>
        </w:rPr>
        <w:t xml:space="preserve"> consideraba a Kirkcaldy un lugar para un hombre de letras, pero Smith se negó, con frecuencia declarando su satisfacción por vivir en una pequeña, tranquila, ciudad provincial, y la alegría que deriva de mezclarse con la gente de la ciudad de todos los niveles.</w:t>
      </w:r>
    </w:p>
    <w:p w14:paraId="787A0D39" w14:textId="77777777" w:rsidR="007F083B" w:rsidRPr="00A566C6" w:rsidRDefault="007F083B" w:rsidP="007F083B">
      <w:pPr>
        <w:spacing w:line="276" w:lineRule="auto"/>
        <w:rPr>
          <w:color w:val="7F7F7F" w:themeColor="text1" w:themeTint="80"/>
        </w:rPr>
      </w:pPr>
      <w:r w:rsidRPr="00A566C6">
        <w:rPr>
          <w:color w:val="7F7F7F" w:themeColor="text1" w:themeTint="80"/>
          <w:lang w:val="es"/>
        </w:rPr>
        <w:t>En 1778 Smith fue enviado como Comisionado de Aduanas en Escocia, y se mudó a Edimburgo con su madre, residiendo en Panmure House. Mientras estuvo allí se convirtió en uno de los miembros fundadores de la Royal Society de Edimburgo.</w:t>
      </w:r>
    </w:p>
    <w:p w14:paraId="7BCF7C0D" w14:textId="07543CC8" w:rsidR="007F083B" w:rsidRPr="00A566C6" w:rsidRDefault="007F083B" w:rsidP="007F083B">
      <w:pPr>
        <w:spacing w:line="276" w:lineRule="auto"/>
        <w:rPr>
          <w:color w:val="7F7F7F" w:themeColor="text1" w:themeTint="80"/>
        </w:rPr>
      </w:pPr>
      <w:r w:rsidRPr="00A566C6">
        <w:rPr>
          <w:color w:val="7F7F7F" w:themeColor="text1" w:themeTint="80"/>
          <w:lang w:val="es"/>
        </w:rPr>
        <w:t>Murió en su casa el 17 de julio de 1790 y fue enterrado en el Canongate Kirkyard de Edimburgo.</w:t>
      </w:r>
    </w:p>
    <w:p w14:paraId="6CBF5ACE" w14:textId="38A2A87C" w:rsidR="003A66AA" w:rsidRPr="00A566C6" w:rsidRDefault="003A66AA" w:rsidP="003A66AA">
      <w:pPr>
        <w:pStyle w:val="Ttulo1"/>
        <w:rPr>
          <w:color w:val="7F7F7F" w:themeColor="text1" w:themeTint="80"/>
          <w:lang w:val="es"/>
        </w:rPr>
      </w:pPr>
      <w:bookmarkStart w:id="2" w:name="_Toc39069908"/>
      <w:r w:rsidRPr="00A566C6">
        <w:rPr>
          <w:color w:val="7F7F7F" w:themeColor="text1" w:themeTint="80"/>
          <w:lang w:val="es"/>
        </w:rPr>
        <w:t>Ilustración Escocesa</w:t>
      </w:r>
      <w:bookmarkEnd w:id="2"/>
    </w:p>
    <w:p w14:paraId="53267084" w14:textId="71A197D9" w:rsidR="00D36F15" w:rsidRPr="00A566C6" w:rsidRDefault="00D36F15" w:rsidP="00D36F15">
      <w:pPr>
        <w:rPr>
          <w:color w:val="7F7F7F" w:themeColor="text1" w:themeTint="80"/>
          <w:lang w:val="es"/>
        </w:rPr>
      </w:pPr>
    </w:p>
    <w:p w14:paraId="5F4B6354" w14:textId="77777777" w:rsidR="00D36F15" w:rsidRPr="00A566C6" w:rsidRDefault="00D36F15" w:rsidP="00D36F15">
      <w:pPr>
        <w:rPr>
          <w:color w:val="7F7F7F" w:themeColor="text1" w:themeTint="80"/>
          <w:lang w:val="es"/>
        </w:rPr>
      </w:pPr>
    </w:p>
    <w:p w14:paraId="15BDAC01" w14:textId="77777777" w:rsidR="00D36F15" w:rsidRPr="00A566C6" w:rsidRDefault="00D36F15">
      <w:pPr>
        <w:rPr>
          <w:rFonts w:asciiTheme="majorHAnsi" w:eastAsiaTheme="majorEastAsia" w:hAnsiTheme="majorHAnsi" w:cstheme="majorBidi"/>
          <w:color w:val="7F7F7F" w:themeColor="text1" w:themeTint="80"/>
          <w:sz w:val="32"/>
          <w:szCs w:val="32"/>
          <w:lang w:val="es"/>
        </w:rPr>
      </w:pPr>
      <w:r w:rsidRPr="00A566C6">
        <w:rPr>
          <w:color w:val="7F7F7F" w:themeColor="text1" w:themeTint="80"/>
          <w:lang w:val="es"/>
        </w:rPr>
        <w:br w:type="page"/>
      </w:r>
    </w:p>
    <w:p w14:paraId="040B84E7" w14:textId="45084E11" w:rsidR="003A66AA" w:rsidRPr="00A566C6" w:rsidRDefault="003A66AA" w:rsidP="003A66AA">
      <w:pPr>
        <w:pStyle w:val="Ttulo1"/>
        <w:rPr>
          <w:color w:val="7F7F7F" w:themeColor="text1" w:themeTint="80"/>
          <w:lang w:val="es"/>
        </w:rPr>
      </w:pPr>
      <w:bookmarkStart w:id="3" w:name="_Toc39069909"/>
      <w:r w:rsidRPr="00A566C6">
        <w:rPr>
          <w:color w:val="7F7F7F" w:themeColor="text1" w:themeTint="80"/>
          <w:lang w:val="es"/>
        </w:rPr>
        <w:lastRenderedPageBreak/>
        <w:t>Obras principales</w:t>
      </w:r>
      <w:bookmarkEnd w:id="3"/>
    </w:p>
    <w:p w14:paraId="48F65355" w14:textId="415C70A4" w:rsidR="001E78A6" w:rsidRPr="00A566C6" w:rsidRDefault="00D36F15" w:rsidP="001E78A6">
      <w:pPr>
        <w:spacing w:line="276" w:lineRule="auto"/>
        <w:rPr>
          <w:color w:val="7F7F7F" w:themeColor="text1" w:themeTint="80"/>
          <w:lang w:val="es"/>
        </w:rPr>
      </w:pPr>
      <w:r w:rsidRPr="00A566C6">
        <w:rPr>
          <w:color w:val="7F7F7F" w:themeColor="text1" w:themeTint="80"/>
          <w:lang w:val="es"/>
        </w:rPr>
        <w:t>Adam Smith escribió dos grandes obras complementarias que muestra</w:t>
      </w:r>
      <w:r w:rsidR="001E78A6" w:rsidRPr="00A566C6">
        <w:rPr>
          <w:color w:val="7F7F7F" w:themeColor="text1" w:themeTint="80"/>
          <w:lang w:val="es"/>
        </w:rPr>
        <w:t xml:space="preserve"> cómo los seres humanos interesados</w:t>
      </w:r>
      <w:r w:rsidRPr="00A566C6">
        <w:rPr>
          <w:color w:val="7F7F7F" w:themeColor="text1" w:themeTint="80"/>
          <w:lang w:val="es"/>
        </w:rPr>
        <w:t xml:space="preserve"> </w:t>
      </w:r>
      <w:r w:rsidR="001E78A6" w:rsidRPr="00A566C6">
        <w:rPr>
          <w:color w:val="7F7F7F" w:themeColor="text1" w:themeTint="80"/>
          <w:lang w:val="es"/>
        </w:rPr>
        <w:t>en sí mismos pueden vivir juntos pacíficamente (en la esfera moral) y productivamente (en</w:t>
      </w:r>
      <w:r w:rsidRPr="00A566C6">
        <w:rPr>
          <w:color w:val="7F7F7F" w:themeColor="text1" w:themeTint="80"/>
          <w:lang w:val="es"/>
        </w:rPr>
        <w:t xml:space="preserve"> lo</w:t>
      </w:r>
      <w:r w:rsidR="001E78A6" w:rsidRPr="00A566C6">
        <w:rPr>
          <w:color w:val="7F7F7F" w:themeColor="text1" w:themeTint="80"/>
          <w:lang w:val="es"/>
        </w:rPr>
        <w:t xml:space="preserve"> económico).</w:t>
      </w:r>
    </w:p>
    <w:p w14:paraId="2CE7AD4F" w14:textId="7A754E4D" w:rsidR="003A66AA" w:rsidRPr="00A566C6" w:rsidRDefault="003A66AA" w:rsidP="003A66AA">
      <w:pPr>
        <w:pStyle w:val="Ttulo2"/>
        <w:rPr>
          <w:color w:val="7F7F7F" w:themeColor="text1" w:themeTint="80"/>
          <w:lang w:val="es"/>
        </w:rPr>
      </w:pPr>
      <w:bookmarkStart w:id="4" w:name="_Toc39069910"/>
      <w:r w:rsidRPr="00A566C6">
        <w:rPr>
          <w:color w:val="7F7F7F" w:themeColor="text1" w:themeTint="80"/>
          <w:lang w:val="es"/>
        </w:rPr>
        <w:t>La teoría de los sentimientos Morales</w:t>
      </w:r>
      <w:bookmarkEnd w:id="4"/>
    </w:p>
    <w:p w14:paraId="5B1AF0FC" w14:textId="77777777" w:rsidR="00D36F15" w:rsidRPr="00A566C6" w:rsidRDefault="00D36F15" w:rsidP="00D36F15">
      <w:pPr>
        <w:spacing w:line="276" w:lineRule="auto"/>
        <w:rPr>
          <w:color w:val="7F7F7F" w:themeColor="text1" w:themeTint="80"/>
        </w:rPr>
      </w:pPr>
      <w:r w:rsidRPr="00A566C6">
        <w:rPr>
          <w:color w:val="7F7F7F" w:themeColor="text1" w:themeTint="80"/>
          <w:lang w:val="es"/>
        </w:rPr>
        <w:t xml:space="preserve">En 1759, a los 36 años, publicó el primero de sus dos libros, La Teoría de los sentimientos morales, considerada una obra cumbre y excepcional en la historia intelectual del mundo, que fue aplaudida por David Hume, pese a tensionar su </w:t>
      </w:r>
      <w:proofErr w:type="spellStart"/>
      <w:r w:rsidRPr="00A566C6">
        <w:rPr>
          <w:color w:val="7F7F7F" w:themeColor="text1" w:themeTint="80"/>
          <w:lang w:val="es"/>
        </w:rPr>
        <w:t>Treatise</w:t>
      </w:r>
      <w:proofErr w:type="spellEnd"/>
      <w:r w:rsidRPr="00A566C6">
        <w:rPr>
          <w:color w:val="7F7F7F" w:themeColor="text1" w:themeTint="80"/>
          <w:lang w:val="es"/>
        </w:rPr>
        <w:t xml:space="preserve"> </w:t>
      </w:r>
      <w:proofErr w:type="spellStart"/>
      <w:r w:rsidRPr="00A566C6">
        <w:rPr>
          <w:color w:val="7F7F7F" w:themeColor="text1" w:themeTint="80"/>
          <w:lang w:val="es"/>
        </w:rPr>
        <w:t>of</w:t>
      </w:r>
      <w:proofErr w:type="spellEnd"/>
      <w:r w:rsidRPr="00A566C6">
        <w:rPr>
          <w:color w:val="7F7F7F" w:themeColor="text1" w:themeTint="80"/>
          <w:lang w:val="es"/>
        </w:rPr>
        <w:t xml:space="preserve"> Human </w:t>
      </w:r>
      <w:proofErr w:type="spellStart"/>
      <w:r w:rsidRPr="00A566C6">
        <w:rPr>
          <w:color w:val="7F7F7F" w:themeColor="text1" w:themeTint="80"/>
          <w:lang w:val="es"/>
        </w:rPr>
        <w:t>Nature</w:t>
      </w:r>
      <w:proofErr w:type="spellEnd"/>
      <w:r w:rsidRPr="00A566C6">
        <w:rPr>
          <w:color w:val="7F7F7F" w:themeColor="text1" w:themeTint="80"/>
          <w:lang w:val="es"/>
        </w:rPr>
        <w:t xml:space="preserve"> (1739). </w:t>
      </w:r>
    </w:p>
    <w:p w14:paraId="339BE2DB" w14:textId="77777777" w:rsidR="00D36F15" w:rsidRPr="00A566C6" w:rsidRDefault="00D36F15" w:rsidP="00D36F15">
      <w:pPr>
        <w:spacing w:line="276" w:lineRule="auto"/>
        <w:rPr>
          <w:color w:val="7F7F7F" w:themeColor="text1" w:themeTint="80"/>
        </w:rPr>
      </w:pPr>
      <w:r w:rsidRPr="00A566C6">
        <w:rPr>
          <w:color w:val="7F7F7F" w:themeColor="text1" w:themeTint="80"/>
          <w:lang w:val="es"/>
        </w:rPr>
        <w:t>Se trata de una obra pionera en la ética y la filosofía moral. quien demuestra que el hombre tiene la facultad de la empatía, lo que permite a un sujeto ponerse en el lugar de otro sujeto. Con esto ofrece una concepción dinámica e histórica de la naturaleza humana.</w:t>
      </w:r>
    </w:p>
    <w:p w14:paraId="4EF089D6" w14:textId="01DE83C4" w:rsidR="001E78A6" w:rsidRPr="00A566C6" w:rsidRDefault="001E78A6" w:rsidP="001E78A6">
      <w:pPr>
        <w:spacing w:line="276" w:lineRule="auto"/>
        <w:rPr>
          <w:color w:val="7F7F7F" w:themeColor="text1" w:themeTint="80"/>
        </w:rPr>
      </w:pPr>
      <w:r w:rsidRPr="00A566C6">
        <w:rPr>
          <w:color w:val="7F7F7F" w:themeColor="text1" w:themeTint="80"/>
          <w:lang w:val="es"/>
        </w:rPr>
        <w:t xml:space="preserve">No fue La Riqueza de las Naciones la que primero hizo la reputación de Smith, sino un libro sobre ética, La Teoría de los Sentimientos Morales. Una vez más, Smith busca la psicología social para descubrir los cimientos de la moral humana. Los seres humanos tienen una "simpatía" natural por los demás. Eso les permite entender cómo moderar su comportamiento y preservar la armonía. Y esta es la base de nuestras </w:t>
      </w:r>
      <w:r w:rsidR="00D36F15" w:rsidRPr="00A566C6">
        <w:rPr>
          <w:color w:val="7F7F7F" w:themeColor="text1" w:themeTint="80"/>
          <w:lang w:val="es"/>
        </w:rPr>
        <w:t>ideas y acciones morales</w:t>
      </w:r>
      <w:r w:rsidRPr="00A566C6">
        <w:rPr>
          <w:color w:val="7F7F7F" w:themeColor="text1" w:themeTint="80"/>
          <w:lang w:val="es"/>
        </w:rPr>
        <w:t>.</w:t>
      </w:r>
    </w:p>
    <w:p w14:paraId="7CE4C449" w14:textId="77777777" w:rsidR="00690172" w:rsidRPr="00A566C6" w:rsidRDefault="00690172" w:rsidP="00690172">
      <w:pPr>
        <w:spacing w:line="276" w:lineRule="auto"/>
        <w:rPr>
          <w:color w:val="7F7F7F" w:themeColor="text1" w:themeTint="80"/>
        </w:rPr>
      </w:pPr>
      <w:r w:rsidRPr="00A566C6">
        <w:rPr>
          <w:color w:val="7F7F7F" w:themeColor="text1" w:themeTint="80"/>
          <w:lang w:val="es"/>
        </w:rPr>
        <w:t>La Teoría de los Sentimientos Morales fue un verdadero avance científico. Muestra que nuestras ideas y acciones morales son producto de nuestra propia naturaleza como criaturas sociales. Argumenta que esta psicología social es una mejor guía para la acción moral que la razón. Identifica las reglas básicas de prudencia y justicia que se necesitan para que la sociedad sobreviva, y explica las acciones adicionales y benéficas que le permiten florecer.</w:t>
      </w:r>
    </w:p>
    <w:p w14:paraId="6F4B13C9" w14:textId="77777777" w:rsidR="00690172" w:rsidRPr="00A566C6" w:rsidRDefault="00690172" w:rsidP="00690172">
      <w:pPr>
        <w:spacing w:line="276" w:lineRule="auto"/>
        <w:rPr>
          <w:color w:val="7F7F7F" w:themeColor="text1" w:themeTint="80"/>
        </w:rPr>
      </w:pPr>
      <w:r w:rsidRPr="00A566C6">
        <w:rPr>
          <w:color w:val="7F7F7F" w:themeColor="text1" w:themeTint="80"/>
          <w:lang w:val="es"/>
        </w:rPr>
        <w:t>La moralidad, dice Smith, no es algo que tengamos que calcular. Es natural, integrado en nosotros como seres sociales. Cuando vemos a la gente feliz o triste, también nos sentimos felices o tristes. Obtenemos placer cuando las personas hacen cosas que aprobamos, y la angustia cuando creemos que están haciendo daño.</w:t>
      </w:r>
    </w:p>
    <w:p w14:paraId="2E42FC2F" w14:textId="77777777" w:rsidR="00690172" w:rsidRPr="00A566C6" w:rsidRDefault="00690172" w:rsidP="00690172">
      <w:pPr>
        <w:spacing w:line="276" w:lineRule="auto"/>
        <w:rPr>
          <w:color w:val="7F7F7F" w:themeColor="text1" w:themeTint="80"/>
        </w:rPr>
      </w:pPr>
      <w:r w:rsidRPr="00A566C6">
        <w:rPr>
          <w:color w:val="7F7F7F" w:themeColor="text1" w:themeTint="80"/>
          <w:lang w:val="es"/>
        </w:rPr>
        <w:t>Por supuesto, no sentimos las emociones de los demás tan fuertemente como ellos. Y a través de nuestra empatía natural con los demás, aprendemos que un exceso de ira, o dolor, u otras emociones los angustia. Así que tratamos de frenar nuestras emociones para ponerlas en línea con las de los demás. De hecho, nuestro objetivo es atemperarlos hasta el punto de que cualquier persona típica y desinteresada– un espectador imparcial, dice Smith, empatizaría con nosotros.</w:t>
      </w:r>
    </w:p>
    <w:p w14:paraId="5AD15BC8" w14:textId="77777777" w:rsidR="00690172" w:rsidRPr="00A566C6" w:rsidRDefault="00690172" w:rsidP="00690172">
      <w:pPr>
        <w:spacing w:line="276" w:lineRule="auto"/>
        <w:rPr>
          <w:color w:val="7F7F7F" w:themeColor="text1" w:themeTint="80"/>
        </w:rPr>
      </w:pPr>
      <w:r w:rsidRPr="00A566C6">
        <w:rPr>
          <w:color w:val="7F7F7F" w:themeColor="text1" w:themeTint="80"/>
          <w:lang w:val="es"/>
        </w:rPr>
        <w:t>Del mismo modo, cuando mostramos preocupación por otras personas, sabemos que un espectador imparcial lo aprobaría, y nos complacemos de ello. El espectador imparcial es sólo imaginario, pero todavía nos guía: y a través de la experiencia poco a poco construimos un sistema de reglas de comportamiento – moralidad.</w:t>
      </w:r>
    </w:p>
    <w:p w14:paraId="2CBAF727" w14:textId="77777777" w:rsidR="00690172" w:rsidRPr="00A566C6" w:rsidRDefault="00690172" w:rsidP="00690172">
      <w:pPr>
        <w:spacing w:line="276" w:lineRule="auto"/>
        <w:rPr>
          <w:color w:val="7F7F7F" w:themeColor="text1" w:themeTint="80"/>
        </w:rPr>
      </w:pPr>
      <w:r w:rsidRPr="00A566C6">
        <w:rPr>
          <w:color w:val="7F7F7F" w:themeColor="text1" w:themeTint="80"/>
          <w:lang w:val="es"/>
        </w:rPr>
        <w:t>Los castigos y las recompensas tienen una función social importante. Aprobamos y recompensamos actos que benefician a la sociedad, y desaprobamos y castigamos los actos que la dañan. La naturaleza nos ha dotado de apetitos y aversiones que promueven la existencia continua de nuestra especie y de nuestra sociedad. Es casi como si una mano invisible estuviera guiando lo que hacemos.</w:t>
      </w:r>
    </w:p>
    <w:p w14:paraId="1BA85170" w14:textId="77777777" w:rsidR="00690172" w:rsidRPr="00A566C6" w:rsidRDefault="00690172" w:rsidP="00690172">
      <w:pPr>
        <w:spacing w:line="276" w:lineRule="auto"/>
        <w:rPr>
          <w:color w:val="7F7F7F" w:themeColor="text1" w:themeTint="80"/>
          <w:lang w:val="en-GB"/>
        </w:rPr>
      </w:pPr>
      <w:r w:rsidRPr="00A566C6">
        <w:rPr>
          <w:color w:val="7F7F7F" w:themeColor="text1" w:themeTint="80"/>
          <w:lang w:val="es"/>
        </w:rPr>
        <w:t>Justicia. Para que la sociedad sobreviva, debe haber reglas para presentar a sus miembros individuales dañándose unos a otros. Como smith comenta, es posible que exista una sociedad de ladrones y asesinos, pero sólo en la medida en que se abstengan de robarse y asesinarse unos a otros. Estas son las reglas que llamamos justicia.</w:t>
      </w:r>
    </w:p>
    <w:p w14:paraId="2348E6FE" w14:textId="77777777" w:rsidR="00690172" w:rsidRPr="00A566C6" w:rsidRDefault="00690172" w:rsidP="00690172">
      <w:pPr>
        <w:spacing w:line="276" w:lineRule="auto"/>
        <w:rPr>
          <w:color w:val="7F7F7F" w:themeColor="text1" w:themeTint="80"/>
        </w:rPr>
      </w:pPr>
      <w:r w:rsidRPr="00A566C6">
        <w:rPr>
          <w:color w:val="7F7F7F" w:themeColor="text1" w:themeTint="80"/>
          <w:lang w:val="es"/>
        </w:rPr>
        <w:t xml:space="preserve">Si las personas no ayudan a los demás cuando pudieron, o no devuelven una buena obra, podemos llamarlos poco caritativos o desagradecidos. Pero no castigamos a las personas para obligarlas a hacer el bien: sólo para actos de daño real o intencionado. </w:t>
      </w:r>
      <w:r w:rsidRPr="00A566C6">
        <w:rPr>
          <w:b/>
          <w:color w:val="7F7F7F" w:themeColor="text1" w:themeTint="80"/>
          <w:lang w:val="es"/>
        </w:rPr>
        <w:t>Sólo los obligamos a obedecer las reglas de la justicia, porque</w:t>
      </w:r>
      <w:r w:rsidRPr="00A566C6">
        <w:rPr>
          <w:color w:val="7F7F7F" w:themeColor="text1" w:themeTint="80"/>
          <w:lang w:val="es"/>
        </w:rPr>
        <w:t xml:space="preserve"> la sociedad no podría sobrevivir de otra manera.</w:t>
      </w:r>
    </w:p>
    <w:p w14:paraId="3ED265AE" w14:textId="77777777" w:rsidR="00690172" w:rsidRPr="00A566C6" w:rsidRDefault="00690172" w:rsidP="00690172">
      <w:pPr>
        <w:spacing w:line="276" w:lineRule="auto"/>
        <w:rPr>
          <w:color w:val="7F7F7F" w:themeColor="text1" w:themeTint="80"/>
        </w:rPr>
      </w:pPr>
      <w:r w:rsidRPr="00A566C6">
        <w:rPr>
          <w:color w:val="7F7F7F" w:themeColor="text1" w:themeTint="80"/>
          <w:lang w:val="es"/>
        </w:rPr>
        <w:lastRenderedPageBreak/>
        <w:t>Conciencia. Pero la naturaleza nos ha dado algo aún más inmediato que el castigo, es decir, nuestra propia autocrítica. Somos espectadores imparciales, no sólo de las acciones de los demás, gracias a la conciencia. Es la manera de la naturaleza de recordarnos que otras personas también son importantes.</w:t>
      </w:r>
    </w:p>
    <w:p w14:paraId="2893A206" w14:textId="77777777" w:rsidR="0026301C" w:rsidRPr="00A566C6" w:rsidRDefault="0026301C" w:rsidP="0026301C">
      <w:pPr>
        <w:spacing w:line="276" w:lineRule="auto"/>
        <w:rPr>
          <w:color w:val="7F7F7F" w:themeColor="text1" w:themeTint="80"/>
        </w:rPr>
      </w:pPr>
      <w:r w:rsidRPr="00A566C6">
        <w:rPr>
          <w:color w:val="7F7F7F" w:themeColor="text1" w:themeTint="80"/>
          <w:lang w:val="es"/>
        </w:rPr>
        <w:t>Reglas morales. En el proceso de hacer tales juicios sobre un sinnúmero de acciones, poco a poco formulamos reglas de conducta. Entonces no tenemos que pensar de nuevo en cada nueva situación: ahora tenemos normas morales que nos guían.</w:t>
      </w:r>
    </w:p>
    <w:p w14:paraId="42BB838A" w14:textId="77777777" w:rsidR="0026301C" w:rsidRPr="00A566C6" w:rsidRDefault="0026301C" w:rsidP="0026301C">
      <w:pPr>
        <w:spacing w:line="276" w:lineRule="auto"/>
        <w:rPr>
          <w:color w:val="7F7F7F" w:themeColor="text1" w:themeTint="80"/>
        </w:rPr>
      </w:pPr>
      <w:r w:rsidRPr="00A566C6">
        <w:rPr>
          <w:color w:val="7F7F7F" w:themeColor="text1" w:themeTint="80"/>
          <w:lang w:val="es"/>
        </w:rPr>
        <w:t xml:space="preserve">Esta constancia es beneficiosa para el orden social. Al seguir nuestra conciencia, terminamos, seguramente pero sin querer, promoviendo la felicidad de la humanidad. </w:t>
      </w:r>
      <w:r w:rsidRPr="00A566C6">
        <w:rPr>
          <w:b/>
          <w:color w:val="7F7F7F" w:themeColor="text1" w:themeTint="80"/>
          <w:lang w:val="es"/>
        </w:rPr>
        <w:t>Las leyes humanas, con sus castigos y recompensas, pueden apuntar a los mismos resultados; pero nunca pueden ser tan consistentes, inmediatas o eficaces como la conciencia y las reglas de la moralidad diseñadas por la naturaleza.</w:t>
      </w:r>
    </w:p>
    <w:p w14:paraId="2EB22A4A" w14:textId="06FB52BC" w:rsidR="0026301C" w:rsidRPr="00A566C6" w:rsidRDefault="0026301C" w:rsidP="0026301C">
      <w:pPr>
        <w:spacing w:line="276" w:lineRule="auto"/>
        <w:rPr>
          <w:color w:val="7F7F7F" w:themeColor="text1" w:themeTint="80"/>
        </w:rPr>
      </w:pPr>
      <w:r w:rsidRPr="00A566C6">
        <w:rPr>
          <w:color w:val="7F7F7F" w:themeColor="text1" w:themeTint="80"/>
          <w:lang w:val="es"/>
        </w:rPr>
        <w:t xml:space="preserve">Virtudes. Smith termina La Teoría de los Sentimientos Morales definiendo el carácter de una persona verdaderamente virtuosa. </w:t>
      </w:r>
      <w:r w:rsidRPr="00A566C6">
        <w:rPr>
          <w:b/>
          <w:color w:val="7F7F7F" w:themeColor="text1" w:themeTint="80"/>
          <w:lang w:val="es"/>
        </w:rPr>
        <w:t xml:space="preserve">Esa persona, sugiere, encarnaría las cualidades de la prudencia, la justicia, la beneficencia y el </w:t>
      </w:r>
      <w:r w:rsidR="00D36F15" w:rsidRPr="00A566C6">
        <w:rPr>
          <w:b/>
          <w:color w:val="7F7F7F" w:themeColor="text1" w:themeTint="80"/>
          <w:lang w:val="es"/>
        </w:rPr>
        <w:t>autocontrol</w:t>
      </w:r>
      <w:r w:rsidRPr="00A566C6">
        <w:rPr>
          <w:b/>
          <w:color w:val="7F7F7F" w:themeColor="text1" w:themeTint="80"/>
          <w:lang w:val="es"/>
        </w:rPr>
        <w:t>.</w:t>
      </w:r>
    </w:p>
    <w:p w14:paraId="040D149B" w14:textId="77777777" w:rsidR="0026301C" w:rsidRPr="00A566C6" w:rsidRDefault="0026301C" w:rsidP="0026301C">
      <w:pPr>
        <w:spacing w:line="276" w:lineRule="auto"/>
        <w:rPr>
          <w:color w:val="7F7F7F" w:themeColor="text1" w:themeTint="80"/>
        </w:rPr>
      </w:pPr>
      <w:r w:rsidRPr="00A566C6">
        <w:rPr>
          <w:color w:val="7F7F7F" w:themeColor="text1" w:themeTint="80"/>
          <w:lang w:val="es"/>
        </w:rPr>
        <w:t>La prudencia modera los excesos del individuo y como tal es importante para la sociedad. Es respetable, si no entrañable. La justicia limita el daño que hacemos a los demás. Es esencial para la continuación de la vida social. La beneficencia mejora la vida social incitando a promover la felicidad de los demás. No se puede exigir a nadie, pero siempre es apreciado. Y el automando modera nuestras pasiones y las acciones destructivas.</w:t>
      </w:r>
    </w:p>
    <w:p w14:paraId="04DC28DF" w14:textId="77777777" w:rsidR="0026301C" w:rsidRPr="00A566C6" w:rsidRDefault="0026301C" w:rsidP="0026301C">
      <w:pPr>
        <w:spacing w:line="276" w:lineRule="auto"/>
        <w:rPr>
          <w:color w:val="7F7F7F" w:themeColor="text1" w:themeTint="80"/>
        </w:rPr>
      </w:pPr>
      <w:r w:rsidRPr="00A566C6">
        <w:rPr>
          <w:color w:val="7F7F7F" w:themeColor="text1" w:themeTint="80"/>
          <w:lang w:val="es"/>
        </w:rPr>
        <w:t>La libertad y la naturaleza, concluye Smith, son una guía más segura para la creación de una sociedad armoniosa y en funcionamiento que la supuesta razón de los filósofos y visionarios.</w:t>
      </w:r>
    </w:p>
    <w:p w14:paraId="4512A97C" w14:textId="77777777" w:rsidR="00D36F15" w:rsidRPr="00A566C6" w:rsidRDefault="00D36F15">
      <w:pPr>
        <w:rPr>
          <w:rFonts w:asciiTheme="majorHAnsi" w:eastAsiaTheme="majorEastAsia" w:hAnsiTheme="majorHAnsi" w:cstheme="majorBidi"/>
          <w:color w:val="7F7F7F" w:themeColor="text1" w:themeTint="80"/>
          <w:sz w:val="26"/>
          <w:szCs w:val="26"/>
          <w:lang w:val="es"/>
        </w:rPr>
      </w:pPr>
      <w:r w:rsidRPr="00A566C6">
        <w:rPr>
          <w:color w:val="7F7F7F" w:themeColor="text1" w:themeTint="80"/>
          <w:lang w:val="es"/>
        </w:rPr>
        <w:br w:type="page"/>
      </w:r>
    </w:p>
    <w:p w14:paraId="608EE27E" w14:textId="287C5697" w:rsidR="003A66AA" w:rsidRPr="00A566C6" w:rsidRDefault="003A66AA" w:rsidP="003A66AA">
      <w:pPr>
        <w:pStyle w:val="Ttulo2"/>
        <w:rPr>
          <w:color w:val="7F7F7F" w:themeColor="text1" w:themeTint="80"/>
          <w:lang w:val="es"/>
        </w:rPr>
      </w:pPr>
      <w:bookmarkStart w:id="5" w:name="_Toc39069911"/>
      <w:r w:rsidRPr="00A566C6">
        <w:rPr>
          <w:color w:val="7F7F7F" w:themeColor="text1" w:themeTint="80"/>
          <w:lang w:val="es"/>
        </w:rPr>
        <w:lastRenderedPageBreak/>
        <w:t>La teoría de la Riqueza de las Naciones</w:t>
      </w:r>
      <w:bookmarkEnd w:id="5"/>
    </w:p>
    <w:p w14:paraId="643DE3E8" w14:textId="77777777" w:rsidR="00D36F15" w:rsidRPr="00A566C6" w:rsidRDefault="00D36F15" w:rsidP="00D36F15">
      <w:pPr>
        <w:spacing w:line="276" w:lineRule="auto"/>
        <w:rPr>
          <w:color w:val="7F7F7F" w:themeColor="text1" w:themeTint="80"/>
        </w:rPr>
      </w:pPr>
      <w:r w:rsidRPr="00A566C6">
        <w:rPr>
          <w:color w:val="7F7F7F" w:themeColor="text1" w:themeTint="80"/>
          <w:lang w:val="es"/>
        </w:rPr>
        <w:t xml:space="preserve">Este análisis del proceso de crecimiento económico se encuentra desarrollado en su obra más famosa: Investigación sobre la Naturaleza y Causas de la Riqueza de las Naciones, publicada en 1776, año de la independencia de Estados Unidos, y de la muerte de David Hume. </w:t>
      </w:r>
    </w:p>
    <w:p w14:paraId="355D2C80" w14:textId="77777777" w:rsidR="00D36F15" w:rsidRPr="00A566C6" w:rsidRDefault="00D36F15" w:rsidP="00D36F15">
      <w:pPr>
        <w:spacing w:line="276" w:lineRule="auto"/>
        <w:rPr>
          <w:color w:val="7F7F7F" w:themeColor="text1" w:themeTint="80"/>
        </w:rPr>
      </w:pPr>
      <w:r w:rsidRPr="00A566C6">
        <w:rPr>
          <w:color w:val="7F7F7F" w:themeColor="text1" w:themeTint="80"/>
          <w:lang w:val="es"/>
        </w:rPr>
        <w:t>Temas como la división del trabajo y su clásico ejemplo de la fabricación de alfileres, el origen y uso del dinero, los precios de los bienes, los salarios de los trabajadores, los beneficios de los accionistas, la renta de la tierra y la fluctuación de los valores de la plata y el oro, son analizados en el primero de los cinco libros que componen La riqueza de las naciones.</w:t>
      </w:r>
    </w:p>
    <w:p w14:paraId="5280EF95" w14:textId="77777777" w:rsidR="00D36F15" w:rsidRPr="00A566C6" w:rsidRDefault="00D36F15" w:rsidP="00D36F15">
      <w:pPr>
        <w:spacing w:line="276" w:lineRule="auto"/>
        <w:rPr>
          <w:color w:val="7F7F7F" w:themeColor="text1" w:themeTint="80"/>
        </w:rPr>
      </w:pPr>
      <w:r w:rsidRPr="00A566C6">
        <w:rPr>
          <w:color w:val="7F7F7F" w:themeColor="text1" w:themeTint="80"/>
          <w:lang w:val="es"/>
        </w:rPr>
        <w:t>El éxito que tuvo esta obra monumental opacó el éxito alcanzado por La teoría de los sentimientos morales, en una brecha que se fue acrecentando con el tiempo. Incluso, en muchos casos, se toma La riqueza de las naciones como la obra central del pensamiento de Smith sin hacer referencia al marco ya existente en La teoría de los sentimientos morales. Este abandono se hace más evidente en las relaciones entre ética y economía que plantea Smith en su primera obra, así como en la necesidad de reconocer la pluralidad de las motivaciones humanas, y las exigencias que pone a la racionalidad.</w:t>
      </w:r>
    </w:p>
    <w:p w14:paraId="3774131A" w14:textId="77777777" w:rsidR="00D36F15" w:rsidRPr="00A566C6" w:rsidRDefault="00D36F15" w:rsidP="00D36F15">
      <w:pPr>
        <w:spacing w:line="276" w:lineRule="auto"/>
        <w:rPr>
          <w:color w:val="7F7F7F" w:themeColor="text1" w:themeTint="80"/>
        </w:rPr>
      </w:pPr>
      <w:r w:rsidRPr="00A566C6">
        <w:rPr>
          <w:color w:val="7F7F7F" w:themeColor="text1" w:themeTint="80"/>
          <w:lang w:val="es"/>
        </w:rPr>
        <w:t>Un elemento para tener en cuenta en el análisis de la obra de Smith es la influencia que tuvo el poema alegórico de Bernard de Mandeville La fábula de las abejas, texto que argumentaba que los vicios individuales hacen la prosperidad pública. Este elemento se convierte en uno de los temas centrales de la obra de Smith, quien señala que la motivación para el cambio económico en el mercado no tiene que valerse de ningún otro objetivo que la búsqueda del interés propio. En el pasaje más citado de La riqueza de las naciones, Smith escribe:</w:t>
      </w:r>
    </w:p>
    <w:p w14:paraId="7B0D9C77" w14:textId="77777777" w:rsidR="00D36F15" w:rsidRPr="00A566C6" w:rsidRDefault="00D36F15" w:rsidP="00D36F15">
      <w:pPr>
        <w:spacing w:line="276" w:lineRule="auto"/>
        <w:rPr>
          <w:color w:val="7F7F7F" w:themeColor="text1" w:themeTint="80"/>
        </w:rPr>
      </w:pPr>
      <w:r w:rsidRPr="00A566C6">
        <w:rPr>
          <w:color w:val="7F7F7F" w:themeColor="text1" w:themeTint="80"/>
          <w:lang w:val="es"/>
        </w:rPr>
        <w:t>“No es de la benevolencia del carnicero, el cervecero o el panadero que esperamos nuestra cena, sino de su relación con su propio interés. Nos dirigimos, no a su humanidad sino a su amor propio”</w:t>
      </w:r>
    </w:p>
    <w:p w14:paraId="54388122" w14:textId="77777777" w:rsidR="00D36F15" w:rsidRPr="00A566C6" w:rsidRDefault="00D36F15" w:rsidP="00D36F15">
      <w:pPr>
        <w:spacing w:line="276" w:lineRule="auto"/>
        <w:rPr>
          <w:color w:val="7F7F7F" w:themeColor="text1" w:themeTint="80"/>
          <w:lang w:val="es"/>
        </w:rPr>
      </w:pPr>
      <w:r w:rsidRPr="00A566C6">
        <w:rPr>
          <w:color w:val="7F7F7F" w:themeColor="text1" w:themeTint="80"/>
          <w:lang w:val="es"/>
        </w:rPr>
        <w:t>En la tradición de la interpretación de Smith como el gurú del egoísmo (como a menudo se le llama), la lectura de sus escritos no parece ir más allá de esas pocas líneas, a pesar de que esta frase da cuenta de un tema concreto como es el intercambio, y nada dice sobre la distribución o la producción. Smith discute el funcionamiento del sistema económico en general, y del mercado en particular, en relación con que los seres humanos no se guían solo por el beneficio propio, pues sostiene que la humanidad, la justicia, la generosidad y el espíritu público, son cualidades centrales para el funcionamiento de la sociedad.</w:t>
      </w:r>
    </w:p>
    <w:p w14:paraId="6493E80B" w14:textId="77777777" w:rsidR="001E78A6" w:rsidRPr="00A566C6" w:rsidRDefault="001E78A6" w:rsidP="001E78A6">
      <w:pPr>
        <w:spacing w:line="276" w:lineRule="auto"/>
        <w:rPr>
          <w:color w:val="7F7F7F" w:themeColor="text1" w:themeTint="80"/>
        </w:rPr>
      </w:pPr>
      <w:r w:rsidRPr="00A566C6">
        <w:rPr>
          <w:color w:val="7F7F7F" w:themeColor="text1" w:themeTint="80"/>
          <w:lang w:val="es"/>
        </w:rPr>
        <w:t>La Riqueza de las Naciones influyó profundamente en los políticos de la época y proporcionó la base intelectual de la gran era del siglo XIX de libre comercio y expansión económica. Incluso hoy en día se acepta el sentido común del libre comercio en todo el mundo, cualesquiera que sean las dificultades prácticas para lograrlo.</w:t>
      </w:r>
    </w:p>
    <w:p w14:paraId="1939D9E5" w14:textId="08E0FC9F" w:rsidR="001E78A6" w:rsidRPr="00A566C6" w:rsidRDefault="001E78A6" w:rsidP="001E78A6">
      <w:pPr>
        <w:spacing w:line="276" w:lineRule="auto"/>
        <w:rPr>
          <w:color w:val="7F7F7F" w:themeColor="text1" w:themeTint="80"/>
          <w:lang w:val="es"/>
        </w:rPr>
      </w:pPr>
      <w:r w:rsidRPr="00A566C6">
        <w:rPr>
          <w:color w:val="7F7F7F" w:themeColor="text1" w:themeTint="80"/>
          <w:lang w:val="es"/>
        </w:rPr>
        <w:t>La Riqueza de las Naciones no es un respaldo a la codicia económica, como a veces caricaturizado. El interés propio puede impulsar la economía, pero eso es una fuerza para el bien, siempre que haya una competencia genuinamente abierta y ninguna coacción. Y son los pobres los que más beneficia la libertad económica y social.</w:t>
      </w:r>
    </w:p>
    <w:p w14:paraId="69D645B4" w14:textId="7039EC1F" w:rsidR="00D36F15" w:rsidRPr="00A566C6" w:rsidRDefault="00D36F15" w:rsidP="001E78A6">
      <w:pPr>
        <w:spacing w:line="276" w:lineRule="auto"/>
        <w:rPr>
          <w:color w:val="7F7F7F" w:themeColor="text1" w:themeTint="80"/>
        </w:rPr>
      </w:pPr>
      <w:r w:rsidRPr="00A566C6">
        <w:rPr>
          <w:color w:val="7F7F7F" w:themeColor="text1" w:themeTint="80"/>
          <w:lang w:val="es"/>
        </w:rPr>
        <w:t>Libro I</w:t>
      </w:r>
    </w:p>
    <w:p w14:paraId="14794ED9" w14:textId="792447D6" w:rsidR="007F083B" w:rsidRPr="00A566C6" w:rsidRDefault="007F083B" w:rsidP="007F083B">
      <w:pPr>
        <w:spacing w:line="276" w:lineRule="auto"/>
        <w:rPr>
          <w:color w:val="7F7F7F" w:themeColor="text1" w:themeTint="80"/>
          <w:lang w:val="es"/>
        </w:rPr>
      </w:pPr>
      <w:r w:rsidRPr="00A566C6">
        <w:rPr>
          <w:color w:val="7F7F7F" w:themeColor="text1" w:themeTint="80"/>
          <w:lang w:val="es"/>
        </w:rPr>
        <w:t>El primer tema de La Riqueza de las Naciones es que las regulaciones sobre el comercio son infundadas y contraproducentes. La opinión predominante era que el oro y la plata eran riqueza, y que los países deberían impulsar las exportaciones y resistir las importaciones para maximizar esta riqueza metálica. La visión radical de Smith fue que la riqueza de una nación es realmente la corriente de bienes y servicios que crea. Hoy, lo llamaríamos producto nacional bruto. Y la manera de maximizarlo, sostuvo, no era restringir la capacidad productiva de la nación, sino liberarla.</w:t>
      </w:r>
    </w:p>
    <w:p w14:paraId="02B292E3" w14:textId="77777777" w:rsidR="00D36F15" w:rsidRPr="00A566C6" w:rsidRDefault="00D36F15" w:rsidP="00D36F15">
      <w:pPr>
        <w:spacing w:line="276" w:lineRule="auto"/>
        <w:rPr>
          <w:color w:val="7F7F7F" w:themeColor="text1" w:themeTint="80"/>
          <w:lang w:val="es"/>
        </w:rPr>
      </w:pPr>
    </w:p>
    <w:p w14:paraId="7FE4D034" w14:textId="081457A6" w:rsidR="00D36F15" w:rsidRPr="00A566C6" w:rsidRDefault="00D36F15" w:rsidP="007F083B">
      <w:pPr>
        <w:spacing w:line="276" w:lineRule="auto"/>
        <w:rPr>
          <w:color w:val="7F7F7F" w:themeColor="text1" w:themeTint="80"/>
        </w:rPr>
      </w:pPr>
    </w:p>
    <w:p w14:paraId="0F733F6B" w14:textId="253A1368" w:rsidR="00D36F15" w:rsidRPr="00A566C6" w:rsidRDefault="00D36F15" w:rsidP="007F083B">
      <w:pPr>
        <w:spacing w:line="276" w:lineRule="auto"/>
        <w:rPr>
          <w:color w:val="7F7F7F" w:themeColor="text1" w:themeTint="80"/>
          <w:lang w:val="es"/>
        </w:rPr>
      </w:pPr>
      <w:r w:rsidRPr="00A566C6">
        <w:rPr>
          <w:color w:val="7F7F7F" w:themeColor="text1" w:themeTint="80"/>
          <w:lang w:val="es"/>
        </w:rPr>
        <w:lastRenderedPageBreak/>
        <w:t>Libro II</w:t>
      </w:r>
    </w:p>
    <w:p w14:paraId="340616FA" w14:textId="77777777" w:rsidR="00D36F15" w:rsidRPr="00A566C6" w:rsidRDefault="00D36F15" w:rsidP="00D36F15">
      <w:pPr>
        <w:spacing w:line="276" w:lineRule="auto"/>
        <w:rPr>
          <w:color w:val="7F7F7F" w:themeColor="text1" w:themeTint="80"/>
        </w:rPr>
      </w:pPr>
      <w:r w:rsidRPr="00A566C6">
        <w:rPr>
          <w:color w:val="7F7F7F" w:themeColor="text1" w:themeTint="80"/>
          <w:lang w:val="es"/>
        </w:rPr>
        <w:t>En el Libro II, Smith se aventura en una tesis sobre el Capital y una distinción sobre el trabajo productivo y el trabajo improductivo.</w:t>
      </w:r>
    </w:p>
    <w:p w14:paraId="0CD2A697" w14:textId="6DC39B0D" w:rsidR="007F083B" w:rsidRPr="00A566C6" w:rsidRDefault="007F083B" w:rsidP="007F083B">
      <w:pPr>
        <w:spacing w:line="276" w:lineRule="auto"/>
        <w:rPr>
          <w:color w:val="7F7F7F" w:themeColor="text1" w:themeTint="80"/>
          <w:lang w:val="es"/>
        </w:rPr>
      </w:pPr>
      <w:r w:rsidRPr="00A566C6">
        <w:rPr>
          <w:color w:val="7F7F7F" w:themeColor="text1" w:themeTint="80"/>
          <w:lang w:val="es"/>
        </w:rPr>
        <w:t>Otro tema central es que esta capacidad productiva se basa en la división del trabajo y la acumulación de capital que hace posible. Se pueden obtener enormes eficiencias desglosando la producción en muchas tareas pequeñas, cada una realizada por manos especializadas. Esto deja a los productores con un excedente que pueden intercambiar con otros, o utilizar para invertir en maquinaria nueva y aún más eficiente que ahorre mano de obra.</w:t>
      </w:r>
    </w:p>
    <w:p w14:paraId="754F65E6" w14:textId="004393DF" w:rsidR="00D36F15" w:rsidRPr="00A566C6" w:rsidRDefault="00D36F15" w:rsidP="007F083B">
      <w:pPr>
        <w:spacing w:line="276" w:lineRule="auto"/>
        <w:rPr>
          <w:color w:val="7F7F7F" w:themeColor="text1" w:themeTint="80"/>
        </w:rPr>
      </w:pPr>
      <w:r w:rsidRPr="00A566C6">
        <w:rPr>
          <w:color w:val="7F7F7F" w:themeColor="text1" w:themeTint="80"/>
          <w:lang w:val="es"/>
        </w:rPr>
        <w:t>Libro III</w:t>
      </w:r>
    </w:p>
    <w:p w14:paraId="084D9479" w14:textId="70AD48CA" w:rsidR="007F083B" w:rsidRPr="00A566C6" w:rsidRDefault="007F083B" w:rsidP="007F083B">
      <w:pPr>
        <w:spacing w:line="276" w:lineRule="auto"/>
        <w:rPr>
          <w:color w:val="7F7F7F" w:themeColor="text1" w:themeTint="80"/>
          <w:lang w:val="es"/>
        </w:rPr>
      </w:pPr>
      <w:r w:rsidRPr="00A566C6">
        <w:rPr>
          <w:color w:val="7F7F7F" w:themeColor="text1" w:themeTint="80"/>
          <w:lang w:val="es"/>
        </w:rPr>
        <w:t>El tercer tema de Smith es que los ingresos futuros de un país dependen de esta acumulación de capital. Cuanto más se invierta en mejores procesos productivos, más riqueza se creará en el futuro. Pero si la gente va a construir su capital, debe estar seguro de que estará a salvo del robo. Los países que prosperan son aquellos que cultivan su capital, lo gestionan bien y lo protegen.</w:t>
      </w:r>
    </w:p>
    <w:p w14:paraId="439CC890" w14:textId="77777777" w:rsidR="00D36F15" w:rsidRPr="00A566C6" w:rsidRDefault="00D36F15" w:rsidP="00D36F15">
      <w:pPr>
        <w:spacing w:line="276" w:lineRule="auto"/>
        <w:rPr>
          <w:color w:val="7F7F7F" w:themeColor="text1" w:themeTint="80"/>
        </w:rPr>
      </w:pPr>
      <w:r w:rsidRPr="00A566C6">
        <w:rPr>
          <w:color w:val="7F7F7F" w:themeColor="text1" w:themeTint="80"/>
          <w:lang w:val="es"/>
        </w:rPr>
        <w:t xml:space="preserve">En el Libro III traza un relato del desarrollo de Europa desde la caída del Imperio Romano. </w:t>
      </w:r>
    </w:p>
    <w:p w14:paraId="15F8BFF8" w14:textId="75CC7948" w:rsidR="00D36F15" w:rsidRPr="00A566C6" w:rsidRDefault="00D36F15" w:rsidP="007F083B">
      <w:pPr>
        <w:spacing w:line="276" w:lineRule="auto"/>
        <w:rPr>
          <w:color w:val="7F7F7F" w:themeColor="text1" w:themeTint="80"/>
          <w:lang w:val="es"/>
        </w:rPr>
      </w:pPr>
      <w:r w:rsidRPr="00A566C6">
        <w:rPr>
          <w:color w:val="7F7F7F" w:themeColor="text1" w:themeTint="80"/>
          <w:lang w:val="es"/>
        </w:rPr>
        <w:t>Libro IV</w:t>
      </w:r>
    </w:p>
    <w:p w14:paraId="5BE8C4FB" w14:textId="77777777" w:rsidR="00D36F15" w:rsidRPr="00A566C6" w:rsidRDefault="00D36F15" w:rsidP="00D36F15">
      <w:pPr>
        <w:spacing w:line="276" w:lineRule="auto"/>
        <w:rPr>
          <w:color w:val="7F7F7F" w:themeColor="text1" w:themeTint="80"/>
        </w:rPr>
      </w:pPr>
      <w:r w:rsidRPr="00A566C6">
        <w:rPr>
          <w:color w:val="7F7F7F" w:themeColor="text1" w:themeTint="80"/>
          <w:lang w:val="es"/>
        </w:rPr>
        <w:t xml:space="preserve">Mientras el Libro IV analiza y critica las políticas comerciales de los países europeos y traza los argumentos en favor del libre comercio. </w:t>
      </w:r>
    </w:p>
    <w:p w14:paraId="27ACB0D9" w14:textId="77777777" w:rsidR="00D36F15" w:rsidRPr="00A566C6" w:rsidRDefault="00D36F15" w:rsidP="00D36F15">
      <w:pPr>
        <w:spacing w:line="276" w:lineRule="auto"/>
        <w:rPr>
          <w:color w:val="7F7F7F" w:themeColor="text1" w:themeTint="80"/>
          <w:lang w:val="es"/>
        </w:rPr>
      </w:pPr>
      <w:r w:rsidRPr="00A566C6">
        <w:rPr>
          <w:color w:val="7F7F7F" w:themeColor="text1" w:themeTint="80"/>
          <w:lang w:val="es"/>
        </w:rPr>
        <w:t xml:space="preserve">Libro V </w:t>
      </w:r>
    </w:p>
    <w:p w14:paraId="075D92B5" w14:textId="4469BE0C" w:rsidR="00D36F15" w:rsidRPr="00A566C6" w:rsidRDefault="00D36F15" w:rsidP="00D36F15">
      <w:pPr>
        <w:spacing w:line="276" w:lineRule="auto"/>
        <w:rPr>
          <w:color w:val="7F7F7F" w:themeColor="text1" w:themeTint="80"/>
        </w:rPr>
      </w:pPr>
      <w:r w:rsidRPr="00A566C6">
        <w:rPr>
          <w:color w:val="7F7F7F" w:themeColor="text1" w:themeTint="80"/>
          <w:lang w:val="es"/>
        </w:rPr>
        <w:t>Toda la extensión del Libro V la deja para la recaudación de los tributos, con gran detalle histórico sobre los diferentes métodos de defensa, administración de la justicia, el poder de la Iglesia, el origen y el crecimiento de los ejércitos, y el manejo de la deuda pública en las naciones modernas. Como vemos, Smith aborda una gran variedad de temas económicos, todos de gran relevancia.</w:t>
      </w:r>
    </w:p>
    <w:p w14:paraId="2BD1DA62" w14:textId="77777777" w:rsidR="00D36F15" w:rsidRPr="00A566C6" w:rsidRDefault="00D36F15" w:rsidP="00D36F15">
      <w:pPr>
        <w:spacing w:line="276" w:lineRule="auto"/>
        <w:rPr>
          <w:color w:val="7F7F7F" w:themeColor="text1" w:themeTint="80"/>
          <w:lang w:val="es"/>
        </w:rPr>
      </w:pPr>
      <w:r w:rsidRPr="00A566C6">
        <w:rPr>
          <w:color w:val="7F7F7F" w:themeColor="text1" w:themeTint="80"/>
          <w:lang w:val="es"/>
        </w:rPr>
        <w:t>Un cuarto tema es que este sistema es automático. Cuando las cosas son escasas, la gente está dispuesta a pagar más por ellas: hay más ganancias en su suministro, por lo que los productores invierten más capital para producirlas. Cuando hay un exceso, los precios y los beneficios son bajos, los productores cambian su capital y su empresa en otros lugares. Por lo tanto, la industria sigue centrada en las necesidades más importantes de la nación, sin necesidad de dirección central.</w:t>
      </w:r>
    </w:p>
    <w:p w14:paraId="412A3CD7" w14:textId="77777777" w:rsidR="007F083B" w:rsidRPr="00A566C6" w:rsidRDefault="007F083B" w:rsidP="007F083B">
      <w:pPr>
        <w:spacing w:line="276" w:lineRule="auto"/>
        <w:rPr>
          <w:color w:val="7F7F7F" w:themeColor="text1" w:themeTint="80"/>
        </w:rPr>
      </w:pPr>
      <w:r w:rsidRPr="00A566C6">
        <w:rPr>
          <w:color w:val="7F7F7F" w:themeColor="text1" w:themeTint="80"/>
          <w:lang w:val="es"/>
        </w:rPr>
        <w:t>Pero el sistema es automático sólo cuando hay libre comercio y competencia. Cuando los gobiernos conceden subsidios o monopolios a los productores favorecidos, o los cobijan detrás de los muros arancelarios, pueden cobrar precios más altos. Los pobres son los que más sufren, enfrentando costos más altos para las necesidades en las que confían.</w:t>
      </w:r>
    </w:p>
    <w:p w14:paraId="0C6CD9C1" w14:textId="77777777" w:rsidR="007F083B" w:rsidRPr="00A566C6" w:rsidRDefault="007F083B" w:rsidP="007F083B">
      <w:pPr>
        <w:spacing w:line="276" w:lineRule="auto"/>
        <w:rPr>
          <w:color w:val="7F7F7F" w:themeColor="text1" w:themeTint="80"/>
        </w:rPr>
      </w:pPr>
      <w:r w:rsidRPr="00A566C6">
        <w:rPr>
          <w:color w:val="7F7F7F" w:themeColor="text1" w:themeTint="80"/>
          <w:lang w:val="es"/>
        </w:rPr>
        <w:t>Otro tema de La riqueza de las naciones es que la competencia y el libre intercambio están amenazados por los monopolios, preferencias fiscales, controles y otros privilegios que los productores obtienen de las autoridades gubernamentales.</w:t>
      </w:r>
    </w:p>
    <w:p w14:paraId="46EA65D4" w14:textId="77777777" w:rsidR="007F083B" w:rsidRPr="00A566C6" w:rsidRDefault="007F083B" w:rsidP="007F083B">
      <w:pPr>
        <w:spacing w:line="276" w:lineRule="auto"/>
        <w:rPr>
          <w:color w:val="7F7F7F" w:themeColor="text1" w:themeTint="80"/>
        </w:rPr>
      </w:pPr>
      <w:r w:rsidRPr="00A566C6">
        <w:rPr>
          <w:color w:val="7F7F7F" w:themeColor="text1" w:themeTint="80"/>
          <w:lang w:val="es"/>
        </w:rPr>
        <w:t>Por todas estas razones, Smith cree que el propio gobierno debe ser limitado. Sus funciones principales son mantener la defensa, mantener el orden, construir infraestructura y promover la educación. Debe mantener la economía de mercado abierta y libre, y no actuar de manera que la distorsione.</w:t>
      </w:r>
    </w:p>
    <w:p w14:paraId="29515002" w14:textId="77777777" w:rsidR="007F083B" w:rsidRPr="00A566C6" w:rsidRDefault="007F083B" w:rsidP="007F083B">
      <w:pPr>
        <w:spacing w:line="276" w:lineRule="auto"/>
        <w:rPr>
          <w:color w:val="7F7F7F" w:themeColor="text1" w:themeTint="80"/>
          <w:lang w:val="en-GB"/>
        </w:rPr>
      </w:pPr>
      <w:r w:rsidRPr="00A566C6">
        <w:rPr>
          <w:color w:val="7F7F7F" w:themeColor="text1" w:themeTint="80"/>
          <w:lang w:val="es"/>
        </w:rPr>
        <w:t>Producción e intercambio</w:t>
      </w:r>
    </w:p>
    <w:p w14:paraId="2F7715F9" w14:textId="77777777" w:rsidR="007F083B" w:rsidRPr="00A566C6" w:rsidRDefault="007F083B" w:rsidP="007F083B">
      <w:pPr>
        <w:spacing w:line="276" w:lineRule="auto"/>
        <w:rPr>
          <w:color w:val="7F7F7F" w:themeColor="text1" w:themeTint="80"/>
        </w:rPr>
      </w:pPr>
      <w:r w:rsidRPr="00A566C6">
        <w:rPr>
          <w:color w:val="7F7F7F" w:themeColor="text1" w:themeTint="80"/>
          <w:lang w:val="es"/>
        </w:rPr>
        <w:t xml:space="preserve">La Riqueza de las Naciones comienza con Smith explicando la producción y el intercambio, y su contribución a los ingresos nacionales. Usando el ejemplo de una fábrica de pines, Smith muestra cómo la especialización puede aumentar enormemente la productividad humana. Al especializarse, las personas pueden usar sus talentos o </w:t>
      </w:r>
      <w:r w:rsidRPr="00A566C6">
        <w:rPr>
          <w:color w:val="7F7F7F" w:themeColor="text1" w:themeTint="80"/>
          <w:lang w:val="es"/>
        </w:rPr>
        <w:lastRenderedPageBreak/>
        <w:t>adquirir habilidades. Y pueden emplear maquinaria de ahorro de mano de obra para impulsar la producción. Luego intercambian esos productos especializados, difundiendo los beneficios de la especialización en toda la población.</w:t>
      </w:r>
    </w:p>
    <w:p w14:paraId="0692C29C" w14:textId="77777777" w:rsidR="007F083B" w:rsidRPr="00A566C6" w:rsidRDefault="007F083B" w:rsidP="007F083B">
      <w:pPr>
        <w:spacing w:line="276" w:lineRule="auto"/>
        <w:rPr>
          <w:color w:val="7F7F7F" w:themeColor="text1" w:themeTint="80"/>
        </w:rPr>
      </w:pPr>
      <w:r w:rsidRPr="00A566C6">
        <w:rPr>
          <w:color w:val="7F7F7F" w:themeColor="text1" w:themeTint="80"/>
          <w:lang w:val="es"/>
        </w:rPr>
        <w:t>La distancia y la rapidez con que el beneficio se propaga depende de lo amplio y eficiente que sea el mercado. A menudo, los empleadores tratan de acondicionar los mercados en sus propios intereses, y piden a los gobiernos que los ayuden. Pero se sirve el interés superior de la gente común si los responsables políticos evitan esas intervenciones y promueven la competencia abierta.</w:t>
      </w:r>
    </w:p>
    <w:p w14:paraId="47408348" w14:textId="77777777" w:rsidR="007F083B" w:rsidRPr="00A566C6" w:rsidRDefault="007F083B" w:rsidP="007F083B">
      <w:pPr>
        <w:spacing w:line="276" w:lineRule="auto"/>
        <w:rPr>
          <w:color w:val="7F7F7F" w:themeColor="text1" w:themeTint="80"/>
        </w:rPr>
      </w:pPr>
      <w:r w:rsidRPr="00A566C6">
        <w:rPr>
          <w:color w:val="7F7F7F" w:themeColor="text1" w:themeTint="80"/>
          <w:lang w:val="es"/>
        </w:rPr>
        <w:t>La acumulación de capital</w:t>
      </w:r>
    </w:p>
    <w:p w14:paraId="10F94C3B" w14:textId="77777777" w:rsidR="007F083B" w:rsidRPr="00A566C6" w:rsidRDefault="007F083B" w:rsidP="007F083B">
      <w:pPr>
        <w:spacing w:line="276" w:lineRule="auto"/>
        <w:rPr>
          <w:color w:val="7F7F7F" w:themeColor="text1" w:themeTint="80"/>
        </w:rPr>
      </w:pPr>
      <w:r w:rsidRPr="00A566C6">
        <w:rPr>
          <w:color w:val="7F7F7F" w:themeColor="text1" w:themeTint="80"/>
          <w:lang w:val="es"/>
        </w:rPr>
        <w:t>Smith continúa diciendo que la construcción de capital es una condición esencial para el progreso económico. Al ahorrar parte de lo que producimos en lugar de consumirlo inmediatamente, podemos invertir en equipos nuevos, dedicados y que ahorran mano de obra. Cuanto más invertimos, más eficiente será nuestra producción. Es un círculo virtuoso.</w:t>
      </w:r>
    </w:p>
    <w:p w14:paraId="46EE3C90" w14:textId="77777777" w:rsidR="007F083B" w:rsidRPr="00A566C6" w:rsidRDefault="007F083B" w:rsidP="007F083B">
      <w:pPr>
        <w:spacing w:line="276" w:lineRule="auto"/>
        <w:rPr>
          <w:color w:val="7F7F7F" w:themeColor="text1" w:themeTint="80"/>
        </w:rPr>
      </w:pPr>
      <w:r w:rsidRPr="00A566C6">
        <w:rPr>
          <w:color w:val="7F7F7F" w:themeColor="text1" w:themeTint="80"/>
          <w:lang w:val="es"/>
        </w:rPr>
        <w:t>Gracias a este crecimiento de capital, la prosperidad se convierte en un pastel en expansión: todos se vuelven más ricos. Pero el capital se puede perder, a través de errores, o robo, o despilfarrar el gasto del gobierno. Los gobiernos deben procurar que las personas acusen de capital con la confianza de que disfrutarán de sus frutos, y deben ser conscientes de que sus propios impuestos y gastos se alimentarán en el capital productivo de la nación.</w:t>
      </w:r>
    </w:p>
    <w:p w14:paraId="3C9644F1" w14:textId="77777777" w:rsidR="007F083B" w:rsidRPr="00A566C6" w:rsidRDefault="007F083B" w:rsidP="007F083B">
      <w:pPr>
        <w:spacing w:line="276" w:lineRule="auto"/>
        <w:rPr>
          <w:color w:val="7F7F7F" w:themeColor="text1" w:themeTint="80"/>
          <w:lang w:val="en-GB"/>
        </w:rPr>
      </w:pPr>
      <w:r w:rsidRPr="00A566C6">
        <w:rPr>
          <w:color w:val="7F7F7F" w:themeColor="text1" w:themeTint="80"/>
          <w:lang w:val="es"/>
        </w:rPr>
        <w:t>Política económica</w:t>
      </w:r>
    </w:p>
    <w:p w14:paraId="6BDFA937" w14:textId="77777777" w:rsidR="007F083B" w:rsidRPr="00A566C6" w:rsidRDefault="007F083B" w:rsidP="007F083B">
      <w:pPr>
        <w:spacing w:line="276" w:lineRule="auto"/>
        <w:rPr>
          <w:color w:val="7F7F7F" w:themeColor="text1" w:themeTint="80"/>
        </w:rPr>
      </w:pPr>
      <w:r w:rsidRPr="00A566C6">
        <w:rPr>
          <w:color w:val="7F7F7F" w:themeColor="text1" w:themeTint="80"/>
          <w:lang w:val="es"/>
        </w:rPr>
        <w:t>Así como los individuos ganan de la especialización, dice Smith, también lo hacen las naciones. No tiene sentido tratar de cultivar uvas en Escocia, cuando crecen tan abundantemente en Francia. Los países deben hacer lo que mejor saben y comerciar con sus productos. Inevitablemente, las restricciones al comercio internacional hacen que ambas partes sean más pobres. Los legisladores piensan demasiado en sí mismos cuando creen que al intervenir, pueden dirigir la producción mejor que el mercado.</w:t>
      </w:r>
    </w:p>
    <w:p w14:paraId="7E6B90BF" w14:textId="77777777" w:rsidR="007F083B" w:rsidRPr="00A566C6" w:rsidRDefault="007F083B" w:rsidP="007F083B">
      <w:pPr>
        <w:spacing w:line="276" w:lineRule="auto"/>
        <w:rPr>
          <w:color w:val="7F7F7F" w:themeColor="text1" w:themeTint="80"/>
          <w:lang w:val="en-GB"/>
        </w:rPr>
      </w:pPr>
      <w:r w:rsidRPr="00A566C6">
        <w:rPr>
          <w:color w:val="7F7F7F" w:themeColor="text1" w:themeTint="80"/>
          <w:lang w:val="es"/>
        </w:rPr>
        <w:t>El papel del gobierno</w:t>
      </w:r>
    </w:p>
    <w:p w14:paraId="7F9CF3A2" w14:textId="77777777" w:rsidR="007F083B" w:rsidRPr="00A566C6" w:rsidRDefault="007F083B" w:rsidP="007F083B">
      <w:pPr>
        <w:spacing w:line="276" w:lineRule="auto"/>
        <w:rPr>
          <w:color w:val="7F7F7F" w:themeColor="text1" w:themeTint="80"/>
        </w:rPr>
      </w:pPr>
      <w:r w:rsidRPr="00A566C6">
        <w:rPr>
          <w:color w:val="7F7F7F" w:themeColor="text1" w:themeTint="80"/>
          <w:lang w:val="es"/>
        </w:rPr>
        <w:t>Smith es crítico con el gobierno y la oficialidad, pero no es un campeón de laissez-faire. Cree que la economía de mercado que ha descrito puede funcionar y ofrecer sus beneficios sólo cuando se cumplen sus normas, cuando la propiedad es segura y se cumplen los contratos. Por lo tanto, el mantenimiento de la justicia y del Estado de derecho es vital.</w:t>
      </w:r>
    </w:p>
    <w:p w14:paraId="433B7E9E" w14:textId="77777777" w:rsidR="007F083B" w:rsidRPr="00A566C6" w:rsidRDefault="007F083B" w:rsidP="007F083B">
      <w:pPr>
        <w:spacing w:line="276" w:lineRule="auto"/>
        <w:rPr>
          <w:color w:val="7F7F7F" w:themeColor="text1" w:themeTint="80"/>
        </w:rPr>
      </w:pPr>
      <w:r w:rsidRPr="00A566C6">
        <w:rPr>
          <w:color w:val="7F7F7F" w:themeColor="text1" w:themeTint="80"/>
          <w:lang w:val="es"/>
        </w:rPr>
        <w:t>También la defensa. Si nuestra propiedad puede ser robada por una potencia extranjera, no estamos mejor que si nuestros propios vecinos la roban. Y Smith también ve un papel para la educación y las obras públicas, en la medida en que estos proyectos colectivos facilitan el funcionamiento del comercio y los mercados.</w:t>
      </w:r>
    </w:p>
    <w:p w14:paraId="5C755B79" w14:textId="77777777" w:rsidR="007F083B" w:rsidRPr="00A566C6" w:rsidRDefault="007F083B" w:rsidP="007F083B">
      <w:pPr>
        <w:spacing w:line="276" w:lineRule="auto"/>
        <w:rPr>
          <w:color w:val="7F7F7F" w:themeColor="text1" w:themeTint="80"/>
        </w:rPr>
      </w:pPr>
      <w:r w:rsidRPr="00A566C6">
        <w:rPr>
          <w:color w:val="7F7F7F" w:themeColor="text1" w:themeTint="80"/>
          <w:lang w:val="es"/>
        </w:rPr>
        <w:t>Cuando los impuestos deben recaudarse a estos efectos, debe elevarse en proporción a la capacidad de pago de las personas, debería ser a tipos fijos en lugar de arbitrarios, debería ser fácil de pagar y debería tener un objetivo de tener efectos secundarios mínimos. Los gobiernos deben evitar gravar el capital, lo cual es esencial para la productividad de la nación. Dado que la mayor parte de su gasto es para el consumo actual, también deben evitar la acumulación de grandes deudas, con el mínimo de capital de la producción futura.</w:t>
      </w:r>
    </w:p>
    <w:p w14:paraId="1D431643" w14:textId="77777777" w:rsidR="007F083B" w:rsidRPr="00A566C6" w:rsidRDefault="007F083B" w:rsidP="007F083B">
      <w:pPr>
        <w:spacing w:line="276" w:lineRule="auto"/>
        <w:rPr>
          <w:color w:val="7F7F7F" w:themeColor="text1" w:themeTint="80"/>
        </w:rPr>
      </w:pPr>
      <w:r w:rsidRPr="00A566C6">
        <w:rPr>
          <w:color w:val="7F7F7F" w:themeColor="text1" w:themeTint="80"/>
          <w:lang w:val="es"/>
        </w:rPr>
        <w:t>La riqueza de las naciones hoy en día</w:t>
      </w:r>
    </w:p>
    <w:p w14:paraId="411ED2CE" w14:textId="7773F857" w:rsidR="00D36F15" w:rsidRPr="00A566C6" w:rsidRDefault="007F083B" w:rsidP="00D36F15">
      <w:pPr>
        <w:spacing w:line="276" w:lineRule="auto"/>
        <w:rPr>
          <w:rFonts w:asciiTheme="majorHAnsi" w:eastAsiaTheme="majorEastAsia" w:hAnsiTheme="majorHAnsi" w:cstheme="majorBidi"/>
          <w:color w:val="7F7F7F" w:themeColor="text1" w:themeTint="80"/>
          <w:sz w:val="32"/>
          <w:szCs w:val="32"/>
          <w:lang w:val="es"/>
        </w:rPr>
      </w:pPr>
      <w:r w:rsidRPr="00A566C6">
        <w:rPr>
          <w:color w:val="7F7F7F" w:themeColor="text1" w:themeTint="80"/>
          <w:lang w:val="es"/>
        </w:rPr>
        <w:t>El mundo de Smith era muy diferente al nuestro, por supuesto, antes de que la Revolución Industrial lo cambiara todo. Sin embargo, al mostrar cómo la libertad y la seguridad para trabajar, comerciar, ahorrar e invertir promueve nuestra prosperidad, sin necesidad de una autoridad de dirección, La riqueza de las naciones todavía nos deja con un poderoso conjunto de soluciones a los peores problemas económicos que el mundo puede lanzarnos. La economía libre es un sistema adaptable y flexible, que puede soportar el impacto de lo nuevo, y hacer frente a lo que el futuro trae.</w:t>
      </w:r>
      <w:r w:rsidR="00D36F15" w:rsidRPr="00A566C6">
        <w:rPr>
          <w:color w:val="7F7F7F" w:themeColor="text1" w:themeTint="80"/>
          <w:lang w:val="es"/>
        </w:rPr>
        <w:br w:type="page"/>
      </w:r>
    </w:p>
    <w:p w14:paraId="41226E52" w14:textId="4D6F0BF3" w:rsidR="003A66AA" w:rsidRPr="00A566C6" w:rsidRDefault="003A66AA" w:rsidP="003A66AA">
      <w:pPr>
        <w:pStyle w:val="Ttulo1"/>
        <w:rPr>
          <w:color w:val="7F7F7F" w:themeColor="text1" w:themeTint="80"/>
          <w:lang w:val="es"/>
        </w:rPr>
      </w:pPr>
      <w:bookmarkStart w:id="6" w:name="_Toc39069912"/>
      <w:r w:rsidRPr="00A566C6">
        <w:rPr>
          <w:color w:val="7F7F7F" w:themeColor="text1" w:themeTint="80"/>
          <w:lang w:val="es"/>
        </w:rPr>
        <w:lastRenderedPageBreak/>
        <w:t>Ideas principales</w:t>
      </w:r>
      <w:bookmarkEnd w:id="6"/>
    </w:p>
    <w:p w14:paraId="382A5A45" w14:textId="77777777" w:rsidR="00D36F15" w:rsidRPr="00A566C6" w:rsidRDefault="00D36F15" w:rsidP="00D36F15">
      <w:pPr>
        <w:rPr>
          <w:color w:val="7F7F7F" w:themeColor="text1" w:themeTint="80"/>
          <w:lang w:val="es"/>
        </w:rPr>
      </w:pPr>
    </w:p>
    <w:p w14:paraId="60EF15F4" w14:textId="77777777" w:rsidR="003A66AA" w:rsidRPr="00A566C6" w:rsidRDefault="003A66AA" w:rsidP="003A66AA">
      <w:pPr>
        <w:pStyle w:val="Ttulo2"/>
        <w:rPr>
          <w:color w:val="7F7F7F" w:themeColor="text1" w:themeTint="80"/>
        </w:rPr>
      </w:pPr>
      <w:bookmarkStart w:id="7" w:name="_Toc39069913"/>
      <w:r w:rsidRPr="00A566C6">
        <w:rPr>
          <w:color w:val="7F7F7F" w:themeColor="text1" w:themeTint="80"/>
          <w:lang w:val="es"/>
        </w:rPr>
        <w:t>Especialización</w:t>
      </w:r>
      <w:bookmarkEnd w:id="7"/>
    </w:p>
    <w:p w14:paraId="202044A5" w14:textId="5689FA48" w:rsidR="0026301C" w:rsidRPr="00A566C6" w:rsidRDefault="0026301C" w:rsidP="0026301C">
      <w:pPr>
        <w:spacing w:line="276" w:lineRule="auto"/>
        <w:rPr>
          <w:rStyle w:val="nfasissutil"/>
          <w:color w:val="7F7F7F" w:themeColor="text1" w:themeTint="80"/>
        </w:rPr>
      </w:pPr>
      <w:r w:rsidRPr="00A566C6">
        <w:rPr>
          <w:rStyle w:val="nfasissutil"/>
          <w:color w:val="7F7F7F" w:themeColor="text1" w:themeTint="80"/>
          <w:lang w:val="es"/>
        </w:rPr>
        <w:t>Es la gran multiplicación de las producciones de todas las artes diferentes, como consecuencia de la división del trabajo, que ocasiona, en una sociedad bien gobernada, esa opulencia universal que se extiende a las filas más bajas del pueblo.</w:t>
      </w:r>
    </w:p>
    <w:p w14:paraId="10F629D0" w14:textId="77777777" w:rsidR="0026301C" w:rsidRPr="00A566C6" w:rsidRDefault="0026301C" w:rsidP="0026301C">
      <w:pPr>
        <w:spacing w:line="276" w:lineRule="auto"/>
        <w:rPr>
          <w:rStyle w:val="nfasissutil"/>
          <w:color w:val="7F7F7F" w:themeColor="text1" w:themeTint="80"/>
        </w:rPr>
      </w:pPr>
      <w:r w:rsidRPr="00A566C6">
        <w:rPr>
          <w:rStyle w:val="nfasissutil"/>
          <w:color w:val="7F7F7F" w:themeColor="text1" w:themeTint="80"/>
          <w:lang w:val="es"/>
        </w:rPr>
        <w:t>La riqueza de las naciones, Libro I, Capítulo I, p. 22, párr. 10.</w:t>
      </w:r>
    </w:p>
    <w:p w14:paraId="4EAEC90F" w14:textId="77777777" w:rsidR="0026301C" w:rsidRPr="00A566C6" w:rsidRDefault="0026301C" w:rsidP="0026301C">
      <w:pPr>
        <w:spacing w:line="276" w:lineRule="auto"/>
        <w:rPr>
          <w:rStyle w:val="nfasissutil"/>
          <w:color w:val="7F7F7F" w:themeColor="text1" w:themeTint="80"/>
        </w:rPr>
      </w:pPr>
      <w:r w:rsidRPr="00A566C6">
        <w:rPr>
          <w:rStyle w:val="nfasissutil"/>
          <w:color w:val="7F7F7F" w:themeColor="text1" w:themeTint="80"/>
          <w:lang w:val="es"/>
        </w:rPr>
        <w:t>Es la máxima de todo maestro prudente de una familia, nunca intentar hacer en casa lo que le costará más hacer que comprar... Lo que es prudencia en la conducta de toda familia privada, puede apenas ser una locura en la de un gran reino.</w:t>
      </w:r>
    </w:p>
    <w:p w14:paraId="22641CA4" w14:textId="77777777" w:rsidR="0026301C" w:rsidRPr="00A566C6" w:rsidRDefault="0026301C" w:rsidP="0026301C">
      <w:pPr>
        <w:spacing w:line="276" w:lineRule="auto"/>
        <w:rPr>
          <w:rStyle w:val="nfasissutil"/>
          <w:color w:val="7F7F7F" w:themeColor="text1" w:themeTint="80"/>
          <w:lang w:val="en-GB"/>
        </w:rPr>
      </w:pPr>
      <w:r w:rsidRPr="00A566C6">
        <w:rPr>
          <w:rStyle w:val="nfasissutil"/>
          <w:color w:val="7F7F7F" w:themeColor="text1" w:themeTint="80"/>
          <w:lang w:val="es"/>
        </w:rPr>
        <w:t>La riqueza de las naciones, Libro IV Capítulo II, páginas 456-7, párrs. 11-12.</w:t>
      </w:r>
    </w:p>
    <w:p w14:paraId="75AB9166" w14:textId="10F71C3A" w:rsidR="003A66AA" w:rsidRPr="00A566C6" w:rsidRDefault="003A66AA" w:rsidP="003A66AA">
      <w:pPr>
        <w:pStyle w:val="Ttulo2"/>
        <w:rPr>
          <w:color w:val="7F7F7F" w:themeColor="text1" w:themeTint="80"/>
          <w:lang w:val="es"/>
        </w:rPr>
      </w:pPr>
      <w:bookmarkStart w:id="8" w:name="_Toc39069914"/>
      <w:r w:rsidRPr="00A566C6">
        <w:rPr>
          <w:color w:val="7F7F7F" w:themeColor="text1" w:themeTint="80"/>
          <w:lang w:val="es"/>
        </w:rPr>
        <w:t>La mano invisible</w:t>
      </w:r>
      <w:bookmarkEnd w:id="8"/>
    </w:p>
    <w:p w14:paraId="042BEA48" w14:textId="77777777" w:rsidR="0026301C" w:rsidRPr="00A566C6" w:rsidRDefault="0026301C" w:rsidP="0026301C">
      <w:pPr>
        <w:spacing w:line="276" w:lineRule="auto"/>
        <w:rPr>
          <w:color w:val="7F7F7F" w:themeColor="text1" w:themeTint="80"/>
        </w:rPr>
      </w:pPr>
      <w:r w:rsidRPr="00A566C6">
        <w:rPr>
          <w:color w:val="7F7F7F" w:themeColor="text1" w:themeTint="80"/>
          <w:lang w:val="es"/>
        </w:rPr>
        <w:t>La “mano invisible” es una de las ideas centrales de Smith, aunque en su origen no hay una confianza ciega en el mercado:</w:t>
      </w:r>
    </w:p>
    <w:p w14:paraId="23C77A8A" w14:textId="74E40562" w:rsidR="0026301C" w:rsidRPr="00A566C6" w:rsidRDefault="0026301C" w:rsidP="0026301C">
      <w:pPr>
        <w:spacing w:line="276" w:lineRule="auto"/>
        <w:rPr>
          <w:color w:val="7F7F7F" w:themeColor="text1" w:themeTint="80"/>
        </w:rPr>
      </w:pPr>
      <w:r w:rsidRPr="00A566C6">
        <w:rPr>
          <w:color w:val="7F7F7F" w:themeColor="text1" w:themeTint="80"/>
          <w:lang w:val="es"/>
        </w:rPr>
        <w:t xml:space="preserve">Pero es sólo por su propio provecho que un hombre emplea su capital en apoyo de la industria; por tanto, siempre se esforzará en usarlo en la industria cuyo producto tienda a ser de mayor valor o en intercambiarlo por la mayor cantidad posible de dinero u otros bienes… En esto está, como en otros muchos casos, guiado por una mano invisible para alcanzar un fin que no formaba parte de su intención. Y tampoco es lo peor para la sociedad que esto haya sido así. Al buscar su propio interés, el hombre a menudo favorece </w:t>
      </w:r>
      <w:r w:rsidR="00A566C6">
        <w:rPr>
          <w:color w:val="7F7F7F" w:themeColor="text1" w:themeTint="80"/>
          <w:lang w:val="es"/>
        </w:rPr>
        <w:t>a</w:t>
      </w:r>
      <w:r w:rsidRPr="00A566C6">
        <w:rPr>
          <w:color w:val="7F7F7F" w:themeColor="text1" w:themeTint="80"/>
          <w:lang w:val="es"/>
        </w:rPr>
        <w:t xml:space="preserve"> la sociedad mejor que cuando realmente desea hacerlo.</w:t>
      </w:r>
    </w:p>
    <w:p w14:paraId="36B4C452" w14:textId="77777777" w:rsidR="0026301C" w:rsidRPr="00A566C6" w:rsidRDefault="0026301C" w:rsidP="0026301C">
      <w:pPr>
        <w:spacing w:line="276" w:lineRule="auto"/>
        <w:rPr>
          <w:color w:val="7F7F7F" w:themeColor="text1" w:themeTint="80"/>
        </w:rPr>
      </w:pPr>
      <w:r w:rsidRPr="00A566C6">
        <w:rPr>
          <w:color w:val="7F7F7F" w:themeColor="text1" w:themeTint="80"/>
          <w:lang w:val="es"/>
        </w:rPr>
        <w:t xml:space="preserve">En los tiempos de Adam Smith una de las obras cumbres de la ciencia era los Principios Matemáticos de Isaac Newton (1667). Es Newton el que introduce la idea de mano invisible cuando, al referirse a los astros en el Universo, señala que estos parecen estar ordenados “por la mano invisible de Dios”. </w:t>
      </w:r>
    </w:p>
    <w:p w14:paraId="4FDC3C81" w14:textId="77777777" w:rsidR="0026301C" w:rsidRPr="00A566C6" w:rsidRDefault="0026301C" w:rsidP="0026301C">
      <w:pPr>
        <w:spacing w:line="276" w:lineRule="auto"/>
        <w:rPr>
          <w:color w:val="7F7F7F" w:themeColor="text1" w:themeTint="80"/>
        </w:rPr>
      </w:pPr>
      <w:r w:rsidRPr="00A566C6">
        <w:rPr>
          <w:color w:val="7F7F7F" w:themeColor="text1" w:themeTint="80"/>
          <w:lang w:val="es"/>
        </w:rPr>
        <w:t xml:space="preserve">A Smith le gusta esta idea de una “mano invisible” que ordena las actividades en el mercado, pero asegura que nadie puede estar guiado por motivos de rentabilidad pura. Smith está convencido de que para el correcto funcionamiento de una economía de mercado se deben regular sus falencias. </w:t>
      </w:r>
    </w:p>
    <w:p w14:paraId="4F09FBFA" w14:textId="32BBB90A" w:rsidR="0026301C" w:rsidRDefault="0026301C" w:rsidP="0026301C">
      <w:pPr>
        <w:spacing w:line="276" w:lineRule="auto"/>
        <w:rPr>
          <w:color w:val="7F7F7F" w:themeColor="text1" w:themeTint="80"/>
          <w:lang w:val="es"/>
        </w:rPr>
      </w:pPr>
      <w:r w:rsidRPr="00A566C6">
        <w:rPr>
          <w:color w:val="7F7F7F" w:themeColor="text1" w:themeTint="80"/>
          <w:lang w:val="es"/>
        </w:rPr>
        <w:t>Por eso defiende las ideas de la Economía Política que buscan asegurar al Estado los ingresos suficientes para proveer los servicios públicos como la educación gratuita y el alivio a la pobreza.</w:t>
      </w:r>
    </w:p>
    <w:p w14:paraId="64320A44" w14:textId="77777777" w:rsidR="00A566C6" w:rsidRPr="00A566C6" w:rsidRDefault="00A566C6" w:rsidP="00A566C6">
      <w:pPr>
        <w:spacing w:line="276" w:lineRule="auto"/>
        <w:rPr>
          <w:color w:val="7F7F7F" w:themeColor="text1" w:themeTint="80"/>
          <w:lang w:val="es"/>
        </w:rPr>
      </w:pPr>
      <w:r w:rsidRPr="00A566C6">
        <w:rPr>
          <w:color w:val="7F7F7F" w:themeColor="text1" w:themeTint="80"/>
          <w:lang w:val="es"/>
        </w:rPr>
        <w:t xml:space="preserve">Smith tenía una comprensión radical y fresca de cómo funcionan realmente las sociedades humanas. Se dio cuenta de que la armonía social surgiría naturalmente a medida que los seres humanos luchaban por encontrar maneras de vivir y trabajar entre sí. </w:t>
      </w:r>
    </w:p>
    <w:p w14:paraId="6EC0C664" w14:textId="77777777" w:rsidR="00A566C6" w:rsidRPr="00A566C6" w:rsidRDefault="00A566C6" w:rsidP="00A566C6">
      <w:pPr>
        <w:spacing w:line="276" w:lineRule="auto"/>
        <w:rPr>
          <w:color w:val="7F7F7F" w:themeColor="text1" w:themeTint="80"/>
        </w:rPr>
      </w:pPr>
      <w:r w:rsidRPr="00A566C6">
        <w:rPr>
          <w:color w:val="7F7F7F" w:themeColor="text1" w:themeTint="80"/>
          <w:lang w:val="es"/>
        </w:rPr>
        <w:t xml:space="preserve">La libertad y el interés propio no tienden a generar caos, sino como si estuvieran guiados por una "mano invisible", </w:t>
      </w:r>
      <w:r>
        <w:rPr>
          <w:color w:val="7F7F7F" w:themeColor="text1" w:themeTint="80"/>
          <w:lang w:val="es"/>
        </w:rPr>
        <w:t xml:space="preserve">generan </w:t>
      </w:r>
      <w:r w:rsidRPr="00A566C6">
        <w:rPr>
          <w:color w:val="7F7F7F" w:themeColor="text1" w:themeTint="80"/>
          <w:lang w:val="es"/>
        </w:rPr>
        <w:t xml:space="preserve">orden y concordia. Y a medida que la gente hacía tratos entre sí, los recursos de la nación se </w:t>
      </w:r>
      <w:proofErr w:type="spellStart"/>
      <w:r w:rsidRPr="00A566C6">
        <w:rPr>
          <w:color w:val="7F7F7F" w:themeColor="text1" w:themeTint="80"/>
          <w:highlight w:val="yellow"/>
          <w:lang w:val="es"/>
        </w:rPr>
        <w:t>sorirían</w:t>
      </w:r>
      <w:proofErr w:type="spellEnd"/>
      <w:r w:rsidRPr="00A566C6">
        <w:rPr>
          <w:color w:val="7F7F7F" w:themeColor="text1" w:themeTint="80"/>
          <w:lang w:val="es"/>
        </w:rPr>
        <w:t xml:space="preserve"> automáticamente hasta los fines y propósitos que la gente valoraba más.</w:t>
      </w:r>
    </w:p>
    <w:p w14:paraId="7487D58C" w14:textId="77777777" w:rsidR="00A566C6" w:rsidRPr="00A566C6" w:rsidRDefault="00A566C6" w:rsidP="00A566C6">
      <w:pPr>
        <w:spacing w:line="276" w:lineRule="auto"/>
        <w:rPr>
          <w:color w:val="7F7F7F" w:themeColor="text1" w:themeTint="80"/>
        </w:rPr>
      </w:pPr>
      <w:r w:rsidRPr="00A566C6">
        <w:rPr>
          <w:color w:val="7F7F7F" w:themeColor="text1" w:themeTint="80"/>
          <w:lang w:val="es"/>
        </w:rPr>
        <w:t>Por lo tanto, un orden social próspero no necesitaba ser controlado por reyes y ministros. Crecería, orgánicamente, como producto de la naturaleza humana. Crecería mejor en un mercado abierto y competitivo, con libre intercambio y sin coerción.</w:t>
      </w:r>
    </w:p>
    <w:p w14:paraId="1A18595E" w14:textId="77777777" w:rsidR="00A566C6" w:rsidRPr="00A566C6" w:rsidRDefault="00A566C6" w:rsidP="00A566C6">
      <w:pPr>
        <w:spacing w:line="276" w:lineRule="auto"/>
        <w:rPr>
          <w:color w:val="7F7F7F" w:themeColor="text1" w:themeTint="80"/>
        </w:rPr>
      </w:pPr>
      <w:r w:rsidRPr="00A566C6">
        <w:rPr>
          <w:color w:val="7F7F7F" w:themeColor="text1" w:themeTint="80"/>
          <w:lang w:val="es"/>
        </w:rPr>
        <w:t>Por lo tanto, la Riqueza de las Naciones no era sólo un estudio de la economía, sino una encuesta de psicología social humana: sobre la vida, el bienestar, las instituciones políticas, la ley y la moralidad.</w:t>
      </w:r>
    </w:p>
    <w:p w14:paraId="5A82BA4D" w14:textId="77777777" w:rsidR="00A566C6" w:rsidRPr="00A566C6" w:rsidRDefault="00A566C6" w:rsidP="0026301C">
      <w:pPr>
        <w:spacing w:line="276" w:lineRule="auto"/>
        <w:rPr>
          <w:color w:val="7F7F7F" w:themeColor="text1" w:themeTint="80"/>
        </w:rPr>
      </w:pPr>
    </w:p>
    <w:p w14:paraId="4D147ADD" w14:textId="77777777" w:rsidR="0026301C" w:rsidRPr="00A566C6" w:rsidRDefault="0026301C" w:rsidP="0026301C">
      <w:pPr>
        <w:spacing w:line="276" w:lineRule="auto"/>
        <w:rPr>
          <w:color w:val="7F7F7F" w:themeColor="text1" w:themeTint="80"/>
        </w:rPr>
      </w:pPr>
      <w:r w:rsidRPr="00A566C6">
        <w:rPr>
          <w:color w:val="7F7F7F" w:themeColor="text1" w:themeTint="80"/>
          <w:lang w:val="es"/>
        </w:rPr>
        <w:lastRenderedPageBreak/>
        <w:t xml:space="preserve">El tema de la desigualdad y la pobreza es clave para Smith y por eso las políticas económicas deben enmendar esta falla. Smith es plenamente consciente de que una ampliación de la desigualdad puede arrastrar al colapso a la economía de mercado, y por eso que para su correcto funcionamiento el Estado debe garantizar el acceso de todos los agentes económicos a los mecanismos de mercado, sea por la vía de la regulación y por la intervención. Al contrario de las ideas que se han masificado, Smith fue un claro defensor de la estructura institucional y de los valores sociales que trascienden el afán de lucro. </w:t>
      </w:r>
    </w:p>
    <w:p w14:paraId="25BA5058" w14:textId="33292837" w:rsidR="0026301C" w:rsidRDefault="0026301C" w:rsidP="0026301C">
      <w:pPr>
        <w:spacing w:line="276" w:lineRule="auto"/>
        <w:rPr>
          <w:color w:val="7F7F7F" w:themeColor="text1" w:themeTint="80"/>
          <w:lang w:val="es"/>
        </w:rPr>
      </w:pPr>
      <w:r w:rsidRPr="00A566C6">
        <w:rPr>
          <w:color w:val="7F7F7F" w:themeColor="text1" w:themeTint="80"/>
          <w:lang w:val="es"/>
        </w:rPr>
        <w:t xml:space="preserve">Con la introducción de las ideas de una economía de mercado abierta a todos los hombres, Smith logra superar el doloroso conflicto existente entre Estado e individuo. </w:t>
      </w:r>
    </w:p>
    <w:p w14:paraId="4CF8A13E" w14:textId="77777777" w:rsidR="00A566C6" w:rsidRPr="00A566C6" w:rsidRDefault="00A566C6" w:rsidP="0026301C">
      <w:pPr>
        <w:spacing w:line="276" w:lineRule="auto"/>
        <w:rPr>
          <w:color w:val="7F7F7F" w:themeColor="text1" w:themeTint="80"/>
        </w:rPr>
      </w:pPr>
    </w:p>
    <w:p w14:paraId="77A9148F" w14:textId="77777777" w:rsidR="00B43540" w:rsidRPr="00A566C6" w:rsidRDefault="00B43540" w:rsidP="00B43540">
      <w:pPr>
        <w:rPr>
          <w:color w:val="7F7F7F" w:themeColor="text1" w:themeTint="80"/>
          <w:lang w:val="en-GB"/>
        </w:rPr>
      </w:pPr>
      <w:r w:rsidRPr="00A566C6">
        <w:rPr>
          <w:color w:val="7F7F7F" w:themeColor="text1" w:themeTint="80"/>
          <w:lang w:val="es"/>
        </w:rPr>
        <w:t>Libre comercio</w:t>
      </w:r>
    </w:p>
    <w:p w14:paraId="2C86B4ED" w14:textId="77777777" w:rsidR="00B43540" w:rsidRPr="00A566C6" w:rsidRDefault="00B43540" w:rsidP="00B43540">
      <w:pPr>
        <w:spacing w:line="276" w:lineRule="auto"/>
        <w:rPr>
          <w:color w:val="7F7F7F" w:themeColor="text1" w:themeTint="80"/>
        </w:rPr>
      </w:pPr>
      <w:r w:rsidRPr="00A566C6">
        <w:rPr>
          <w:color w:val="7F7F7F" w:themeColor="text1" w:themeTint="80"/>
          <w:lang w:val="es"/>
        </w:rPr>
        <w:t>En la época de Smith, la gente veía la riqueza nacional en términos de las reservas de oro y plata de un país. La importación de bienes desde el extranjero se consideraba perjudicial porque significaba que esta riqueza debía ser renunciada a pagar por ellas; la exportación de bienes fue vista como buena porque estos metales preciosos regresaron.</w:t>
      </w:r>
    </w:p>
    <w:p w14:paraId="46D7AF0E" w14:textId="77777777" w:rsidR="00B43540" w:rsidRPr="00A566C6" w:rsidRDefault="00B43540" w:rsidP="00B43540">
      <w:pPr>
        <w:spacing w:line="276" w:lineRule="auto"/>
        <w:rPr>
          <w:color w:val="7F7F7F" w:themeColor="text1" w:themeTint="80"/>
        </w:rPr>
      </w:pPr>
      <w:r w:rsidRPr="00A566C6">
        <w:rPr>
          <w:color w:val="7F7F7F" w:themeColor="text1" w:themeTint="80"/>
          <w:lang w:val="es"/>
        </w:rPr>
        <w:t>Por lo tanto, los países mantuvieron una amplia red de controles para evitar que esta riqueza metálica se agotara: impuestos a las importaciones, subvenciones a los exportadores y protección para las industrias nacionales. El mismo proteccionismo también gobernó en casa. Las ciudades impidieron que los artesanos de otras ciudades se mudaran a hacer su comercio; fabricantes y comerciantes solicitaron al rey monopolios protectores; se prohibieron los dispositivos de ahorro de mano de obra como amenaza para los productores existentes.</w:t>
      </w:r>
    </w:p>
    <w:p w14:paraId="5B638673" w14:textId="77777777" w:rsidR="00B43540" w:rsidRPr="00A566C6" w:rsidRDefault="00B43540" w:rsidP="00B43540">
      <w:pPr>
        <w:spacing w:line="276" w:lineRule="auto"/>
        <w:rPr>
          <w:color w:val="7F7F7F" w:themeColor="text1" w:themeTint="80"/>
        </w:rPr>
      </w:pPr>
      <w:r w:rsidRPr="00A566C6">
        <w:rPr>
          <w:color w:val="7F7F7F" w:themeColor="text1" w:themeTint="80"/>
          <w:lang w:val="es"/>
        </w:rPr>
        <w:t>Smith demostró que este vasto edificio 'mercantilista' era una locura. Argumentó que en un intercambio libre, ambas partes mejoraron. Sencillamente, nadie comerciaría si esperara perder de ella. El comprador se beneficia, tal como lo hace el vendedor. Las importaciones son tan valiosas para nosotros como nuestras exportaciones para otros.</w:t>
      </w:r>
    </w:p>
    <w:p w14:paraId="1429C5DE" w14:textId="77777777" w:rsidR="00B43540" w:rsidRPr="00A566C6" w:rsidRDefault="00B43540" w:rsidP="00B43540">
      <w:pPr>
        <w:spacing w:line="276" w:lineRule="auto"/>
        <w:rPr>
          <w:color w:val="7F7F7F" w:themeColor="text1" w:themeTint="80"/>
        </w:rPr>
      </w:pPr>
      <w:r w:rsidRPr="00A566C6">
        <w:rPr>
          <w:color w:val="7F7F7F" w:themeColor="text1" w:themeTint="80"/>
          <w:lang w:val="es"/>
        </w:rPr>
        <w:t>Debido a que el comercio beneficia a ambas partes, dijo Smith, aumenta nuestra prosperidad con la misma seguridad que la agricultura o la fabricación. La riqueza de una nación no es la cantidad de oro y plata en sus bóvedas, sino el total de su producción y comercio, lo que hoy llamaríamos producto nacional bruto.</w:t>
      </w:r>
    </w:p>
    <w:p w14:paraId="21989231" w14:textId="4810863F" w:rsidR="003A66AA" w:rsidRPr="00A566C6" w:rsidRDefault="003A66AA" w:rsidP="003A66AA">
      <w:pPr>
        <w:pStyle w:val="Ttulo1"/>
        <w:rPr>
          <w:color w:val="7F7F7F" w:themeColor="text1" w:themeTint="80"/>
          <w:lang w:val="en-GB"/>
        </w:rPr>
      </w:pPr>
      <w:bookmarkStart w:id="9" w:name="_Toc39069915"/>
      <w:r w:rsidRPr="00A566C6">
        <w:rPr>
          <w:color w:val="7F7F7F" w:themeColor="text1" w:themeTint="80"/>
          <w:lang w:val="es"/>
        </w:rPr>
        <w:t>Conclusión</w:t>
      </w:r>
      <w:bookmarkEnd w:id="9"/>
    </w:p>
    <w:p w14:paraId="3CFB0444" w14:textId="118EA788" w:rsidR="00F61F55" w:rsidRPr="00A566C6" w:rsidRDefault="00F61F55" w:rsidP="00F61F55">
      <w:pPr>
        <w:rPr>
          <w:color w:val="7F7F7F" w:themeColor="text1" w:themeTint="80"/>
          <w:lang w:val="en-GB"/>
        </w:rPr>
      </w:pPr>
    </w:p>
    <w:sectPr w:rsidR="00F61F55" w:rsidRPr="00A566C6" w:rsidSect="003A66AA">
      <w:headerReference w:type="default" r:id="rId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B76F7F2" w14:textId="77777777" w:rsidR="00393499" w:rsidRDefault="00393499" w:rsidP="00D36F15">
      <w:pPr>
        <w:spacing w:after="0" w:line="240" w:lineRule="auto"/>
      </w:pPr>
      <w:r>
        <w:separator/>
      </w:r>
    </w:p>
  </w:endnote>
  <w:endnote w:type="continuationSeparator" w:id="0">
    <w:p w14:paraId="116054D4" w14:textId="77777777" w:rsidR="00393499" w:rsidRDefault="00393499" w:rsidP="00D36F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0D0ED2D" w14:textId="77777777" w:rsidR="00393499" w:rsidRDefault="00393499" w:rsidP="00D36F15">
      <w:pPr>
        <w:spacing w:after="0" w:line="240" w:lineRule="auto"/>
      </w:pPr>
      <w:r>
        <w:separator/>
      </w:r>
    </w:p>
  </w:footnote>
  <w:footnote w:type="continuationSeparator" w:id="0">
    <w:p w14:paraId="093F3B41" w14:textId="77777777" w:rsidR="00393499" w:rsidRDefault="00393499" w:rsidP="00D36F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13758921"/>
      <w:docPartObj>
        <w:docPartGallery w:val="Page Numbers (Top of Page)"/>
        <w:docPartUnique/>
      </w:docPartObj>
    </w:sdtPr>
    <w:sdtContent>
      <w:p w14:paraId="437AB6AC" w14:textId="37552CC6" w:rsidR="00D36F15" w:rsidRDefault="00D36F15">
        <w:pPr>
          <w:pStyle w:val="Encabezado"/>
          <w:jc w:val="right"/>
        </w:pPr>
        <w:r>
          <w:fldChar w:fldCharType="begin"/>
        </w:r>
        <w:r>
          <w:instrText>PAGE   \* MERGEFORMAT</w:instrText>
        </w:r>
        <w:r>
          <w:fldChar w:fldCharType="separate"/>
        </w:r>
        <w:r>
          <w:t>2</w:t>
        </w:r>
        <w:r>
          <w:fldChar w:fldCharType="end"/>
        </w:r>
      </w:p>
    </w:sdtContent>
  </w:sdt>
  <w:p w14:paraId="5E3936D0" w14:textId="77777777" w:rsidR="00D36F15" w:rsidRDefault="00D36F15">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6AA"/>
    <w:rsid w:val="00177C8F"/>
    <w:rsid w:val="001E78A6"/>
    <w:rsid w:val="0026301C"/>
    <w:rsid w:val="00283B99"/>
    <w:rsid w:val="00354280"/>
    <w:rsid w:val="00393499"/>
    <w:rsid w:val="003A66AA"/>
    <w:rsid w:val="00610168"/>
    <w:rsid w:val="00690172"/>
    <w:rsid w:val="007F083B"/>
    <w:rsid w:val="00A566C6"/>
    <w:rsid w:val="00B352CF"/>
    <w:rsid w:val="00B43540"/>
    <w:rsid w:val="00D36F15"/>
    <w:rsid w:val="00F61F5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B7CF8"/>
  <w15:chartTrackingRefBased/>
  <w15:docId w15:val="{0DCA1648-D58D-46EE-B405-980918636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A66A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3A66A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A66AA"/>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3A66AA"/>
    <w:rPr>
      <w:rFonts w:asciiTheme="majorHAnsi" w:eastAsiaTheme="majorEastAsia" w:hAnsiTheme="majorHAnsi" w:cstheme="majorBidi"/>
      <w:color w:val="2F5496" w:themeColor="accent1" w:themeShade="BF"/>
      <w:sz w:val="26"/>
      <w:szCs w:val="26"/>
    </w:rPr>
  </w:style>
  <w:style w:type="character" w:styleId="nfasissutil">
    <w:name w:val="Subtle Emphasis"/>
    <w:basedOn w:val="Fuentedeprrafopredeter"/>
    <w:uiPriority w:val="19"/>
    <w:qFormat/>
    <w:rsid w:val="0026301C"/>
    <w:rPr>
      <w:i/>
      <w:iCs/>
      <w:color w:val="404040" w:themeColor="text1" w:themeTint="BF"/>
    </w:rPr>
  </w:style>
  <w:style w:type="character" w:styleId="nfasis">
    <w:name w:val="Emphasis"/>
    <w:basedOn w:val="Fuentedeprrafopredeter"/>
    <w:uiPriority w:val="20"/>
    <w:qFormat/>
    <w:rsid w:val="0026301C"/>
    <w:rPr>
      <w:i/>
      <w:iCs/>
    </w:rPr>
  </w:style>
  <w:style w:type="character" w:styleId="Textodelmarcadordeposicin">
    <w:name w:val="Placeholder Text"/>
    <w:basedOn w:val="Fuentedeprrafopredeter"/>
    <w:uiPriority w:val="99"/>
    <w:semiHidden/>
    <w:rsid w:val="00D36F15"/>
    <w:rPr>
      <w:color w:val="808080"/>
    </w:rPr>
  </w:style>
  <w:style w:type="paragraph" w:styleId="TtuloTDC">
    <w:name w:val="TOC Heading"/>
    <w:basedOn w:val="Ttulo1"/>
    <w:next w:val="Normal"/>
    <w:uiPriority w:val="39"/>
    <w:unhideWhenUsed/>
    <w:qFormat/>
    <w:rsid w:val="00D36F15"/>
    <w:pPr>
      <w:outlineLvl w:val="9"/>
    </w:pPr>
    <w:rPr>
      <w:lang w:eastAsia="es-ES"/>
    </w:rPr>
  </w:style>
  <w:style w:type="paragraph" w:styleId="TDC1">
    <w:name w:val="toc 1"/>
    <w:basedOn w:val="Normal"/>
    <w:next w:val="Normal"/>
    <w:autoRedefine/>
    <w:uiPriority w:val="39"/>
    <w:unhideWhenUsed/>
    <w:rsid w:val="00D36F15"/>
    <w:pPr>
      <w:spacing w:after="100"/>
    </w:pPr>
  </w:style>
  <w:style w:type="paragraph" w:styleId="TDC2">
    <w:name w:val="toc 2"/>
    <w:basedOn w:val="Normal"/>
    <w:next w:val="Normal"/>
    <w:autoRedefine/>
    <w:uiPriority w:val="39"/>
    <w:unhideWhenUsed/>
    <w:rsid w:val="00D36F15"/>
    <w:pPr>
      <w:spacing w:after="100"/>
      <w:ind w:left="220"/>
    </w:pPr>
  </w:style>
  <w:style w:type="character" w:styleId="Hipervnculo">
    <w:name w:val="Hyperlink"/>
    <w:basedOn w:val="Fuentedeprrafopredeter"/>
    <w:uiPriority w:val="99"/>
    <w:unhideWhenUsed/>
    <w:rsid w:val="00D36F15"/>
    <w:rPr>
      <w:color w:val="0563C1" w:themeColor="hyperlink"/>
      <w:u w:val="single"/>
    </w:rPr>
  </w:style>
  <w:style w:type="paragraph" w:styleId="Encabezado">
    <w:name w:val="header"/>
    <w:basedOn w:val="Normal"/>
    <w:link w:val="EncabezadoCar"/>
    <w:uiPriority w:val="99"/>
    <w:unhideWhenUsed/>
    <w:rsid w:val="00D36F1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36F15"/>
  </w:style>
  <w:style w:type="paragraph" w:styleId="Piedepgina">
    <w:name w:val="footer"/>
    <w:basedOn w:val="Normal"/>
    <w:link w:val="PiedepginaCar"/>
    <w:uiPriority w:val="99"/>
    <w:unhideWhenUsed/>
    <w:rsid w:val="00D36F1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36F15"/>
  </w:style>
  <w:style w:type="character" w:styleId="Mencinsinresolver">
    <w:name w:val="Unresolved Mention"/>
    <w:basedOn w:val="Fuentedeprrafopredeter"/>
    <w:uiPriority w:val="99"/>
    <w:semiHidden/>
    <w:unhideWhenUsed/>
    <w:rsid w:val="00D36F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0627530">
      <w:bodyDiv w:val="1"/>
      <w:marLeft w:val="0"/>
      <w:marRight w:val="0"/>
      <w:marTop w:val="0"/>
      <w:marBottom w:val="0"/>
      <w:divBdr>
        <w:top w:val="none" w:sz="0" w:space="0" w:color="auto"/>
        <w:left w:val="none" w:sz="0" w:space="0" w:color="auto"/>
        <w:bottom w:val="none" w:sz="0" w:space="0" w:color="auto"/>
        <w:right w:val="none" w:sz="0" w:space="0" w:color="auto"/>
      </w:divBdr>
      <w:divsChild>
        <w:div w:id="1445805321">
          <w:marLeft w:val="0"/>
          <w:marRight w:val="0"/>
          <w:marTop w:val="0"/>
          <w:marBottom w:val="0"/>
          <w:divBdr>
            <w:top w:val="none" w:sz="0" w:space="0" w:color="auto"/>
            <w:left w:val="none" w:sz="0" w:space="0" w:color="auto"/>
            <w:bottom w:val="none" w:sz="0" w:space="0" w:color="auto"/>
            <w:right w:val="none" w:sz="0" w:space="0" w:color="auto"/>
          </w:divBdr>
          <w:divsChild>
            <w:div w:id="2006543624">
              <w:marLeft w:val="0"/>
              <w:marRight w:val="0"/>
              <w:marTop w:val="0"/>
              <w:marBottom w:val="0"/>
              <w:divBdr>
                <w:top w:val="none" w:sz="0" w:space="0" w:color="auto"/>
                <w:left w:val="none" w:sz="0" w:space="0" w:color="auto"/>
                <w:bottom w:val="none" w:sz="0" w:space="0" w:color="auto"/>
                <w:right w:val="none" w:sz="0" w:space="0" w:color="auto"/>
              </w:divBdr>
            </w:div>
            <w:div w:id="12000966">
              <w:marLeft w:val="0"/>
              <w:marRight w:val="0"/>
              <w:marTop w:val="0"/>
              <w:marBottom w:val="0"/>
              <w:divBdr>
                <w:top w:val="none" w:sz="0" w:space="0" w:color="auto"/>
                <w:left w:val="none" w:sz="0" w:space="0" w:color="auto"/>
                <w:bottom w:val="none" w:sz="0" w:space="0" w:color="auto"/>
                <w:right w:val="none" w:sz="0" w:space="0" w:color="auto"/>
              </w:divBdr>
            </w:div>
            <w:div w:id="821776129">
              <w:marLeft w:val="0"/>
              <w:marRight w:val="0"/>
              <w:marTop w:val="0"/>
              <w:marBottom w:val="0"/>
              <w:divBdr>
                <w:top w:val="none" w:sz="0" w:space="0" w:color="auto"/>
                <w:left w:val="none" w:sz="0" w:space="0" w:color="auto"/>
                <w:bottom w:val="none" w:sz="0" w:space="0" w:color="auto"/>
                <w:right w:val="none" w:sz="0" w:space="0" w:color="auto"/>
              </w:divBdr>
            </w:div>
            <w:div w:id="43262186">
              <w:marLeft w:val="0"/>
              <w:marRight w:val="0"/>
              <w:marTop w:val="0"/>
              <w:marBottom w:val="0"/>
              <w:divBdr>
                <w:top w:val="none" w:sz="0" w:space="0" w:color="auto"/>
                <w:left w:val="none" w:sz="0" w:space="0" w:color="auto"/>
                <w:bottom w:val="none" w:sz="0" w:space="0" w:color="auto"/>
                <w:right w:val="none" w:sz="0" w:space="0" w:color="auto"/>
              </w:divBdr>
            </w:div>
            <w:div w:id="945963637">
              <w:marLeft w:val="0"/>
              <w:marRight w:val="0"/>
              <w:marTop w:val="0"/>
              <w:marBottom w:val="0"/>
              <w:divBdr>
                <w:top w:val="none" w:sz="0" w:space="0" w:color="auto"/>
                <w:left w:val="none" w:sz="0" w:space="0" w:color="auto"/>
                <w:bottom w:val="none" w:sz="0" w:space="0" w:color="auto"/>
                <w:right w:val="none" w:sz="0" w:space="0" w:color="auto"/>
              </w:divBdr>
            </w:div>
            <w:div w:id="727648088">
              <w:marLeft w:val="0"/>
              <w:marRight w:val="0"/>
              <w:marTop w:val="0"/>
              <w:marBottom w:val="0"/>
              <w:divBdr>
                <w:top w:val="none" w:sz="0" w:space="0" w:color="auto"/>
                <w:left w:val="none" w:sz="0" w:space="0" w:color="auto"/>
                <w:bottom w:val="none" w:sz="0" w:space="0" w:color="auto"/>
                <w:right w:val="none" w:sz="0" w:space="0" w:color="auto"/>
              </w:divBdr>
            </w:div>
            <w:div w:id="888103454">
              <w:marLeft w:val="0"/>
              <w:marRight w:val="0"/>
              <w:marTop w:val="0"/>
              <w:marBottom w:val="0"/>
              <w:divBdr>
                <w:top w:val="none" w:sz="0" w:space="0" w:color="auto"/>
                <w:left w:val="none" w:sz="0" w:space="0" w:color="auto"/>
                <w:bottom w:val="none" w:sz="0" w:space="0" w:color="auto"/>
                <w:right w:val="none" w:sz="0" w:space="0" w:color="auto"/>
              </w:divBdr>
            </w:div>
            <w:div w:id="773399160">
              <w:marLeft w:val="0"/>
              <w:marRight w:val="0"/>
              <w:marTop w:val="0"/>
              <w:marBottom w:val="0"/>
              <w:divBdr>
                <w:top w:val="none" w:sz="0" w:space="0" w:color="auto"/>
                <w:left w:val="none" w:sz="0" w:space="0" w:color="auto"/>
                <w:bottom w:val="none" w:sz="0" w:space="0" w:color="auto"/>
                <w:right w:val="none" w:sz="0" w:space="0" w:color="auto"/>
              </w:divBdr>
            </w:div>
            <w:div w:id="186012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240841">
      <w:bodyDiv w:val="1"/>
      <w:marLeft w:val="0"/>
      <w:marRight w:val="0"/>
      <w:marTop w:val="0"/>
      <w:marBottom w:val="0"/>
      <w:divBdr>
        <w:top w:val="none" w:sz="0" w:space="0" w:color="auto"/>
        <w:left w:val="none" w:sz="0" w:space="0" w:color="auto"/>
        <w:bottom w:val="none" w:sz="0" w:space="0" w:color="auto"/>
        <w:right w:val="none" w:sz="0" w:space="0" w:color="auto"/>
      </w:divBdr>
      <w:divsChild>
        <w:div w:id="1220706281">
          <w:marLeft w:val="0"/>
          <w:marRight w:val="0"/>
          <w:marTop w:val="0"/>
          <w:marBottom w:val="0"/>
          <w:divBdr>
            <w:top w:val="none" w:sz="0" w:space="0" w:color="auto"/>
            <w:left w:val="none" w:sz="0" w:space="0" w:color="auto"/>
            <w:bottom w:val="none" w:sz="0" w:space="0" w:color="auto"/>
            <w:right w:val="none" w:sz="0" w:space="0" w:color="auto"/>
          </w:divBdr>
          <w:divsChild>
            <w:div w:id="623199926">
              <w:marLeft w:val="0"/>
              <w:marRight w:val="0"/>
              <w:marTop w:val="0"/>
              <w:marBottom w:val="0"/>
              <w:divBdr>
                <w:top w:val="none" w:sz="0" w:space="0" w:color="auto"/>
                <w:left w:val="none" w:sz="0" w:space="0" w:color="auto"/>
                <w:bottom w:val="none" w:sz="0" w:space="0" w:color="auto"/>
                <w:right w:val="none" w:sz="0" w:space="0" w:color="auto"/>
              </w:divBdr>
            </w:div>
            <w:div w:id="1397975697">
              <w:marLeft w:val="0"/>
              <w:marRight w:val="0"/>
              <w:marTop w:val="0"/>
              <w:marBottom w:val="0"/>
              <w:divBdr>
                <w:top w:val="none" w:sz="0" w:space="0" w:color="auto"/>
                <w:left w:val="none" w:sz="0" w:space="0" w:color="auto"/>
                <w:bottom w:val="none" w:sz="0" w:space="0" w:color="auto"/>
                <w:right w:val="none" w:sz="0" w:space="0" w:color="auto"/>
              </w:divBdr>
            </w:div>
            <w:div w:id="1869416480">
              <w:marLeft w:val="0"/>
              <w:marRight w:val="0"/>
              <w:marTop w:val="0"/>
              <w:marBottom w:val="0"/>
              <w:divBdr>
                <w:top w:val="none" w:sz="0" w:space="0" w:color="auto"/>
                <w:left w:val="none" w:sz="0" w:space="0" w:color="auto"/>
                <w:bottom w:val="none" w:sz="0" w:space="0" w:color="auto"/>
                <w:right w:val="none" w:sz="0" w:space="0" w:color="auto"/>
              </w:divBdr>
            </w:div>
            <w:div w:id="1106579489">
              <w:marLeft w:val="0"/>
              <w:marRight w:val="0"/>
              <w:marTop w:val="0"/>
              <w:marBottom w:val="0"/>
              <w:divBdr>
                <w:top w:val="none" w:sz="0" w:space="0" w:color="auto"/>
                <w:left w:val="none" w:sz="0" w:space="0" w:color="auto"/>
                <w:bottom w:val="none" w:sz="0" w:space="0" w:color="auto"/>
                <w:right w:val="none" w:sz="0" w:space="0" w:color="auto"/>
              </w:divBdr>
            </w:div>
            <w:div w:id="1217006187">
              <w:marLeft w:val="0"/>
              <w:marRight w:val="0"/>
              <w:marTop w:val="0"/>
              <w:marBottom w:val="0"/>
              <w:divBdr>
                <w:top w:val="none" w:sz="0" w:space="0" w:color="auto"/>
                <w:left w:val="none" w:sz="0" w:space="0" w:color="auto"/>
                <w:bottom w:val="none" w:sz="0" w:space="0" w:color="auto"/>
                <w:right w:val="none" w:sz="0" w:space="0" w:color="auto"/>
              </w:divBdr>
            </w:div>
            <w:div w:id="1012802329">
              <w:marLeft w:val="0"/>
              <w:marRight w:val="0"/>
              <w:marTop w:val="0"/>
              <w:marBottom w:val="0"/>
              <w:divBdr>
                <w:top w:val="none" w:sz="0" w:space="0" w:color="auto"/>
                <w:left w:val="none" w:sz="0" w:space="0" w:color="auto"/>
                <w:bottom w:val="none" w:sz="0" w:space="0" w:color="auto"/>
                <w:right w:val="none" w:sz="0" w:space="0" w:color="auto"/>
              </w:divBdr>
            </w:div>
            <w:div w:id="89468711">
              <w:marLeft w:val="0"/>
              <w:marRight w:val="0"/>
              <w:marTop w:val="0"/>
              <w:marBottom w:val="0"/>
              <w:divBdr>
                <w:top w:val="none" w:sz="0" w:space="0" w:color="auto"/>
                <w:left w:val="none" w:sz="0" w:space="0" w:color="auto"/>
                <w:bottom w:val="none" w:sz="0" w:space="0" w:color="auto"/>
                <w:right w:val="none" w:sz="0" w:space="0" w:color="auto"/>
              </w:divBdr>
            </w:div>
            <w:div w:id="306864069">
              <w:marLeft w:val="0"/>
              <w:marRight w:val="0"/>
              <w:marTop w:val="0"/>
              <w:marBottom w:val="0"/>
              <w:divBdr>
                <w:top w:val="none" w:sz="0" w:space="0" w:color="auto"/>
                <w:left w:val="none" w:sz="0" w:space="0" w:color="auto"/>
                <w:bottom w:val="none" w:sz="0" w:space="0" w:color="auto"/>
                <w:right w:val="none" w:sz="0" w:space="0" w:color="auto"/>
              </w:divBdr>
            </w:div>
            <w:div w:id="710156254">
              <w:marLeft w:val="0"/>
              <w:marRight w:val="0"/>
              <w:marTop w:val="0"/>
              <w:marBottom w:val="0"/>
              <w:divBdr>
                <w:top w:val="none" w:sz="0" w:space="0" w:color="auto"/>
                <w:left w:val="none" w:sz="0" w:space="0" w:color="auto"/>
                <w:bottom w:val="none" w:sz="0" w:space="0" w:color="auto"/>
                <w:right w:val="none" w:sz="0" w:space="0" w:color="auto"/>
              </w:divBdr>
            </w:div>
            <w:div w:id="331030748">
              <w:marLeft w:val="0"/>
              <w:marRight w:val="0"/>
              <w:marTop w:val="0"/>
              <w:marBottom w:val="0"/>
              <w:divBdr>
                <w:top w:val="none" w:sz="0" w:space="0" w:color="auto"/>
                <w:left w:val="none" w:sz="0" w:space="0" w:color="auto"/>
                <w:bottom w:val="none" w:sz="0" w:space="0" w:color="auto"/>
                <w:right w:val="none" w:sz="0" w:space="0" w:color="auto"/>
              </w:divBdr>
            </w:div>
            <w:div w:id="538399185">
              <w:marLeft w:val="0"/>
              <w:marRight w:val="0"/>
              <w:marTop w:val="0"/>
              <w:marBottom w:val="0"/>
              <w:divBdr>
                <w:top w:val="none" w:sz="0" w:space="0" w:color="auto"/>
                <w:left w:val="none" w:sz="0" w:space="0" w:color="auto"/>
                <w:bottom w:val="none" w:sz="0" w:space="0" w:color="auto"/>
                <w:right w:val="none" w:sz="0" w:space="0" w:color="auto"/>
              </w:divBdr>
            </w:div>
            <w:div w:id="1629243922">
              <w:marLeft w:val="0"/>
              <w:marRight w:val="0"/>
              <w:marTop w:val="0"/>
              <w:marBottom w:val="0"/>
              <w:divBdr>
                <w:top w:val="none" w:sz="0" w:space="0" w:color="auto"/>
                <w:left w:val="none" w:sz="0" w:space="0" w:color="auto"/>
                <w:bottom w:val="none" w:sz="0" w:space="0" w:color="auto"/>
                <w:right w:val="none" w:sz="0" w:space="0" w:color="auto"/>
              </w:divBdr>
            </w:div>
            <w:div w:id="1167019523">
              <w:marLeft w:val="0"/>
              <w:marRight w:val="0"/>
              <w:marTop w:val="0"/>
              <w:marBottom w:val="0"/>
              <w:divBdr>
                <w:top w:val="none" w:sz="0" w:space="0" w:color="auto"/>
                <w:left w:val="none" w:sz="0" w:space="0" w:color="auto"/>
                <w:bottom w:val="none" w:sz="0" w:space="0" w:color="auto"/>
                <w:right w:val="none" w:sz="0" w:space="0" w:color="auto"/>
              </w:divBdr>
            </w:div>
            <w:div w:id="2017993166">
              <w:marLeft w:val="0"/>
              <w:marRight w:val="0"/>
              <w:marTop w:val="0"/>
              <w:marBottom w:val="0"/>
              <w:divBdr>
                <w:top w:val="none" w:sz="0" w:space="0" w:color="auto"/>
                <w:left w:val="none" w:sz="0" w:space="0" w:color="auto"/>
                <w:bottom w:val="none" w:sz="0" w:space="0" w:color="auto"/>
                <w:right w:val="none" w:sz="0" w:space="0" w:color="auto"/>
              </w:divBdr>
            </w:div>
            <w:div w:id="1823623822">
              <w:marLeft w:val="0"/>
              <w:marRight w:val="0"/>
              <w:marTop w:val="0"/>
              <w:marBottom w:val="0"/>
              <w:divBdr>
                <w:top w:val="none" w:sz="0" w:space="0" w:color="auto"/>
                <w:left w:val="none" w:sz="0" w:space="0" w:color="auto"/>
                <w:bottom w:val="none" w:sz="0" w:space="0" w:color="auto"/>
                <w:right w:val="none" w:sz="0" w:space="0" w:color="auto"/>
              </w:divBdr>
            </w:div>
            <w:div w:id="1182084509">
              <w:marLeft w:val="0"/>
              <w:marRight w:val="0"/>
              <w:marTop w:val="0"/>
              <w:marBottom w:val="0"/>
              <w:divBdr>
                <w:top w:val="none" w:sz="0" w:space="0" w:color="auto"/>
                <w:left w:val="none" w:sz="0" w:space="0" w:color="auto"/>
                <w:bottom w:val="none" w:sz="0" w:space="0" w:color="auto"/>
                <w:right w:val="none" w:sz="0" w:space="0" w:color="auto"/>
              </w:divBdr>
            </w:div>
            <w:div w:id="2088572483">
              <w:marLeft w:val="0"/>
              <w:marRight w:val="0"/>
              <w:marTop w:val="0"/>
              <w:marBottom w:val="0"/>
              <w:divBdr>
                <w:top w:val="none" w:sz="0" w:space="0" w:color="auto"/>
                <w:left w:val="none" w:sz="0" w:space="0" w:color="auto"/>
                <w:bottom w:val="none" w:sz="0" w:space="0" w:color="auto"/>
                <w:right w:val="none" w:sz="0" w:space="0" w:color="auto"/>
              </w:divBdr>
            </w:div>
            <w:div w:id="207646955">
              <w:marLeft w:val="0"/>
              <w:marRight w:val="0"/>
              <w:marTop w:val="0"/>
              <w:marBottom w:val="0"/>
              <w:divBdr>
                <w:top w:val="none" w:sz="0" w:space="0" w:color="auto"/>
                <w:left w:val="none" w:sz="0" w:space="0" w:color="auto"/>
                <w:bottom w:val="none" w:sz="0" w:space="0" w:color="auto"/>
                <w:right w:val="none" w:sz="0" w:space="0" w:color="auto"/>
              </w:divBdr>
            </w:div>
            <w:div w:id="454326638">
              <w:marLeft w:val="0"/>
              <w:marRight w:val="0"/>
              <w:marTop w:val="0"/>
              <w:marBottom w:val="0"/>
              <w:divBdr>
                <w:top w:val="none" w:sz="0" w:space="0" w:color="auto"/>
                <w:left w:val="none" w:sz="0" w:space="0" w:color="auto"/>
                <w:bottom w:val="none" w:sz="0" w:space="0" w:color="auto"/>
                <w:right w:val="none" w:sz="0" w:space="0" w:color="auto"/>
              </w:divBdr>
            </w:div>
            <w:div w:id="623536770">
              <w:marLeft w:val="0"/>
              <w:marRight w:val="0"/>
              <w:marTop w:val="0"/>
              <w:marBottom w:val="0"/>
              <w:divBdr>
                <w:top w:val="none" w:sz="0" w:space="0" w:color="auto"/>
                <w:left w:val="none" w:sz="0" w:space="0" w:color="auto"/>
                <w:bottom w:val="none" w:sz="0" w:space="0" w:color="auto"/>
                <w:right w:val="none" w:sz="0" w:space="0" w:color="auto"/>
              </w:divBdr>
            </w:div>
            <w:div w:id="690572957">
              <w:marLeft w:val="0"/>
              <w:marRight w:val="0"/>
              <w:marTop w:val="0"/>
              <w:marBottom w:val="0"/>
              <w:divBdr>
                <w:top w:val="none" w:sz="0" w:space="0" w:color="auto"/>
                <w:left w:val="none" w:sz="0" w:space="0" w:color="auto"/>
                <w:bottom w:val="none" w:sz="0" w:space="0" w:color="auto"/>
                <w:right w:val="none" w:sz="0" w:space="0" w:color="auto"/>
              </w:divBdr>
            </w:div>
            <w:div w:id="2086339285">
              <w:marLeft w:val="0"/>
              <w:marRight w:val="0"/>
              <w:marTop w:val="0"/>
              <w:marBottom w:val="0"/>
              <w:divBdr>
                <w:top w:val="none" w:sz="0" w:space="0" w:color="auto"/>
                <w:left w:val="none" w:sz="0" w:space="0" w:color="auto"/>
                <w:bottom w:val="none" w:sz="0" w:space="0" w:color="auto"/>
                <w:right w:val="none" w:sz="0" w:space="0" w:color="auto"/>
              </w:divBdr>
            </w:div>
            <w:div w:id="709644593">
              <w:marLeft w:val="0"/>
              <w:marRight w:val="0"/>
              <w:marTop w:val="0"/>
              <w:marBottom w:val="0"/>
              <w:divBdr>
                <w:top w:val="none" w:sz="0" w:space="0" w:color="auto"/>
                <w:left w:val="none" w:sz="0" w:space="0" w:color="auto"/>
                <w:bottom w:val="none" w:sz="0" w:space="0" w:color="auto"/>
                <w:right w:val="none" w:sz="0" w:space="0" w:color="auto"/>
              </w:divBdr>
            </w:div>
            <w:div w:id="1517042676">
              <w:marLeft w:val="0"/>
              <w:marRight w:val="0"/>
              <w:marTop w:val="0"/>
              <w:marBottom w:val="0"/>
              <w:divBdr>
                <w:top w:val="none" w:sz="0" w:space="0" w:color="auto"/>
                <w:left w:val="none" w:sz="0" w:space="0" w:color="auto"/>
                <w:bottom w:val="none" w:sz="0" w:space="0" w:color="auto"/>
                <w:right w:val="none" w:sz="0" w:space="0" w:color="auto"/>
              </w:divBdr>
            </w:div>
            <w:div w:id="291331976">
              <w:marLeft w:val="0"/>
              <w:marRight w:val="0"/>
              <w:marTop w:val="0"/>
              <w:marBottom w:val="0"/>
              <w:divBdr>
                <w:top w:val="none" w:sz="0" w:space="0" w:color="auto"/>
                <w:left w:val="none" w:sz="0" w:space="0" w:color="auto"/>
                <w:bottom w:val="none" w:sz="0" w:space="0" w:color="auto"/>
                <w:right w:val="none" w:sz="0" w:space="0" w:color="auto"/>
              </w:divBdr>
            </w:div>
            <w:div w:id="73746393">
              <w:marLeft w:val="0"/>
              <w:marRight w:val="0"/>
              <w:marTop w:val="0"/>
              <w:marBottom w:val="0"/>
              <w:divBdr>
                <w:top w:val="none" w:sz="0" w:space="0" w:color="auto"/>
                <w:left w:val="none" w:sz="0" w:space="0" w:color="auto"/>
                <w:bottom w:val="none" w:sz="0" w:space="0" w:color="auto"/>
                <w:right w:val="none" w:sz="0" w:space="0" w:color="auto"/>
              </w:divBdr>
            </w:div>
            <w:div w:id="2008896496">
              <w:marLeft w:val="0"/>
              <w:marRight w:val="0"/>
              <w:marTop w:val="0"/>
              <w:marBottom w:val="0"/>
              <w:divBdr>
                <w:top w:val="none" w:sz="0" w:space="0" w:color="auto"/>
                <w:left w:val="none" w:sz="0" w:space="0" w:color="auto"/>
                <w:bottom w:val="none" w:sz="0" w:space="0" w:color="auto"/>
                <w:right w:val="none" w:sz="0" w:space="0" w:color="auto"/>
              </w:divBdr>
            </w:div>
            <w:div w:id="1309360082">
              <w:marLeft w:val="0"/>
              <w:marRight w:val="0"/>
              <w:marTop w:val="0"/>
              <w:marBottom w:val="0"/>
              <w:divBdr>
                <w:top w:val="none" w:sz="0" w:space="0" w:color="auto"/>
                <w:left w:val="none" w:sz="0" w:space="0" w:color="auto"/>
                <w:bottom w:val="none" w:sz="0" w:space="0" w:color="auto"/>
                <w:right w:val="none" w:sz="0" w:space="0" w:color="auto"/>
              </w:divBdr>
            </w:div>
            <w:div w:id="1906450241">
              <w:marLeft w:val="0"/>
              <w:marRight w:val="0"/>
              <w:marTop w:val="0"/>
              <w:marBottom w:val="0"/>
              <w:divBdr>
                <w:top w:val="none" w:sz="0" w:space="0" w:color="auto"/>
                <w:left w:val="none" w:sz="0" w:space="0" w:color="auto"/>
                <w:bottom w:val="none" w:sz="0" w:space="0" w:color="auto"/>
                <w:right w:val="none" w:sz="0" w:space="0" w:color="auto"/>
              </w:divBdr>
            </w:div>
            <w:div w:id="310869502">
              <w:marLeft w:val="0"/>
              <w:marRight w:val="0"/>
              <w:marTop w:val="0"/>
              <w:marBottom w:val="0"/>
              <w:divBdr>
                <w:top w:val="none" w:sz="0" w:space="0" w:color="auto"/>
                <w:left w:val="none" w:sz="0" w:space="0" w:color="auto"/>
                <w:bottom w:val="none" w:sz="0" w:space="0" w:color="auto"/>
                <w:right w:val="none" w:sz="0" w:space="0" w:color="auto"/>
              </w:divBdr>
            </w:div>
            <w:div w:id="579561826">
              <w:marLeft w:val="0"/>
              <w:marRight w:val="0"/>
              <w:marTop w:val="0"/>
              <w:marBottom w:val="0"/>
              <w:divBdr>
                <w:top w:val="none" w:sz="0" w:space="0" w:color="auto"/>
                <w:left w:val="none" w:sz="0" w:space="0" w:color="auto"/>
                <w:bottom w:val="none" w:sz="0" w:space="0" w:color="auto"/>
                <w:right w:val="none" w:sz="0" w:space="0" w:color="auto"/>
              </w:divBdr>
            </w:div>
            <w:div w:id="2071268080">
              <w:marLeft w:val="0"/>
              <w:marRight w:val="0"/>
              <w:marTop w:val="0"/>
              <w:marBottom w:val="0"/>
              <w:divBdr>
                <w:top w:val="none" w:sz="0" w:space="0" w:color="auto"/>
                <w:left w:val="none" w:sz="0" w:space="0" w:color="auto"/>
                <w:bottom w:val="none" w:sz="0" w:space="0" w:color="auto"/>
                <w:right w:val="none" w:sz="0" w:space="0" w:color="auto"/>
              </w:divBdr>
            </w:div>
            <w:div w:id="872109714">
              <w:marLeft w:val="0"/>
              <w:marRight w:val="0"/>
              <w:marTop w:val="0"/>
              <w:marBottom w:val="0"/>
              <w:divBdr>
                <w:top w:val="none" w:sz="0" w:space="0" w:color="auto"/>
                <w:left w:val="none" w:sz="0" w:space="0" w:color="auto"/>
                <w:bottom w:val="none" w:sz="0" w:space="0" w:color="auto"/>
                <w:right w:val="none" w:sz="0" w:space="0" w:color="auto"/>
              </w:divBdr>
            </w:div>
            <w:div w:id="960839975">
              <w:marLeft w:val="0"/>
              <w:marRight w:val="0"/>
              <w:marTop w:val="0"/>
              <w:marBottom w:val="0"/>
              <w:divBdr>
                <w:top w:val="none" w:sz="0" w:space="0" w:color="auto"/>
                <w:left w:val="none" w:sz="0" w:space="0" w:color="auto"/>
                <w:bottom w:val="none" w:sz="0" w:space="0" w:color="auto"/>
                <w:right w:val="none" w:sz="0" w:space="0" w:color="auto"/>
              </w:divBdr>
            </w:div>
            <w:div w:id="368991828">
              <w:marLeft w:val="0"/>
              <w:marRight w:val="0"/>
              <w:marTop w:val="0"/>
              <w:marBottom w:val="0"/>
              <w:divBdr>
                <w:top w:val="none" w:sz="0" w:space="0" w:color="auto"/>
                <w:left w:val="none" w:sz="0" w:space="0" w:color="auto"/>
                <w:bottom w:val="none" w:sz="0" w:space="0" w:color="auto"/>
                <w:right w:val="none" w:sz="0" w:space="0" w:color="auto"/>
              </w:divBdr>
            </w:div>
            <w:div w:id="1328635769">
              <w:marLeft w:val="0"/>
              <w:marRight w:val="0"/>
              <w:marTop w:val="0"/>
              <w:marBottom w:val="0"/>
              <w:divBdr>
                <w:top w:val="none" w:sz="0" w:space="0" w:color="auto"/>
                <w:left w:val="none" w:sz="0" w:space="0" w:color="auto"/>
                <w:bottom w:val="none" w:sz="0" w:space="0" w:color="auto"/>
                <w:right w:val="none" w:sz="0" w:space="0" w:color="auto"/>
              </w:divBdr>
            </w:div>
            <w:div w:id="1269702490">
              <w:marLeft w:val="0"/>
              <w:marRight w:val="0"/>
              <w:marTop w:val="0"/>
              <w:marBottom w:val="0"/>
              <w:divBdr>
                <w:top w:val="none" w:sz="0" w:space="0" w:color="auto"/>
                <w:left w:val="none" w:sz="0" w:space="0" w:color="auto"/>
                <w:bottom w:val="none" w:sz="0" w:space="0" w:color="auto"/>
                <w:right w:val="none" w:sz="0" w:space="0" w:color="auto"/>
              </w:divBdr>
            </w:div>
            <w:div w:id="1255552449">
              <w:marLeft w:val="0"/>
              <w:marRight w:val="0"/>
              <w:marTop w:val="0"/>
              <w:marBottom w:val="0"/>
              <w:divBdr>
                <w:top w:val="none" w:sz="0" w:space="0" w:color="auto"/>
                <w:left w:val="none" w:sz="0" w:space="0" w:color="auto"/>
                <w:bottom w:val="none" w:sz="0" w:space="0" w:color="auto"/>
                <w:right w:val="none" w:sz="0" w:space="0" w:color="auto"/>
              </w:divBdr>
            </w:div>
            <w:div w:id="1267886929">
              <w:marLeft w:val="0"/>
              <w:marRight w:val="0"/>
              <w:marTop w:val="0"/>
              <w:marBottom w:val="0"/>
              <w:divBdr>
                <w:top w:val="none" w:sz="0" w:space="0" w:color="auto"/>
                <w:left w:val="none" w:sz="0" w:space="0" w:color="auto"/>
                <w:bottom w:val="none" w:sz="0" w:space="0" w:color="auto"/>
                <w:right w:val="none" w:sz="0" w:space="0" w:color="auto"/>
              </w:divBdr>
            </w:div>
            <w:div w:id="735973388">
              <w:marLeft w:val="0"/>
              <w:marRight w:val="0"/>
              <w:marTop w:val="0"/>
              <w:marBottom w:val="0"/>
              <w:divBdr>
                <w:top w:val="none" w:sz="0" w:space="0" w:color="auto"/>
                <w:left w:val="none" w:sz="0" w:space="0" w:color="auto"/>
                <w:bottom w:val="none" w:sz="0" w:space="0" w:color="auto"/>
                <w:right w:val="none" w:sz="0" w:space="0" w:color="auto"/>
              </w:divBdr>
            </w:div>
            <w:div w:id="939871576">
              <w:marLeft w:val="0"/>
              <w:marRight w:val="0"/>
              <w:marTop w:val="0"/>
              <w:marBottom w:val="0"/>
              <w:divBdr>
                <w:top w:val="none" w:sz="0" w:space="0" w:color="auto"/>
                <w:left w:val="none" w:sz="0" w:space="0" w:color="auto"/>
                <w:bottom w:val="none" w:sz="0" w:space="0" w:color="auto"/>
                <w:right w:val="none" w:sz="0" w:space="0" w:color="auto"/>
              </w:divBdr>
            </w:div>
            <w:div w:id="1167786739">
              <w:marLeft w:val="0"/>
              <w:marRight w:val="0"/>
              <w:marTop w:val="0"/>
              <w:marBottom w:val="0"/>
              <w:divBdr>
                <w:top w:val="none" w:sz="0" w:space="0" w:color="auto"/>
                <w:left w:val="none" w:sz="0" w:space="0" w:color="auto"/>
                <w:bottom w:val="none" w:sz="0" w:space="0" w:color="auto"/>
                <w:right w:val="none" w:sz="0" w:space="0" w:color="auto"/>
              </w:divBdr>
            </w:div>
            <w:div w:id="545996064">
              <w:marLeft w:val="0"/>
              <w:marRight w:val="0"/>
              <w:marTop w:val="0"/>
              <w:marBottom w:val="0"/>
              <w:divBdr>
                <w:top w:val="none" w:sz="0" w:space="0" w:color="auto"/>
                <w:left w:val="none" w:sz="0" w:space="0" w:color="auto"/>
                <w:bottom w:val="none" w:sz="0" w:space="0" w:color="auto"/>
                <w:right w:val="none" w:sz="0" w:space="0" w:color="auto"/>
              </w:divBdr>
            </w:div>
            <w:div w:id="2092770686">
              <w:marLeft w:val="0"/>
              <w:marRight w:val="0"/>
              <w:marTop w:val="0"/>
              <w:marBottom w:val="0"/>
              <w:divBdr>
                <w:top w:val="none" w:sz="0" w:space="0" w:color="auto"/>
                <w:left w:val="none" w:sz="0" w:space="0" w:color="auto"/>
                <w:bottom w:val="none" w:sz="0" w:space="0" w:color="auto"/>
                <w:right w:val="none" w:sz="0" w:space="0" w:color="auto"/>
              </w:divBdr>
            </w:div>
            <w:div w:id="1854370426">
              <w:marLeft w:val="0"/>
              <w:marRight w:val="0"/>
              <w:marTop w:val="0"/>
              <w:marBottom w:val="0"/>
              <w:divBdr>
                <w:top w:val="none" w:sz="0" w:space="0" w:color="auto"/>
                <w:left w:val="none" w:sz="0" w:space="0" w:color="auto"/>
                <w:bottom w:val="none" w:sz="0" w:space="0" w:color="auto"/>
                <w:right w:val="none" w:sz="0" w:space="0" w:color="auto"/>
              </w:divBdr>
            </w:div>
            <w:div w:id="1752921043">
              <w:marLeft w:val="0"/>
              <w:marRight w:val="0"/>
              <w:marTop w:val="0"/>
              <w:marBottom w:val="0"/>
              <w:divBdr>
                <w:top w:val="none" w:sz="0" w:space="0" w:color="auto"/>
                <w:left w:val="none" w:sz="0" w:space="0" w:color="auto"/>
                <w:bottom w:val="none" w:sz="0" w:space="0" w:color="auto"/>
                <w:right w:val="none" w:sz="0" w:space="0" w:color="auto"/>
              </w:divBdr>
            </w:div>
            <w:div w:id="444161214">
              <w:marLeft w:val="0"/>
              <w:marRight w:val="0"/>
              <w:marTop w:val="0"/>
              <w:marBottom w:val="0"/>
              <w:divBdr>
                <w:top w:val="none" w:sz="0" w:space="0" w:color="auto"/>
                <w:left w:val="none" w:sz="0" w:space="0" w:color="auto"/>
                <w:bottom w:val="none" w:sz="0" w:space="0" w:color="auto"/>
                <w:right w:val="none" w:sz="0" w:space="0" w:color="auto"/>
              </w:divBdr>
            </w:div>
            <w:div w:id="187715997">
              <w:marLeft w:val="0"/>
              <w:marRight w:val="0"/>
              <w:marTop w:val="0"/>
              <w:marBottom w:val="0"/>
              <w:divBdr>
                <w:top w:val="none" w:sz="0" w:space="0" w:color="auto"/>
                <w:left w:val="none" w:sz="0" w:space="0" w:color="auto"/>
                <w:bottom w:val="none" w:sz="0" w:space="0" w:color="auto"/>
                <w:right w:val="none" w:sz="0" w:space="0" w:color="auto"/>
              </w:divBdr>
            </w:div>
            <w:div w:id="578447541">
              <w:marLeft w:val="0"/>
              <w:marRight w:val="0"/>
              <w:marTop w:val="0"/>
              <w:marBottom w:val="0"/>
              <w:divBdr>
                <w:top w:val="none" w:sz="0" w:space="0" w:color="auto"/>
                <w:left w:val="none" w:sz="0" w:space="0" w:color="auto"/>
                <w:bottom w:val="none" w:sz="0" w:space="0" w:color="auto"/>
                <w:right w:val="none" w:sz="0" w:space="0" w:color="auto"/>
              </w:divBdr>
            </w:div>
            <w:div w:id="174077487">
              <w:marLeft w:val="0"/>
              <w:marRight w:val="0"/>
              <w:marTop w:val="0"/>
              <w:marBottom w:val="0"/>
              <w:divBdr>
                <w:top w:val="none" w:sz="0" w:space="0" w:color="auto"/>
                <w:left w:val="none" w:sz="0" w:space="0" w:color="auto"/>
                <w:bottom w:val="none" w:sz="0" w:space="0" w:color="auto"/>
                <w:right w:val="none" w:sz="0" w:space="0" w:color="auto"/>
              </w:divBdr>
            </w:div>
            <w:div w:id="986931503">
              <w:marLeft w:val="0"/>
              <w:marRight w:val="0"/>
              <w:marTop w:val="0"/>
              <w:marBottom w:val="0"/>
              <w:divBdr>
                <w:top w:val="none" w:sz="0" w:space="0" w:color="auto"/>
                <w:left w:val="none" w:sz="0" w:space="0" w:color="auto"/>
                <w:bottom w:val="none" w:sz="0" w:space="0" w:color="auto"/>
                <w:right w:val="none" w:sz="0" w:space="0" w:color="auto"/>
              </w:divBdr>
            </w:div>
            <w:div w:id="1737819861">
              <w:marLeft w:val="0"/>
              <w:marRight w:val="0"/>
              <w:marTop w:val="0"/>
              <w:marBottom w:val="0"/>
              <w:divBdr>
                <w:top w:val="none" w:sz="0" w:space="0" w:color="auto"/>
                <w:left w:val="none" w:sz="0" w:space="0" w:color="auto"/>
                <w:bottom w:val="none" w:sz="0" w:space="0" w:color="auto"/>
                <w:right w:val="none" w:sz="0" w:space="0" w:color="auto"/>
              </w:divBdr>
            </w:div>
            <w:div w:id="794832186">
              <w:marLeft w:val="0"/>
              <w:marRight w:val="0"/>
              <w:marTop w:val="0"/>
              <w:marBottom w:val="0"/>
              <w:divBdr>
                <w:top w:val="none" w:sz="0" w:space="0" w:color="auto"/>
                <w:left w:val="none" w:sz="0" w:space="0" w:color="auto"/>
                <w:bottom w:val="none" w:sz="0" w:space="0" w:color="auto"/>
                <w:right w:val="none" w:sz="0" w:space="0" w:color="auto"/>
              </w:divBdr>
            </w:div>
            <w:div w:id="720907783">
              <w:marLeft w:val="0"/>
              <w:marRight w:val="0"/>
              <w:marTop w:val="0"/>
              <w:marBottom w:val="0"/>
              <w:divBdr>
                <w:top w:val="none" w:sz="0" w:space="0" w:color="auto"/>
                <w:left w:val="none" w:sz="0" w:space="0" w:color="auto"/>
                <w:bottom w:val="none" w:sz="0" w:space="0" w:color="auto"/>
                <w:right w:val="none" w:sz="0" w:space="0" w:color="auto"/>
              </w:divBdr>
            </w:div>
            <w:div w:id="1681852041">
              <w:marLeft w:val="0"/>
              <w:marRight w:val="0"/>
              <w:marTop w:val="0"/>
              <w:marBottom w:val="0"/>
              <w:divBdr>
                <w:top w:val="none" w:sz="0" w:space="0" w:color="auto"/>
                <w:left w:val="none" w:sz="0" w:space="0" w:color="auto"/>
                <w:bottom w:val="none" w:sz="0" w:space="0" w:color="auto"/>
                <w:right w:val="none" w:sz="0" w:space="0" w:color="auto"/>
              </w:divBdr>
            </w:div>
            <w:div w:id="957761290">
              <w:marLeft w:val="0"/>
              <w:marRight w:val="0"/>
              <w:marTop w:val="0"/>
              <w:marBottom w:val="0"/>
              <w:divBdr>
                <w:top w:val="none" w:sz="0" w:space="0" w:color="auto"/>
                <w:left w:val="none" w:sz="0" w:space="0" w:color="auto"/>
                <w:bottom w:val="none" w:sz="0" w:space="0" w:color="auto"/>
                <w:right w:val="none" w:sz="0" w:space="0" w:color="auto"/>
              </w:divBdr>
            </w:div>
            <w:div w:id="1996106622">
              <w:marLeft w:val="0"/>
              <w:marRight w:val="0"/>
              <w:marTop w:val="0"/>
              <w:marBottom w:val="0"/>
              <w:divBdr>
                <w:top w:val="none" w:sz="0" w:space="0" w:color="auto"/>
                <w:left w:val="none" w:sz="0" w:space="0" w:color="auto"/>
                <w:bottom w:val="none" w:sz="0" w:space="0" w:color="auto"/>
                <w:right w:val="none" w:sz="0" w:space="0" w:color="auto"/>
              </w:divBdr>
            </w:div>
            <w:div w:id="675422564">
              <w:marLeft w:val="0"/>
              <w:marRight w:val="0"/>
              <w:marTop w:val="0"/>
              <w:marBottom w:val="0"/>
              <w:divBdr>
                <w:top w:val="none" w:sz="0" w:space="0" w:color="auto"/>
                <w:left w:val="none" w:sz="0" w:space="0" w:color="auto"/>
                <w:bottom w:val="none" w:sz="0" w:space="0" w:color="auto"/>
                <w:right w:val="none" w:sz="0" w:space="0" w:color="auto"/>
              </w:divBdr>
            </w:div>
            <w:div w:id="74011495">
              <w:marLeft w:val="0"/>
              <w:marRight w:val="0"/>
              <w:marTop w:val="0"/>
              <w:marBottom w:val="0"/>
              <w:divBdr>
                <w:top w:val="none" w:sz="0" w:space="0" w:color="auto"/>
                <w:left w:val="none" w:sz="0" w:space="0" w:color="auto"/>
                <w:bottom w:val="none" w:sz="0" w:space="0" w:color="auto"/>
                <w:right w:val="none" w:sz="0" w:space="0" w:color="auto"/>
              </w:divBdr>
            </w:div>
            <w:div w:id="741413306">
              <w:marLeft w:val="0"/>
              <w:marRight w:val="0"/>
              <w:marTop w:val="0"/>
              <w:marBottom w:val="0"/>
              <w:divBdr>
                <w:top w:val="none" w:sz="0" w:space="0" w:color="auto"/>
                <w:left w:val="none" w:sz="0" w:space="0" w:color="auto"/>
                <w:bottom w:val="none" w:sz="0" w:space="0" w:color="auto"/>
                <w:right w:val="none" w:sz="0" w:space="0" w:color="auto"/>
              </w:divBdr>
            </w:div>
            <w:div w:id="255132945">
              <w:marLeft w:val="0"/>
              <w:marRight w:val="0"/>
              <w:marTop w:val="0"/>
              <w:marBottom w:val="0"/>
              <w:divBdr>
                <w:top w:val="none" w:sz="0" w:space="0" w:color="auto"/>
                <w:left w:val="none" w:sz="0" w:space="0" w:color="auto"/>
                <w:bottom w:val="none" w:sz="0" w:space="0" w:color="auto"/>
                <w:right w:val="none" w:sz="0" w:space="0" w:color="auto"/>
              </w:divBdr>
            </w:div>
            <w:div w:id="1421369740">
              <w:marLeft w:val="0"/>
              <w:marRight w:val="0"/>
              <w:marTop w:val="0"/>
              <w:marBottom w:val="0"/>
              <w:divBdr>
                <w:top w:val="none" w:sz="0" w:space="0" w:color="auto"/>
                <w:left w:val="none" w:sz="0" w:space="0" w:color="auto"/>
                <w:bottom w:val="none" w:sz="0" w:space="0" w:color="auto"/>
                <w:right w:val="none" w:sz="0" w:space="0" w:color="auto"/>
              </w:divBdr>
            </w:div>
            <w:div w:id="1240601326">
              <w:marLeft w:val="0"/>
              <w:marRight w:val="0"/>
              <w:marTop w:val="0"/>
              <w:marBottom w:val="0"/>
              <w:divBdr>
                <w:top w:val="none" w:sz="0" w:space="0" w:color="auto"/>
                <w:left w:val="none" w:sz="0" w:space="0" w:color="auto"/>
                <w:bottom w:val="none" w:sz="0" w:space="0" w:color="auto"/>
                <w:right w:val="none" w:sz="0" w:space="0" w:color="auto"/>
              </w:divBdr>
            </w:div>
            <w:div w:id="953681387">
              <w:marLeft w:val="0"/>
              <w:marRight w:val="0"/>
              <w:marTop w:val="0"/>
              <w:marBottom w:val="0"/>
              <w:divBdr>
                <w:top w:val="none" w:sz="0" w:space="0" w:color="auto"/>
                <w:left w:val="none" w:sz="0" w:space="0" w:color="auto"/>
                <w:bottom w:val="none" w:sz="0" w:space="0" w:color="auto"/>
                <w:right w:val="none" w:sz="0" w:space="0" w:color="auto"/>
              </w:divBdr>
            </w:div>
            <w:div w:id="405227455">
              <w:marLeft w:val="0"/>
              <w:marRight w:val="0"/>
              <w:marTop w:val="0"/>
              <w:marBottom w:val="0"/>
              <w:divBdr>
                <w:top w:val="none" w:sz="0" w:space="0" w:color="auto"/>
                <w:left w:val="none" w:sz="0" w:space="0" w:color="auto"/>
                <w:bottom w:val="none" w:sz="0" w:space="0" w:color="auto"/>
                <w:right w:val="none" w:sz="0" w:space="0" w:color="auto"/>
              </w:divBdr>
            </w:div>
            <w:div w:id="140077371">
              <w:marLeft w:val="0"/>
              <w:marRight w:val="0"/>
              <w:marTop w:val="0"/>
              <w:marBottom w:val="0"/>
              <w:divBdr>
                <w:top w:val="none" w:sz="0" w:space="0" w:color="auto"/>
                <w:left w:val="none" w:sz="0" w:space="0" w:color="auto"/>
                <w:bottom w:val="none" w:sz="0" w:space="0" w:color="auto"/>
                <w:right w:val="none" w:sz="0" w:space="0" w:color="auto"/>
              </w:divBdr>
            </w:div>
            <w:div w:id="415443775">
              <w:marLeft w:val="0"/>
              <w:marRight w:val="0"/>
              <w:marTop w:val="0"/>
              <w:marBottom w:val="0"/>
              <w:divBdr>
                <w:top w:val="none" w:sz="0" w:space="0" w:color="auto"/>
                <w:left w:val="none" w:sz="0" w:space="0" w:color="auto"/>
                <w:bottom w:val="none" w:sz="0" w:space="0" w:color="auto"/>
                <w:right w:val="none" w:sz="0" w:space="0" w:color="auto"/>
              </w:divBdr>
            </w:div>
            <w:div w:id="431829155">
              <w:marLeft w:val="0"/>
              <w:marRight w:val="0"/>
              <w:marTop w:val="0"/>
              <w:marBottom w:val="0"/>
              <w:divBdr>
                <w:top w:val="none" w:sz="0" w:space="0" w:color="auto"/>
                <w:left w:val="none" w:sz="0" w:space="0" w:color="auto"/>
                <w:bottom w:val="none" w:sz="0" w:space="0" w:color="auto"/>
                <w:right w:val="none" w:sz="0" w:space="0" w:color="auto"/>
              </w:divBdr>
            </w:div>
            <w:div w:id="1762868035">
              <w:marLeft w:val="0"/>
              <w:marRight w:val="0"/>
              <w:marTop w:val="0"/>
              <w:marBottom w:val="0"/>
              <w:divBdr>
                <w:top w:val="none" w:sz="0" w:space="0" w:color="auto"/>
                <w:left w:val="none" w:sz="0" w:space="0" w:color="auto"/>
                <w:bottom w:val="none" w:sz="0" w:space="0" w:color="auto"/>
                <w:right w:val="none" w:sz="0" w:space="0" w:color="auto"/>
              </w:divBdr>
            </w:div>
            <w:div w:id="158737537">
              <w:marLeft w:val="0"/>
              <w:marRight w:val="0"/>
              <w:marTop w:val="0"/>
              <w:marBottom w:val="0"/>
              <w:divBdr>
                <w:top w:val="none" w:sz="0" w:space="0" w:color="auto"/>
                <w:left w:val="none" w:sz="0" w:space="0" w:color="auto"/>
                <w:bottom w:val="none" w:sz="0" w:space="0" w:color="auto"/>
                <w:right w:val="none" w:sz="0" w:space="0" w:color="auto"/>
              </w:divBdr>
            </w:div>
            <w:div w:id="50617325">
              <w:marLeft w:val="0"/>
              <w:marRight w:val="0"/>
              <w:marTop w:val="0"/>
              <w:marBottom w:val="0"/>
              <w:divBdr>
                <w:top w:val="none" w:sz="0" w:space="0" w:color="auto"/>
                <w:left w:val="none" w:sz="0" w:space="0" w:color="auto"/>
                <w:bottom w:val="none" w:sz="0" w:space="0" w:color="auto"/>
                <w:right w:val="none" w:sz="0" w:space="0" w:color="auto"/>
              </w:divBdr>
            </w:div>
            <w:div w:id="1162234519">
              <w:marLeft w:val="0"/>
              <w:marRight w:val="0"/>
              <w:marTop w:val="0"/>
              <w:marBottom w:val="0"/>
              <w:divBdr>
                <w:top w:val="none" w:sz="0" w:space="0" w:color="auto"/>
                <w:left w:val="none" w:sz="0" w:space="0" w:color="auto"/>
                <w:bottom w:val="none" w:sz="0" w:space="0" w:color="auto"/>
                <w:right w:val="none" w:sz="0" w:space="0" w:color="auto"/>
              </w:divBdr>
            </w:div>
            <w:div w:id="386421895">
              <w:marLeft w:val="0"/>
              <w:marRight w:val="0"/>
              <w:marTop w:val="0"/>
              <w:marBottom w:val="0"/>
              <w:divBdr>
                <w:top w:val="none" w:sz="0" w:space="0" w:color="auto"/>
                <w:left w:val="none" w:sz="0" w:space="0" w:color="auto"/>
                <w:bottom w:val="none" w:sz="0" w:space="0" w:color="auto"/>
                <w:right w:val="none" w:sz="0" w:space="0" w:color="auto"/>
              </w:divBdr>
            </w:div>
            <w:div w:id="1369523456">
              <w:marLeft w:val="0"/>
              <w:marRight w:val="0"/>
              <w:marTop w:val="0"/>
              <w:marBottom w:val="0"/>
              <w:divBdr>
                <w:top w:val="none" w:sz="0" w:space="0" w:color="auto"/>
                <w:left w:val="none" w:sz="0" w:space="0" w:color="auto"/>
                <w:bottom w:val="none" w:sz="0" w:space="0" w:color="auto"/>
                <w:right w:val="none" w:sz="0" w:space="0" w:color="auto"/>
              </w:divBdr>
            </w:div>
            <w:div w:id="539052960">
              <w:marLeft w:val="0"/>
              <w:marRight w:val="0"/>
              <w:marTop w:val="0"/>
              <w:marBottom w:val="0"/>
              <w:divBdr>
                <w:top w:val="none" w:sz="0" w:space="0" w:color="auto"/>
                <w:left w:val="none" w:sz="0" w:space="0" w:color="auto"/>
                <w:bottom w:val="none" w:sz="0" w:space="0" w:color="auto"/>
                <w:right w:val="none" w:sz="0" w:space="0" w:color="auto"/>
              </w:divBdr>
            </w:div>
            <w:div w:id="1315335449">
              <w:marLeft w:val="0"/>
              <w:marRight w:val="0"/>
              <w:marTop w:val="0"/>
              <w:marBottom w:val="0"/>
              <w:divBdr>
                <w:top w:val="none" w:sz="0" w:space="0" w:color="auto"/>
                <w:left w:val="none" w:sz="0" w:space="0" w:color="auto"/>
                <w:bottom w:val="none" w:sz="0" w:space="0" w:color="auto"/>
                <w:right w:val="none" w:sz="0" w:space="0" w:color="auto"/>
              </w:divBdr>
            </w:div>
            <w:div w:id="228619676">
              <w:marLeft w:val="0"/>
              <w:marRight w:val="0"/>
              <w:marTop w:val="0"/>
              <w:marBottom w:val="0"/>
              <w:divBdr>
                <w:top w:val="none" w:sz="0" w:space="0" w:color="auto"/>
                <w:left w:val="none" w:sz="0" w:space="0" w:color="auto"/>
                <w:bottom w:val="none" w:sz="0" w:space="0" w:color="auto"/>
                <w:right w:val="none" w:sz="0" w:space="0" w:color="auto"/>
              </w:divBdr>
            </w:div>
            <w:div w:id="275480469">
              <w:marLeft w:val="0"/>
              <w:marRight w:val="0"/>
              <w:marTop w:val="0"/>
              <w:marBottom w:val="0"/>
              <w:divBdr>
                <w:top w:val="none" w:sz="0" w:space="0" w:color="auto"/>
                <w:left w:val="none" w:sz="0" w:space="0" w:color="auto"/>
                <w:bottom w:val="none" w:sz="0" w:space="0" w:color="auto"/>
                <w:right w:val="none" w:sz="0" w:space="0" w:color="auto"/>
              </w:divBdr>
            </w:div>
            <w:div w:id="784664018">
              <w:marLeft w:val="0"/>
              <w:marRight w:val="0"/>
              <w:marTop w:val="0"/>
              <w:marBottom w:val="0"/>
              <w:divBdr>
                <w:top w:val="none" w:sz="0" w:space="0" w:color="auto"/>
                <w:left w:val="none" w:sz="0" w:space="0" w:color="auto"/>
                <w:bottom w:val="none" w:sz="0" w:space="0" w:color="auto"/>
                <w:right w:val="none" w:sz="0" w:space="0" w:color="auto"/>
              </w:divBdr>
            </w:div>
            <w:div w:id="1397046705">
              <w:marLeft w:val="0"/>
              <w:marRight w:val="0"/>
              <w:marTop w:val="0"/>
              <w:marBottom w:val="0"/>
              <w:divBdr>
                <w:top w:val="none" w:sz="0" w:space="0" w:color="auto"/>
                <w:left w:val="none" w:sz="0" w:space="0" w:color="auto"/>
                <w:bottom w:val="none" w:sz="0" w:space="0" w:color="auto"/>
                <w:right w:val="none" w:sz="0" w:space="0" w:color="auto"/>
              </w:divBdr>
            </w:div>
            <w:div w:id="1049109760">
              <w:marLeft w:val="0"/>
              <w:marRight w:val="0"/>
              <w:marTop w:val="0"/>
              <w:marBottom w:val="0"/>
              <w:divBdr>
                <w:top w:val="none" w:sz="0" w:space="0" w:color="auto"/>
                <w:left w:val="none" w:sz="0" w:space="0" w:color="auto"/>
                <w:bottom w:val="none" w:sz="0" w:space="0" w:color="auto"/>
                <w:right w:val="none" w:sz="0" w:space="0" w:color="auto"/>
              </w:divBdr>
            </w:div>
            <w:div w:id="70592064">
              <w:marLeft w:val="0"/>
              <w:marRight w:val="0"/>
              <w:marTop w:val="0"/>
              <w:marBottom w:val="0"/>
              <w:divBdr>
                <w:top w:val="none" w:sz="0" w:space="0" w:color="auto"/>
                <w:left w:val="none" w:sz="0" w:space="0" w:color="auto"/>
                <w:bottom w:val="none" w:sz="0" w:space="0" w:color="auto"/>
                <w:right w:val="none" w:sz="0" w:space="0" w:color="auto"/>
              </w:divBdr>
            </w:div>
            <w:div w:id="1720858674">
              <w:marLeft w:val="0"/>
              <w:marRight w:val="0"/>
              <w:marTop w:val="0"/>
              <w:marBottom w:val="0"/>
              <w:divBdr>
                <w:top w:val="none" w:sz="0" w:space="0" w:color="auto"/>
                <w:left w:val="none" w:sz="0" w:space="0" w:color="auto"/>
                <w:bottom w:val="none" w:sz="0" w:space="0" w:color="auto"/>
                <w:right w:val="none" w:sz="0" w:space="0" w:color="auto"/>
              </w:divBdr>
            </w:div>
            <w:div w:id="1928147929">
              <w:marLeft w:val="0"/>
              <w:marRight w:val="0"/>
              <w:marTop w:val="0"/>
              <w:marBottom w:val="0"/>
              <w:divBdr>
                <w:top w:val="none" w:sz="0" w:space="0" w:color="auto"/>
                <w:left w:val="none" w:sz="0" w:space="0" w:color="auto"/>
                <w:bottom w:val="none" w:sz="0" w:space="0" w:color="auto"/>
                <w:right w:val="none" w:sz="0" w:space="0" w:color="auto"/>
              </w:divBdr>
            </w:div>
            <w:div w:id="543516994">
              <w:marLeft w:val="0"/>
              <w:marRight w:val="0"/>
              <w:marTop w:val="0"/>
              <w:marBottom w:val="0"/>
              <w:divBdr>
                <w:top w:val="none" w:sz="0" w:space="0" w:color="auto"/>
                <w:left w:val="none" w:sz="0" w:space="0" w:color="auto"/>
                <w:bottom w:val="none" w:sz="0" w:space="0" w:color="auto"/>
                <w:right w:val="none" w:sz="0" w:space="0" w:color="auto"/>
              </w:divBdr>
            </w:div>
            <w:div w:id="1069687793">
              <w:marLeft w:val="0"/>
              <w:marRight w:val="0"/>
              <w:marTop w:val="0"/>
              <w:marBottom w:val="0"/>
              <w:divBdr>
                <w:top w:val="none" w:sz="0" w:space="0" w:color="auto"/>
                <w:left w:val="none" w:sz="0" w:space="0" w:color="auto"/>
                <w:bottom w:val="none" w:sz="0" w:space="0" w:color="auto"/>
                <w:right w:val="none" w:sz="0" w:space="0" w:color="auto"/>
              </w:divBdr>
            </w:div>
            <w:div w:id="1485320455">
              <w:marLeft w:val="0"/>
              <w:marRight w:val="0"/>
              <w:marTop w:val="0"/>
              <w:marBottom w:val="0"/>
              <w:divBdr>
                <w:top w:val="none" w:sz="0" w:space="0" w:color="auto"/>
                <w:left w:val="none" w:sz="0" w:space="0" w:color="auto"/>
                <w:bottom w:val="none" w:sz="0" w:space="0" w:color="auto"/>
                <w:right w:val="none" w:sz="0" w:space="0" w:color="auto"/>
              </w:divBdr>
            </w:div>
            <w:div w:id="1869875012">
              <w:marLeft w:val="0"/>
              <w:marRight w:val="0"/>
              <w:marTop w:val="0"/>
              <w:marBottom w:val="0"/>
              <w:divBdr>
                <w:top w:val="none" w:sz="0" w:space="0" w:color="auto"/>
                <w:left w:val="none" w:sz="0" w:space="0" w:color="auto"/>
                <w:bottom w:val="none" w:sz="0" w:space="0" w:color="auto"/>
                <w:right w:val="none" w:sz="0" w:space="0" w:color="auto"/>
              </w:divBdr>
            </w:div>
            <w:div w:id="1162549234">
              <w:marLeft w:val="0"/>
              <w:marRight w:val="0"/>
              <w:marTop w:val="0"/>
              <w:marBottom w:val="0"/>
              <w:divBdr>
                <w:top w:val="none" w:sz="0" w:space="0" w:color="auto"/>
                <w:left w:val="none" w:sz="0" w:space="0" w:color="auto"/>
                <w:bottom w:val="none" w:sz="0" w:space="0" w:color="auto"/>
                <w:right w:val="none" w:sz="0" w:space="0" w:color="auto"/>
              </w:divBdr>
            </w:div>
            <w:div w:id="466162440">
              <w:marLeft w:val="0"/>
              <w:marRight w:val="0"/>
              <w:marTop w:val="0"/>
              <w:marBottom w:val="0"/>
              <w:divBdr>
                <w:top w:val="none" w:sz="0" w:space="0" w:color="auto"/>
                <w:left w:val="none" w:sz="0" w:space="0" w:color="auto"/>
                <w:bottom w:val="none" w:sz="0" w:space="0" w:color="auto"/>
                <w:right w:val="none" w:sz="0" w:space="0" w:color="auto"/>
              </w:divBdr>
            </w:div>
            <w:div w:id="537401788">
              <w:marLeft w:val="0"/>
              <w:marRight w:val="0"/>
              <w:marTop w:val="0"/>
              <w:marBottom w:val="0"/>
              <w:divBdr>
                <w:top w:val="none" w:sz="0" w:space="0" w:color="auto"/>
                <w:left w:val="none" w:sz="0" w:space="0" w:color="auto"/>
                <w:bottom w:val="none" w:sz="0" w:space="0" w:color="auto"/>
                <w:right w:val="none" w:sz="0" w:space="0" w:color="auto"/>
              </w:divBdr>
            </w:div>
            <w:div w:id="1420715564">
              <w:marLeft w:val="0"/>
              <w:marRight w:val="0"/>
              <w:marTop w:val="0"/>
              <w:marBottom w:val="0"/>
              <w:divBdr>
                <w:top w:val="none" w:sz="0" w:space="0" w:color="auto"/>
                <w:left w:val="none" w:sz="0" w:space="0" w:color="auto"/>
                <w:bottom w:val="none" w:sz="0" w:space="0" w:color="auto"/>
                <w:right w:val="none" w:sz="0" w:space="0" w:color="auto"/>
              </w:divBdr>
            </w:div>
            <w:div w:id="1191604559">
              <w:marLeft w:val="0"/>
              <w:marRight w:val="0"/>
              <w:marTop w:val="0"/>
              <w:marBottom w:val="0"/>
              <w:divBdr>
                <w:top w:val="none" w:sz="0" w:space="0" w:color="auto"/>
                <w:left w:val="none" w:sz="0" w:space="0" w:color="auto"/>
                <w:bottom w:val="none" w:sz="0" w:space="0" w:color="auto"/>
                <w:right w:val="none" w:sz="0" w:space="0" w:color="auto"/>
              </w:divBdr>
            </w:div>
            <w:div w:id="296839850">
              <w:marLeft w:val="0"/>
              <w:marRight w:val="0"/>
              <w:marTop w:val="0"/>
              <w:marBottom w:val="0"/>
              <w:divBdr>
                <w:top w:val="none" w:sz="0" w:space="0" w:color="auto"/>
                <w:left w:val="none" w:sz="0" w:space="0" w:color="auto"/>
                <w:bottom w:val="none" w:sz="0" w:space="0" w:color="auto"/>
                <w:right w:val="none" w:sz="0" w:space="0" w:color="auto"/>
              </w:divBdr>
            </w:div>
            <w:div w:id="535853368">
              <w:marLeft w:val="0"/>
              <w:marRight w:val="0"/>
              <w:marTop w:val="0"/>
              <w:marBottom w:val="0"/>
              <w:divBdr>
                <w:top w:val="none" w:sz="0" w:space="0" w:color="auto"/>
                <w:left w:val="none" w:sz="0" w:space="0" w:color="auto"/>
                <w:bottom w:val="none" w:sz="0" w:space="0" w:color="auto"/>
                <w:right w:val="none" w:sz="0" w:space="0" w:color="auto"/>
              </w:divBdr>
            </w:div>
            <w:div w:id="267352810">
              <w:marLeft w:val="0"/>
              <w:marRight w:val="0"/>
              <w:marTop w:val="0"/>
              <w:marBottom w:val="0"/>
              <w:divBdr>
                <w:top w:val="none" w:sz="0" w:space="0" w:color="auto"/>
                <w:left w:val="none" w:sz="0" w:space="0" w:color="auto"/>
                <w:bottom w:val="none" w:sz="0" w:space="0" w:color="auto"/>
                <w:right w:val="none" w:sz="0" w:space="0" w:color="auto"/>
              </w:divBdr>
            </w:div>
            <w:div w:id="102572989">
              <w:marLeft w:val="0"/>
              <w:marRight w:val="0"/>
              <w:marTop w:val="0"/>
              <w:marBottom w:val="0"/>
              <w:divBdr>
                <w:top w:val="none" w:sz="0" w:space="0" w:color="auto"/>
                <w:left w:val="none" w:sz="0" w:space="0" w:color="auto"/>
                <w:bottom w:val="none" w:sz="0" w:space="0" w:color="auto"/>
                <w:right w:val="none" w:sz="0" w:space="0" w:color="auto"/>
              </w:divBdr>
            </w:div>
            <w:div w:id="705523800">
              <w:marLeft w:val="0"/>
              <w:marRight w:val="0"/>
              <w:marTop w:val="0"/>
              <w:marBottom w:val="0"/>
              <w:divBdr>
                <w:top w:val="none" w:sz="0" w:space="0" w:color="auto"/>
                <w:left w:val="none" w:sz="0" w:space="0" w:color="auto"/>
                <w:bottom w:val="none" w:sz="0" w:space="0" w:color="auto"/>
                <w:right w:val="none" w:sz="0" w:space="0" w:color="auto"/>
              </w:divBdr>
            </w:div>
            <w:div w:id="454955516">
              <w:marLeft w:val="0"/>
              <w:marRight w:val="0"/>
              <w:marTop w:val="0"/>
              <w:marBottom w:val="0"/>
              <w:divBdr>
                <w:top w:val="none" w:sz="0" w:space="0" w:color="auto"/>
                <w:left w:val="none" w:sz="0" w:space="0" w:color="auto"/>
                <w:bottom w:val="none" w:sz="0" w:space="0" w:color="auto"/>
                <w:right w:val="none" w:sz="0" w:space="0" w:color="auto"/>
              </w:divBdr>
            </w:div>
            <w:div w:id="283466416">
              <w:marLeft w:val="0"/>
              <w:marRight w:val="0"/>
              <w:marTop w:val="0"/>
              <w:marBottom w:val="0"/>
              <w:divBdr>
                <w:top w:val="none" w:sz="0" w:space="0" w:color="auto"/>
                <w:left w:val="none" w:sz="0" w:space="0" w:color="auto"/>
                <w:bottom w:val="none" w:sz="0" w:space="0" w:color="auto"/>
                <w:right w:val="none" w:sz="0" w:space="0" w:color="auto"/>
              </w:divBdr>
            </w:div>
            <w:div w:id="1024019617">
              <w:marLeft w:val="0"/>
              <w:marRight w:val="0"/>
              <w:marTop w:val="0"/>
              <w:marBottom w:val="0"/>
              <w:divBdr>
                <w:top w:val="none" w:sz="0" w:space="0" w:color="auto"/>
                <w:left w:val="none" w:sz="0" w:space="0" w:color="auto"/>
                <w:bottom w:val="none" w:sz="0" w:space="0" w:color="auto"/>
                <w:right w:val="none" w:sz="0" w:space="0" w:color="auto"/>
              </w:divBdr>
            </w:div>
            <w:div w:id="1771470463">
              <w:marLeft w:val="0"/>
              <w:marRight w:val="0"/>
              <w:marTop w:val="0"/>
              <w:marBottom w:val="0"/>
              <w:divBdr>
                <w:top w:val="none" w:sz="0" w:space="0" w:color="auto"/>
                <w:left w:val="none" w:sz="0" w:space="0" w:color="auto"/>
                <w:bottom w:val="none" w:sz="0" w:space="0" w:color="auto"/>
                <w:right w:val="none" w:sz="0" w:space="0" w:color="auto"/>
              </w:divBdr>
            </w:div>
            <w:div w:id="2139372898">
              <w:marLeft w:val="0"/>
              <w:marRight w:val="0"/>
              <w:marTop w:val="0"/>
              <w:marBottom w:val="0"/>
              <w:divBdr>
                <w:top w:val="none" w:sz="0" w:space="0" w:color="auto"/>
                <w:left w:val="none" w:sz="0" w:space="0" w:color="auto"/>
                <w:bottom w:val="none" w:sz="0" w:space="0" w:color="auto"/>
                <w:right w:val="none" w:sz="0" w:space="0" w:color="auto"/>
              </w:divBdr>
            </w:div>
            <w:div w:id="2073505980">
              <w:marLeft w:val="0"/>
              <w:marRight w:val="0"/>
              <w:marTop w:val="0"/>
              <w:marBottom w:val="0"/>
              <w:divBdr>
                <w:top w:val="none" w:sz="0" w:space="0" w:color="auto"/>
                <w:left w:val="none" w:sz="0" w:space="0" w:color="auto"/>
                <w:bottom w:val="none" w:sz="0" w:space="0" w:color="auto"/>
                <w:right w:val="none" w:sz="0" w:space="0" w:color="auto"/>
              </w:divBdr>
            </w:div>
            <w:div w:id="766854374">
              <w:marLeft w:val="0"/>
              <w:marRight w:val="0"/>
              <w:marTop w:val="0"/>
              <w:marBottom w:val="0"/>
              <w:divBdr>
                <w:top w:val="none" w:sz="0" w:space="0" w:color="auto"/>
                <w:left w:val="none" w:sz="0" w:space="0" w:color="auto"/>
                <w:bottom w:val="none" w:sz="0" w:space="0" w:color="auto"/>
                <w:right w:val="none" w:sz="0" w:space="0" w:color="auto"/>
              </w:divBdr>
            </w:div>
            <w:div w:id="1287850213">
              <w:marLeft w:val="0"/>
              <w:marRight w:val="0"/>
              <w:marTop w:val="0"/>
              <w:marBottom w:val="0"/>
              <w:divBdr>
                <w:top w:val="none" w:sz="0" w:space="0" w:color="auto"/>
                <w:left w:val="none" w:sz="0" w:space="0" w:color="auto"/>
                <w:bottom w:val="none" w:sz="0" w:space="0" w:color="auto"/>
                <w:right w:val="none" w:sz="0" w:space="0" w:color="auto"/>
              </w:divBdr>
            </w:div>
            <w:div w:id="814445222">
              <w:marLeft w:val="0"/>
              <w:marRight w:val="0"/>
              <w:marTop w:val="0"/>
              <w:marBottom w:val="0"/>
              <w:divBdr>
                <w:top w:val="none" w:sz="0" w:space="0" w:color="auto"/>
                <w:left w:val="none" w:sz="0" w:space="0" w:color="auto"/>
                <w:bottom w:val="none" w:sz="0" w:space="0" w:color="auto"/>
                <w:right w:val="none" w:sz="0" w:space="0" w:color="auto"/>
              </w:divBdr>
            </w:div>
            <w:div w:id="1780640595">
              <w:marLeft w:val="0"/>
              <w:marRight w:val="0"/>
              <w:marTop w:val="0"/>
              <w:marBottom w:val="0"/>
              <w:divBdr>
                <w:top w:val="none" w:sz="0" w:space="0" w:color="auto"/>
                <w:left w:val="none" w:sz="0" w:space="0" w:color="auto"/>
                <w:bottom w:val="none" w:sz="0" w:space="0" w:color="auto"/>
                <w:right w:val="none" w:sz="0" w:space="0" w:color="auto"/>
              </w:divBdr>
            </w:div>
            <w:div w:id="2132361611">
              <w:marLeft w:val="0"/>
              <w:marRight w:val="0"/>
              <w:marTop w:val="0"/>
              <w:marBottom w:val="0"/>
              <w:divBdr>
                <w:top w:val="none" w:sz="0" w:space="0" w:color="auto"/>
                <w:left w:val="none" w:sz="0" w:space="0" w:color="auto"/>
                <w:bottom w:val="none" w:sz="0" w:space="0" w:color="auto"/>
                <w:right w:val="none" w:sz="0" w:space="0" w:color="auto"/>
              </w:divBdr>
            </w:div>
            <w:div w:id="2075468777">
              <w:marLeft w:val="0"/>
              <w:marRight w:val="0"/>
              <w:marTop w:val="0"/>
              <w:marBottom w:val="0"/>
              <w:divBdr>
                <w:top w:val="none" w:sz="0" w:space="0" w:color="auto"/>
                <w:left w:val="none" w:sz="0" w:space="0" w:color="auto"/>
                <w:bottom w:val="none" w:sz="0" w:space="0" w:color="auto"/>
                <w:right w:val="none" w:sz="0" w:space="0" w:color="auto"/>
              </w:divBdr>
            </w:div>
            <w:div w:id="866715461">
              <w:marLeft w:val="0"/>
              <w:marRight w:val="0"/>
              <w:marTop w:val="0"/>
              <w:marBottom w:val="0"/>
              <w:divBdr>
                <w:top w:val="none" w:sz="0" w:space="0" w:color="auto"/>
                <w:left w:val="none" w:sz="0" w:space="0" w:color="auto"/>
                <w:bottom w:val="none" w:sz="0" w:space="0" w:color="auto"/>
                <w:right w:val="none" w:sz="0" w:space="0" w:color="auto"/>
              </w:divBdr>
            </w:div>
            <w:div w:id="1801806463">
              <w:marLeft w:val="0"/>
              <w:marRight w:val="0"/>
              <w:marTop w:val="0"/>
              <w:marBottom w:val="0"/>
              <w:divBdr>
                <w:top w:val="none" w:sz="0" w:space="0" w:color="auto"/>
                <w:left w:val="none" w:sz="0" w:space="0" w:color="auto"/>
                <w:bottom w:val="none" w:sz="0" w:space="0" w:color="auto"/>
                <w:right w:val="none" w:sz="0" w:space="0" w:color="auto"/>
              </w:divBdr>
            </w:div>
            <w:div w:id="1390305265">
              <w:marLeft w:val="0"/>
              <w:marRight w:val="0"/>
              <w:marTop w:val="0"/>
              <w:marBottom w:val="0"/>
              <w:divBdr>
                <w:top w:val="none" w:sz="0" w:space="0" w:color="auto"/>
                <w:left w:val="none" w:sz="0" w:space="0" w:color="auto"/>
                <w:bottom w:val="none" w:sz="0" w:space="0" w:color="auto"/>
                <w:right w:val="none" w:sz="0" w:space="0" w:color="auto"/>
              </w:divBdr>
            </w:div>
            <w:div w:id="934559512">
              <w:marLeft w:val="0"/>
              <w:marRight w:val="0"/>
              <w:marTop w:val="0"/>
              <w:marBottom w:val="0"/>
              <w:divBdr>
                <w:top w:val="none" w:sz="0" w:space="0" w:color="auto"/>
                <w:left w:val="none" w:sz="0" w:space="0" w:color="auto"/>
                <w:bottom w:val="none" w:sz="0" w:space="0" w:color="auto"/>
                <w:right w:val="none" w:sz="0" w:space="0" w:color="auto"/>
              </w:divBdr>
            </w:div>
            <w:div w:id="229005823">
              <w:marLeft w:val="0"/>
              <w:marRight w:val="0"/>
              <w:marTop w:val="0"/>
              <w:marBottom w:val="0"/>
              <w:divBdr>
                <w:top w:val="none" w:sz="0" w:space="0" w:color="auto"/>
                <w:left w:val="none" w:sz="0" w:space="0" w:color="auto"/>
                <w:bottom w:val="none" w:sz="0" w:space="0" w:color="auto"/>
                <w:right w:val="none" w:sz="0" w:space="0" w:color="auto"/>
              </w:divBdr>
            </w:div>
            <w:div w:id="1047026795">
              <w:marLeft w:val="0"/>
              <w:marRight w:val="0"/>
              <w:marTop w:val="0"/>
              <w:marBottom w:val="0"/>
              <w:divBdr>
                <w:top w:val="none" w:sz="0" w:space="0" w:color="auto"/>
                <w:left w:val="none" w:sz="0" w:space="0" w:color="auto"/>
                <w:bottom w:val="none" w:sz="0" w:space="0" w:color="auto"/>
                <w:right w:val="none" w:sz="0" w:space="0" w:color="auto"/>
              </w:divBdr>
            </w:div>
            <w:div w:id="220950344">
              <w:marLeft w:val="0"/>
              <w:marRight w:val="0"/>
              <w:marTop w:val="0"/>
              <w:marBottom w:val="0"/>
              <w:divBdr>
                <w:top w:val="none" w:sz="0" w:space="0" w:color="auto"/>
                <w:left w:val="none" w:sz="0" w:space="0" w:color="auto"/>
                <w:bottom w:val="none" w:sz="0" w:space="0" w:color="auto"/>
                <w:right w:val="none" w:sz="0" w:space="0" w:color="auto"/>
              </w:divBdr>
            </w:div>
            <w:div w:id="1308166451">
              <w:marLeft w:val="0"/>
              <w:marRight w:val="0"/>
              <w:marTop w:val="0"/>
              <w:marBottom w:val="0"/>
              <w:divBdr>
                <w:top w:val="none" w:sz="0" w:space="0" w:color="auto"/>
                <w:left w:val="none" w:sz="0" w:space="0" w:color="auto"/>
                <w:bottom w:val="none" w:sz="0" w:space="0" w:color="auto"/>
                <w:right w:val="none" w:sz="0" w:space="0" w:color="auto"/>
              </w:divBdr>
            </w:div>
            <w:div w:id="1880897314">
              <w:marLeft w:val="0"/>
              <w:marRight w:val="0"/>
              <w:marTop w:val="0"/>
              <w:marBottom w:val="0"/>
              <w:divBdr>
                <w:top w:val="none" w:sz="0" w:space="0" w:color="auto"/>
                <w:left w:val="none" w:sz="0" w:space="0" w:color="auto"/>
                <w:bottom w:val="none" w:sz="0" w:space="0" w:color="auto"/>
                <w:right w:val="none" w:sz="0" w:space="0" w:color="auto"/>
              </w:divBdr>
            </w:div>
            <w:div w:id="841505076">
              <w:marLeft w:val="0"/>
              <w:marRight w:val="0"/>
              <w:marTop w:val="0"/>
              <w:marBottom w:val="0"/>
              <w:divBdr>
                <w:top w:val="none" w:sz="0" w:space="0" w:color="auto"/>
                <w:left w:val="none" w:sz="0" w:space="0" w:color="auto"/>
                <w:bottom w:val="none" w:sz="0" w:space="0" w:color="auto"/>
                <w:right w:val="none" w:sz="0" w:space="0" w:color="auto"/>
              </w:divBdr>
            </w:div>
            <w:div w:id="1283927560">
              <w:marLeft w:val="0"/>
              <w:marRight w:val="0"/>
              <w:marTop w:val="0"/>
              <w:marBottom w:val="0"/>
              <w:divBdr>
                <w:top w:val="none" w:sz="0" w:space="0" w:color="auto"/>
                <w:left w:val="none" w:sz="0" w:space="0" w:color="auto"/>
                <w:bottom w:val="none" w:sz="0" w:space="0" w:color="auto"/>
                <w:right w:val="none" w:sz="0" w:space="0" w:color="auto"/>
              </w:divBdr>
            </w:div>
            <w:div w:id="2043509079">
              <w:marLeft w:val="0"/>
              <w:marRight w:val="0"/>
              <w:marTop w:val="0"/>
              <w:marBottom w:val="0"/>
              <w:divBdr>
                <w:top w:val="none" w:sz="0" w:space="0" w:color="auto"/>
                <w:left w:val="none" w:sz="0" w:space="0" w:color="auto"/>
                <w:bottom w:val="none" w:sz="0" w:space="0" w:color="auto"/>
                <w:right w:val="none" w:sz="0" w:space="0" w:color="auto"/>
              </w:divBdr>
            </w:div>
            <w:div w:id="433283234">
              <w:marLeft w:val="0"/>
              <w:marRight w:val="0"/>
              <w:marTop w:val="0"/>
              <w:marBottom w:val="0"/>
              <w:divBdr>
                <w:top w:val="none" w:sz="0" w:space="0" w:color="auto"/>
                <w:left w:val="none" w:sz="0" w:space="0" w:color="auto"/>
                <w:bottom w:val="none" w:sz="0" w:space="0" w:color="auto"/>
                <w:right w:val="none" w:sz="0" w:space="0" w:color="auto"/>
              </w:divBdr>
            </w:div>
            <w:div w:id="1162699214">
              <w:marLeft w:val="0"/>
              <w:marRight w:val="0"/>
              <w:marTop w:val="0"/>
              <w:marBottom w:val="0"/>
              <w:divBdr>
                <w:top w:val="none" w:sz="0" w:space="0" w:color="auto"/>
                <w:left w:val="none" w:sz="0" w:space="0" w:color="auto"/>
                <w:bottom w:val="none" w:sz="0" w:space="0" w:color="auto"/>
                <w:right w:val="none" w:sz="0" w:space="0" w:color="auto"/>
              </w:divBdr>
            </w:div>
            <w:div w:id="1340503752">
              <w:marLeft w:val="0"/>
              <w:marRight w:val="0"/>
              <w:marTop w:val="0"/>
              <w:marBottom w:val="0"/>
              <w:divBdr>
                <w:top w:val="none" w:sz="0" w:space="0" w:color="auto"/>
                <w:left w:val="none" w:sz="0" w:space="0" w:color="auto"/>
                <w:bottom w:val="none" w:sz="0" w:space="0" w:color="auto"/>
                <w:right w:val="none" w:sz="0" w:space="0" w:color="auto"/>
              </w:divBdr>
            </w:div>
            <w:div w:id="2053992283">
              <w:marLeft w:val="0"/>
              <w:marRight w:val="0"/>
              <w:marTop w:val="0"/>
              <w:marBottom w:val="0"/>
              <w:divBdr>
                <w:top w:val="none" w:sz="0" w:space="0" w:color="auto"/>
                <w:left w:val="none" w:sz="0" w:space="0" w:color="auto"/>
                <w:bottom w:val="none" w:sz="0" w:space="0" w:color="auto"/>
                <w:right w:val="none" w:sz="0" w:space="0" w:color="auto"/>
              </w:divBdr>
            </w:div>
            <w:div w:id="483593916">
              <w:marLeft w:val="0"/>
              <w:marRight w:val="0"/>
              <w:marTop w:val="0"/>
              <w:marBottom w:val="0"/>
              <w:divBdr>
                <w:top w:val="none" w:sz="0" w:space="0" w:color="auto"/>
                <w:left w:val="none" w:sz="0" w:space="0" w:color="auto"/>
                <w:bottom w:val="none" w:sz="0" w:space="0" w:color="auto"/>
                <w:right w:val="none" w:sz="0" w:space="0" w:color="auto"/>
              </w:divBdr>
            </w:div>
            <w:div w:id="1570722923">
              <w:marLeft w:val="0"/>
              <w:marRight w:val="0"/>
              <w:marTop w:val="0"/>
              <w:marBottom w:val="0"/>
              <w:divBdr>
                <w:top w:val="none" w:sz="0" w:space="0" w:color="auto"/>
                <w:left w:val="none" w:sz="0" w:space="0" w:color="auto"/>
                <w:bottom w:val="none" w:sz="0" w:space="0" w:color="auto"/>
                <w:right w:val="none" w:sz="0" w:space="0" w:color="auto"/>
              </w:divBdr>
            </w:div>
            <w:div w:id="754205056">
              <w:marLeft w:val="0"/>
              <w:marRight w:val="0"/>
              <w:marTop w:val="0"/>
              <w:marBottom w:val="0"/>
              <w:divBdr>
                <w:top w:val="none" w:sz="0" w:space="0" w:color="auto"/>
                <w:left w:val="none" w:sz="0" w:space="0" w:color="auto"/>
                <w:bottom w:val="none" w:sz="0" w:space="0" w:color="auto"/>
                <w:right w:val="none" w:sz="0" w:space="0" w:color="auto"/>
              </w:divBdr>
            </w:div>
            <w:div w:id="1556233252">
              <w:marLeft w:val="0"/>
              <w:marRight w:val="0"/>
              <w:marTop w:val="0"/>
              <w:marBottom w:val="0"/>
              <w:divBdr>
                <w:top w:val="none" w:sz="0" w:space="0" w:color="auto"/>
                <w:left w:val="none" w:sz="0" w:space="0" w:color="auto"/>
                <w:bottom w:val="none" w:sz="0" w:space="0" w:color="auto"/>
                <w:right w:val="none" w:sz="0" w:space="0" w:color="auto"/>
              </w:divBdr>
            </w:div>
            <w:div w:id="1438601367">
              <w:marLeft w:val="0"/>
              <w:marRight w:val="0"/>
              <w:marTop w:val="0"/>
              <w:marBottom w:val="0"/>
              <w:divBdr>
                <w:top w:val="none" w:sz="0" w:space="0" w:color="auto"/>
                <w:left w:val="none" w:sz="0" w:space="0" w:color="auto"/>
                <w:bottom w:val="none" w:sz="0" w:space="0" w:color="auto"/>
                <w:right w:val="none" w:sz="0" w:space="0" w:color="auto"/>
              </w:divBdr>
            </w:div>
            <w:div w:id="1077895130">
              <w:marLeft w:val="0"/>
              <w:marRight w:val="0"/>
              <w:marTop w:val="0"/>
              <w:marBottom w:val="0"/>
              <w:divBdr>
                <w:top w:val="none" w:sz="0" w:space="0" w:color="auto"/>
                <w:left w:val="none" w:sz="0" w:space="0" w:color="auto"/>
                <w:bottom w:val="none" w:sz="0" w:space="0" w:color="auto"/>
                <w:right w:val="none" w:sz="0" w:space="0" w:color="auto"/>
              </w:divBdr>
            </w:div>
            <w:div w:id="1510606228">
              <w:marLeft w:val="0"/>
              <w:marRight w:val="0"/>
              <w:marTop w:val="0"/>
              <w:marBottom w:val="0"/>
              <w:divBdr>
                <w:top w:val="none" w:sz="0" w:space="0" w:color="auto"/>
                <w:left w:val="none" w:sz="0" w:space="0" w:color="auto"/>
                <w:bottom w:val="none" w:sz="0" w:space="0" w:color="auto"/>
                <w:right w:val="none" w:sz="0" w:space="0" w:color="auto"/>
              </w:divBdr>
            </w:div>
            <w:div w:id="30493874">
              <w:marLeft w:val="0"/>
              <w:marRight w:val="0"/>
              <w:marTop w:val="0"/>
              <w:marBottom w:val="0"/>
              <w:divBdr>
                <w:top w:val="none" w:sz="0" w:space="0" w:color="auto"/>
                <w:left w:val="none" w:sz="0" w:space="0" w:color="auto"/>
                <w:bottom w:val="none" w:sz="0" w:space="0" w:color="auto"/>
                <w:right w:val="none" w:sz="0" w:space="0" w:color="auto"/>
              </w:divBdr>
            </w:div>
            <w:div w:id="1757050418">
              <w:marLeft w:val="0"/>
              <w:marRight w:val="0"/>
              <w:marTop w:val="0"/>
              <w:marBottom w:val="0"/>
              <w:divBdr>
                <w:top w:val="none" w:sz="0" w:space="0" w:color="auto"/>
                <w:left w:val="none" w:sz="0" w:space="0" w:color="auto"/>
                <w:bottom w:val="none" w:sz="0" w:space="0" w:color="auto"/>
                <w:right w:val="none" w:sz="0" w:space="0" w:color="auto"/>
              </w:divBdr>
            </w:div>
            <w:div w:id="370882883">
              <w:marLeft w:val="0"/>
              <w:marRight w:val="0"/>
              <w:marTop w:val="0"/>
              <w:marBottom w:val="0"/>
              <w:divBdr>
                <w:top w:val="none" w:sz="0" w:space="0" w:color="auto"/>
                <w:left w:val="none" w:sz="0" w:space="0" w:color="auto"/>
                <w:bottom w:val="none" w:sz="0" w:space="0" w:color="auto"/>
                <w:right w:val="none" w:sz="0" w:space="0" w:color="auto"/>
              </w:divBdr>
            </w:div>
            <w:div w:id="1692953981">
              <w:marLeft w:val="0"/>
              <w:marRight w:val="0"/>
              <w:marTop w:val="0"/>
              <w:marBottom w:val="0"/>
              <w:divBdr>
                <w:top w:val="none" w:sz="0" w:space="0" w:color="auto"/>
                <w:left w:val="none" w:sz="0" w:space="0" w:color="auto"/>
                <w:bottom w:val="none" w:sz="0" w:space="0" w:color="auto"/>
                <w:right w:val="none" w:sz="0" w:space="0" w:color="auto"/>
              </w:divBdr>
            </w:div>
            <w:div w:id="39131012">
              <w:marLeft w:val="0"/>
              <w:marRight w:val="0"/>
              <w:marTop w:val="0"/>
              <w:marBottom w:val="0"/>
              <w:divBdr>
                <w:top w:val="none" w:sz="0" w:space="0" w:color="auto"/>
                <w:left w:val="none" w:sz="0" w:space="0" w:color="auto"/>
                <w:bottom w:val="none" w:sz="0" w:space="0" w:color="auto"/>
                <w:right w:val="none" w:sz="0" w:space="0" w:color="auto"/>
              </w:divBdr>
            </w:div>
            <w:div w:id="849635820">
              <w:marLeft w:val="0"/>
              <w:marRight w:val="0"/>
              <w:marTop w:val="0"/>
              <w:marBottom w:val="0"/>
              <w:divBdr>
                <w:top w:val="none" w:sz="0" w:space="0" w:color="auto"/>
                <w:left w:val="none" w:sz="0" w:space="0" w:color="auto"/>
                <w:bottom w:val="none" w:sz="0" w:space="0" w:color="auto"/>
                <w:right w:val="none" w:sz="0" w:space="0" w:color="auto"/>
              </w:divBdr>
            </w:div>
            <w:div w:id="480463278">
              <w:marLeft w:val="0"/>
              <w:marRight w:val="0"/>
              <w:marTop w:val="0"/>
              <w:marBottom w:val="0"/>
              <w:divBdr>
                <w:top w:val="none" w:sz="0" w:space="0" w:color="auto"/>
                <w:left w:val="none" w:sz="0" w:space="0" w:color="auto"/>
                <w:bottom w:val="none" w:sz="0" w:space="0" w:color="auto"/>
                <w:right w:val="none" w:sz="0" w:space="0" w:color="auto"/>
              </w:divBdr>
            </w:div>
            <w:div w:id="919219052">
              <w:marLeft w:val="0"/>
              <w:marRight w:val="0"/>
              <w:marTop w:val="0"/>
              <w:marBottom w:val="0"/>
              <w:divBdr>
                <w:top w:val="none" w:sz="0" w:space="0" w:color="auto"/>
                <w:left w:val="none" w:sz="0" w:space="0" w:color="auto"/>
                <w:bottom w:val="none" w:sz="0" w:space="0" w:color="auto"/>
                <w:right w:val="none" w:sz="0" w:space="0" w:color="auto"/>
              </w:divBdr>
            </w:div>
            <w:div w:id="1615166596">
              <w:marLeft w:val="0"/>
              <w:marRight w:val="0"/>
              <w:marTop w:val="0"/>
              <w:marBottom w:val="0"/>
              <w:divBdr>
                <w:top w:val="none" w:sz="0" w:space="0" w:color="auto"/>
                <w:left w:val="none" w:sz="0" w:space="0" w:color="auto"/>
                <w:bottom w:val="none" w:sz="0" w:space="0" w:color="auto"/>
                <w:right w:val="none" w:sz="0" w:space="0" w:color="auto"/>
              </w:divBdr>
            </w:div>
            <w:div w:id="231277161">
              <w:marLeft w:val="0"/>
              <w:marRight w:val="0"/>
              <w:marTop w:val="0"/>
              <w:marBottom w:val="0"/>
              <w:divBdr>
                <w:top w:val="none" w:sz="0" w:space="0" w:color="auto"/>
                <w:left w:val="none" w:sz="0" w:space="0" w:color="auto"/>
                <w:bottom w:val="none" w:sz="0" w:space="0" w:color="auto"/>
                <w:right w:val="none" w:sz="0" w:space="0" w:color="auto"/>
              </w:divBdr>
            </w:div>
            <w:div w:id="2004700255">
              <w:marLeft w:val="0"/>
              <w:marRight w:val="0"/>
              <w:marTop w:val="0"/>
              <w:marBottom w:val="0"/>
              <w:divBdr>
                <w:top w:val="none" w:sz="0" w:space="0" w:color="auto"/>
                <w:left w:val="none" w:sz="0" w:space="0" w:color="auto"/>
                <w:bottom w:val="none" w:sz="0" w:space="0" w:color="auto"/>
                <w:right w:val="none" w:sz="0" w:space="0" w:color="auto"/>
              </w:divBdr>
            </w:div>
            <w:div w:id="2011250336">
              <w:marLeft w:val="0"/>
              <w:marRight w:val="0"/>
              <w:marTop w:val="0"/>
              <w:marBottom w:val="0"/>
              <w:divBdr>
                <w:top w:val="none" w:sz="0" w:space="0" w:color="auto"/>
                <w:left w:val="none" w:sz="0" w:space="0" w:color="auto"/>
                <w:bottom w:val="none" w:sz="0" w:space="0" w:color="auto"/>
                <w:right w:val="none" w:sz="0" w:space="0" w:color="auto"/>
              </w:divBdr>
            </w:div>
            <w:div w:id="417870349">
              <w:marLeft w:val="0"/>
              <w:marRight w:val="0"/>
              <w:marTop w:val="0"/>
              <w:marBottom w:val="0"/>
              <w:divBdr>
                <w:top w:val="none" w:sz="0" w:space="0" w:color="auto"/>
                <w:left w:val="none" w:sz="0" w:space="0" w:color="auto"/>
                <w:bottom w:val="none" w:sz="0" w:space="0" w:color="auto"/>
                <w:right w:val="none" w:sz="0" w:space="0" w:color="auto"/>
              </w:divBdr>
            </w:div>
            <w:div w:id="751699489">
              <w:marLeft w:val="0"/>
              <w:marRight w:val="0"/>
              <w:marTop w:val="0"/>
              <w:marBottom w:val="0"/>
              <w:divBdr>
                <w:top w:val="none" w:sz="0" w:space="0" w:color="auto"/>
                <w:left w:val="none" w:sz="0" w:space="0" w:color="auto"/>
                <w:bottom w:val="none" w:sz="0" w:space="0" w:color="auto"/>
                <w:right w:val="none" w:sz="0" w:space="0" w:color="auto"/>
              </w:divBdr>
            </w:div>
            <w:div w:id="814764058">
              <w:marLeft w:val="0"/>
              <w:marRight w:val="0"/>
              <w:marTop w:val="0"/>
              <w:marBottom w:val="0"/>
              <w:divBdr>
                <w:top w:val="none" w:sz="0" w:space="0" w:color="auto"/>
                <w:left w:val="none" w:sz="0" w:space="0" w:color="auto"/>
                <w:bottom w:val="none" w:sz="0" w:space="0" w:color="auto"/>
                <w:right w:val="none" w:sz="0" w:space="0" w:color="auto"/>
              </w:divBdr>
            </w:div>
            <w:div w:id="623928903">
              <w:marLeft w:val="0"/>
              <w:marRight w:val="0"/>
              <w:marTop w:val="0"/>
              <w:marBottom w:val="0"/>
              <w:divBdr>
                <w:top w:val="none" w:sz="0" w:space="0" w:color="auto"/>
                <w:left w:val="none" w:sz="0" w:space="0" w:color="auto"/>
                <w:bottom w:val="none" w:sz="0" w:space="0" w:color="auto"/>
                <w:right w:val="none" w:sz="0" w:space="0" w:color="auto"/>
              </w:divBdr>
            </w:div>
            <w:div w:id="1244490729">
              <w:marLeft w:val="0"/>
              <w:marRight w:val="0"/>
              <w:marTop w:val="0"/>
              <w:marBottom w:val="0"/>
              <w:divBdr>
                <w:top w:val="none" w:sz="0" w:space="0" w:color="auto"/>
                <w:left w:val="none" w:sz="0" w:space="0" w:color="auto"/>
                <w:bottom w:val="none" w:sz="0" w:space="0" w:color="auto"/>
                <w:right w:val="none" w:sz="0" w:space="0" w:color="auto"/>
              </w:divBdr>
            </w:div>
            <w:div w:id="47145915">
              <w:marLeft w:val="0"/>
              <w:marRight w:val="0"/>
              <w:marTop w:val="0"/>
              <w:marBottom w:val="0"/>
              <w:divBdr>
                <w:top w:val="none" w:sz="0" w:space="0" w:color="auto"/>
                <w:left w:val="none" w:sz="0" w:space="0" w:color="auto"/>
                <w:bottom w:val="none" w:sz="0" w:space="0" w:color="auto"/>
                <w:right w:val="none" w:sz="0" w:space="0" w:color="auto"/>
              </w:divBdr>
            </w:div>
            <w:div w:id="877743251">
              <w:marLeft w:val="0"/>
              <w:marRight w:val="0"/>
              <w:marTop w:val="0"/>
              <w:marBottom w:val="0"/>
              <w:divBdr>
                <w:top w:val="none" w:sz="0" w:space="0" w:color="auto"/>
                <w:left w:val="none" w:sz="0" w:space="0" w:color="auto"/>
                <w:bottom w:val="none" w:sz="0" w:space="0" w:color="auto"/>
                <w:right w:val="none" w:sz="0" w:space="0" w:color="auto"/>
              </w:divBdr>
            </w:div>
            <w:div w:id="1395078959">
              <w:marLeft w:val="0"/>
              <w:marRight w:val="0"/>
              <w:marTop w:val="0"/>
              <w:marBottom w:val="0"/>
              <w:divBdr>
                <w:top w:val="none" w:sz="0" w:space="0" w:color="auto"/>
                <w:left w:val="none" w:sz="0" w:space="0" w:color="auto"/>
                <w:bottom w:val="none" w:sz="0" w:space="0" w:color="auto"/>
                <w:right w:val="none" w:sz="0" w:space="0" w:color="auto"/>
              </w:divBdr>
            </w:div>
            <w:div w:id="240726198">
              <w:marLeft w:val="0"/>
              <w:marRight w:val="0"/>
              <w:marTop w:val="0"/>
              <w:marBottom w:val="0"/>
              <w:divBdr>
                <w:top w:val="none" w:sz="0" w:space="0" w:color="auto"/>
                <w:left w:val="none" w:sz="0" w:space="0" w:color="auto"/>
                <w:bottom w:val="none" w:sz="0" w:space="0" w:color="auto"/>
                <w:right w:val="none" w:sz="0" w:space="0" w:color="auto"/>
              </w:divBdr>
            </w:div>
            <w:div w:id="1112670316">
              <w:marLeft w:val="0"/>
              <w:marRight w:val="0"/>
              <w:marTop w:val="0"/>
              <w:marBottom w:val="0"/>
              <w:divBdr>
                <w:top w:val="none" w:sz="0" w:space="0" w:color="auto"/>
                <w:left w:val="none" w:sz="0" w:space="0" w:color="auto"/>
                <w:bottom w:val="none" w:sz="0" w:space="0" w:color="auto"/>
                <w:right w:val="none" w:sz="0" w:space="0" w:color="auto"/>
              </w:divBdr>
            </w:div>
            <w:div w:id="834567250">
              <w:marLeft w:val="0"/>
              <w:marRight w:val="0"/>
              <w:marTop w:val="0"/>
              <w:marBottom w:val="0"/>
              <w:divBdr>
                <w:top w:val="none" w:sz="0" w:space="0" w:color="auto"/>
                <w:left w:val="none" w:sz="0" w:space="0" w:color="auto"/>
                <w:bottom w:val="none" w:sz="0" w:space="0" w:color="auto"/>
                <w:right w:val="none" w:sz="0" w:space="0" w:color="auto"/>
              </w:divBdr>
            </w:div>
            <w:div w:id="2096200475">
              <w:marLeft w:val="0"/>
              <w:marRight w:val="0"/>
              <w:marTop w:val="0"/>
              <w:marBottom w:val="0"/>
              <w:divBdr>
                <w:top w:val="none" w:sz="0" w:space="0" w:color="auto"/>
                <w:left w:val="none" w:sz="0" w:space="0" w:color="auto"/>
                <w:bottom w:val="none" w:sz="0" w:space="0" w:color="auto"/>
                <w:right w:val="none" w:sz="0" w:space="0" w:color="auto"/>
              </w:divBdr>
            </w:div>
            <w:div w:id="1820221547">
              <w:marLeft w:val="0"/>
              <w:marRight w:val="0"/>
              <w:marTop w:val="0"/>
              <w:marBottom w:val="0"/>
              <w:divBdr>
                <w:top w:val="none" w:sz="0" w:space="0" w:color="auto"/>
                <w:left w:val="none" w:sz="0" w:space="0" w:color="auto"/>
                <w:bottom w:val="none" w:sz="0" w:space="0" w:color="auto"/>
                <w:right w:val="none" w:sz="0" w:space="0" w:color="auto"/>
              </w:divBdr>
            </w:div>
            <w:div w:id="171921428">
              <w:marLeft w:val="0"/>
              <w:marRight w:val="0"/>
              <w:marTop w:val="0"/>
              <w:marBottom w:val="0"/>
              <w:divBdr>
                <w:top w:val="none" w:sz="0" w:space="0" w:color="auto"/>
                <w:left w:val="none" w:sz="0" w:space="0" w:color="auto"/>
                <w:bottom w:val="none" w:sz="0" w:space="0" w:color="auto"/>
                <w:right w:val="none" w:sz="0" w:space="0" w:color="auto"/>
              </w:divBdr>
            </w:div>
            <w:div w:id="993338053">
              <w:marLeft w:val="0"/>
              <w:marRight w:val="0"/>
              <w:marTop w:val="0"/>
              <w:marBottom w:val="0"/>
              <w:divBdr>
                <w:top w:val="none" w:sz="0" w:space="0" w:color="auto"/>
                <w:left w:val="none" w:sz="0" w:space="0" w:color="auto"/>
                <w:bottom w:val="none" w:sz="0" w:space="0" w:color="auto"/>
                <w:right w:val="none" w:sz="0" w:space="0" w:color="auto"/>
              </w:divBdr>
            </w:div>
            <w:div w:id="2143039106">
              <w:marLeft w:val="0"/>
              <w:marRight w:val="0"/>
              <w:marTop w:val="0"/>
              <w:marBottom w:val="0"/>
              <w:divBdr>
                <w:top w:val="none" w:sz="0" w:space="0" w:color="auto"/>
                <w:left w:val="none" w:sz="0" w:space="0" w:color="auto"/>
                <w:bottom w:val="none" w:sz="0" w:space="0" w:color="auto"/>
                <w:right w:val="none" w:sz="0" w:space="0" w:color="auto"/>
              </w:divBdr>
            </w:div>
            <w:div w:id="1113939876">
              <w:marLeft w:val="0"/>
              <w:marRight w:val="0"/>
              <w:marTop w:val="0"/>
              <w:marBottom w:val="0"/>
              <w:divBdr>
                <w:top w:val="none" w:sz="0" w:space="0" w:color="auto"/>
                <w:left w:val="none" w:sz="0" w:space="0" w:color="auto"/>
                <w:bottom w:val="none" w:sz="0" w:space="0" w:color="auto"/>
                <w:right w:val="none" w:sz="0" w:space="0" w:color="auto"/>
              </w:divBdr>
            </w:div>
            <w:div w:id="1209682797">
              <w:marLeft w:val="0"/>
              <w:marRight w:val="0"/>
              <w:marTop w:val="0"/>
              <w:marBottom w:val="0"/>
              <w:divBdr>
                <w:top w:val="none" w:sz="0" w:space="0" w:color="auto"/>
                <w:left w:val="none" w:sz="0" w:space="0" w:color="auto"/>
                <w:bottom w:val="none" w:sz="0" w:space="0" w:color="auto"/>
                <w:right w:val="none" w:sz="0" w:space="0" w:color="auto"/>
              </w:divBdr>
            </w:div>
            <w:div w:id="88965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530686">
      <w:bodyDiv w:val="1"/>
      <w:marLeft w:val="0"/>
      <w:marRight w:val="0"/>
      <w:marTop w:val="0"/>
      <w:marBottom w:val="0"/>
      <w:divBdr>
        <w:top w:val="none" w:sz="0" w:space="0" w:color="auto"/>
        <w:left w:val="none" w:sz="0" w:space="0" w:color="auto"/>
        <w:bottom w:val="none" w:sz="0" w:space="0" w:color="auto"/>
        <w:right w:val="none" w:sz="0" w:space="0" w:color="auto"/>
      </w:divBdr>
      <w:divsChild>
        <w:div w:id="144127623">
          <w:marLeft w:val="0"/>
          <w:marRight w:val="0"/>
          <w:marTop w:val="0"/>
          <w:marBottom w:val="0"/>
          <w:divBdr>
            <w:top w:val="none" w:sz="0" w:space="0" w:color="auto"/>
            <w:left w:val="none" w:sz="0" w:space="0" w:color="auto"/>
            <w:bottom w:val="none" w:sz="0" w:space="0" w:color="auto"/>
            <w:right w:val="none" w:sz="0" w:space="0" w:color="auto"/>
          </w:divBdr>
          <w:divsChild>
            <w:div w:id="1726758188">
              <w:marLeft w:val="0"/>
              <w:marRight w:val="0"/>
              <w:marTop w:val="0"/>
              <w:marBottom w:val="0"/>
              <w:divBdr>
                <w:top w:val="none" w:sz="0" w:space="0" w:color="auto"/>
                <w:left w:val="none" w:sz="0" w:space="0" w:color="auto"/>
                <w:bottom w:val="none" w:sz="0" w:space="0" w:color="auto"/>
                <w:right w:val="none" w:sz="0" w:space="0" w:color="auto"/>
              </w:divBdr>
            </w:div>
            <w:div w:id="1318025556">
              <w:marLeft w:val="0"/>
              <w:marRight w:val="0"/>
              <w:marTop w:val="0"/>
              <w:marBottom w:val="0"/>
              <w:divBdr>
                <w:top w:val="none" w:sz="0" w:space="0" w:color="auto"/>
                <w:left w:val="none" w:sz="0" w:space="0" w:color="auto"/>
                <w:bottom w:val="none" w:sz="0" w:space="0" w:color="auto"/>
                <w:right w:val="none" w:sz="0" w:space="0" w:color="auto"/>
              </w:divBdr>
            </w:div>
            <w:div w:id="799617334">
              <w:marLeft w:val="0"/>
              <w:marRight w:val="0"/>
              <w:marTop w:val="0"/>
              <w:marBottom w:val="0"/>
              <w:divBdr>
                <w:top w:val="none" w:sz="0" w:space="0" w:color="auto"/>
                <w:left w:val="none" w:sz="0" w:space="0" w:color="auto"/>
                <w:bottom w:val="none" w:sz="0" w:space="0" w:color="auto"/>
                <w:right w:val="none" w:sz="0" w:space="0" w:color="auto"/>
              </w:divBdr>
            </w:div>
            <w:div w:id="137115691">
              <w:marLeft w:val="0"/>
              <w:marRight w:val="0"/>
              <w:marTop w:val="0"/>
              <w:marBottom w:val="0"/>
              <w:divBdr>
                <w:top w:val="none" w:sz="0" w:space="0" w:color="auto"/>
                <w:left w:val="none" w:sz="0" w:space="0" w:color="auto"/>
                <w:bottom w:val="none" w:sz="0" w:space="0" w:color="auto"/>
                <w:right w:val="none" w:sz="0" w:space="0" w:color="auto"/>
              </w:divBdr>
            </w:div>
            <w:div w:id="1969118688">
              <w:marLeft w:val="0"/>
              <w:marRight w:val="0"/>
              <w:marTop w:val="0"/>
              <w:marBottom w:val="0"/>
              <w:divBdr>
                <w:top w:val="none" w:sz="0" w:space="0" w:color="auto"/>
                <w:left w:val="none" w:sz="0" w:space="0" w:color="auto"/>
                <w:bottom w:val="none" w:sz="0" w:space="0" w:color="auto"/>
                <w:right w:val="none" w:sz="0" w:space="0" w:color="auto"/>
              </w:divBdr>
            </w:div>
            <w:div w:id="2046519517">
              <w:marLeft w:val="0"/>
              <w:marRight w:val="0"/>
              <w:marTop w:val="0"/>
              <w:marBottom w:val="0"/>
              <w:divBdr>
                <w:top w:val="none" w:sz="0" w:space="0" w:color="auto"/>
                <w:left w:val="none" w:sz="0" w:space="0" w:color="auto"/>
                <w:bottom w:val="none" w:sz="0" w:space="0" w:color="auto"/>
                <w:right w:val="none" w:sz="0" w:space="0" w:color="auto"/>
              </w:divBdr>
            </w:div>
            <w:div w:id="29244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575E6A-814E-4D4E-9317-6CE313B819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2438</TotalTime>
  <Pages>9</Pages>
  <Words>3985</Words>
  <Characters>21920</Characters>
  <Application>Microsoft Office Word</Application>
  <DocSecurity>0</DocSecurity>
  <Lines>182</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2020-04-27T07:18:00Z</dcterms:created>
  <dcterms:modified xsi:type="dcterms:W3CDTF">2020-04-29T14:30:00Z</dcterms:modified>
</cp:coreProperties>
</file>