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121C" w14:textId="77777777" w:rsidR="00C00474" w:rsidRPr="00B93FE6" w:rsidRDefault="00C00474" w:rsidP="00C00474">
      <w:pPr>
        <w:pStyle w:val="Heading2"/>
        <w:rPr>
          <w:sz w:val="22"/>
          <w:szCs w:val="22"/>
        </w:rPr>
      </w:pPr>
      <w:bookmarkStart w:id="0" w:name="_Toc81424235"/>
      <w:r w:rsidRPr="00B93FE6">
        <w:rPr>
          <w:b/>
          <w:bCs/>
          <w:sz w:val="22"/>
          <w:szCs w:val="22"/>
        </w:rPr>
        <w:t>Appendix C.</w:t>
      </w:r>
      <w:r w:rsidRPr="00B93FE6">
        <w:rPr>
          <w:sz w:val="22"/>
          <w:szCs w:val="22"/>
        </w:rPr>
        <w:t xml:space="preserve"> </w:t>
      </w:r>
      <w:r w:rsidRPr="00B93FE6">
        <w:rPr>
          <w:i/>
          <w:iCs/>
          <w:sz w:val="22"/>
          <w:szCs w:val="22"/>
        </w:rPr>
        <w:t>Intolerance of Uncertainty Scale: Scale and Scoring Instructions.</w:t>
      </w:r>
      <w:bookmarkEnd w:id="0"/>
    </w:p>
    <w:p w14:paraId="515287A0" w14:textId="77777777" w:rsidR="00C00474" w:rsidRPr="00F63505" w:rsidRDefault="00C00474" w:rsidP="00C00474">
      <w:pPr>
        <w:spacing w:line="360" w:lineRule="auto"/>
        <w:rPr>
          <w:sz w:val="22"/>
          <w:szCs w:val="22"/>
        </w:rPr>
      </w:pPr>
    </w:p>
    <w:p w14:paraId="6629DB97" w14:textId="77777777" w:rsidR="00C00474" w:rsidRPr="00F63505" w:rsidRDefault="00C00474" w:rsidP="00C00474">
      <w:pPr>
        <w:spacing w:line="360" w:lineRule="auto"/>
        <w:rPr>
          <w:sz w:val="22"/>
          <w:szCs w:val="22"/>
        </w:rPr>
      </w:pPr>
      <w:r w:rsidRPr="00F63505">
        <w:rPr>
          <w:sz w:val="22"/>
          <w:szCs w:val="22"/>
        </w:rPr>
        <w:t xml:space="preserve">You will find below a series of statements which describe how people may react to the uncertainties of life. Please use the scale below to describe to what extent each item is characteristic of you. Please circle a number (1 to 5) that describes you best. </w:t>
      </w:r>
    </w:p>
    <w:p w14:paraId="6EDA2138" w14:textId="77777777" w:rsidR="00C00474" w:rsidRPr="00F63505" w:rsidRDefault="00C00474" w:rsidP="00C00474">
      <w:pPr>
        <w:spacing w:line="360" w:lineRule="auto"/>
        <w:rPr>
          <w:sz w:val="22"/>
          <w:szCs w:val="22"/>
        </w:rPr>
      </w:pPr>
    </w:p>
    <w:tbl>
      <w:tblPr>
        <w:tblW w:w="9924" w:type="dxa"/>
        <w:jc w:val="center"/>
        <w:tblLayout w:type="fixed"/>
        <w:tblCellMar>
          <w:left w:w="0" w:type="dxa"/>
          <w:right w:w="0" w:type="dxa"/>
        </w:tblCellMar>
        <w:tblLook w:val="0000" w:firstRow="0" w:lastRow="0" w:firstColumn="0" w:lastColumn="0" w:noHBand="0" w:noVBand="0"/>
      </w:tblPr>
      <w:tblGrid>
        <w:gridCol w:w="3969"/>
        <w:gridCol w:w="1191"/>
        <w:gridCol w:w="1191"/>
        <w:gridCol w:w="1191"/>
        <w:gridCol w:w="1191"/>
        <w:gridCol w:w="1191"/>
      </w:tblGrid>
      <w:tr w:rsidR="00C00474" w:rsidRPr="00F63505" w14:paraId="270B00DD" w14:textId="77777777" w:rsidTr="00D25546">
        <w:trPr>
          <w:trHeight w:val="974"/>
          <w:jc w:val="center"/>
        </w:trPr>
        <w:tc>
          <w:tcPr>
            <w:tcW w:w="3969" w:type="dxa"/>
            <w:tcBorders>
              <w:top w:val="single" w:sz="4" w:space="0" w:color="auto"/>
              <w:bottom w:val="single" w:sz="4" w:space="0" w:color="auto"/>
            </w:tcBorders>
            <w:shd w:val="clear" w:color="auto" w:fill="auto"/>
            <w:vAlign w:val="center"/>
          </w:tcPr>
          <w:p w14:paraId="41395ABA" w14:textId="77777777" w:rsidR="00C00474" w:rsidRPr="00F63505" w:rsidRDefault="00C00474" w:rsidP="00D25546">
            <w:pPr>
              <w:pStyle w:val="TableContents"/>
              <w:snapToGrid w:val="0"/>
              <w:spacing w:after="0"/>
              <w:rPr>
                <w:rFonts w:cs="Times New Roman"/>
                <w:sz w:val="20"/>
                <w:szCs w:val="20"/>
                <w:lang w:val="en-GB"/>
              </w:rPr>
            </w:pPr>
          </w:p>
        </w:tc>
        <w:tc>
          <w:tcPr>
            <w:tcW w:w="1191" w:type="dxa"/>
            <w:tcBorders>
              <w:top w:val="single" w:sz="4" w:space="0" w:color="auto"/>
              <w:bottom w:val="single" w:sz="4" w:space="0" w:color="auto"/>
            </w:tcBorders>
            <w:shd w:val="clear" w:color="auto" w:fill="auto"/>
            <w:vAlign w:val="center"/>
          </w:tcPr>
          <w:p w14:paraId="505A754D" w14:textId="77777777" w:rsidR="00C00474" w:rsidRPr="00F63505" w:rsidRDefault="00C00474" w:rsidP="00D25546">
            <w:pPr>
              <w:pStyle w:val="TableContents"/>
              <w:spacing w:after="0"/>
              <w:jc w:val="center"/>
              <w:rPr>
                <w:rFonts w:cs="Times New Roman"/>
                <w:sz w:val="20"/>
                <w:szCs w:val="20"/>
                <w:lang w:val="en-GB"/>
              </w:rPr>
            </w:pPr>
            <w:r w:rsidRPr="00F63505">
              <w:rPr>
                <w:rFonts w:cs="Times New Roman"/>
                <w:sz w:val="20"/>
                <w:szCs w:val="20"/>
                <w:lang w:val="en-GB"/>
              </w:rPr>
              <w:t xml:space="preserve">Not at all </w:t>
            </w:r>
            <w:proofErr w:type="gramStart"/>
            <w:r w:rsidRPr="00F63505">
              <w:rPr>
                <w:rFonts w:cs="Times New Roman"/>
                <w:sz w:val="20"/>
                <w:szCs w:val="20"/>
                <w:lang w:val="en-GB"/>
              </w:rPr>
              <w:t>characteristic</w:t>
            </w:r>
            <w:proofErr w:type="gramEnd"/>
            <w:r w:rsidRPr="00F63505">
              <w:rPr>
                <w:rFonts w:cs="Times New Roman"/>
                <w:sz w:val="20"/>
                <w:szCs w:val="20"/>
                <w:lang w:val="en-GB"/>
              </w:rPr>
              <w:t xml:space="preserve"> of me</w:t>
            </w:r>
          </w:p>
        </w:tc>
        <w:tc>
          <w:tcPr>
            <w:tcW w:w="1191" w:type="dxa"/>
            <w:tcBorders>
              <w:top w:val="single" w:sz="4" w:space="0" w:color="auto"/>
              <w:bottom w:val="single" w:sz="4" w:space="0" w:color="auto"/>
            </w:tcBorders>
            <w:shd w:val="clear" w:color="auto" w:fill="auto"/>
            <w:vAlign w:val="center"/>
          </w:tcPr>
          <w:p w14:paraId="3952DBBF" w14:textId="77777777" w:rsidR="00C00474" w:rsidRPr="00F63505" w:rsidRDefault="00C00474" w:rsidP="00D25546">
            <w:pPr>
              <w:pStyle w:val="TableContents"/>
              <w:spacing w:after="0"/>
              <w:jc w:val="center"/>
              <w:rPr>
                <w:rFonts w:cs="Times New Roman"/>
                <w:sz w:val="20"/>
                <w:szCs w:val="20"/>
                <w:lang w:val="en-GB"/>
              </w:rPr>
            </w:pPr>
          </w:p>
        </w:tc>
        <w:tc>
          <w:tcPr>
            <w:tcW w:w="1191" w:type="dxa"/>
            <w:tcBorders>
              <w:top w:val="single" w:sz="4" w:space="0" w:color="auto"/>
              <w:bottom w:val="single" w:sz="4" w:space="0" w:color="auto"/>
            </w:tcBorders>
            <w:shd w:val="clear" w:color="auto" w:fill="auto"/>
            <w:vAlign w:val="center"/>
          </w:tcPr>
          <w:p w14:paraId="3AC500E2" w14:textId="77777777" w:rsidR="00C00474" w:rsidRPr="00F63505" w:rsidRDefault="00C00474" w:rsidP="00D25546">
            <w:pPr>
              <w:pStyle w:val="TableContents"/>
              <w:spacing w:after="0"/>
              <w:jc w:val="center"/>
              <w:rPr>
                <w:rFonts w:cs="Times New Roman"/>
                <w:sz w:val="20"/>
                <w:szCs w:val="20"/>
                <w:lang w:val="en-GB"/>
              </w:rPr>
            </w:pPr>
            <w:r w:rsidRPr="00F63505">
              <w:rPr>
                <w:rFonts w:cs="Times New Roman"/>
                <w:sz w:val="20"/>
                <w:szCs w:val="20"/>
                <w:lang w:val="en-GB"/>
              </w:rPr>
              <w:t>Somewhat characteristic of me</w:t>
            </w:r>
          </w:p>
        </w:tc>
        <w:tc>
          <w:tcPr>
            <w:tcW w:w="1191" w:type="dxa"/>
            <w:tcBorders>
              <w:top w:val="single" w:sz="4" w:space="0" w:color="auto"/>
              <w:bottom w:val="single" w:sz="4" w:space="0" w:color="auto"/>
            </w:tcBorders>
            <w:shd w:val="clear" w:color="auto" w:fill="auto"/>
            <w:vAlign w:val="center"/>
          </w:tcPr>
          <w:p w14:paraId="32BFB76B" w14:textId="77777777" w:rsidR="00C00474" w:rsidRPr="00F63505" w:rsidRDefault="00C00474" w:rsidP="00D25546">
            <w:pPr>
              <w:pStyle w:val="TableContents"/>
              <w:spacing w:after="0"/>
              <w:jc w:val="center"/>
              <w:rPr>
                <w:rFonts w:cs="Times New Roman"/>
                <w:sz w:val="20"/>
                <w:szCs w:val="20"/>
                <w:lang w:val="en-GB"/>
              </w:rPr>
            </w:pPr>
          </w:p>
        </w:tc>
        <w:tc>
          <w:tcPr>
            <w:tcW w:w="1191" w:type="dxa"/>
            <w:tcBorders>
              <w:top w:val="single" w:sz="4" w:space="0" w:color="auto"/>
              <w:bottom w:val="single" w:sz="4" w:space="0" w:color="auto"/>
            </w:tcBorders>
            <w:shd w:val="clear" w:color="auto" w:fill="auto"/>
            <w:vAlign w:val="center"/>
          </w:tcPr>
          <w:p w14:paraId="7FEC4B20" w14:textId="77777777" w:rsidR="00C00474" w:rsidRPr="00F63505" w:rsidRDefault="00C00474" w:rsidP="00D25546">
            <w:pPr>
              <w:pStyle w:val="TableContents"/>
              <w:spacing w:after="0"/>
              <w:jc w:val="center"/>
              <w:rPr>
                <w:rFonts w:cs="Times New Roman"/>
                <w:sz w:val="20"/>
                <w:szCs w:val="20"/>
                <w:lang w:val="en-GB"/>
              </w:rPr>
            </w:pPr>
            <w:r w:rsidRPr="00F63505">
              <w:rPr>
                <w:rFonts w:cs="Times New Roman"/>
                <w:sz w:val="20"/>
                <w:szCs w:val="20"/>
                <w:lang w:val="en-GB"/>
              </w:rPr>
              <w:t>Entirely characteristic of me</w:t>
            </w:r>
          </w:p>
        </w:tc>
      </w:tr>
      <w:tr w:rsidR="00C00474" w:rsidRPr="00F63505" w14:paraId="5875D512" w14:textId="77777777" w:rsidTr="00D25546">
        <w:trPr>
          <w:trHeight w:val="443"/>
          <w:jc w:val="center"/>
        </w:trPr>
        <w:tc>
          <w:tcPr>
            <w:tcW w:w="3969" w:type="dxa"/>
            <w:tcBorders>
              <w:top w:val="single" w:sz="4" w:space="0" w:color="auto"/>
            </w:tcBorders>
            <w:shd w:val="clear" w:color="auto" w:fill="auto"/>
            <w:vAlign w:val="center"/>
          </w:tcPr>
          <w:p w14:paraId="6C2CEA09"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Uncertainty stops me from having a firm opinion.</w:t>
            </w:r>
          </w:p>
        </w:tc>
        <w:tc>
          <w:tcPr>
            <w:tcW w:w="1191" w:type="dxa"/>
            <w:tcBorders>
              <w:top w:val="single" w:sz="4" w:space="0" w:color="auto"/>
            </w:tcBorders>
            <w:shd w:val="clear" w:color="auto" w:fill="auto"/>
            <w:vAlign w:val="center"/>
          </w:tcPr>
          <w:p w14:paraId="121B4D9D" w14:textId="77777777" w:rsidR="00C00474" w:rsidRPr="00F63505" w:rsidRDefault="00C00474" w:rsidP="00D25546">
            <w:pPr>
              <w:pStyle w:val="TableContents"/>
              <w:spacing w:before="120" w:after="200"/>
              <w:jc w:val="center"/>
              <w:rPr>
                <w:rFonts w:cs="Times New Roman"/>
                <w:sz w:val="20"/>
                <w:szCs w:val="20"/>
                <w:lang w:val="en-GB"/>
              </w:rPr>
            </w:pPr>
            <w:r w:rsidRPr="00F63505">
              <w:rPr>
                <w:rFonts w:cs="Times New Roman"/>
                <w:sz w:val="20"/>
                <w:szCs w:val="20"/>
                <w:lang w:val="en-GB"/>
              </w:rPr>
              <w:t>1</w:t>
            </w:r>
          </w:p>
        </w:tc>
        <w:tc>
          <w:tcPr>
            <w:tcW w:w="1191" w:type="dxa"/>
            <w:tcBorders>
              <w:top w:val="single" w:sz="4" w:space="0" w:color="auto"/>
            </w:tcBorders>
            <w:shd w:val="clear" w:color="auto" w:fill="auto"/>
            <w:vAlign w:val="center"/>
          </w:tcPr>
          <w:p w14:paraId="3C7D3AB4" w14:textId="77777777" w:rsidR="00C00474" w:rsidRPr="00F63505" w:rsidRDefault="00C00474" w:rsidP="00D25546">
            <w:pPr>
              <w:pStyle w:val="TableContents"/>
              <w:spacing w:before="120" w:after="200"/>
              <w:jc w:val="center"/>
              <w:rPr>
                <w:rFonts w:cs="Times New Roman"/>
                <w:sz w:val="20"/>
                <w:szCs w:val="20"/>
                <w:lang w:val="en-GB"/>
              </w:rPr>
            </w:pPr>
            <w:r w:rsidRPr="00F63505">
              <w:rPr>
                <w:rFonts w:cs="Times New Roman"/>
                <w:sz w:val="20"/>
                <w:szCs w:val="20"/>
                <w:lang w:val="en-GB"/>
              </w:rPr>
              <w:t>2</w:t>
            </w:r>
          </w:p>
        </w:tc>
        <w:tc>
          <w:tcPr>
            <w:tcW w:w="1191" w:type="dxa"/>
            <w:tcBorders>
              <w:top w:val="single" w:sz="4" w:space="0" w:color="auto"/>
            </w:tcBorders>
            <w:shd w:val="clear" w:color="auto" w:fill="auto"/>
            <w:vAlign w:val="center"/>
          </w:tcPr>
          <w:p w14:paraId="2B41EDD9" w14:textId="77777777" w:rsidR="00C00474" w:rsidRPr="00F63505" w:rsidRDefault="00C00474" w:rsidP="00D25546">
            <w:pPr>
              <w:pStyle w:val="TableContents"/>
              <w:spacing w:before="120" w:after="200"/>
              <w:jc w:val="center"/>
              <w:rPr>
                <w:rFonts w:cs="Times New Roman"/>
                <w:sz w:val="20"/>
                <w:szCs w:val="20"/>
                <w:lang w:val="en-GB"/>
              </w:rPr>
            </w:pPr>
            <w:r w:rsidRPr="00F63505">
              <w:rPr>
                <w:rFonts w:cs="Times New Roman"/>
                <w:sz w:val="20"/>
                <w:szCs w:val="20"/>
                <w:lang w:val="en-GB"/>
              </w:rPr>
              <w:t>3</w:t>
            </w:r>
          </w:p>
        </w:tc>
        <w:tc>
          <w:tcPr>
            <w:tcW w:w="1191" w:type="dxa"/>
            <w:tcBorders>
              <w:top w:val="single" w:sz="4" w:space="0" w:color="auto"/>
            </w:tcBorders>
            <w:shd w:val="clear" w:color="auto" w:fill="auto"/>
            <w:vAlign w:val="center"/>
          </w:tcPr>
          <w:p w14:paraId="1B4E6B3C" w14:textId="77777777" w:rsidR="00C00474" w:rsidRPr="00F63505" w:rsidRDefault="00C00474" w:rsidP="00D25546">
            <w:pPr>
              <w:pStyle w:val="TableContents"/>
              <w:spacing w:before="120" w:after="200"/>
              <w:jc w:val="center"/>
              <w:rPr>
                <w:rFonts w:cs="Times New Roman"/>
                <w:sz w:val="20"/>
                <w:szCs w:val="20"/>
                <w:lang w:val="en-GB"/>
              </w:rPr>
            </w:pPr>
            <w:r w:rsidRPr="00F63505">
              <w:rPr>
                <w:rFonts w:cs="Times New Roman"/>
                <w:sz w:val="20"/>
                <w:szCs w:val="20"/>
                <w:lang w:val="en-GB"/>
              </w:rPr>
              <w:t>4</w:t>
            </w:r>
          </w:p>
        </w:tc>
        <w:tc>
          <w:tcPr>
            <w:tcW w:w="1191" w:type="dxa"/>
            <w:tcBorders>
              <w:top w:val="single" w:sz="4" w:space="0" w:color="auto"/>
            </w:tcBorders>
            <w:shd w:val="clear" w:color="auto" w:fill="auto"/>
            <w:vAlign w:val="center"/>
          </w:tcPr>
          <w:p w14:paraId="2A74A8A0" w14:textId="77777777" w:rsidR="00C00474" w:rsidRPr="00F63505" w:rsidRDefault="00C00474" w:rsidP="00D25546">
            <w:pPr>
              <w:pStyle w:val="TableContents"/>
              <w:spacing w:before="120" w:after="200"/>
              <w:jc w:val="center"/>
              <w:rPr>
                <w:rFonts w:cs="Times New Roman"/>
                <w:sz w:val="20"/>
                <w:szCs w:val="20"/>
                <w:lang w:val="en-GB"/>
              </w:rPr>
            </w:pPr>
            <w:r w:rsidRPr="00F63505">
              <w:rPr>
                <w:rFonts w:cs="Times New Roman"/>
                <w:sz w:val="20"/>
                <w:szCs w:val="20"/>
                <w:lang w:val="en-GB"/>
              </w:rPr>
              <w:t>5</w:t>
            </w:r>
          </w:p>
        </w:tc>
      </w:tr>
      <w:tr w:rsidR="00C00474" w:rsidRPr="00F63505" w14:paraId="0B5A4CBF" w14:textId="77777777" w:rsidTr="00D25546">
        <w:trPr>
          <w:trHeight w:val="457"/>
          <w:jc w:val="center"/>
        </w:trPr>
        <w:tc>
          <w:tcPr>
            <w:tcW w:w="3969" w:type="dxa"/>
            <w:shd w:val="clear" w:color="auto" w:fill="auto"/>
            <w:vAlign w:val="center"/>
          </w:tcPr>
          <w:p w14:paraId="3B7BF04D"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Being uncertain means that a person is disorganised. </w:t>
            </w:r>
          </w:p>
        </w:tc>
        <w:tc>
          <w:tcPr>
            <w:tcW w:w="1191" w:type="dxa"/>
            <w:shd w:val="clear" w:color="auto" w:fill="auto"/>
            <w:vAlign w:val="center"/>
          </w:tcPr>
          <w:p w14:paraId="1CBE8ED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557BACC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049FDE6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0423F14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71EC252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3D3DE8BD" w14:textId="77777777" w:rsidTr="00D25546">
        <w:trPr>
          <w:trHeight w:val="457"/>
          <w:jc w:val="center"/>
        </w:trPr>
        <w:tc>
          <w:tcPr>
            <w:tcW w:w="3969" w:type="dxa"/>
            <w:shd w:val="clear" w:color="auto" w:fill="auto"/>
            <w:vAlign w:val="center"/>
          </w:tcPr>
          <w:p w14:paraId="223EED5E"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Uncertainty makes life intolerable.</w:t>
            </w:r>
          </w:p>
        </w:tc>
        <w:tc>
          <w:tcPr>
            <w:tcW w:w="1191" w:type="dxa"/>
            <w:shd w:val="clear" w:color="auto" w:fill="auto"/>
            <w:vAlign w:val="center"/>
          </w:tcPr>
          <w:p w14:paraId="6324E88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9F9FB9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263549D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655F68B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1842297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2578CC66" w14:textId="77777777" w:rsidTr="00D25546">
        <w:trPr>
          <w:trHeight w:val="443"/>
          <w:jc w:val="center"/>
        </w:trPr>
        <w:tc>
          <w:tcPr>
            <w:tcW w:w="3969" w:type="dxa"/>
            <w:shd w:val="clear" w:color="auto" w:fill="auto"/>
            <w:vAlign w:val="center"/>
          </w:tcPr>
          <w:p w14:paraId="0B167614"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It’s unfair not having any guarantees in life.</w:t>
            </w:r>
          </w:p>
        </w:tc>
        <w:tc>
          <w:tcPr>
            <w:tcW w:w="1191" w:type="dxa"/>
            <w:shd w:val="clear" w:color="auto" w:fill="auto"/>
            <w:vAlign w:val="center"/>
          </w:tcPr>
          <w:p w14:paraId="77BC817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5BF351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63641682"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11C055B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1AA42053"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18E0F09E" w14:textId="77777777" w:rsidTr="00D25546">
        <w:trPr>
          <w:trHeight w:val="691"/>
          <w:jc w:val="center"/>
        </w:trPr>
        <w:tc>
          <w:tcPr>
            <w:tcW w:w="3969" w:type="dxa"/>
            <w:shd w:val="clear" w:color="auto" w:fill="auto"/>
            <w:vAlign w:val="center"/>
          </w:tcPr>
          <w:p w14:paraId="26461A08"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My mind can’t be relaxed if I don’t know what will happen tomorrow.</w:t>
            </w:r>
          </w:p>
        </w:tc>
        <w:tc>
          <w:tcPr>
            <w:tcW w:w="1191" w:type="dxa"/>
            <w:shd w:val="clear" w:color="auto" w:fill="auto"/>
            <w:vAlign w:val="center"/>
          </w:tcPr>
          <w:p w14:paraId="6A61687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35F27D7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32C43A5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2CFDE11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2B1C50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75442406" w14:textId="77777777" w:rsidTr="00D25546">
        <w:trPr>
          <w:trHeight w:val="443"/>
          <w:jc w:val="center"/>
        </w:trPr>
        <w:tc>
          <w:tcPr>
            <w:tcW w:w="3969" w:type="dxa"/>
            <w:shd w:val="clear" w:color="auto" w:fill="auto"/>
            <w:vAlign w:val="center"/>
          </w:tcPr>
          <w:p w14:paraId="087BAB07"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Uncertainty makes me uneasy, anxious, or stressed.</w:t>
            </w:r>
          </w:p>
        </w:tc>
        <w:tc>
          <w:tcPr>
            <w:tcW w:w="1191" w:type="dxa"/>
            <w:shd w:val="clear" w:color="auto" w:fill="auto"/>
            <w:vAlign w:val="center"/>
          </w:tcPr>
          <w:p w14:paraId="0B5CE5E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05ED089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716F66B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9C5515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01CECAB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0D28BE75" w14:textId="77777777" w:rsidTr="00D25546">
        <w:trPr>
          <w:trHeight w:val="457"/>
          <w:jc w:val="center"/>
        </w:trPr>
        <w:tc>
          <w:tcPr>
            <w:tcW w:w="3969" w:type="dxa"/>
            <w:shd w:val="clear" w:color="auto" w:fill="auto"/>
            <w:vAlign w:val="center"/>
          </w:tcPr>
          <w:p w14:paraId="5226EDF2"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Unforeseen events upset me greatly.</w:t>
            </w:r>
          </w:p>
        </w:tc>
        <w:tc>
          <w:tcPr>
            <w:tcW w:w="1191" w:type="dxa"/>
            <w:shd w:val="clear" w:color="auto" w:fill="auto"/>
            <w:vAlign w:val="center"/>
          </w:tcPr>
          <w:p w14:paraId="3A833FB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58314C4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7647AA4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365CADB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1C809D8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4AABED28" w14:textId="77777777" w:rsidTr="00D25546">
        <w:trPr>
          <w:trHeight w:val="457"/>
          <w:jc w:val="center"/>
        </w:trPr>
        <w:tc>
          <w:tcPr>
            <w:tcW w:w="3969" w:type="dxa"/>
            <w:shd w:val="clear" w:color="auto" w:fill="auto"/>
            <w:vAlign w:val="center"/>
          </w:tcPr>
          <w:p w14:paraId="6F1F43A0"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It frustrates me not having all the information I need.</w:t>
            </w:r>
          </w:p>
        </w:tc>
        <w:tc>
          <w:tcPr>
            <w:tcW w:w="1191" w:type="dxa"/>
            <w:shd w:val="clear" w:color="auto" w:fill="auto"/>
            <w:vAlign w:val="center"/>
          </w:tcPr>
          <w:p w14:paraId="1D724903"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4467C38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5BC581F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4317ABB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7E241E5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3A55B7FD" w14:textId="77777777" w:rsidTr="00D25546">
        <w:trPr>
          <w:trHeight w:val="443"/>
          <w:jc w:val="center"/>
        </w:trPr>
        <w:tc>
          <w:tcPr>
            <w:tcW w:w="3969" w:type="dxa"/>
            <w:shd w:val="clear" w:color="auto" w:fill="auto"/>
            <w:vAlign w:val="center"/>
          </w:tcPr>
          <w:p w14:paraId="40B5E861"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Uncertainty keeps me from living a full life. </w:t>
            </w:r>
          </w:p>
        </w:tc>
        <w:tc>
          <w:tcPr>
            <w:tcW w:w="1191" w:type="dxa"/>
            <w:shd w:val="clear" w:color="auto" w:fill="auto"/>
            <w:vAlign w:val="center"/>
          </w:tcPr>
          <w:p w14:paraId="1DA0AAB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37C1909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17D4922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0F6A1F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0B0D12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1A91E436" w14:textId="77777777" w:rsidTr="00D25546">
        <w:trPr>
          <w:trHeight w:val="457"/>
          <w:jc w:val="center"/>
        </w:trPr>
        <w:tc>
          <w:tcPr>
            <w:tcW w:w="3969" w:type="dxa"/>
            <w:shd w:val="clear" w:color="auto" w:fill="auto"/>
            <w:vAlign w:val="center"/>
          </w:tcPr>
          <w:p w14:paraId="05803C6E"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One should always look ahead </w:t>
            </w:r>
            <w:proofErr w:type="gramStart"/>
            <w:r w:rsidRPr="00F63505">
              <w:rPr>
                <w:rFonts w:cs="Times New Roman"/>
                <w:sz w:val="20"/>
                <w:szCs w:val="20"/>
                <w:lang w:val="en-GB"/>
              </w:rPr>
              <w:t>so as to</w:t>
            </w:r>
            <w:proofErr w:type="gramEnd"/>
            <w:r w:rsidRPr="00F63505">
              <w:rPr>
                <w:rFonts w:cs="Times New Roman"/>
                <w:sz w:val="20"/>
                <w:szCs w:val="20"/>
                <w:lang w:val="en-GB"/>
              </w:rPr>
              <w:t xml:space="preserve"> avoid surprises.</w:t>
            </w:r>
          </w:p>
        </w:tc>
        <w:tc>
          <w:tcPr>
            <w:tcW w:w="1191" w:type="dxa"/>
            <w:shd w:val="clear" w:color="auto" w:fill="auto"/>
            <w:vAlign w:val="center"/>
          </w:tcPr>
          <w:p w14:paraId="239B016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0C92BF0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74B6BF1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21CCB503"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4548F2A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2A6498B2" w14:textId="77777777" w:rsidTr="00D25546">
        <w:trPr>
          <w:trHeight w:val="443"/>
          <w:jc w:val="center"/>
        </w:trPr>
        <w:tc>
          <w:tcPr>
            <w:tcW w:w="3969" w:type="dxa"/>
            <w:shd w:val="clear" w:color="auto" w:fill="auto"/>
            <w:vAlign w:val="center"/>
          </w:tcPr>
          <w:p w14:paraId="69ECA28A"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A small unforeseen event can spoil everything, even with the best of planning.</w:t>
            </w:r>
          </w:p>
        </w:tc>
        <w:tc>
          <w:tcPr>
            <w:tcW w:w="1191" w:type="dxa"/>
            <w:shd w:val="clear" w:color="auto" w:fill="auto"/>
            <w:vAlign w:val="center"/>
          </w:tcPr>
          <w:p w14:paraId="3624677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2DA135B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1C95806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2E6B8C4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6EF0E3E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25070DD0" w14:textId="77777777" w:rsidTr="00D25546">
        <w:trPr>
          <w:trHeight w:val="443"/>
          <w:jc w:val="center"/>
        </w:trPr>
        <w:tc>
          <w:tcPr>
            <w:tcW w:w="3969" w:type="dxa"/>
            <w:shd w:val="clear" w:color="auto" w:fill="auto"/>
            <w:vAlign w:val="center"/>
          </w:tcPr>
          <w:p w14:paraId="7042B4E9"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When it’s time to act, uncertainty paralyses me. </w:t>
            </w:r>
          </w:p>
        </w:tc>
        <w:tc>
          <w:tcPr>
            <w:tcW w:w="1191" w:type="dxa"/>
            <w:shd w:val="clear" w:color="auto" w:fill="auto"/>
            <w:vAlign w:val="center"/>
          </w:tcPr>
          <w:p w14:paraId="4A233D1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44EB6B4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168061E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638E19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5F323AC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3E676BB3" w14:textId="77777777" w:rsidTr="00D25546">
        <w:trPr>
          <w:trHeight w:val="443"/>
          <w:jc w:val="center"/>
        </w:trPr>
        <w:tc>
          <w:tcPr>
            <w:tcW w:w="3969" w:type="dxa"/>
            <w:shd w:val="clear" w:color="auto" w:fill="auto"/>
            <w:vAlign w:val="center"/>
          </w:tcPr>
          <w:p w14:paraId="1AA9ACA5"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Being uncertain means that I am not first rate.</w:t>
            </w:r>
          </w:p>
        </w:tc>
        <w:tc>
          <w:tcPr>
            <w:tcW w:w="1191" w:type="dxa"/>
            <w:shd w:val="clear" w:color="auto" w:fill="auto"/>
            <w:vAlign w:val="center"/>
          </w:tcPr>
          <w:p w14:paraId="7A5105B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1560EA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2D7D2B8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35FCCF5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3EAAED8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5813F481" w14:textId="77777777" w:rsidTr="00D25546">
        <w:trPr>
          <w:trHeight w:val="443"/>
          <w:jc w:val="center"/>
        </w:trPr>
        <w:tc>
          <w:tcPr>
            <w:tcW w:w="3969" w:type="dxa"/>
            <w:shd w:val="clear" w:color="auto" w:fill="auto"/>
            <w:vAlign w:val="center"/>
          </w:tcPr>
          <w:p w14:paraId="209B7E15"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When I am uncertain, I can’t go forward.</w:t>
            </w:r>
          </w:p>
        </w:tc>
        <w:tc>
          <w:tcPr>
            <w:tcW w:w="1191" w:type="dxa"/>
            <w:shd w:val="clear" w:color="auto" w:fill="auto"/>
            <w:vAlign w:val="center"/>
          </w:tcPr>
          <w:p w14:paraId="0840AD1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343E284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4F9CC1A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4BBD050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D7762B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7569B4C3" w14:textId="77777777" w:rsidTr="00D25546">
        <w:trPr>
          <w:trHeight w:val="443"/>
          <w:jc w:val="center"/>
        </w:trPr>
        <w:tc>
          <w:tcPr>
            <w:tcW w:w="3969" w:type="dxa"/>
            <w:shd w:val="clear" w:color="auto" w:fill="auto"/>
            <w:vAlign w:val="center"/>
          </w:tcPr>
          <w:p w14:paraId="1097DEC5"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When I am uncertain, I can’t function very well.</w:t>
            </w:r>
          </w:p>
        </w:tc>
        <w:tc>
          <w:tcPr>
            <w:tcW w:w="1191" w:type="dxa"/>
            <w:shd w:val="clear" w:color="auto" w:fill="auto"/>
            <w:vAlign w:val="center"/>
          </w:tcPr>
          <w:p w14:paraId="2D49E03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062C789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731B69C2"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7DB5320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B4E499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6EBBF715" w14:textId="77777777" w:rsidTr="00D25546">
        <w:trPr>
          <w:trHeight w:val="443"/>
          <w:jc w:val="center"/>
        </w:trPr>
        <w:tc>
          <w:tcPr>
            <w:tcW w:w="3969" w:type="dxa"/>
            <w:shd w:val="clear" w:color="auto" w:fill="auto"/>
            <w:vAlign w:val="center"/>
          </w:tcPr>
          <w:p w14:paraId="7348A2A9"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Unlike me, others always seem to know where they are going with their lives.</w:t>
            </w:r>
          </w:p>
        </w:tc>
        <w:tc>
          <w:tcPr>
            <w:tcW w:w="1191" w:type="dxa"/>
            <w:shd w:val="clear" w:color="auto" w:fill="auto"/>
            <w:vAlign w:val="center"/>
          </w:tcPr>
          <w:p w14:paraId="4495171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26A4BF2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194517A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0AAA14A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39E7051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7F28D2B4" w14:textId="77777777" w:rsidTr="00D25546">
        <w:trPr>
          <w:trHeight w:val="443"/>
          <w:jc w:val="center"/>
        </w:trPr>
        <w:tc>
          <w:tcPr>
            <w:tcW w:w="3969" w:type="dxa"/>
            <w:shd w:val="clear" w:color="auto" w:fill="auto"/>
            <w:vAlign w:val="center"/>
          </w:tcPr>
          <w:p w14:paraId="3C02E0C2"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Uncertainty makes me vulnerable, unhappy, or sad. </w:t>
            </w:r>
          </w:p>
        </w:tc>
        <w:tc>
          <w:tcPr>
            <w:tcW w:w="1191" w:type="dxa"/>
            <w:shd w:val="clear" w:color="auto" w:fill="auto"/>
            <w:vAlign w:val="center"/>
          </w:tcPr>
          <w:p w14:paraId="55753D5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0DBEAAF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66B18B5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443B58A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33C3F20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112A20DD" w14:textId="77777777" w:rsidTr="00D25546">
        <w:trPr>
          <w:trHeight w:val="443"/>
          <w:jc w:val="center"/>
        </w:trPr>
        <w:tc>
          <w:tcPr>
            <w:tcW w:w="3969" w:type="dxa"/>
            <w:shd w:val="clear" w:color="auto" w:fill="auto"/>
            <w:vAlign w:val="center"/>
          </w:tcPr>
          <w:p w14:paraId="5C282D43"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 always want to know what the future has in store for me.</w:t>
            </w:r>
          </w:p>
        </w:tc>
        <w:tc>
          <w:tcPr>
            <w:tcW w:w="1191" w:type="dxa"/>
            <w:shd w:val="clear" w:color="auto" w:fill="auto"/>
            <w:vAlign w:val="center"/>
          </w:tcPr>
          <w:p w14:paraId="0C5D5682"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73CC73A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057E5B0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B77421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092FFDD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4ECE3C59" w14:textId="77777777" w:rsidTr="00D25546">
        <w:trPr>
          <w:trHeight w:val="443"/>
          <w:jc w:val="center"/>
        </w:trPr>
        <w:tc>
          <w:tcPr>
            <w:tcW w:w="3969" w:type="dxa"/>
            <w:shd w:val="clear" w:color="auto" w:fill="auto"/>
            <w:vAlign w:val="center"/>
          </w:tcPr>
          <w:p w14:paraId="183B6626"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lastRenderedPageBreak/>
              <w:t xml:space="preserve">I can’t stand being taken by surprise. </w:t>
            </w:r>
          </w:p>
        </w:tc>
        <w:tc>
          <w:tcPr>
            <w:tcW w:w="1191" w:type="dxa"/>
            <w:shd w:val="clear" w:color="auto" w:fill="auto"/>
            <w:vAlign w:val="center"/>
          </w:tcPr>
          <w:p w14:paraId="39CA8B8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2A58B8E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28BB3CF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321F3DB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738EF80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37264908" w14:textId="77777777" w:rsidTr="00D25546">
        <w:trPr>
          <w:trHeight w:val="443"/>
          <w:jc w:val="center"/>
        </w:trPr>
        <w:tc>
          <w:tcPr>
            <w:tcW w:w="3969" w:type="dxa"/>
            <w:shd w:val="clear" w:color="auto" w:fill="auto"/>
            <w:vAlign w:val="center"/>
          </w:tcPr>
          <w:p w14:paraId="58EDFC78"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The smallest doubt can stop me from acting.</w:t>
            </w:r>
          </w:p>
        </w:tc>
        <w:tc>
          <w:tcPr>
            <w:tcW w:w="1191" w:type="dxa"/>
            <w:shd w:val="clear" w:color="auto" w:fill="auto"/>
            <w:vAlign w:val="center"/>
          </w:tcPr>
          <w:p w14:paraId="3CFB752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5C9AEF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754AC94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118401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A5FC57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330BED69" w14:textId="77777777" w:rsidTr="00D25546">
        <w:trPr>
          <w:trHeight w:val="443"/>
          <w:jc w:val="center"/>
        </w:trPr>
        <w:tc>
          <w:tcPr>
            <w:tcW w:w="3969" w:type="dxa"/>
            <w:shd w:val="clear" w:color="auto" w:fill="auto"/>
            <w:vAlign w:val="center"/>
          </w:tcPr>
          <w:p w14:paraId="52CC8E99"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 should be able to organise everything in advance.</w:t>
            </w:r>
          </w:p>
        </w:tc>
        <w:tc>
          <w:tcPr>
            <w:tcW w:w="1191" w:type="dxa"/>
            <w:shd w:val="clear" w:color="auto" w:fill="auto"/>
            <w:vAlign w:val="center"/>
          </w:tcPr>
          <w:p w14:paraId="0C87637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41009F6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4FF123D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70F7CF22"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6DD22CC2"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509B98B7" w14:textId="77777777" w:rsidTr="00D25546">
        <w:trPr>
          <w:trHeight w:val="443"/>
          <w:jc w:val="center"/>
        </w:trPr>
        <w:tc>
          <w:tcPr>
            <w:tcW w:w="3969" w:type="dxa"/>
            <w:shd w:val="clear" w:color="auto" w:fill="auto"/>
            <w:vAlign w:val="center"/>
          </w:tcPr>
          <w:p w14:paraId="6B9FB460"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 xml:space="preserve">Being uncertain means that I lack confidence. </w:t>
            </w:r>
          </w:p>
        </w:tc>
        <w:tc>
          <w:tcPr>
            <w:tcW w:w="1191" w:type="dxa"/>
            <w:shd w:val="clear" w:color="auto" w:fill="auto"/>
            <w:vAlign w:val="center"/>
          </w:tcPr>
          <w:p w14:paraId="68D7C1E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3836C503"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2830D4DD"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7462F4C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135575F9"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6073FD83" w14:textId="77777777" w:rsidTr="00D25546">
        <w:trPr>
          <w:trHeight w:val="443"/>
          <w:jc w:val="center"/>
        </w:trPr>
        <w:tc>
          <w:tcPr>
            <w:tcW w:w="3969" w:type="dxa"/>
            <w:shd w:val="clear" w:color="auto" w:fill="auto"/>
            <w:vAlign w:val="center"/>
          </w:tcPr>
          <w:p w14:paraId="7C3E745A"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 think it’s unfair that other people seem sure about their future.</w:t>
            </w:r>
          </w:p>
        </w:tc>
        <w:tc>
          <w:tcPr>
            <w:tcW w:w="1191" w:type="dxa"/>
            <w:shd w:val="clear" w:color="auto" w:fill="auto"/>
            <w:vAlign w:val="center"/>
          </w:tcPr>
          <w:p w14:paraId="030292AA"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4C141E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5508F81B"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54230A76"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5F5524DC"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16425407" w14:textId="77777777" w:rsidTr="00D25546">
        <w:trPr>
          <w:trHeight w:val="443"/>
          <w:jc w:val="center"/>
        </w:trPr>
        <w:tc>
          <w:tcPr>
            <w:tcW w:w="3969" w:type="dxa"/>
            <w:shd w:val="clear" w:color="auto" w:fill="auto"/>
            <w:vAlign w:val="center"/>
          </w:tcPr>
          <w:p w14:paraId="5CD17284"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Uncertainty keeps me from sleeping soundly.</w:t>
            </w:r>
          </w:p>
        </w:tc>
        <w:tc>
          <w:tcPr>
            <w:tcW w:w="1191" w:type="dxa"/>
            <w:shd w:val="clear" w:color="auto" w:fill="auto"/>
            <w:vAlign w:val="center"/>
          </w:tcPr>
          <w:p w14:paraId="6A23095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5D2960A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176F07DF"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198DB7E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6CD3D94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5FF96A25" w14:textId="77777777" w:rsidTr="00D25546">
        <w:trPr>
          <w:trHeight w:val="443"/>
          <w:jc w:val="center"/>
        </w:trPr>
        <w:tc>
          <w:tcPr>
            <w:tcW w:w="3969" w:type="dxa"/>
            <w:shd w:val="clear" w:color="auto" w:fill="auto"/>
            <w:vAlign w:val="center"/>
          </w:tcPr>
          <w:p w14:paraId="099E5A0D"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 must get away from all uncertain situations.</w:t>
            </w:r>
          </w:p>
        </w:tc>
        <w:tc>
          <w:tcPr>
            <w:tcW w:w="1191" w:type="dxa"/>
            <w:shd w:val="clear" w:color="auto" w:fill="auto"/>
            <w:vAlign w:val="center"/>
          </w:tcPr>
          <w:p w14:paraId="1AF15F7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38E841A8"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412B935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3FBF304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24AB702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68CB2F50" w14:textId="77777777" w:rsidTr="00D25546">
        <w:trPr>
          <w:trHeight w:val="443"/>
          <w:jc w:val="center"/>
        </w:trPr>
        <w:tc>
          <w:tcPr>
            <w:tcW w:w="3969" w:type="dxa"/>
            <w:shd w:val="clear" w:color="auto" w:fill="auto"/>
            <w:vAlign w:val="center"/>
          </w:tcPr>
          <w:p w14:paraId="7E69E434"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The ambiguities in life stress me.</w:t>
            </w:r>
          </w:p>
        </w:tc>
        <w:tc>
          <w:tcPr>
            <w:tcW w:w="1191" w:type="dxa"/>
            <w:shd w:val="clear" w:color="auto" w:fill="auto"/>
            <w:vAlign w:val="center"/>
          </w:tcPr>
          <w:p w14:paraId="3F64AC2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shd w:val="clear" w:color="auto" w:fill="auto"/>
            <w:vAlign w:val="center"/>
          </w:tcPr>
          <w:p w14:paraId="142C56F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shd w:val="clear" w:color="auto" w:fill="auto"/>
            <w:vAlign w:val="center"/>
          </w:tcPr>
          <w:p w14:paraId="04110791"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shd w:val="clear" w:color="auto" w:fill="auto"/>
            <w:vAlign w:val="center"/>
          </w:tcPr>
          <w:p w14:paraId="1C5C043E"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shd w:val="clear" w:color="auto" w:fill="auto"/>
            <w:vAlign w:val="center"/>
          </w:tcPr>
          <w:p w14:paraId="111B8BB4"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r w:rsidR="00C00474" w:rsidRPr="00F63505" w14:paraId="258DFB7D" w14:textId="77777777" w:rsidTr="00D25546">
        <w:trPr>
          <w:trHeight w:val="457"/>
          <w:jc w:val="center"/>
        </w:trPr>
        <w:tc>
          <w:tcPr>
            <w:tcW w:w="3969" w:type="dxa"/>
            <w:tcBorders>
              <w:bottom w:val="single" w:sz="4" w:space="0" w:color="auto"/>
            </w:tcBorders>
            <w:shd w:val="clear" w:color="auto" w:fill="auto"/>
            <w:vAlign w:val="center"/>
          </w:tcPr>
          <w:p w14:paraId="55E2EF5F" w14:textId="77777777" w:rsidR="00C00474" w:rsidRPr="00F63505" w:rsidRDefault="00C00474" w:rsidP="00D25546">
            <w:pPr>
              <w:pStyle w:val="TableContents"/>
              <w:numPr>
                <w:ilvl w:val="0"/>
                <w:numId w:val="1"/>
              </w:numPr>
              <w:spacing w:after="120"/>
              <w:rPr>
                <w:rFonts w:cs="Times New Roman"/>
                <w:sz w:val="20"/>
                <w:szCs w:val="20"/>
                <w:lang w:val="en-GB"/>
              </w:rPr>
            </w:pPr>
            <w:r w:rsidRPr="00F63505">
              <w:rPr>
                <w:rFonts w:cs="Times New Roman"/>
                <w:sz w:val="20"/>
                <w:szCs w:val="20"/>
                <w:lang w:val="en-GB"/>
              </w:rPr>
              <w:t>I can’t stand being undecided about my future.</w:t>
            </w:r>
          </w:p>
        </w:tc>
        <w:tc>
          <w:tcPr>
            <w:tcW w:w="1191" w:type="dxa"/>
            <w:tcBorders>
              <w:bottom w:val="single" w:sz="4" w:space="0" w:color="auto"/>
            </w:tcBorders>
            <w:shd w:val="clear" w:color="auto" w:fill="auto"/>
            <w:vAlign w:val="center"/>
          </w:tcPr>
          <w:p w14:paraId="7E05EB25"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1</w:t>
            </w:r>
          </w:p>
        </w:tc>
        <w:tc>
          <w:tcPr>
            <w:tcW w:w="1191" w:type="dxa"/>
            <w:tcBorders>
              <w:bottom w:val="single" w:sz="4" w:space="0" w:color="auto"/>
            </w:tcBorders>
            <w:shd w:val="clear" w:color="auto" w:fill="auto"/>
            <w:vAlign w:val="center"/>
          </w:tcPr>
          <w:p w14:paraId="441AF043"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2</w:t>
            </w:r>
          </w:p>
        </w:tc>
        <w:tc>
          <w:tcPr>
            <w:tcW w:w="1191" w:type="dxa"/>
            <w:tcBorders>
              <w:bottom w:val="single" w:sz="4" w:space="0" w:color="auto"/>
            </w:tcBorders>
            <w:shd w:val="clear" w:color="auto" w:fill="auto"/>
            <w:vAlign w:val="center"/>
          </w:tcPr>
          <w:p w14:paraId="5880241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3</w:t>
            </w:r>
          </w:p>
        </w:tc>
        <w:tc>
          <w:tcPr>
            <w:tcW w:w="1191" w:type="dxa"/>
            <w:tcBorders>
              <w:bottom w:val="single" w:sz="4" w:space="0" w:color="auto"/>
            </w:tcBorders>
            <w:shd w:val="clear" w:color="auto" w:fill="auto"/>
            <w:vAlign w:val="center"/>
          </w:tcPr>
          <w:p w14:paraId="46F45EF7"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4</w:t>
            </w:r>
          </w:p>
        </w:tc>
        <w:tc>
          <w:tcPr>
            <w:tcW w:w="1191" w:type="dxa"/>
            <w:tcBorders>
              <w:bottom w:val="single" w:sz="4" w:space="0" w:color="auto"/>
            </w:tcBorders>
            <w:shd w:val="clear" w:color="auto" w:fill="auto"/>
            <w:vAlign w:val="center"/>
          </w:tcPr>
          <w:p w14:paraId="27EC0BD0" w14:textId="77777777" w:rsidR="00C00474" w:rsidRPr="00F63505" w:rsidRDefault="00C00474" w:rsidP="00D25546">
            <w:pPr>
              <w:pStyle w:val="TableContents"/>
              <w:spacing w:before="120" w:after="200"/>
              <w:jc w:val="center"/>
              <w:rPr>
                <w:rFonts w:cs="Times New Roman"/>
                <w:b/>
                <w:bCs/>
                <w:sz w:val="20"/>
                <w:szCs w:val="20"/>
                <w:lang w:val="en-GB"/>
              </w:rPr>
            </w:pPr>
            <w:r w:rsidRPr="00F63505">
              <w:rPr>
                <w:rFonts w:cs="Times New Roman"/>
                <w:sz w:val="20"/>
                <w:szCs w:val="20"/>
                <w:lang w:val="en-GB"/>
              </w:rPr>
              <w:t>5</w:t>
            </w:r>
          </w:p>
        </w:tc>
      </w:tr>
    </w:tbl>
    <w:p w14:paraId="52F5A47B" w14:textId="77777777" w:rsidR="00C00474" w:rsidRPr="00F63505" w:rsidRDefault="00C00474" w:rsidP="00C00474">
      <w:pPr>
        <w:spacing w:line="360" w:lineRule="auto"/>
        <w:rPr>
          <w:sz w:val="22"/>
          <w:szCs w:val="22"/>
        </w:rPr>
      </w:pPr>
    </w:p>
    <w:p w14:paraId="34B3D3C2" w14:textId="77777777" w:rsidR="00C00474" w:rsidRPr="00F63505" w:rsidRDefault="00C00474" w:rsidP="00C00474">
      <w:pPr>
        <w:spacing w:line="360" w:lineRule="auto"/>
        <w:rPr>
          <w:b/>
          <w:bCs/>
          <w:sz w:val="22"/>
          <w:szCs w:val="22"/>
        </w:rPr>
      </w:pPr>
      <w:r w:rsidRPr="00F63505">
        <w:rPr>
          <w:b/>
          <w:bCs/>
          <w:sz w:val="22"/>
          <w:szCs w:val="22"/>
        </w:rPr>
        <w:t>Scoring Instructions:</w:t>
      </w:r>
    </w:p>
    <w:p w14:paraId="71CF817B" w14:textId="77777777" w:rsidR="00C00474" w:rsidRPr="00F63505" w:rsidRDefault="00C00474" w:rsidP="00C00474">
      <w:pPr>
        <w:spacing w:line="360" w:lineRule="auto"/>
        <w:rPr>
          <w:sz w:val="22"/>
          <w:szCs w:val="22"/>
        </w:rPr>
      </w:pPr>
      <w:r w:rsidRPr="00F63505">
        <w:rPr>
          <w:sz w:val="22"/>
          <w:szCs w:val="22"/>
        </w:rPr>
        <w:t xml:space="preserve">Total IUS Score: sum of all items. </w:t>
      </w:r>
    </w:p>
    <w:p w14:paraId="40A73AE1" w14:textId="77777777" w:rsidR="00C00474" w:rsidRPr="00F63505" w:rsidRDefault="00C00474" w:rsidP="00C00474">
      <w:pPr>
        <w:spacing w:line="360" w:lineRule="auto"/>
        <w:rPr>
          <w:sz w:val="22"/>
          <w:szCs w:val="22"/>
        </w:rPr>
      </w:pPr>
      <w:r w:rsidRPr="00F63505">
        <w:rPr>
          <w:sz w:val="22"/>
          <w:szCs w:val="22"/>
        </w:rPr>
        <w:t>Prospective Anxiety Subscale: sum of items 7, 8, 10, 11, 18, 19 and 21.</w:t>
      </w:r>
    </w:p>
    <w:p w14:paraId="6A8A927E" w14:textId="77777777" w:rsidR="00C00474" w:rsidRPr="00F63505" w:rsidRDefault="00C00474" w:rsidP="00C00474">
      <w:pPr>
        <w:spacing w:line="360" w:lineRule="auto"/>
        <w:rPr>
          <w:sz w:val="22"/>
          <w:szCs w:val="22"/>
        </w:rPr>
      </w:pPr>
      <w:r w:rsidRPr="00F63505">
        <w:rPr>
          <w:sz w:val="22"/>
          <w:szCs w:val="22"/>
        </w:rPr>
        <w:t xml:space="preserve">Inhibitory Anxiety Subscale: sum of items 9, 12, 15, 20 and 25. </w:t>
      </w:r>
    </w:p>
    <w:p w14:paraId="7A1247B6" w14:textId="77777777" w:rsidR="004D27ED" w:rsidRDefault="00C00474"/>
    <w:sectPr w:rsidR="004D27ED" w:rsidSect="00FD66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0B0"/>
    <w:multiLevelType w:val="hybridMultilevel"/>
    <w:tmpl w:val="12B4FA74"/>
    <w:lvl w:ilvl="0" w:tplc="0809000F">
      <w:start w:val="1"/>
      <w:numFmt w:val="decimal"/>
      <w:lvlText w:val="%1."/>
      <w:lvlJc w:val="left"/>
      <w:pPr>
        <w:ind w:left="360" w:hanging="360"/>
      </w:pPr>
      <w:rPr>
        <w:rFonts w:hint="default"/>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74"/>
    <w:rsid w:val="009B3C84"/>
    <w:rsid w:val="00C00474"/>
    <w:rsid w:val="00FD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D88CB"/>
  <w15:chartTrackingRefBased/>
  <w15:docId w15:val="{5F86491C-A6A4-2E42-B2E6-7F1A9BBE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474"/>
    <w:rPr>
      <w:rFonts w:ascii="Times New Roman" w:eastAsia="Times New Roman" w:hAnsi="Times New Roman" w:cs="Times New Roman"/>
      <w:lang w:eastAsia="en-GB"/>
    </w:rPr>
  </w:style>
  <w:style w:type="paragraph" w:styleId="Heading2">
    <w:name w:val="heading 2"/>
    <w:basedOn w:val="Normal"/>
    <w:next w:val="Normal"/>
    <w:link w:val="Heading2Char"/>
    <w:unhideWhenUsed/>
    <w:qFormat/>
    <w:rsid w:val="00C00474"/>
    <w:pPr>
      <w:keepNext/>
      <w:keepLines/>
      <w:spacing w:before="40" w:line="480" w:lineRule="auto"/>
      <w:outlineLvl w:val="1"/>
    </w:pPr>
    <w:rPr>
      <w:rFonts w:eastAsiaTheme="majorEastAsia" w:cstheme="majorBidi"/>
      <w:color w:val="000000" w:themeColor="text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0474"/>
    <w:rPr>
      <w:rFonts w:ascii="Times New Roman" w:eastAsiaTheme="majorEastAsia" w:hAnsi="Times New Roman" w:cstheme="majorBidi"/>
      <w:color w:val="000000" w:themeColor="text1"/>
      <w:szCs w:val="26"/>
    </w:rPr>
  </w:style>
  <w:style w:type="paragraph" w:customStyle="1" w:styleId="TableContents">
    <w:name w:val="Table Contents"/>
    <w:basedOn w:val="BodyText"/>
    <w:rsid w:val="00C00474"/>
    <w:pPr>
      <w:widowControl w:val="0"/>
      <w:suppressAutoHyphens/>
      <w:spacing w:after="283"/>
    </w:pPr>
    <w:rPr>
      <w:rFonts w:eastAsia="Arial Unicode MS" w:cs="Arial Unicode MS"/>
      <w:lang w:val="en-IE" w:eastAsia="zh-CN" w:bidi="hi-IN"/>
    </w:rPr>
  </w:style>
  <w:style w:type="paragraph" w:styleId="BodyText">
    <w:name w:val="Body Text"/>
    <w:basedOn w:val="Normal"/>
    <w:link w:val="BodyTextChar"/>
    <w:uiPriority w:val="99"/>
    <w:semiHidden/>
    <w:unhideWhenUsed/>
    <w:rsid w:val="00C00474"/>
    <w:pPr>
      <w:spacing w:after="120"/>
    </w:pPr>
  </w:style>
  <w:style w:type="character" w:customStyle="1" w:styleId="BodyTextChar">
    <w:name w:val="Body Text Char"/>
    <w:basedOn w:val="DefaultParagraphFont"/>
    <w:link w:val="BodyText"/>
    <w:uiPriority w:val="99"/>
    <w:semiHidden/>
    <w:rsid w:val="00C00474"/>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Rodriguez</dc:creator>
  <cp:keywords/>
  <dc:description/>
  <cp:lastModifiedBy>Claudia Rodriguez</cp:lastModifiedBy>
  <cp:revision>1</cp:revision>
  <dcterms:created xsi:type="dcterms:W3CDTF">2021-09-01T20:46:00Z</dcterms:created>
  <dcterms:modified xsi:type="dcterms:W3CDTF">2021-09-01T20:47:00Z</dcterms:modified>
</cp:coreProperties>
</file>