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Homework was done using python 3.9</w:t>
      </w:r>
    </w:p>
    <w:p w:rsidR="00000000" w:rsidDel="00000000" w:rsidP="00000000" w:rsidRDefault="00000000" w:rsidRPr="00000000" w14:paraId="00000002">
      <w:pPr>
        <w:rPr/>
      </w:pPr>
      <w:r w:rsidDel="00000000" w:rsidR="00000000" w:rsidRPr="00000000">
        <w:rPr>
          <w:rtl w:val="0"/>
        </w:rPr>
        <w:t xml:space="preserve">server.py -&gt; run: python server.py and choose the protocol</w:t>
      </w:r>
    </w:p>
    <w:p w:rsidR="00000000" w:rsidDel="00000000" w:rsidP="00000000" w:rsidRDefault="00000000" w:rsidRPr="00000000" w14:paraId="00000003">
      <w:pPr>
        <w:rPr/>
      </w:pPr>
      <w:r w:rsidDel="00000000" w:rsidR="00000000" w:rsidRPr="00000000">
        <w:rPr>
          <w:rtl w:val="0"/>
        </w:rPr>
        <w:t xml:space="preserve">client.py -&gt; run: python client.py with the following arguments:</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protocol: tcp or udp (default: tcp)</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mechanism: streaming or stop-and-wait (default streaming)</w:t>
      </w:r>
    </w:p>
    <w:p w:rsidR="00000000" w:rsidDel="00000000" w:rsidP="00000000" w:rsidRDefault="00000000" w:rsidRPr="00000000" w14:paraId="00000006">
      <w:pPr>
        <w:ind w:left="720" w:firstLine="0"/>
        <w:rPr/>
      </w:pPr>
      <w:r w:rsidDel="00000000" w:rsidR="00000000" w:rsidRPr="00000000">
        <w:rPr>
          <w:rtl w:val="0"/>
        </w:rPr>
        <w:t xml:space="preserve">Local testing:</w:t>
      </w:r>
      <w:r w:rsidDel="00000000" w:rsidR="00000000" w:rsidRPr="00000000">
        <w:rPr>
          <w:rtl w:val="0"/>
        </w:rPr>
      </w:r>
    </w:p>
    <w:tbl>
      <w:tblPr>
        <w:tblStyle w:val="Table1"/>
        <w:tblW w:w="11085.0" w:type="dxa"/>
        <w:jc w:val="left"/>
        <w:tblInd w:w="-9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1365"/>
        <w:gridCol w:w="1590"/>
        <w:gridCol w:w="1065"/>
        <w:gridCol w:w="1200"/>
        <w:gridCol w:w="1590"/>
        <w:gridCol w:w="1140"/>
        <w:gridCol w:w="2100"/>
        <w:tblGridChange w:id="0">
          <w:tblGrid>
            <w:gridCol w:w="1035"/>
            <w:gridCol w:w="1365"/>
            <w:gridCol w:w="1590"/>
            <w:gridCol w:w="1065"/>
            <w:gridCol w:w="1200"/>
            <w:gridCol w:w="1590"/>
            <w:gridCol w:w="1140"/>
            <w:gridCol w:w="2100"/>
          </w:tblGrid>
        </w:tblGridChange>
      </w:tblGrid>
      <w:tr>
        <w:trPr>
          <w:cantSplit w:val="0"/>
          <w:tblHeader w:val="0"/>
        </w:trPr>
        <w:tc>
          <w:tcPr>
            <w:shd w:fill="cccccc" w:val="clear"/>
          </w:tcPr>
          <w:p w:rsidR="00000000" w:rsidDel="00000000" w:rsidP="00000000" w:rsidRDefault="00000000" w:rsidRPr="00000000" w14:paraId="00000007">
            <w:pPr>
              <w:spacing w:after="0" w:line="240" w:lineRule="auto"/>
              <w:rPr/>
            </w:pPr>
            <w:r w:rsidDel="00000000" w:rsidR="00000000" w:rsidRPr="00000000">
              <w:rPr>
                <w:rtl w:val="0"/>
              </w:rPr>
              <w:t xml:space="preserve">Protocol</w:t>
            </w:r>
          </w:p>
        </w:tc>
        <w:tc>
          <w:tcPr>
            <w:shd w:fill="cccccc" w:val="clear"/>
          </w:tcPr>
          <w:p w:rsidR="00000000" w:rsidDel="00000000" w:rsidP="00000000" w:rsidRDefault="00000000" w:rsidRPr="00000000" w14:paraId="00000008">
            <w:pPr>
              <w:spacing w:after="0" w:line="240" w:lineRule="auto"/>
              <w:rPr/>
            </w:pPr>
            <w:r w:rsidDel="00000000" w:rsidR="00000000" w:rsidRPr="00000000">
              <w:rPr>
                <w:rtl w:val="0"/>
              </w:rPr>
              <w:t xml:space="preserve">Total dimension of transmission(mb)</w:t>
            </w:r>
          </w:p>
        </w:tc>
        <w:tc>
          <w:tcPr>
            <w:shd w:fill="cccccc" w:val="clear"/>
          </w:tcPr>
          <w:p w:rsidR="00000000" w:rsidDel="00000000" w:rsidP="00000000" w:rsidRDefault="00000000" w:rsidRPr="00000000" w14:paraId="00000009">
            <w:pPr>
              <w:spacing w:after="0" w:line="240" w:lineRule="auto"/>
              <w:rPr/>
            </w:pPr>
            <w:r w:rsidDel="00000000" w:rsidR="00000000" w:rsidRPr="00000000">
              <w:rPr>
                <w:rtl w:val="0"/>
              </w:rPr>
              <w:t xml:space="preserve">Mecanism</w:t>
            </w:r>
          </w:p>
        </w:tc>
        <w:tc>
          <w:tcPr>
            <w:shd w:fill="cccccc" w:val="clear"/>
          </w:tcPr>
          <w:p w:rsidR="00000000" w:rsidDel="00000000" w:rsidP="00000000" w:rsidRDefault="00000000" w:rsidRPr="00000000" w14:paraId="0000000A">
            <w:pPr>
              <w:spacing w:after="0" w:line="240" w:lineRule="auto"/>
              <w:rPr/>
            </w:pPr>
            <w:r w:rsidDel="00000000" w:rsidR="00000000" w:rsidRPr="00000000">
              <w:rPr>
                <w:rtl w:val="0"/>
              </w:rPr>
              <w:t xml:space="preserve">Elapsed Time</w:t>
            </w:r>
          </w:p>
        </w:tc>
        <w:tc>
          <w:tcPr>
            <w:shd w:fill="cccccc" w:val="clear"/>
          </w:tcPr>
          <w:p w:rsidR="00000000" w:rsidDel="00000000" w:rsidP="00000000" w:rsidRDefault="00000000" w:rsidRPr="00000000" w14:paraId="0000000B">
            <w:pPr>
              <w:spacing w:after="0" w:line="240" w:lineRule="auto"/>
              <w:rPr/>
            </w:pPr>
            <w:r w:rsidDel="00000000" w:rsidR="00000000" w:rsidRPr="00000000">
              <w:rPr>
                <w:rtl w:val="0"/>
              </w:rPr>
              <w:t xml:space="preserve">Client:</w:t>
            </w:r>
          </w:p>
          <w:p w:rsidR="00000000" w:rsidDel="00000000" w:rsidP="00000000" w:rsidRDefault="00000000" w:rsidRPr="00000000" w14:paraId="0000000C">
            <w:pPr>
              <w:spacing w:after="0" w:line="240" w:lineRule="auto"/>
              <w:rPr/>
            </w:pPr>
            <w:r w:rsidDel="00000000" w:rsidR="00000000" w:rsidRPr="00000000">
              <w:rPr>
                <w:rtl w:val="0"/>
              </w:rPr>
              <w:t xml:space="preserve">Messages sent</w:t>
            </w:r>
          </w:p>
        </w:tc>
        <w:tc>
          <w:tcPr>
            <w:shd w:fill="cccccc" w:val="clear"/>
          </w:tcPr>
          <w:p w:rsidR="00000000" w:rsidDel="00000000" w:rsidP="00000000" w:rsidRDefault="00000000" w:rsidRPr="00000000" w14:paraId="0000000D">
            <w:pPr>
              <w:spacing w:after="0" w:line="240" w:lineRule="auto"/>
              <w:rPr/>
            </w:pPr>
            <w:r w:rsidDel="00000000" w:rsidR="00000000" w:rsidRPr="00000000">
              <w:rPr>
                <w:rtl w:val="0"/>
              </w:rPr>
              <w:t xml:space="preserve">Client:</w:t>
            </w:r>
          </w:p>
          <w:p w:rsidR="00000000" w:rsidDel="00000000" w:rsidP="00000000" w:rsidRDefault="00000000" w:rsidRPr="00000000" w14:paraId="0000000E">
            <w:pPr>
              <w:spacing w:after="0" w:line="240" w:lineRule="auto"/>
              <w:rPr/>
            </w:pPr>
            <w:bookmarkStart w:colFirst="0" w:colLast="0" w:name="_heading=h.gjdgxs" w:id="0"/>
            <w:bookmarkEnd w:id="0"/>
            <w:r w:rsidDel="00000000" w:rsidR="00000000" w:rsidRPr="00000000">
              <w:rPr>
                <w:rtl w:val="0"/>
              </w:rPr>
              <w:t xml:space="preserve">Bytes sent</w:t>
            </w:r>
          </w:p>
        </w:tc>
        <w:tc>
          <w:tcPr>
            <w:shd w:fill="cccccc" w:val="clear"/>
          </w:tcPr>
          <w:p w:rsidR="00000000" w:rsidDel="00000000" w:rsidP="00000000" w:rsidRDefault="00000000" w:rsidRPr="00000000" w14:paraId="0000000F">
            <w:pPr>
              <w:spacing w:after="0" w:line="240" w:lineRule="auto"/>
              <w:rPr/>
            </w:pPr>
            <w:r w:rsidDel="00000000" w:rsidR="00000000" w:rsidRPr="00000000">
              <w:rPr>
                <w:rtl w:val="0"/>
              </w:rPr>
              <w:t xml:space="preserve">Server:</w:t>
            </w:r>
          </w:p>
          <w:p w:rsidR="00000000" w:rsidDel="00000000" w:rsidP="00000000" w:rsidRDefault="00000000" w:rsidRPr="00000000" w14:paraId="00000010">
            <w:pPr>
              <w:spacing w:after="0" w:line="240" w:lineRule="auto"/>
              <w:rPr/>
            </w:pPr>
            <w:r w:rsidDel="00000000" w:rsidR="00000000" w:rsidRPr="00000000">
              <w:rPr>
                <w:rtl w:val="0"/>
              </w:rPr>
              <w:t xml:space="preserve">Messages received</w:t>
            </w:r>
          </w:p>
        </w:tc>
        <w:tc>
          <w:tcPr>
            <w:shd w:fill="cccccc" w:val="clear"/>
          </w:tcPr>
          <w:p w:rsidR="00000000" w:rsidDel="00000000" w:rsidP="00000000" w:rsidRDefault="00000000" w:rsidRPr="00000000" w14:paraId="00000011">
            <w:pPr>
              <w:spacing w:after="0" w:line="240" w:lineRule="auto"/>
              <w:rPr/>
            </w:pPr>
            <w:r w:rsidDel="00000000" w:rsidR="00000000" w:rsidRPr="00000000">
              <w:rPr>
                <w:rtl w:val="0"/>
              </w:rPr>
              <w:t xml:space="preserve">Server:</w:t>
            </w:r>
          </w:p>
          <w:p w:rsidR="00000000" w:rsidDel="00000000" w:rsidP="00000000" w:rsidRDefault="00000000" w:rsidRPr="00000000" w14:paraId="00000012">
            <w:pPr>
              <w:spacing w:after="0" w:line="240" w:lineRule="auto"/>
              <w:rPr/>
            </w:pPr>
            <w:r w:rsidDel="00000000" w:rsidR="00000000" w:rsidRPr="00000000">
              <w:rPr>
                <w:rtl w:val="0"/>
              </w:rPr>
              <w:t xml:space="preserve">Bytes received</w:t>
            </w:r>
          </w:p>
        </w:tc>
      </w:tr>
      <w:tr>
        <w:trPr>
          <w:cantSplit w:val="0"/>
          <w:tblHeader w:val="0"/>
        </w:trPr>
        <w:tc>
          <w:tcPr>
            <w:shd w:fill="cccccc" w:val="clear"/>
          </w:tcPr>
          <w:p w:rsidR="00000000" w:rsidDel="00000000" w:rsidP="00000000" w:rsidRDefault="00000000" w:rsidRPr="00000000" w14:paraId="00000013">
            <w:pPr>
              <w:rPr/>
            </w:pPr>
            <w:r w:rsidDel="00000000" w:rsidR="00000000" w:rsidRPr="00000000">
              <w:rPr>
                <w:rtl w:val="0"/>
              </w:rPr>
              <w:t xml:space="preserve">TCP</w:t>
            </w:r>
          </w:p>
        </w:tc>
        <w:tc>
          <w:tcPr>
            <w:shd w:fill="b4a7d6" w:val="clear"/>
          </w:tcPr>
          <w:p w:rsidR="00000000" w:rsidDel="00000000" w:rsidP="00000000" w:rsidRDefault="00000000" w:rsidRPr="00000000" w14:paraId="00000014">
            <w:pPr>
              <w:rPr/>
            </w:pPr>
            <w:r w:rsidDel="00000000" w:rsidR="00000000" w:rsidRPr="00000000">
              <w:rPr>
                <w:rtl w:val="0"/>
              </w:rPr>
              <w:t xml:space="preserve">100</w:t>
            </w:r>
          </w:p>
        </w:tc>
        <w:tc>
          <w:tcPr>
            <w:shd w:fill="b4a7d6" w:val="clear"/>
          </w:tcPr>
          <w:p w:rsidR="00000000" w:rsidDel="00000000" w:rsidP="00000000" w:rsidRDefault="00000000" w:rsidRPr="00000000" w14:paraId="00000015">
            <w:pPr>
              <w:rPr/>
            </w:pPr>
            <w:r w:rsidDel="00000000" w:rsidR="00000000" w:rsidRPr="00000000">
              <w:rPr>
                <w:rtl w:val="0"/>
              </w:rPr>
              <w:t xml:space="preserve">Streaming</w:t>
            </w:r>
          </w:p>
        </w:tc>
        <w:tc>
          <w:tcPr>
            <w:shd w:fill="b4a7d6" w:val="clear"/>
          </w:tcPr>
          <w:p w:rsidR="00000000" w:rsidDel="00000000" w:rsidP="00000000" w:rsidRDefault="00000000" w:rsidRPr="00000000" w14:paraId="00000016">
            <w:pPr>
              <w:rPr/>
            </w:pPr>
            <w:r w:rsidDel="00000000" w:rsidR="00000000" w:rsidRPr="00000000">
              <w:rPr>
                <w:rtl w:val="0"/>
              </w:rPr>
              <w:t xml:space="preserve">0.48239</w:t>
            </w:r>
          </w:p>
        </w:tc>
        <w:tc>
          <w:tcPr>
            <w:shd w:fill="b4a7d6" w:val="clear"/>
          </w:tcPr>
          <w:p w:rsidR="00000000" w:rsidDel="00000000" w:rsidP="00000000" w:rsidRDefault="00000000" w:rsidRPr="00000000" w14:paraId="00000017">
            <w:pPr>
              <w:rPr/>
            </w:pPr>
            <w:r w:rsidDel="00000000" w:rsidR="00000000" w:rsidRPr="00000000">
              <w:rPr>
                <w:rtl w:val="0"/>
              </w:rPr>
              <w:t xml:space="preserve">10300</w:t>
            </w:r>
          </w:p>
        </w:tc>
        <w:tc>
          <w:tcPr>
            <w:shd w:fill="b4a7d6" w:val="clear"/>
          </w:tcPr>
          <w:p w:rsidR="00000000" w:rsidDel="00000000" w:rsidP="00000000" w:rsidRDefault="00000000" w:rsidRPr="00000000" w14:paraId="00000018">
            <w:pPr>
              <w:rPr/>
            </w:pPr>
            <w:r w:rsidDel="00000000" w:rsidR="00000000" w:rsidRPr="00000000">
              <w:rPr>
                <w:rtl w:val="0"/>
              </w:rPr>
              <w:t xml:space="preserve">102430900</w:t>
            </w:r>
          </w:p>
        </w:tc>
        <w:tc>
          <w:tcPr>
            <w:shd w:fill="b4a7d6" w:val="clear"/>
          </w:tcPr>
          <w:p w:rsidR="00000000" w:rsidDel="00000000" w:rsidP="00000000" w:rsidRDefault="00000000" w:rsidRPr="00000000" w14:paraId="00000019">
            <w:pPr>
              <w:rPr/>
            </w:pPr>
            <w:r w:rsidDel="00000000" w:rsidR="00000000" w:rsidRPr="00000000">
              <w:rPr>
                <w:rtl w:val="0"/>
              </w:rPr>
              <w:t xml:space="preserve">10296</w:t>
            </w:r>
          </w:p>
        </w:tc>
        <w:tc>
          <w:tcPr>
            <w:shd w:fill="b4a7d6" w:val="clear"/>
          </w:tcPr>
          <w:p w:rsidR="00000000" w:rsidDel="00000000" w:rsidP="00000000" w:rsidRDefault="00000000" w:rsidRPr="00000000" w14:paraId="0000001A">
            <w:pPr>
              <w:rPr/>
            </w:pPr>
            <w:r w:rsidDel="00000000" w:rsidR="00000000" w:rsidRPr="00000000">
              <w:rPr>
                <w:rtl w:val="0"/>
              </w:rPr>
              <w:t xml:space="preserve">102430900</w:t>
            </w:r>
          </w:p>
        </w:tc>
      </w:tr>
      <w:tr>
        <w:trPr>
          <w:cantSplit w:val="0"/>
          <w:tblHeader w:val="0"/>
        </w:trPr>
        <w:tc>
          <w:tcPr>
            <w:shd w:fill="cccccc" w:val="clear"/>
          </w:tcPr>
          <w:p w:rsidR="00000000" w:rsidDel="00000000" w:rsidP="00000000" w:rsidRDefault="00000000" w:rsidRPr="00000000" w14:paraId="0000001B">
            <w:pPr>
              <w:rPr/>
            </w:pPr>
            <w:r w:rsidDel="00000000" w:rsidR="00000000" w:rsidRPr="00000000">
              <w:rPr>
                <w:rtl w:val="0"/>
              </w:rPr>
              <w:t xml:space="preserve">TCP</w:t>
            </w:r>
          </w:p>
        </w:tc>
        <w:tc>
          <w:tcPr>
            <w:shd w:fill="b4a7d6" w:val="clear"/>
          </w:tcPr>
          <w:p w:rsidR="00000000" w:rsidDel="00000000" w:rsidP="00000000" w:rsidRDefault="00000000" w:rsidRPr="00000000" w14:paraId="0000001C">
            <w:pPr>
              <w:rPr/>
            </w:pPr>
            <w:r w:rsidDel="00000000" w:rsidR="00000000" w:rsidRPr="00000000">
              <w:rPr>
                <w:rtl w:val="0"/>
              </w:rPr>
              <w:t xml:space="preserve">500</w:t>
            </w:r>
          </w:p>
        </w:tc>
        <w:tc>
          <w:tcPr>
            <w:shd w:fill="b4a7d6" w:val="clear"/>
          </w:tcPr>
          <w:p w:rsidR="00000000" w:rsidDel="00000000" w:rsidP="00000000" w:rsidRDefault="00000000" w:rsidRPr="00000000" w14:paraId="0000001D">
            <w:pPr>
              <w:rPr/>
            </w:pPr>
            <w:r w:rsidDel="00000000" w:rsidR="00000000" w:rsidRPr="00000000">
              <w:rPr>
                <w:rtl w:val="0"/>
              </w:rPr>
              <w:t xml:space="preserve">Streaming</w:t>
            </w:r>
          </w:p>
        </w:tc>
        <w:tc>
          <w:tcPr>
            <w:shd w:fill="b4a7d6" w:val="clear"/>
          </w:tcPr>
          <w:p w:rsidR="00000000" w:rsidDel="00000000" w:rsidP="00000000" w:rsidRDefault="00000000" w:rsidRPr="00000000" w14:paraId="0000001E">
            <w:pPr>
              <w:rPr/>
            </w:pPr>
            <w:r w:rsidDel="00000000" w:rsidR="00000000" w:rsidRPr="00000000">
              <w:rPr>
                <w:rtl w:val="0"/>
              </w:rPr>
              <w:t xml:space="preserve">2.37152</w:t>
            </w:r>
          </w:p>
        </w:tc>
        <w:tc>
          <w:tcPr>
            <w:shd w:fill="b4a7d6" w:val="clear"/>
          </w:tcPr>
          <w:p w:rsidR="00000000" w:rsidDel="00000000" w:rsidP="00000000" w:rsidRDefault="00000000" w:rsidRPr="00000000" w14:paraId="0000001F">
            <w:pPr>
              <w:rPr/>
            </w:pPr>
            <w:r w:rsidDel="00000000" w:rsidR="00000000" w:rsidRPr="00000000">
              <w:rPr>
                <w:rtl w:val="0"/>
              </w:rPr>
              <w:t xml:space="preserve">51500</w:t>
            </w:r>
          </w:p>
        </w:tc>
        <w:tc>
          <w:tcPr>
            <w:shd w:fill="b4a7d6" w:val="clear"/>
          </w:tcPr>
          <w:p w:rsidR="00000000" w:rsidDel="00000000" w:rsidP="00000000" w:rsidRDefault="00000000" w:rsidRPr="00000000" w14:paraId="00000020">
            <w:pPr>
              <w:rPr/>
            </w:pPr>
            <w:r w:rsidDel="00000000" w:rsidR="00000000" w:rsidRPr="00000000">
              <w:rPr>
                <w:rtl w:val="0"/>
              </w:rPr>
              <w:t xml:space="preserve">512154500</w:t>
            </w:r>
          </w:p>
        </w:tc>
        <w:tc>
          <w:tcPr>
            <w:shd w:fill="b4a7d6" w:val="clear"/>
          </w:tcPr>
          <w:p w:rsidR="00000000" w:rsidDel="00000000" w:rsidP="00000000" w:rsidRDefault="00000000" w:rsidRPr="00000000" w14:paraId="00000021">
            <w:pPr>
              <w:rPr/>
            </w:pPr>
            <w:r w:rsidDel="00000000" w:rsidR="00000000" w:rsidRPr="00000000">
              <w:rPr>
                <w:rtl w:val="0"/>
              </w:rPr>
              <w:t xml:space="preserve">51487</w:t>
            </w:r>
          </w:p>
        </w:tc>
        <w:tc>
          <w:tcPr>
            <w:shd w:fill="b4a7d6" w:val="clear"/>
          </w:tcPr>
          <w:p w:rsidR="00000000" w:rsidDel="00000000" w:rsidP="00000000" w:rsidRDefault="00000000" w:rsidRPr="00000000" w14:paraId="00000022">
            <w:pPr>
              <w:rPr/>
            </w:pPr>
            <w:r w:rsidDel="00000000" w:rsidR="00000000" w:rsidRPr="00000000">
              <w:rPr>
                <w:rtl w:val="0"/>
              </w:rPr>
              <w:t xml:space="preserve">512154500</w:t>
            </w:r>
          </w:p>
        </w:tc>
      </w:tr>
      <w:tr>
        <w:trPr>
          <w:cantSplit w:val="0"/>
          <w:tblHeader w:val="0"/>
        </w:trPr>
        <w:tc>
          <w:tcPr>
            <w:shd w:fill="cccccc" w:val="clear"/>
          </w:tcPr>
          <w:p w:rsidR="00000000" w:rsidDel="00000000" w:rsidP="00000000" w:rsidRDefault="00000000" w:rsidRPr="00000000" w14:paraId="00000023">
            <w:pPr>
              <w:rPr/>
            </w:pPr>
            <w:r w:rsidDel="00000000" w:rsidR="00000000" w:rsidRPr="00000000">
              <w:rPr>
                <w:rtl w:val="0"/>
              </w:rPr>
              <w:t xml:space="preserve">TCP</w:t>
            </w:r>
          </w:p>
        </w:tc>
        <w:tc>
          <w:tcPr>
            <w:shd w:fill="b4a7d6" w:val="clear"/>
          </w:tcPr>
          <w:p w:rsidR="00000000" w:rsidDel="00000000" w:rsidP="00000000" w:rsidRDefault="00000000" w:rsidRPr="00000000" w14:paraId="00000024">
            <w:pPr>
              <w:rPr/>
            </w:pPr>
            <w:r w:rsidDel="00000000" w:rsidR="00000000" w:rsidRPr="00000000">
              <w:rPr>
                <w:rtl w:val="0"/>
              </w:rPr>
              <w:t xml:space="preserve">1000</w:t>
            </w:r>
          </w:p>
        </w:tc>
        <w:tc>
          <w:tcPr>
            <w:shd w:fill="b4a7d6" w:val="clear"/>
          </w:tcPr>
          <w:p w:rsidR="00000000" w:rsidDel="00000000" w:rsidP="00000000" w:rsidRDefault="00000000" w:rsidRPr="00000000" w14:paraId="00000025">
            <w:pPr>
              <w:rPr/>
            </w:pPr>
            <w:r w:rsidDel="00000000" w:rsidR="00000000" w:rsidRPr="00000000">
              <w:rPr>
                <w:rtl w:val="0"/>
              </w:rPr>
              <w:t xml:space="preserve">Streaming</w:t>
            </w:r>
          </w:p>
        </w:tc>
        <w:tc>
          <w:tcPr>
            <w:shd w:fill="b4a7d6" w:val="clear"/>
          </w:tcPr>
          <w:p w:rsidR="00000000" w:rsidDel="00000000" w:rsidP="00000000" w:rsidRDefault="00000000" w:rsidRPr="00000000" w14:paraId="00000026">
            <w:pPr>
              <w:rPr/>
            </w:pPr>
            <w:r w:rsidDel="00000000" w:rsidR="00000000" w:rsidRPr="00000000">
              <w:rPr>
                <w:rtl w:val="0"/>
              </w:rPr>
              <w:t xml:space="preserve">4.784084</w:t>
            </w:r>
          </w:p>
        </w:tc>
        <w:tc>
          <w:tcPr>
            <w:shd w:fill="b4a7d6" w:val="clear"/>
          </w:tcPr>
          <w:p w:rsidR="00000000" w:rsidDel="00000000" w:rsidP="00000000" w:rsidRDefault="00000000" w:rsidRPr="00000000" w14:paraId="00000027">
            <w:pPr>
              <w:rPr/>
            </w:pPr>
            <w:r w:rsidDel="00000000" w:rsidR="00000000" w:rsidRPr="00000000">
              <w:rPr>
                <w:rtl w:val="0"/>
              </w:rPr>
              <w:t xml:space="preserve">103000</w:t>
            </w:r>
          </w:p>
        </w:tc>
        <w:tc>
          <w:tcPr>
            <w:shd w:fill="b4a7d6" w:val="clear"/>
          </w:tcPr>
          <w:p w:rsidR="00000000" w:rsidDel="00000000" w:rsidP="00000000" w:rsidRDefault="00000000" w:rsidRPr="00000000" w14:paraId="00000028">
            <w:pPr>
              <w:rPr/>
            </w:pPr>
            <w:r w:rsidDel="00000000" w:rsidR="00000000" w:rsidRPr="00000000">
              <w:rPr>
                <w:rtl w:val="0"/>
              </w:rPr>
              <w:t xml:space="preserve">1024309000</w:t>
            </w:r>
          </w:p>
        </w:tc>
        <w:tc>
          <w:tcPr>
            <w:shd w:fill="b4a7d6" w:val="clear"/>
          </w:tcPr>
          <w:p w:rsidR="00000000" w:rsidDel="00000000" w:rsidP="00000000" w:rsidRDefault="00000000" w:rsidRPr="00000000" w14:paraId="00000029">
            <w:pPr>
              <w:rPr/>
            </w:pPr>
            <w:r w:rsidDel="00000000" w:rsidR="00000000" w:rsidRPr="00000000">
              <w:rPr>
                <w:rtl w:val="0"/>
              </w:rPr>
              <w:t xml:space="preserve">102974</w:t>
            </w:r>
          </w:p>
        </w:tc>
        <w:tc>
          <w:tcPr>
            <w:shd w:fill="b4a7d6" w:val="clear"/>
          </w:tcPr>
          <w:p w:rsidR="00000000" w:rsidDel="00000000" w:rsidP="00000000" w:rsidRDefault="00000000" w:rsidRPr="00000000" w14:paraId="0000002A">
            <w:pPr>
              <w:rPr/>
            </w:pPr>
            <w:r w:rsidDel="00000000" w:rsidR="00000000" w:rsidRPr="00000000">
              <w:rPr>
                <w:rtl w:val="0"/>
              </w:rPr>
              <w:t xml:space="preserve">1024309000</w:t>
            </w:r>
          </w:p>
        </w:tc>
      </w:tr>
      <w:tr>
        <w:trPr>
          <w:cantSplit w:val="0"/>
          <w:trHeight w:val="253.5546875" w:hRule="atLeast"/>
          <w:tblHeader w:val="0"/>
        </w:trPr>
        <w:tc>
          <w:tcPr>
            <w:shd w:fill="cccccc" w:val="clear"/>
          </w:tcPr>
          <w:p w:rsidR="00000000" w:rsidDel="00000000" w:rsidP="00000000" w:rsidRDefault="00000000" w:rsidRPr="00000000" w14:paraId="0000002B">
            <w:pPr>
              <w:spacing w:after="0" w:line="240" w:lineRule="auto"/>
              <w:rPr/>
            </w:pPr>
            <w:r w:rsidDel="00000000" w:rsidR="00000000" w:rsidRPr="00000000">
              <w:rPr>
                <w:rtl w:val="0"/>
              </w:rPr>
              <w:t xml:space="preserve">TCP</w:t>
            </w:r>
          </w:p>
        </w:tc>
        <w:tc>
          <w:tcPr>
            <w:shd w:fill="d9d2e9" w:val="clear"/>
          </w:tcPr>
          <w:p w:rsidR="00000000" w:rsidDel="00000000" w:rsidP="00000000" w:rsidRDefault="00000000" w:rsidRPr="00000000" w14:paraId="0000002C">
            <w:pPr>
              <w:spacing w:after="0" w:line="240" w:lineRule="auto"/>
              <w:rPr/>
            </w:pPr>
            <w:r w:rsidDel="00000000" w:rsidR="00000000" w:rsidRPr="00000000">
              <w:rPr>
                <w:rtl w:val="0"/>
              </w:rPr>
              <w:t xml:space="preserve">100</w:t>
            </w:r>
          </w:p>
        </w:tc>
        <w:tc>
          <w:tcPr>
            <w:shd w:fill="d9d2e9" w:val="clear"/>
          </w:tcPr>
          <w:p w:rsidR="00000000" w:rsidDel="00000000" w:rsidP="00000000" w:rsidRDefault="00000000" w:rsidRPr="00000000" w14:paraId="0000002D">
            <w:pPr>
              <w:spacing w:after="0" w:line="240" w:lineRule="auto"/>
              <w:rPr/>
            </w:pPr>
            <w:r w:rsidDel="00000000" w:rsidR="00000000" w:rsidRPr="00000000">
              <w:rPr>
                <w:rtl w:val="0"/>
              </w:rPr>
              <w:t xml:space="preserve">Stop-and-wait</w:t>
            </w:r>
          </w:p>
        </w:tc>
        <w:tc>
          <w:tcPr>
            <w:shd w:fill="d9d2e9" w:val="clear"/>
          </w:tcPr>
          <w:p w:rsidR="00000000" w:rsidDel="00000000" w:rsidP="00000000" w:rsidRDefault="00000000" w:rsidRPr="00000000" w14:paraId="0000002E">
            <w:pPr>
              <w:spacing w:after="0" w:line="240" w:lineRule="auto"/>
              <w:rPr/>
            </w:pPr>
            <w:r w:rsidDel="00000000" w:rsidR="00000000" w:rsidRPr="00000000">
              <w:rPr>
                <w:rtl w:val="0"/>
              </w:rPr>
              <w:t xml:space="preserve">0.76817</w:t>
            </w:r>
          </w:p>
        </w:tc>
        <w:tc>
          <w:tcPr>
            <w:shd w:fill="d9d2e9" w:val="clear"/>
          </w:tcPr>
          <w:p w:rsidR="00000000" w:rsidDel="00000000" w:rsidP="00000000" w:rsidRDefault="00000000" w:rsidRPr="00000000" w14:paraId="0000002F">
            <w:pPr>
              <w:spacing w:after="0" w:line="240" w:lineRule="auto"/>
              <w:rPr/>
            </w:pPr>
            <w:r w:rsidDel="00000000" w:rsidR="00000000" w:rsidRPr="00000000">
              <w:rPr>
                <w:rtl w:val="0"/>
              </w:rPr>
              <w:t xml:space="preserve">10300</w:t>
            </w:r>
          </w:p>
        </w:tc>
        <w:tc>
          <w:tcPr>
            <w:shd w:fill="d9d2e9" w:val="clear"/>
          </w:tcPr>
          <w:p w:rsidR="00000000" w:rsidDel="00000000" w:rsidP="00000000" w:rsidRDefault="00000000" w:rsidRPr="00000000" w14:paraId="00000030">
            <w:pPr>
              <w:rPr/>
            </w:pPr>
            <w:r w:rsidDel="00000000" w:rsidR="00000000" w:rsidRPr="00000000">
              <w:rPr>
                <w:rtl w:val="0"/>
              </w:rPr>
              <w:t xml:space="preserve">102430900</w:t>
            </w:r>
          </w:p>
        </w:tc>
        <w:tc>
          <w:tcPr>
            <w:shd w:fill="d9d2e9" w:val="clear"/>
          </w:tcPr>
          <w:p w:rsidR="00000000" w:rsidDel="00000000" w:rsidP="00000000" w:rsidRDefault="00000000" w:rsidRPr="00000000" w14:paraId="00000031">
            <w:pPr>
              <w:spacing w:after="0" w:line="240" w:lineRule="auto"/>
              <w:rPr/>
            </w:pPr>
            <w:r w:rsidDel="00000000" w:rsidR="00000000" w:rsidRPr="00000000">
              <w:rPr>
                <w:rtl w:val="0"/>
              </w:rPr>
              <w:t xml:space="preserve">10300</w:t>
            </w:r>
          </w:p>
        </w:tc>
        <w:tc>
          <w:tcPr>
            <w:shd w:fill="d9d2e9" w:val="clear"/>
          </w:tcPr>
          <w:p w:rsidR="00000000" w:rsidDel="00000000" w:rsidP="00000000" w:rsidRDefault="00000000" w:rsidRPr="00000000" w14:paraId="00000032">
            <w:pPr>
              <w:spacing w:after="0" w:line="240" w:lineRule="auto"/>
              <w:rPr/>
            </w:pPr>
            <w:r w:rsidDel="00000000" w:rsidR="00000000" w:rsidRPr="00000000">
              <w:rPr>
                <w:rtl w:val="0"/>
              </w:rPr>
              <w:t xml:space="preserve">102430900</w:t>
            </w:r>
          </w:p>
        </w:tc>
      </w:tr>
      <w:tr>
        <w:trPr>
          <w:cantSplit w:val="0"/>
          <w:tblHeader w:val="0"/>
        </w:trPr>
        <w:tc>
          <w:tcPr>
            <w:shd w:fill="cccccc" w:val="clear"/>
          </w:tcPr>
          <w:p w:rsidR="00000000" w:rsidDel="00000000" w:rsidP="00000000" w:rsidRDefault="00000000" w:rsidRPr="00000000" w14:paraId="00000033">
            <w:pPr>
              <w:spacing w:after="0" w:line="240" w:lineRule="auto"/>
              <w:rPr/>
            </w:pPr>
            <w:r w:rsidDel="00000000" w:rsidR="00000000" w:rsidRPr="00000000">
              <w:rPr>
                <w:rtl w:val="0"/>
              </w:rPr>
              <w:t xml:space="preserve">TCP</w:t>
            </w:r>
          </w:p>
        </w:tc>
        <w:tc>
          <w:tcPr>
            <w:shd w:fill="d9d2e9" w:val="clear"/>
          </w:tcPr>
          <w:p w:rsidR="00000000" w:rsidDel="00000000" w:rsidP="00000000" w:rsidRDefault="00000000" w:rsidRPr="00000000" w14:paraId="00000034">
            <w:pPr>
              <w:spacing w:after="0" w:line="240" w:lineRule="auto"/>
              <w:rPr/>
            </w:pPr>
            <w:r w:rsidDel="00000000" w:rsidR="00000000" w:rsidRPr="00000000">
              <w:rPr>
                <w:rtl w:val="0"/>
              </w:rPr>
              <w:t xml:space="preserve">500</w:t>
            </w:r>
          </w:p>
        </w:tc>
        <w:tc>
          <w:tcPr>
            <w:shd w:fill="d9d2e9" w:val="clear"/>
          </w:tcPr>
          <w:p w:rsidR="00000000" w:rsidDel="00000000" w:rsidP="00000000" w:rsidRDefault="00000000" w:rsidRPr="00000000" w14:paraId="00000035">
            <w:pPr>
              <w:spacing w:after="0" w:line="240" w:lineRule="auto"/>
              <w:rPr/>
            </w:pPr>
            <w:r w:rsidDel="00000000" w:rsidR="00000000" w:rsidRPr="00000000">
              <w:rPr>
                <w:rtl w:val="0"/>
              </w:rPr>
              <w:t xml:space="preserve">Stop-and-wait</w:t>
            </w:r>
          </w:p>
        </w:tc>
        <w:tc>
          <w:tcPr>
            <w:shd w:fill="d9d2e9" w:val="clear"/>
          </w:tcPr>
          <w:p w:rsidR="00000000" w:rsidDel="00000000" w:rsidP="00000000" w:rsidRDefault="00000000" w:rsidRPr="00000000" w14:paraId="00000036">
            <w:pPr>
              <w:spacing w:after="0" w:line="240" w:lineRule="auto"/>
              <w:rPr/>
            </w:pPr>
            <w:r w:rsidDel="00000000" w:rsidR="00000000" w:rsidRPr="00000000">
              <w:rPr>
                <w:rtl w:val="0"/>
              </w:rPr>
              <w:t xml:space="preserve">3.62518</w:t>
            </w:r>
          </w:p>
        </w:tc>
        <w:tc>
          <w:tcPr>
            <w:shd w:fill="d9d2e9" w:val="clear"/>
          </w:tcPr>
          <w:p w:rsidR="00000000" w:rsidDel="00000000" w:rsidP="00000000" w:rsidRDefault="00000000" w:rsidRPr="00000000" w14:paraId="00000037">
            <w:pPr>
              <w:rPr/>
            </w:pPr>
            <w:r w:rsidDel="00000000" w:rsidR="00000000" w:rsidRPr="00000000">
              <w:rPr>
                <w:rtl w:val="0"/>
              </w:rPr>
              <w:t xml:space="preserve">51500</w:t>
            </w:r>
          </w:p>
        </w:tc>
        <w:tc>
          <w:tcPr>
            <w:shd w:fill="d9d2e9" w:val="clear"/>
          </w:tcPr>
          <w:p w:rsidR="00000000" w:rsidDel="00000000" w:rsidP="00000000" w:rsidRDefault="00000000" w:rsidRPr="00000000" w14:paraId="00000038">
            <w:pPr>
              <w:rPr/>
            </w:pPr>
            <w:r w:rsidDel="00000000" w:rsidR="00000000" w:rsidRPr="00000000">
              <w:rPr>
                <w:rtl w:val="0"/>
              </w:rPr>
              <w:t xml:space="preserve">512154500</w:t>
            </w:r>
          </w:p>
        </w:tc>
        <w:tc>
          <w:tcPr>
            <w:shd w:fill="d9d2e9" w:val="clear"/>
          </w:tcPr>
          <w:p w:rsidR="00000000" w:rsidDel="00000000" w:rsidP="00000000" w:rsidRDefault="00000000" w:rsidRPr="00000000" w14:paraId="00000039">
            <w:pPr>
              <w:spacing w:after="0" w:line="240" w:lineRule="auto"/>
              <w:rPr/>
            </w:pPr>
            <w:r w:rsidDel="00000000" w:rsidR="00000000" w:rsidRPr="00000000">
              <w:rPr>
                <w:rtl w:val="0"/>
              </w:rPr>
              <w:t xml:space="preserve">51500</w:t>
            </w:r>
          </w:p>
        </w:tc>
        <w:tc>
          <w:tcPr>
            <w:shd w:fill="d9d2e9" w:val="clear"/>
          </w:tcPr>
          <w:p w:rsidR="00000000" w:rsidDel="00000000" w:rsidP="00000000" w:rsidRDefault="00000000" w:rsidRPr="00000000" w14:paraId="0000003A">
            <w:pPr>
              <w:spacing w:after="0" w:line="240" w:lineRule="auto"/>
              <w:rPr/>
            </w:pPr>
            <w:r w:rsidDel="00000000" w:rsidR="00000000" w:rsidRPr="00000000">
              <w:rPr>
                <w:rtl w:val="0"/>
              </w:rPr>
              <w:t xml:space="preserve">512154500</w:t>
            </w:r>
          </w:p>
        </w:tc>
      </w:tr>
      <w:tr>
        <w:trPr>
          <w:cantSplit w:val="0"/>
          <w:tblHeader w:val="0"/>
        </w:trPr>
        <w:tc>
          <w:tcPr>
            <w:shd w:fill="cccccc" w:val="clear"/>
          </w:tcPr>
          <w:p w:rsidR="00000000" w:rsidDel="00000000" w:rsidP="00000000" w:rsidRDefault="00000000" w:rsidRPr="00000000" w14:paraId="0000003B">
            <w:pPr>
              <w:spacing w:after="0" w:line="240" w:lineRule="auto"/>
              <w:rPr/>
            </w:pPr>
            <w:r w:rsidDel="00000000" w:rsidR="00000000" w:rsidRPr="00000000">
              <w:rPr>
                <w:rtl w:val="0"/>
              </w:rPr>
              <w:t xml:space="preserve">TCP</w:t>
            </w:r>
          </w:p>
        </w:tc>
        <w:tc>
          <w:tcPr>
            <w:shd w:fill="d9d2e9" w:val="clear"/>
          </w:tcPr>
          <w:p w:rsidR="00000000" w:rsidDel="00000000" w:rsidP="00000000" w:rsidRDefault="00000000" w:rsidRPr="00000000" w14:paraId="0000003C">
            <w:pPr>
              <w:spacing w:after="0" w:line="240" w:lineRule="auto"/>
              <w:rPr/>
            </w:pPr>
            <w:r w:rsidDel="00000000" w:rsidR="00000000" w:rsidRPr="00000000">
              <w:rPr>
                <w:rtl w:val="0"/>
              </w:rPr>
              <w:t xml:space="preserve">1000</w:t>
            </w:r>
          </w:p>
        </w:tc>
        <w:tc>
          <w:tcPr>
            <w:shd w:fill="d9d2e9" w:val="clear"/>
          </w:tcPr>
          <w:p w:rsidR="00000000" w:rsidDel="00000000" w:rsidP="00000000" w:rsidRDefault="00000000" w:rsidRPr="00000000" w14:paraId="0000003D">
            <w:pPr>
              <w:spacing w:after="0" w:line="240" w:lineRule="auto"/>
              <w:rPr/>
            </w:pPr>
            <w:r w:rsidDel="00000000" w:rsidR="00000000" w:rsidRPr="00000000">
              <w:rPr>
                <w:rtl w:val="0"/>
              </w:rPr>
              <w:t xml:space="preserve">Stop-and-wait</w:t>
            </w:r>
          </w:p>
        </w:tc>
        <w:tc>
          <w:tcPr>
            <w:shd w:fill="d9d2e9" w:val="clear"/>
          </w:tcPr>
          <w:p w:rsidR="00000000" w:rsidDel="00000000" w:rsidP="00000000" w:rsidRDefault="00000000" w:rsidRPr="00000000" w14:paraId="0000003E">
            <w:pPr>
              <w:spacing w:after="0" w:line="240" w:lineRule="auto"/>
              <w:rPr/>
            </w:pPr>
            <w:r w:rsidDel="00000000" w:rsidR="00000000" w:rsidRPr="00000000">
              <w:rPr>
                <w:rtl w:val="0"/>
              </w:rPr>
              <w:t xml:space="preserve">7.61130</w:t>
            </w:r>
          </w:p>
        </w:tc>
        <w:tc>
          <w:tcPr>
            <w:shd w:fill="d9d2e9" w:val="clear"/>
          </w:tcPr>
          <w:p w:rsidR="00000000" w:rsidDel="00000000" w:rsidP="00000000" w:rsidRDefault="00000000" w:rsidRPr="00000000" w14:paraId="0000003F">
            <w:pPr>
              <w:rPr/>
            </w:pPr>
            <w:r w:rsidDel="00000000" w:rsidR="00000000" w:rsidRPr="00000000">
              <w:rPr>
                <w:rtl w:val="0"/>
              </w:rPr>
              <w:t xml:space="preserve">103000</w:t>
            </w:r>
          </w:p>
        </w:tc>
        <w:tc>
          <w:tcPr>
            <w:shd w:fill="d9d2e9" w:val="clear"/>
          </w:tcPr>
          <w:p w:rsidR="00000000" w:rsidDel="00000000" w:rsidP="00000000" w:rsidRDefault="00000000" w:rsidRPr="00000000" w14:paraId="00000040">
            <w:pPr>
              <w:rPr/>
            </w:pPr>
            <w:r w:rsidDel="00000000" w:rsidR="00000000" w:rsidRPr="00000000">
              <w:rPr>
                <w:rtl w:val="0"/>
              </w:rPr>
              <w:t xml:space="preserve">1024309000</w:t>
            </w:r>
          </w:p>
        </w:tc>
        <w:tc>
          <w:tcPr>
            <w:shd w:fill="d9d2e9" w:val="clear"/>
          </w:tcPr>
          <w:p w:rsidR="00000000" w:rsidDel="00000000" w:rsidP="00000000" w:rsidRDefault="00000000" w:rsidRPr="00000000" w14:paraId="00000041">
            <w:pPr>
              <w:spacing w:after="0" w:line="240" w:lineRule="auto"/>
              <w:rPr/>
            </w:pPr>
            <w:r w:rsidDel="00000000" w:rsidR="00000000" w:rsidRPr="00000000">
              <w:rPr>
                <w:rtl w:val="0"/>
              </w:rPr>
              <w:t xml:space="preserve">103000</w:t>
            </w:r>
          </w:p>
        </w:tc>
        <w:tc>
          <w:tcPr>
            <w:shd w:fill="d9d2e9" w:val="clear"/>
          </w:tcPr>
          <w:p w:rsidR="00000000" w:rsidDel="00000000" w:rsidP="00000000" w:rsidRDefault="00000000" w:rsidRPr="00000000" w14:paraId="00000042">
            <w:pPr>
              <w:spacing w:after="0" w:line="240" w:lineRule="auto"/>
              <w:rPr/>
            </w:pPr>
            <w:r w:rsidDel="00000000" w:rsidR="00000000" w:rsidRPr="00000000">
              <w:rPr>
                <w:rtl w:val="0"/>
              </w:rPr>
              <w:t xml:space="preserve">1024309000</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UDP</w:t>
            </w:r>
          </w:p>
        </w:tc>
        <w:tc>
          <w:tcPr>
            <w:shd w:fill="d5a6bd" w:val="clear"/>
          </w:tcPr>
          <w:p w:rsidR="00000000" w:rsidDel="00000000" w:rsidP="00000000" w:rsidRDefault="00000000" w:rsidRPr="00000000" w14:paraId="00000044">
            <w:pPr>
              <w:rPr/>
            </w:pPr>
            <w:r w:rsidDel="00000000" w:rsidR="00000000" w:rsidRPr="00000000">
              <w:rPr>
                <w:rtl w:val="0"/>
              </w:rPr>
              <w:t xml:space="preserve">100</w:t>
            </w:r>
          </w:p>
        </w:tc>
        <w:tc>
          <w:tcPr>
            <w:shd w:fill="d5a6bd" w:val="clear"/>
          </w:tcPr>
          <w:p w:rsidR="00000000" w:rsidDel="00000000" w:rsidP="00000000" w:rsidRDefault="00000000" w:rsidRPr="00000000" w14:paraId="00000045">
            <w:pPr>
              <w:rPr/>
            </w:pPr>
            <w:r w:rsidDel="00000000" w:rsidR="00000000" w:rsidRPr="00000000">
              <w:rPr>
                <w:rtl w:val="0"/>
              </w:rPr>
              <w:t xml:space="preserve">Streaming</w:t>
            </w:r>
          </w:p>
        </w:tc>
        <w:tc>
          <w:tcPr>
            <w:shd w:fill="d5a6bd" w:val="clear"/>
          </w:tcPr>
          <w:p w:rsidR="00000000" w:rsidDel="00000000" w:rsidP="00000000" w:rsidRDefault="00000000" w:rsidRPr="00000000" w14:paraId="00000046">
            <w:pPr>
              <w:rPr/>
            </w:pPr>
            <w:r w:rsidDel="00000000" w:rsidR="00000000" w:rsidRPr="00000000">
              <w:rPr>
                <w:rtl w:val="0"/>
              </w:rPr>
              <w:t xml:space="preserve">1.19785</w:t>
            </w:r>
          </w:p>
        </w:tc>
        <w:tc>
          <w:tcPr>
            <w:shd w:fill="d5a6bd" w:val="clear"/>
          </w:tcPr>
          <w:p w:rsidR="00000000" w:rsidDel="00000000" w:rsidP="00000000" w:rsidRDefault="00000000" w:rsidRPr="00000000" w14:paraId="00000047">
            <w:pPr>
              <w:rPr/>
            </w:pPr>
            <w:r w:rsidDel="00000000" w:rsidR="00000000" w:rsidRPr="00000000">
              <w:rPr>
                <w:rtl w:val="0"/>
              </w:rPr>
              <w:t xml:space="preserve">10300</w:t>
            </w:r>
          </w:p>
        </w:tc>
        <w:tc>
          <w:tcPr>
            <w:shd w:fill="d5a6bd" w:val="clear"/>
          </w:tcPr>
          <w:p w:rsidR="00000000" w:rsidDel="00000000" w:rsidP="00000000" w:rsidRDefault="00000000" w:rsidRPr="00000000" w14:paraId="00000048">
            <w:pPr>
              <w:rPr/>
            </w:pPr>
            <w:r w:rsidDel="00000000" w:rsidR="00000000" w:rsidRPr="00000000">
              <w:rPr>
                <w:rtl w:val="0"/>
              </w:rPr>
              <w:t xml:space="preserve">102400000</w:t>
            </w:r>
          </w:p>
        </w:tc>
        <w:tc>
          <w:tcPr>
            <w:shd w:fill="d5a6bd" w:val="clear"/>
          </w:tcPr>
          <w:p w:rsidR="00000000" w:rsidDel="00000000" w:rsidP="00000000" w:rsidRDefault="00000000" w:rsidRPr="00000000" w14:paraId="00000049">
            <w:pPr>
              <w:rPr/>
            </w:pPr>
            <w:r w:rsidDel="00000000" w:rsidR="00000000" w:rsidRPr="00000000">
              <w:rPr>
                <w:rtl w:val="0"/>
              </w:rPr>
              <w:t xml:space="preserve">10171</w:t>
            </w:r>
          </w:p>
        </w:tc>
        <w:tc>
          <w:tcPr>
            <w:shd w:fill="d5a6bd" w:val="clear"/>
          </w:tcPr>
          <w:p w:rsidR="00000000" w:rsidDel="00000000" w:rsidP="00000000" w:rsidRDefault="00000000" w:rsidRPr="00000000" w14:paraId="0000004A">
            <w:pPr>
              <w:rPr/>
            </w:pPr>
            <w:r w:rsidDel="00000000" w:rsidR="00000000" w:rsidRPr="00000000">
              <w:rPr>
                <w:rtl w:val="0"/>
              </w:rPr>
              <w:t xml:space="preserve">101146513</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UDP</w:t>
            </w:r>
          </w:p>
        </w:tc>
        <w:tc>
          <w:tcPr>
            <w:shd w:fill="d5a6bd" w:val="clear"/>
          </w:tcPr>
          <w:p w:rsidR="00000000" w:rsidDel="00000000" w:rsidP="00000000" w:rsidRDefault="00000000" w:rsidRPr="00000000" w14:paraId="0000004C">
            <w:pPr>
              <w:rPr/>
            </w:pPr>
            <w:r w:rsidDel="00000000" w:rsidR="00000000" w:rsidRPr="00000000">
              <w:rPr>
                <w:rtl w:val="0"/>
              </w:rPr>
              <w:t xml:space="preserve">500</w:t>
            </w:r>
          </w:p>
        </w:tc>
        <w:tc>
          <w:tcPr>
            <w:shd w:fill="d5a6bd" w:val="clear"/>
          </w:tcPr>
          <w:p w:rsidR="00000000" w:rsidDel="00000000" w:rsidP="00000000" w:rsidRDefault="00000000" w:rsidRPr="00000000" w14:paraId="0000004D">
            <w:pPr>
              <w:rPr/>
            </w:pPr>
            <w:r w:rsidDel="00000000" w:rsidR="00000000" w:rsidRPr="00000000">
              <w:rPr>
                <w:rtl w:val="0"/>
              </w:rPr>
              <w:t xml:space="preserve">Streaming</w:t>
            </w:r>
          </w:p>
        </w:tc>
        <w:tc>
          <w:tcPr>
            <w:shd w:fill="d5a6bd" w:val="clear"/>
          </w:tcPr>
          <w:p w:rsidR="00000000" w:rsidDel="00000000" w:rsidP="00000000" w:rsidRDefault="00000000" w:rsidRPr="00000000" w14:paraId="0000004E">
            <w:pPr>
              <w:rPr/>
            </w:pPr>
            <w:r w:rsidDel="00000000" w:rsidR="00000000" w:rsidRPr="00000000">
              <w:rPr>
                <w:rtl w:val="0"/>
              </w:rPr>
              <w:t xml:space="preserve">5.94265</w:t>
            </w:r>
          </w:p>
        </w:tc>
        <w:tc>
          <w:tcPr>
            <w:shd w:fill="d5a6bd" w:val="clear"/>
          </w:tcPr>
          <w:p w:rsidR="00000000" w:rsidDel="00000000" w:rsidP="00000000" w:rsidRDefault="00000000" w:rsidRPr="00000000" w14:paraId="0000004F">
            <w:pPr>
              <w:rPr/>
            </w:pPr>
            <w:r w:rsidDel="00000000" w:rsidR="00000000" w:rsidRPr="00000000">
              <w:rPr>
                <w:rtl w:val="0"/>
              </w:rPr>
              <w:t xml:space="preserve">51500</w:t>
            </w:r>
          </w:p>
        </w:tc>
        <w:tc>
          <w:tcPr>
            <w:shd w:fill="d5a6bd" w:val="clear"/>
          </w:tcPr>
          <w:p w:rsidR="00000000" w:rsidDel="00000000" w:rsidP="00000000" w:rsidRDefault="00000000" w:rsidRPr="00000000" w14:paraId="00000050">
            <w:pPr>
              <w:rPr/>
            </w:pPr>
            <w:r w:rsidDel="00000000" w:rsidR="00000000" w:rsidRPr="00000000">
              <w:rPr>
                <w:rtl w:val="0"/>
              </w:rPr>
              <w:t xml:space="preserve">512000000</w:t>
            </w:r>
          </w:p>
        </w:tc>
        <w:tc>
          <w:tcPr>
            <w:shd w:fill="d5a6bd" w:val="clear"/>
          </w:tcPr>
          <w:p w:rsidR="00000000" w:rsidDel="00000000" w:rsidP="00000000" w:rsidRDefault="00000000" w:rsidRPr="00000000" w14:paraId="00000051">
            <w:pPr>
              <w:rPr/>
            </w:pPr>
            <w:r w:rsidDel="00000000" w:rsidR="00000000" w:rsidRPr="00000000">
              <w:rPr>
                <w:rtl w:val="0"/>
              </w:rPr>
              <w:t xml:space="preserve">51500</w:t>
            </w:r>
          </w:p>
        </w:tc>
        <w:tc>
          <w:tcPr>
            <w:shd w:fill="d5a6bd" w:val="clear"/>
          </w:tcPr>
          <w:p w:rsidR="00000000" w:rsidDel="00000000" w:rsidP="00000000" w:rsidRDefault="00000000" w:rsidRPr="00000000" w14:paraId="00000052">
            <w:pPr>
              <w:rPr/>
            </w:pPr>
            <w:r w:rsidDel="00000000" w:rsidR="00000000" w:rsidRPr="00000000">
              <w:rPr>
                <w:rtl w:val="0"/>
              </w:rPr>
              <w:t xml:space="preserve">512154500</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UDP</w:t>
            </w:r>
          </w:p>
        </w:tc>
        <w:tc>
          <w:tcPr>
            <w:shd w:fill="d5a6bd" w:val="clear"/>
          </w:tcPr>
          <w:p w:rsidR="00000000" w:rsidDel="00000000" w:rsidP="00000000" w:rsidRDefault="00000000" w:rsidRPr="00000000" w14:paraId="00000054">
            <w:pPr>
              <w:rPr/>
            </w:pPr>
            <w:r w:rsidDel="00000000" w:rsidR="00000000" w:rsidRPr="00000000">
              <w:rPr>
                <w:rtl w:val="0"/>
              </w:rPr>
              <w:t xml:space="preserve">1000</w:t>
            </w:r>
          </w:p>
        </w:tc>
        <w:tc>
          <w:tcPr>
            <w:shd w:fill="d5a6bd" w:val="clear"/>
          </w:tcPr>
          <w:p w:rsidR="00000000" w:rsidDel="00000000" w:rsidP="00000000" w:rsidRDefault="00000000" w:rsidRPr="00000000" w14:paraId="00000055">
            <w:pPr>
              <w:rPr/>
            </w:pPr>
            <w:r w:rsidDel="00000000" w:rsidR="00000000" w:rsidRPr="00000000">
              <w:rPr>
                <w:rtl w:val="0"/>
              </w:rPr>
              <w:t xml:space="preserve">Streaming</w:t>
            </w:r>
          </w:p>
        </w:tc>
        <w:tc>
          <w:tcPr>
            <w:shd w:fill="d5a6bd" w:val="clear"/>
          </w:tcPr>
          <w:p w:rsidR="00000000" w:rsidDel="00000000" w:rsidP="00000000" w:rsidRDefault="00000000" w:rsidRPr="00000000" w14:paraId="00000056">
            <w:pPr>
              <w:rPr/>
            </w:pPr>
            <w:r w:rsidDel="00000000" w:rsidR="00000000" w:rsidRPr="00000000">
              <w:rPr>
                <w:rtl w:val="0"/>
              </w:rPr>
              <w:t xml:space="preserve">15.01539</w:t>
            </w:r>
          </w:p>
        </w:tc>
        <w:tc>
          <w:tcPr>
            <w:shd w:fill="d5a6bd" w:val="clear"/>
          </w:tcPr>
          <w:p w:rsidR="00000000" w:rsidDel="00000000" w:rsidP="00000000" w:rsidRDefault="00000000" w:rsidRPr="00000000" w14:paraId="00000057">
            <w:pPr>
              <w:rPr/>
            </w:pPr>
            <w:r w:rsidDel="00000000" w:rsidR="00000000" w:rsidRPr="00000000">
              <w:rPr>
                <w:rtl w:val="0"/>
              </w:rPr>
              <w:t xml:space="preserve">103000</w:t>
            </w:r>
          </w:p>
        </w:tc>
        <w:tc>
          <w:tcPr>
            <w:shd w:fill="d5a6bd" w:val="clear"/>
          </w:tcPr>
          <w:p w:rsidR="00000000" w:rsidDel="00000000" w:rsidP="00000000" w:rsidRDefault="00000000" w:rsidRPr="00000000" w14:paraId="00000058">
            <w:pPr>
              <w:rPr/>
            </w:pPr>
            <w:r w:rsidDel="00000000" w:rsidR="00000000" w:rsidRPr="00000000">
              <w:rPr>
                <w:rtl w:val="0"/>
              </w:rPr>
              <w:t xml:space="preserve">1024000000</w:t>
            </w:r>
          </w:p>
        </w:tc>
        <w:tc>
          <w:tcPr>
            <w:shd w:fill="d5a6bd" w:val="clear"/>
          </w:tcPr>
          <w:p w:rsidR="00000000" w:rsidDel="00000000" w:rsidP="00000000" w:rsidRDefault="00000000" w:rsidRPr="00000000" w14:paraId="00000059">
            <w:pPr>
              <w:rPr/>
            </w:pPr>
            <w:r w:rsidDel="00000000" w:rsidR="00000000" w:rsidRPr="00000000">
              <w:rPr>
                <w:rtl w:val="0"/>
              </w:rPr>
              <w:t xml:space="preserve">102998</w:t>
            </w:r>
          </w:p>
        </w:tc>
        <w:tc>
          <w:tcPr>
            <w:shd w:fill="d5a6bd" w:val="clear"/>
          </w:tcPr>
          <w:p w:rsidR="00000000" w:rsidDel="00000000" w:rsidP="00000000" w:rsidRDefault="00000000" w:rsidRPr="00000000" w14:paraId="0000005A">
            <w:pPr>
              <w:rPr/>
            </w:pPr>
            <w:r w:rsidDel="00000000" w:rsidR="00000000" w:rsidRPr="00000000">
              <w:rPr>
                <w:rtl w:val="0"/>
              </w:rPr>
              <w:t xml:space="preserve">1024288994</w:t>
            </w:r>
          </w:p>
        </w:tc>
      </w:tr>
      <w:tr>
        <w:trPr>
          <w:cantSplit w:val="0"/>
          <w:tblHeader w:val="0"/>
        </w:trPr>
        <w:tc>
          <w:tcPr/>
          <w:p w:rsidR="00000000" w:rsidDel="00000000" w:rsidP="00000000" w:rsidRDefault="00000000" w:rsidRPr="00000000" w14:paraId="0000005B">
            <w:pPr>
              <w:spacing w:after="0" w:line="240" w:lineRule="auto"/>
              <w:rPr/>
            </w:pPr>
            <w:r w:rsidDel="00000000" w:rsidR="00000000" w:rsidRPr="00000000">
              <w:rPr>
                <w:rtl w:val="0"/>
              </w:rPr>
              <w:t xml:space="preserve">UDP</w:t>
            </w:r>
          </w:p>
        </w:tc>
        <w:tc>
          <w:tcPr>
            <w:shd w:fill="c27ba0" w:val="clear"/>
          </w:tcPr>
          <w:p w:rsidR="00000000" w:rsidDel="00000000" w:rsidP="00000000" w:rsidRDefault="00000000" w:rsidRPr="00000000" w14:paraId="0000005C">
            <w:pPr>
              <w:spacing w:after="0" w:line="240" w:lineRule="auto"/>
              <w:rPr/>
            </w:pPr>
            <w:r w:rsidDel="00000000" w:rsidR="00000000" w:rsidRPr="00000000">
              <w:rPr>
                <w:rtl w:val="0"/>
              </w:rPr>
              <w:t xml:space="preserve">100</w:t>
            </w:r>
          </w:p>
        </w:tc>
        <w:tc>
          <w:tcPr>
            <w:shd w:fill="c27ba0" w:val="clear"/>
          </w:tcPr>
          <w:p w:rsidR="00000000" w:rsidDel="00000000" w:rsidP="00000000" w:rsidRDefault="00000000" w:rsidRPr="00000000" w14:paraId="0000005D">
            <w:pPr>
              <w:spacing w:after="0" w:line="240" w:lineRule="auto"/>
              <w:rPr/>
            </w:pPr>
            <w:r w:rsidDel="00000000" w:rsidR="00000000" w:rsidRPr="00000000">
              <w:rPr>
                <w:rtl w:val="0"/>
              </w:rPr>
              <w:t xml:space="preserve">Stop-and-wait</w:t>
            </w:r>
          </w:p>
        </w:tc>
        <w:tc>
          <w:tcPr>
            <w:shd w:fill="c27ba0" w:val="clear"/>
          </w:tcPr>
          <w:p w:rsidR="00000000" w:rsidDel="00000000" w:rsidP="00000000" w:rsidRDefault="00000000" w:rsidRPr="00000000" w14:paraId="0000005E">
            <w:pPr>
              <w:spacing w:after="0" w:line="240" w:lineRule="auto"/>
              <w:rPr/>
            </w:pPr>
            <w:r w:rsidDel="00000000" w:rsidR="00000000" w:rsidRPr="00000000">
              <w:rPr>
                <w:rtl w:val="0"/>
              </w:rPr>
              <w:t xml:space="preserve">2.52983</w:t>
            </w:r>
          </w:p>
        </w:tc>
        <w:tc>
          <w:tcPr>
            <w:shd w:fill="c27ba0" w:val="clear"/>
          </w:tcPr>
          <w:p w:rsidR="00000000" w:rsidDel="00000000" w:rsidP="00000000" w:rsidRDefault="00000000" w:rsidRPr="00000000" w14:paraId="0000005F">
            <w:pPr>
              <w:spacing w:after="0" w:line="240" w:lineRule="auto"/>
              <w:rPr/>
            </w:pPr>
            <w:r w:rsidDel="00000000" w:rsidR="00000000" w:rsidRPr="00000000">
              <w:rPr>
                <w:rtl w:val="0"/>
              </w:rPr>
              <w:t xml:space="preserve">10300</w:t>
            </w:r>
          </w:p>
        </w:tc>
        <w:tc>
          <w:tcPr>
            <w:shd w:fill="c27ba0" w:val="clear"/>
          </w:tcPr>
          <w:p w:rsidR="00000000" w:rsidDel="00000000" w:rsidP="00000000" w:rsidRDefault="00000000" w:rsidRPr="00000000" w14:paraId="00000060">
            <w:pPr>
              <w:rPr/>
            </w:pPr>
            <w:r w:rsidDel="00000000" w:rsidR="00000000" w:rsidRPr="00000000">
              <w:rPr>
                <w:rtl w:val="0"/>
              </w:rPr>
              <w:t xml:space="preserve">102400000</w:t>
            </w:r>
          </w:p>
        </w:tc>
        <w:tc>
          <w:tcPr>
            <w:shd w:fill="c27ba0" w:val="clear"/>
          </w:tcPr>
          <w:p w:rsidR="00000000" w:rsidDel="00000000" w:rsidP="00000000" w:rsidRDefault="00000000" w:rsidRPr="00000000" w14:paraId="00000061">
            <w:pPr>
              <w:spacing w:after="0" w:line="240" w:lineRule="auto"/>
              <w:rPr/>
            </w:pPr>
            <w:r w:rsidDel="00000000" w:rsidR="00000000" w:rsidRPr="00000000">
              <w:rPr>
                <w:rtl w:val="0"/>
              </w:rPr>
              <w:t xml:space="preserve">10300</w:t>
            </w:r>
          </w:p>
        </w:tc>
        <w:tc>
          <w:tcPr>
            <w:shd w:fill="c27ba0" w:val="clear"/>
          </w:tcPr>
          <w:p w:rsidR="00000000" w:rsidDel="00000000" w:rsidP="00000000" w:rsidRDefault="00000000" w:rsidRPr="00000000" w14:paraId="00000062">
            <w:pPr>
              <w:spacing w:after="0" w:line="240" w:lineRule="auto"/>
              <w:rPr/>
            </w:pPr>
            <w:r w:rsidDel="00000000" w:rsidR="00000000" w:rsidRPr="00000000">
              <w:rPr>
                <w:rtl w:val="0"/>
              </w:rPr>
              <w:t xml:space="preserve">102430900</w:t>
            </w:r>
          </w:p>
        </w:tc>
      </w:tr>
      <w:tr>
        <w:trPr>
          <w:cantSplit w:val="0"/>
          <w:trHeight w:val="253.5546875" w:hRule="atLeast"/>
          <w:tblHeader w:val="0"/>
        </w:trPr>
        <w:tc>
          <w:tcPr/>
          <w:p w:rsidR="00000000" w:rsidDel="00000000" w:rsidP="00000000" w:rsidRDefault="00000000" w:rsidRPr="00000000" w14:paraId="00000063">
            <w:pPr>
              <w:spacing w:after="0" w:line="240" w:lineRule="auto"/>
              <w:rPr/>
            </w:pPr>
            <w:r w:rsidDel="00000000" w:rsidR="00000000" w:rsidRPr="00000000">
              <w:rPr>
                <w:rtl w:val="0"/>
              </w:rPr>
              <w:t xml:space="preserve">UDP</w:t>
            </w:r>
          </w:p>
        </w:tc>
        <w:tc>
          <w:tcPr>
            <w:shd w:fill="c27ba0" w:val="clear"/>
          </w:tcPr>
          <w:p w:rsidR="00000000" w:rsidDel="00000000" w:rsidP="00000000" w:rsidRDefault="00000000" w:rsidRPr="00000000" w14:paraId="00000064">
            <w:pPr>
              <w:spacing w:after="0" w:line="240" w:lineRule="auto"/>
              <w:rPr/>
            </w:pPr>
            <w:r w:rsidDel="00000000" w:rsidR="00000000" w:rsidRPr="00000000">
              <w:rPr>
                <w:rtl w:val="0"/>
              </w:rPr>
              <w:t xml:space="preserve">500</w:t>
            </w:r>
          </w:p>
        </w:tc>
        <w:tc>
          <w:tcPr>
            <w:shd w:fill="c27ba0" w:val="clear"/>
          </w:tcPr>
          <w:p w:rsidR="00000000" w:rsidDel="00000000" w:rsidP="00000000" w:rsidRDefault="00000000" w:rsidRPr="00000000" w14:paraId="00000065">
            <w:pPr>
              <w:spacing w:after="0" w:line="240" w:lineRule="auto"/>
              <w:rPr/>
            </w:pPr>
            <w:r w:rsidDel="00000000" w:rsidR="00000000" w:rsidRPr="00000000">
              <w:rPr>
                <w:rtl w:val="0"/>
              </w:rPr>
              <w:t xml:space="preserve">Stop-and-wait</w:t>
            </w:r>
          </w:p>
        </w:tc>
        <w:tc>
          <w:tcPr>
            <w:shd w:fill="c27ba0" w:val="clear"/>
          </w:tcPr>
          <w:p w:rsidR="00000000" w:rsidDel="00000000" w:rsidP="00000000" w:rsidRDefault="00000000" w:rsidRPr="00000000" w14:paraId="00000066">
            <w:pPr>
              <w:spacing w:after="0" w:line="240" w:lineRule="auto"/>
              <w:rPr/>
            </w:pPr>
            <w:r w:rsidDel="00000000" w:rsidR="00000000" w:rsidRPr="00000000">
              <w:rPr>
                <w:rtl w:val="0"/>
              </w:rPr>
              <w:t xml:space="preserve">8.17720</w:t>
            </w:r>
          </w:p>
        </w:tc>
        <w:tc>
          <w:tcPr>
            <w:shd w:fill="c27ba0" w:val="clear"/>
          </w:tcPr>
          <w:p w:rsidR="00000000" w:rsidDel="00000000" w:rsidP="00000000" w:rsidRDefault="00000000" w:rsidRPr="00000000" w14:paraId="00000067">
            <w:pPr>
              <w:spacing w:after="0" w:line="240" w:lineRule="auto"/>
              <w:rPr/>
            </w:pPr>
            <w:r w:rsidDel="00000000" w:rsidR="00000000" w:rsidRPr="00000000">
              <w:rPr>
                <w:rtl w:val="0"/>
              </w:rPr>
              <w:t xml:space="preserve">51500</w:t>
            </w:r>
          </w:p>
        </w:tc>
        <w:tc>
          <w:tcPr>
            <w:shd w:fill="c27ba0" w:val="clear"/>
          </w:tcPr>
          <w:p w:rsidR="00000000" w:rsidDel="00000000" w:rsidP="00000000" w:rsidRDefault="00000000" w:rsidRPr="00000000" w14:paraId="00000068">
            <w:pPr>
              <w:rPr/>
            </w:pPr>
            <w:r w:rsidDel="00000000" w:rsidR="00000000" w:rsidRPr="00000000">
              <w:rPr>
                <w:rtl w:val="0"/>
              </w:rPr>
              <w:t xml:space="preserve">512000000</w:t>
            </w:r>
          </w:p>
        </w:tc>
        <w:tc>
          <w:tcPr>
            <w:shd w:fill="c27ba0" w:val="clear"/>
          </w:tcPr>
          <w:p w:rsidR="00000000" w:rsidDel="00000000" w:rsidP="00000000" w:rsidRDefault="00000000" w:rsidRPr="00000000" w14:paraId="00000069">
            <w:pPr>
              <w:spacing w:after="0" w:line="240" w:lineRule="auto"/>
              <w:rPr/>
            </w:pPr>
            <w:r w:rsidDel="00000000" w:rsidR="00000000" w:rsidRPr="00000000">
              <w:rPr>
                <w:rtl w:val="0"/>
              </w:rPr>
              <w:t xml:space="preserve">51500</w:t>
            </w:r>
          </w:p>
        </w:tc>
        <w:tc>
          <w:tcPr>
            <w:shd w:fill="c27ba0" w:val="clear"/>
          </w:tcPr>
          <w:p w:rsidR="00000000" w:rsidDel="00000000" w:rsidP="00000000" w:rsidRDefault="00000000" w:rsidRPr="00000000" w14:paraId="0000006A">
            <w:pPr>
              <w:spacing w:after="0" w:line="240" w:lineRule="auto"/>
              <w:rPr/>
            </w:pPr>
            <w:r w:rsidDel="00000000" w:rsidR="00000000" w:rsidRPr="00000000">
              <w:rPr>
                <w:rtl w:val="0"/>
              </w:rPr>
              <w:t xml:space="preserve">512154500</w:t>
            </w:r>
          </w:p>
        </w:tc>
      </w:tr>
      <w:tr>
        <w:trPr>
          <w:cantSplit w:val="0"/>
          <w:tblHeader w:val="0"/>
        </w:trPr>
        <w:tc>
          <w:tcPr/>
          <w:p w:rsidR="00000000" w:rsidDel="00000000" w:rsidP="00000000" w:rsidRDefault="00000000" w:rsidRPr="00000000" w14:paraId="0000006B">
            <w:pPr>
              <w:spacing w:after="0" w:line="240" w:lineRule="auto"/>
              <w:rPr/>
            </w:pPr>
            <w:r w:rsidDel="00000000" w:rsidR="00000000" w:rsidRPr="00000000">
              <w:rPr>
                <w:rtl w:val="0"/>
              </w:rPr>
              <w:t xml:space="preserve">UDP</w:t>
            </w:r>
          </w:p>
        </w:tc>
        <w:tc>
          <w:tcPr>
            <w:shd w:fill="c27ba0" w:val="clear"/>
          </w:tcPr>
          <w:p w:rsidR="00000000" w:rsidDel="00000000" w:rsidP="00000000" w:rsidRDefault="00000000" w:rsidRPr="00000000" w14:paraId="0000006C">
            <w:pPr>
              <w:spacing w:after="0" w:line="240" w:lineRule="auto"/>
              <w:rPr/>
            </w:pPr>
            <w:r w:rsidDel="00000000" w:rsidR="00000000" w:rsidRPr="00000000">
              <w:rPr>
                <w:rtl w:val="0"/>
              </w:rPr>
              <w:t xml:space="preserve">1000</w:t>
            </w:r>
          </w:p>
        </w:tc>
        <w:tc>
          <w:tcPr>
            <w:shd w:fill="c27ba0" w:val="clear"/>
          </w:tcPr>
          <w:p w:rsidR="00000000" w:rsidDel="00000000" w:rsidP="00000000" w:rsidRDefault="00000000" w:rsidRPr="00000000" w14:paraId="0000006D">
            <w:pPr>
              <w:spacing w:after="0" w:line="240" w:lineRule="auto"/>
              <w:rPr/>
            </w:pPr>
            <w:r w:rsidDel="00000000" w:rsidR="00000000" w:rsidRPr="00000000">
              <w:rPr>
                <w:rtl w:val="0"/>
              </w:rPr>
              <w:t xml:space="preserve">Stop-and-wait</w:t>
            </w:r>
          </w:p>
        </w:tc>
        <w:tc>
          <w:tcPr>
            <w:shd w:fill="c27ba0" w:val="clear"/>
          </w:tcPr>
          <w:p w:rsidR="00000000" w:rsidDel="00000000" w:rsidP="00000000" w:rsidRDefault="00000000" w:rsidRPr="00000000" w14:paraId="0000006E">
            <w:pPr>
              <w:spacing w:after="0" w:line="240" w:lineRule="auto"/>
              <w:rPr/>
            </w:pPr>
            <w:r w:rsidDel="00000000" w:rsidR="00000000" w:rsidRPr="00000000">
              <w:rPr>
                <w:rtl w:val="0"/>
              </w:rPr>
              <w:t xml:space="preserve">9.09627</w:t>
            </w:r>
          </w:p>
        </w:tc>
        <w:tc>
          <w:tcPr>
            <w:shd w:fill="c27ba0" w:val="clear"/>
          </w:tcPr>
          <w:p w:rsidR="00000000" w:rsidDel="00000000" w:rsidP="00000000" w:rsidRDefault="00000000" w:rsidRPr="00000000" w14:paraId="0000006F">
            <w:pPr>
              <w:spacing w:after="0" w:line="240" w:lineRule="auto"/>
              <w:rPr/>
            </w:pPr>
            <w:r w:rsidDel="00000000" w:rsidR="00000000" w:rsidRPr="00000000">
              <w:rPr>
                <w:rtl w:val="0"/>
              </w:rPr>
              <w:t xml:space="preserve">103000</w:t>
            </w:r>
          </w:p>
        </w:tc>
        <w:tc>
          <w:tcPr>
            <w:shd w:fill="c27ba0" w:val="clear"/>
          </w:tcPr>
          <w:p w:rsidR="00000000" w:rsidDel="00000000" w:rsidP="00000000" w:rsidRDefault="00000000" w:rsidRPr="00000000" w14:paraId="00000070">
            <w:pPr>
              <w:rPr/>
            </w:pPr>
            <w:r w:rsidDel="00000000" w:rsidR="00000000" w:rsidRPr="00000000">
              <w:rPr>
                <w:rtl w:val="0"/>
              </w:rPr>
              <w:t xml:space="preserve">1024000000</w:t>
            </w:r>
          </w:p>
        </w:tc>
        <w:tc>
          <w:tcPr>
            <w:shd w:fill="c27ba0" w:val="clear"/>
          </w:tcPr>
          <w:p w:rsidR="00000000" w:rsidDel="00000000" w:rsidP="00000000" w:rsidRDefault="00000000" w:rsidRPr="00000000" w14:paraId="00000071">
            <w:pPr>
              <w:spacing w:after="0" w:line="240" w:lineRule="auto"/>
              <w:rPr/>
            </w:pPr>
            <w:r w:rsidDel="00000000" w:rsidR="00000000" w:rsidRPr="00000000">
              <w:rPr>
                <w:rtl w:val="0"/>
              </w:rPr>
              <w:t xml:space="preserve">103000</w:t>
            </w:r>
          </w:p>
        </w:tc>
        <w:tc>
          <w:tcPr>
            <w:shd w:fill="c27ba0" w:val="clear"/>
          </w:tcPr>
          <w:p w:rsidR="00000000" w:rsidDel="00000000" w:rsidP="00000000" w:rsidRDefault="00000000" w:rsidRPr="00000000" w14:paraId="00000072">
            <w:pPr>
              <w:spacing w:after="0" w:line="240" w:lineRule="auto"/>
              <w:rPr/>
            </w:pPr>
            <w:r w:rsidDel="00000000" w:rsidR="00000000" w:rsidRPr="00000000">
              <w:rPr>
                <w:rtl w:val="0"/>
              </w:rPr>
              <w:t xml:space="preserve">1024309000</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data presented in this report shows the performance of the TCP and UDP protocols using different congestion control mechanisms for transmission of data over a network. The protocols were tested using three different transmission sizes of 100MB, 500MB, and 1000MB, and two different congestion control mechanisms: stop-and-wait and streaming.</w:t>
      </w:r>
    </w:p>
    <w:p w:rsidR="00000000" w:rsidDel="00000000" w:rsidP="00000000" w:rsidRDefault="00000000" w:rsidRPr="00000000" w14:paraId="00000075">
      <w:pPr>
        <w:rPr/>
      </w:pPr>
      <w:r w:rsidDel="00000000" w:rsidR="00000000" w:rsidRPr="00000000">
        <w:rPr>
          <w:rtl w:val="0"/>
        </w:rPr>
        <w:t xml:space="preserve">The results indicate that the TCP protocol performs better than the UDP protocol in terms of reliability and congestion control. Specifically, the TCP protocol with streaming mechanism was able to achieve the highest throughput and lowest elapsed time across all transmission sizes. The increase was more pronounced for the larger transmission sizes, indicating that the TCP protocol is more suitable for high-bandwidth networks.</w:t>
      </w:r>
    </w:p>
    <w:p w:rsidR="00000000" w:rsidDel="00000000" w:rsidP="00000000" w:rsidRDefault="00000000" w:rsidRPr="00000000" w14:paraId="00000076">
      <w:pPr>
        <w:rPr/>
      </w:pPr>
      <w:r w:rsidDel="00000000" w:rsidR="00000000" w:rsidRPr="00000000">
        <w:rPr>
          <w:rtl w:val="0"/>
        </w:rPr>
        <w:t xml:space="preserve">The UDP protocol, on the other hand, showed lower throughput and longer elapsed time compared to TCP, particularly for larger transmission sizes. However, the use of the stop-and-wait mechanism in UDP was able to improve its performance, particularly for larger transmission sizes.</w:t>
      </w:r>
    </w:p>
    <w:p w:rsidR="00000000" w:rsidDel="00000000" w:rsidP="00000000" w:rsidRDefault="00000000" w:rsidRPr="00000000" w14:paraId="00000077">
      <w:pPr>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In conclusion, the choice of protocol and congestion control mechanism plays a critical role in the performance of data transmission over a network. The TCP protocol, with its streaming mechanism, proved to be the most efficient in terms of reliability and congestion control, particularly for large transmission sizes. However, the use of stop-and-wait mechanism in UDP can also be an effective option for larger transmission sizes.</w:t>
      </w:r>
    </w:p>
    <w:p w:rsidR="00000000" w:rsidDel="00000000" w:rsidP="00000000" w:rsidRDefault="00000000" w:rsidRPr="00000000" w14:paraId="00000079">
      <w:pPr>
        <w:rPr/>
      </w:pPr>
      <w:r w:rsidDel="00000000" w:rsidR="00000000" w:rsidRPr="00000000">
        <w:rPr>
          <w:rtl w:val="0"/>
        </w:rPr>
        <w:t xml:space="preserve">It is important for network administrators and developers to consider the requirements of their network when choosing the appropriate protocol and congestion control mechanism. The TCP protocol may be more suitable for high-bandwidth networks, while UDP with stop-and-wait may be more appropriate for  applications where reliability is less important than speed. By selecting the right protocol and mechanism, network performance can be optimized and potential issues with congestion and reliability can be avoided.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42884"/>
    <w:pPr>
      <w:ind w:left="720"/>
      <w:contextualSpacing w:val="1"/>
    </w:pPr>
  </w:style>
  <w:style w:type="table" w:styleId="TableGrid">
    <w:name w:val="Table Grid"/>
    <w:basedOn w:val="TableNormal"/>
    <w:uiPriority w:val="39"/>
    <w:rsid w:val="0054288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U074hGMi72Y2qNiWHngPTcEr4Q==">AMUW2mVFbgbQdwanJ2JCbFsyFr6g+Qi/x1x7AqCXzPI9eO//okCsRXVWWT+ixKkiusWeLLbEyu+3QPTTEOh2dbsWqrjYU++4fwqiVRmQO42PwMJPQY8f76ToaWtmnzI5utAqmJMo0QRj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2020-02-23T17:48:00Z</dcterms:created>
  <dc:creator>Schitcu Gabriel</dc:creator>
</cp:coreProperties>
</file>