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3 + 4 [8.NSO.1.7: the bar groups, so the radicand is 25];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roots were never taken, then 1/9 + 1/27 was added top-and-bottom [two errors: the roots, then Grade 5 fraction addition];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