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20 lb to kilograms.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15 kg to pounds.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8 gal to liters.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25 L to gallons.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say how many times the ratio is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323088" cy="176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113292547eb5e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square feet.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32 fl oz to liters.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249935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6cadee7e936ec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cubic inches.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A rug is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852c56d8abb87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inches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defb7b7fa64b6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65760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701dca0a21c15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561939945957e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6cd307b9d11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