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5  ·  Lesson 1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Scale Drawings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5.01</w:t>
            </w:r>
            <w:r>
              <w:rPr>
                <w:b/>
                <w:i w:val="0"/>
                <w:color w:val="9E1B32"/>
                <w:sz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4, find the scale factor from the original to the copy.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>A 4 cm side becomes 12 cm.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k = 3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>A 9 cm side becomes 3 cm.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k = ⅓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>A 2 cm by 7 cm rectangle is copied at 5 cm by 17.5 cm.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k = 2.5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5 ÷ 2 and 17.5 ÷ 7 both give 2.5.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>A 16 cm side becomes 12 cm.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k = ¾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5 through 8, use the scale factor or the scale.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>The scale factor is 4 and a side of the original is 2.5 cm. How long is that side in the copy?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10 cm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>The scale factor is 0.5 and a side of the original is 9 cm. How long is that side in the copy?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4.5 cm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 xml:space="preserve">A map's scale is </w:t>
            </w:r>
            <w:r>
              <w:drawing>
                <wp:inline xmlns:a="http://schemas.openxmlformats.org/drawingml/2006/main" xmlns:pic="http://schemas.openxmlformats.org/drawingml/2006/picture">
                  <wp:extent cx="774192" cy="11887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73cbde3a15b95e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4192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Two towns are 5.5 cm apart on the map. How far apart are they?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165 km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>On the same map, a lake is 45 km long. How long is it on the map?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1.5 cm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Back to the map: divide by 30.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Choose one.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 xml:space="preserve">A drawing has a 65° angle. The real figure is a scale copy at </w:t>
            </w:r>
            <w:r>
              <w:drawing>
                <wp:inline xmlns:a="http://schemas.openxmlformats.org/drawingml/2006/main" xmlns:pic="http://schemas.openxmlformats.org/drawingml/2006/picture">
                  <wp:extent cx="304800" cy="11887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8cd0284ae75916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What is the angle in the real figure?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A.  68°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B.  195°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●   </w:t>
            </w:r>
            <w:r>
              <w:rPr>
                <w:b/>
                <w:i w:val="0"/>
                <w:color w:val="9E1B32"/>
                <w:sz w:val="22"/>
              </w:rPr>
              <w:t>C.  65°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D.  21.7°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C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A scale factor multiplies lengths; angles do not change.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