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Exponential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3.03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students evaluated  </w:t>
            </w:r>
            <w:r>
              <w:drawing>
                <wp:inline xmlns:a="http://schemas.openxmlformats.org/drawingml/2006/main" xmlns:pic="http://schemas.openxmlformats.org/drawingml/2006/picture">
                  <wp:extent cx="490727" cy="2682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efd241440f945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7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Patricia first wrote </w:t>
            </w:r>
            <w:r>
              <w:drawing>
                <wp:inline xmlns:a="http://schemas.openxmlformats.org/drawingml/2006/main" xmlns:pic="http://schemas.openxmlformats.org/drawingml/2006/picture">
                  <wp:extent cx="259080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44836ecbefa69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as 1, then </w:t>
            </w:r>
            <w:r>
              <w:drawing>
                <wp:inline xmlns:a="http://schemas.openxmlformats.org/drawingml/2006/main" xmlns:pic="http://schemas.openxmlformats.org/drawingml/2006/picture">
                  <wp:extent cx="618744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93dd7ff760dd4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then </w:t>
            </w:r>
            <w:r>
              <w:drawing>
                <wp:inline xmlns:a="http://schemas.openxmlformats.org/drawingml/2006/main" xmlns:pic="http://schemas.openxmlformats.org/drawingml/2006/picture">
                  <wp:extent cx="356616" cy="24993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cf6f31223c29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Kim first wrote </w:t>
            </w:r>
            <w:r>
              <w:drawing>
                <wp:inline xmlns:a="http://schemas.openxmlformats.org/drawingml/2006/main" xmlns:pic="http://schemas.openxmlformats.org/drawingml/2006/picture">
                  <wp:extent cx="1536192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6989b7dd63685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then </w:t>
            </w:r>
            <w:r>
              <w:drawing>
                <wp:inline xmlns:a="http://schemas.openxmlformats.org/drawingml/2006/main" xmlns:pic="http://schemas.openxmlformats.org/drawingml/2006/picture">
                  <wp:extent cx="307848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6cfa0302a03bb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then </w:t>
            </w:r>
            <w:r>
              <w:drawing>
                <wp:inline xmlns:a="http://schemas.openxmlformats.org/drawingml/2006/main" xmlns:pic="http://schemas.openxmlformats.org/drawingml/2006/picture">
                  <wp:extent cx="356616" cy="24993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cf6f31223c29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Name the law Patricia used first, and the law she used second.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zero exponent, then power of a power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Name the law Kim used first.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power of a product (the exponent 4 went to both factors)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Name the law both students used last, and give the value of the expression.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quotient of powers; the value is 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2 through 5, use the laws of exponents to evaluate. Show each law you use.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11480" cy="25603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5a612c8425d12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84376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9b3f650cb8b60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37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868680" cy="2164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10930a984578f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43712" cy="2225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9b58257051e19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22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804672" cy="1706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65183dce1dd0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054352" cy="16459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ec02af5d11c83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352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66928" cy="23774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21fed83978307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853184" cy="2164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e72bbd4b04148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18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and 7, evaluate. Show each step.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490727" cy="27127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926363a3139ec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7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16280" cy="24993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e96433d4e1263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594360" cy="29260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0eabc4c2e1950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16280" cy="24993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af3c008f93ff8c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Equivalent or not.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569976" cy="24688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9ab4a4241ccc9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56032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dccbe00c55c98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27888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91ad23184066b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95072" cy="25603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207fa2efcf5a0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28472" cy="2164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2a7b2211736e5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27888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498d33b33d0b7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627888" cy="1432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26c68aca448d9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expression is 0.1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· 0.1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0.1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5</w:t>
            </w:r>
            <w:r>
              <w:rPr>
                <w:b w:val="0"/>
                <w:i/>
                <w:color w:val="6B6B6B"/>
                <w:sz w:val="19"/>
              </w:rPr>
              <w:t xml:space="preserve"> = 0.00001.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23088" cy="25603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ee0616ae217b5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28016" cy="1432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26d76d5334f8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ea7832b56df97f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88976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7d9525dcd453f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28016" cy="14020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fb81b6c148ca29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squared is 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 xml:space="preserve"> = 729.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21792" cy="2286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f05222fe7b995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4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Inside must be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12648" cy="249935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ddf37bbee6d99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n-3</w:t>
            </w:r>
            <w:r>
              <w:rPr>
                <w:b w:val="0"/>
                <w:i/>
                <w:color w:val="6B6B6B"/>
                <w:sz w:val="19"/>
              </w:rPr>
              <w:t xml:space="preserve"> = 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Ruth says that </w:t>
            </w:r>
            <w:r>
              <w:drawing>
                <wp:inline xmlns:a="http://schemas.openxmlformats.org/drawingml/2006/main" xmlns:pic="http://schemas.openxmlformats.org/drawingml/2006/picture">
                  <wp:extent cx="323088" cy="26822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e693c82d1aab75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can be rewritten as </w:t>
            </w:r>
            <w:r>
              <w:drawing>
                <wp:inline xmlns:a="http://schemas.openxmlformats.org/drawingml/2006/main" xmlns:pic="http://schemas.openxmlformats.org/drawingml/2006/picture">
                  <wp:extent cx="411480" cy="21945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a24af092b262c0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before evaluating. Is she right? Name the law, and give the value.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Yes — power of a quotient, read from right to left; </w:t>
            </w:r>
            <w:r>
              <w:drawing>
                <wp:inline xmlns:a="http://schemas.openxmlformats.org/drawingml/2006/main" xmlns:pic="http://schemas.openxmlformats.org/drawingml/2006/picture">
                  <wp:extent cx="1057656" cy="17068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8ee0e2693922a1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65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