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write the product as a repeated multiplication expression, then as a single power.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691fa3730a54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2179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fc077215cff4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each power, then multiply.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0d07f96e8fbaa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product of powers law, then evaluate the power.  </w:t>
            </w:r>
            <w:r>
              <w:drawing>
                <wp:inline xmlns:a="http://schemas.openxmlformats.org/drawingml/2006/main" xmlns:pic="http://schemas.openxmlformats.org/drawingml/2006/picture">
                  <wp:extent cx="822960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edaa2e53c6767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Jose says he can evaluate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3f24039c0b256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the product of powers law. Is he correct? Explain, and write the single power.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use the power of a product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420624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5d501cccdf036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repeated multiplication expression, group the repeated factors, then write it in the form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2fd733e4ba28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inside the parentheses first, then apply the exponent.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e564408c67b4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power of a product law, then evaluate.  </w:t>
            </w:r>
            <w:r>
              <w:drawing>
                <wp:inline xmlns:a="http://schemas.openxmlformats.org/drawingml/2006/main" xmlns:pic="http://schemas.openxmlformats.org/drawingml/2006/picture">
                  <wp:extent cx="643128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40f0438065435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through 11, use the power of a power law or the identity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393192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4e9e60ca622ca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single power.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 </w:t>
            </w:r>
            <w:r>
              <w:drawing>
                <wp:inline xmlns:a="http://schemas.openxmlformats.org/drawingml/2006/main" xmlns:pic="http://schemas.openxmlformats.org/drawingml/2006/picture">
                  <wp:extent cx="765048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766a49048e112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a law of exponents, name the law, then evaluate.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Write each expression using the identity law, then give its value.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1452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0b360daaa6d2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133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f2404ba6a3f23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88848" cy="1402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07c29ff4d3fd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9704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b677757ac8b3c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5360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a347ffc1d28ca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bcd1a5535501b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02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4023426e192de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371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a647b1a5f57f1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43e3021bc9adf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92024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eb275abf8bdb3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f0607dc57f54a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65550efaa4c3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02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a5e02565ddca7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9a3780273f946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4d77138e07f9c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8c172a3b0b426f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fe62084cc40d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