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5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Applying Exponent Laws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3.05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 xml:space="preserve">Rewrite with a positive exponent.  </w:t>
            </w:r>
            <w:r>
              <w:drawing>
                <wp:inline xmlns:a="http://schemas.openxmlformats.org/drawingml/2006/main" xmlns:pic="http://schemas.openxmlformats.org/drawingml/2006/picture">
                  <wp:extent cx="353568" cy="21640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93dd65331ee387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68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274320" cy="2133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dd85614303a46c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353568" cy="2194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ab7d03841c2dba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68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18872" cy="2133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3db1f2bb2e4522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Flip, then square.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Rewrite with a positive exponent.  </w:t>
            </w:r>
            <w:r>
              <w:drawing>
                <wp:inline xmlns:a="http://schemas.openxmlformats.org/drawingml/2006/main" xmlns:pic="http://schemas.openxmlformats.org/drawingml/2006/picture">
                  <wp:extent cx="463296" cy="2194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fed707e0d9cd8b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384048" cy="21945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473e1435316fe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base keeps its sign through the flip.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350520" cy="2133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9504eb0cbd2254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16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(2/1)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4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749808" cy="21640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a6c45470296b7c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09016" cy="21640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a3c7cc94ba33b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016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−1 + 3 = 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 </w:t>
            </w:r>
            <w:r>
              <w:drawing>
                <wp:inline xmlns:a="http://schemas.openxmlformats.org/drawingml/2006/main" xmlns:pic="http://schemas.openxmlformats.org/drawingml/2006/picture">
                  <wp:extent cx="731520" cy="21031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5c6ac0d50cfbc37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n = −3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Flipping the base flips the exponent's sign.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