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Practice Test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1.  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12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drawing has a 25° angle. A scale copy is made at k = 4. What is the matching angle in the copy?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100°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6.25°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29°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25°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>A 3 cm by 5 cm rectangle is scaled by k = 2.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figure has area 6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Its scale copy has area 150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Find k, and explain why k is not 25.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floor plan is drawn at 1 in : 5 ft. A room is 2 in by 3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2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3 ft. A real wall is 15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A plan is drawn at 1 in : 6 ft. A room is 1.5 in by 2.5 in on the plan. 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2.  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cm. How many centimetres is 7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cm = 0.39 in. How many inches is 110 cm?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ft, 1 ft = 12 in, 1 in = 2.54 cm. How many centimetres is 1.5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lb. How many pounds is 35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L. How many litres is 3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100 cm. A floor is 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How many square centimetres is that?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500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50,000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10,000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1,000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>Rate on 5 Nov: 1 US dollar = 1.32 Canadian dollars.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$90?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66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3.  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does 27 miles per gallon and its tank holds 10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 1,200-mi trip with a full tank. How many tanks of gas does the trip take?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5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15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>Paint is mixed 3 : 1 : 2. A batch uses 4 gal of the second colour.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km. A train does 80 km/h; a bus does 45 mi/h. Which is faster?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