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5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Evaluating Expressions with Radicals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4.05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6, evaluate.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344424" cy="20421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beaad833a7c0a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262128" cy="20421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92a588d86597c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28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539496" cy="20421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db8eac8a62f2f5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320040" cy="2743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f3be43636265f4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27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655320" cy="20421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fb9ff4805fa55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737616" cy="20421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7dc1e84c6737ed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616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7 and 8, evaluate. Each expression has a power and a radical.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734568" cy="20421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62b3f241a547e5c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568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231392" cy="22555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8f9f99b8b2d17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392" cy="2255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822960" cy="20421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4f8ebda8378c6b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514856" cy="21640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259845a7cd5717d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856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194816" cy="22555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0ee8dbd71429b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4816" cy="2255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960120" cy="20421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7e827459252ed3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 (The radicand is the unknown here, so it is not one of the listed perfect values until you find it.)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73024" cy="20421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9d378e3ea2a0529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09600" cy="20421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11490dfd2bcaacf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810768" cy="20421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4eaaeec94629a4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768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Reading someone else's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Deshawn writes  </w:t>
            </w:r>
            <w:r>
              <w:drawing>
                <wp:inline xmlns:a="http://schemas.openxmlformats.org/drawingml/2006/main" xmlns:pic="http://schemas.openxmlformats.org/drawingml/2006/picture">
                  <wp:extent cx="2109216" cy="20421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93250ff175006f4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216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Evaluate the expression correctly, and explain in one sentence what the radical bar does that his method ignores.</w:t>
            </w:r>
          </w:p>
          <w:p>
            <w:pPr>
              <w:spacing w:after="187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655320" cy="20421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3763e36009a933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10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100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50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14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>Select ALL of the expressions whose value is  4.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344424" cy="20421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6cc3e748e562cc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44424" cy="20421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724bbc316836c9b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73024" cy="20421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de667298bd12a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655320" cy="20421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01acf8ee5cf4dd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457200" cy="20421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42626a9b866643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655320" cy="20421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711f828138c6b1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