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29 points  ·  one class period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0952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2b6a8feb08394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3352" cy="1615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2c6cfa34e4e5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ae71a5e4b8b0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f83b2d2e3097f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5f2d6fda12fce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1480" cy="23469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304b6424a9b0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07008" cy="16154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fc9abae5d9f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314322e310ae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30096" cy="16154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94747970c58e9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09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936ff66663e46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65c448fbc0d2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6749639b58c5f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cb58e333ef46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dec157b19caf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ad7475e3f9ec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9184" cy="23469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42106f292010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3856" cy="16154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cfe7b9701d864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8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523e6c051693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b6b1ebd47264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3469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b9a8f45054bc7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28672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173dab7e2f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86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31c69d3df16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499871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3d15dc99fe313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Real-World Problems in Scientific Notation</w:t>
      </w:r>
      <w:r>
        <w:tab/>
      </w:r>
      <w:r>
        <w:rPr>
          <w:b w:val="0"/>
          <w:i/>
          <w:color w:val="6B6B6B"/>
          <w:sz w:val="19"/>
        </w:rPr>
        <w:t>4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ba3d4ccdde9b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bcec85f013a949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dd927e88f13495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9acf5d5cbf929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3024" cy="13411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b63df97fbd41d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30936" cy="13411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1d4dd2da1e51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3411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adcbc3a924bbc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3411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572137bea57a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3469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dce40f6bfd316f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4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6154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6bcf5d74a8007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950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14348bcbf429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68680" cy="19507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87e4c9237c876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9432" cy="24993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52e441507d38d4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8b95f65635d68c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289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5008" cy="1950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6b1c72543253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950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a51adbf572adf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3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0116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9a5329de0d89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33984" cy="19507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c23b36f063c9e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6512" cy="21640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63237743b7386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5416" cy="19507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56871cd686d3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1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