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Lessons 6–7</w:t>
            </w:r>
          </w:p>
          <w:p>
            <w:pPr>
              <w:spacing w:after="20"/>
            </w:pPr>
            <w:r>
              <w:rPr>
                <w:b/>
                <w:i w:val="0"/>
                <w:color w:val="1A1A1A"/>
                <w:sz w:val="28"/>
              </w:rPr>
              <w:t>Evaluating and Equivalent Expressions</w:t>
            </w:r>
          </w:p>
          <w:p>
            <w:pPr>
              <w:spacing w:after="0"/>
            </w:pPr>
            <w:r>
              <w:rPr>
                <w:b w:val="0"/>
                <w:i/>
                <w:color w:val="6B6B6B"/>
                <w:sz w:val="19"/>
              </w:rPr>
              <w:t>Teacher's Edition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80" w:after="120"/>
        <w:pBdr>
          <w:bottom w:val="single" w:sz="8" w:space="2" w:color="1A1A1A"/>
        </w:pBdr>
      </w:pPr>
      <w:r>
        <w:rPr>
          <w:b/>
          <w:i w:val="0"/>
          <w:color w:val="1A1A1A"/>
          <w:sz w:val="30"/>
        </w:rPr>
        <w:t>The Period</w:t>
      </w:r>
    </w:p>
    <w:p>
      <w:pPr>
        <w:spacing w:before="0" w:after="100"/>
      </w:pPr>
      <w:r>
        <w:rPr>
          <w:b/>
          <w:i w:val="0"/>
          <w:color w:val="1A1A1A"/>
          <w:sz w:val="21"/>
        </w:rPr>
        <w:t xml:space="preserve">MA.8.NSO.1.3  </w:t>
      </w:r>
      <w:r>
        <w:rPr>
          <w:b w:val="0"/>
          <w:i w:val="0"/>
          <w:color w:val="1A1A1A"/>
          <w:sz w:val="21"/>
        </w:rPr>
        <w:t>Extend previous understanding of the laws of exponents to include integer exponents. Apply the laws of exponents to evaluate numerical expressions and generate equivalent numerical expressions, limited to integer exponents and rational-number bases, with procedural fluency.</w:t>
      </w:r>
    </w:p>
    <w:p>
      <w:pPr>
        <w:spacing w:before="0" w:after="100"/>
      </w:pPr>
      <w:r>
        <w:rPr>
          <w:b/>
          <w:i w:val="0"/>
          <w:color w:val="1A1A1A"/>
          <w:sz w:val="21"/>
        </w:rPr>
        <w:t xml:space="preserve">Must  </w:t>
      </w:r>
      <w:r>
        <w:rPr>
          <w:b w:val="0"/>
          <w:i w:val="0"/>
          <w:color w:val="1A1A1A"/>
          <w:sz w:val="21"/>
        </w:rPr>
        <w:t>Integer exponents and rational bases, with procedural fluency: evaluate, and decide equivalence by rewriting to a common base.</w:t>
      </w:r>
    </w:p>
    <w:p>
      <w:pPr>
        <w:spacing w:before="0" w:after="100"/>
      </w:pPr>
      <w:r>
        <w:rPr>
          <w:b/>
          <w:i w:val="0"/>
          <w:color w:val="1A1A1A"/>
          <w:sz w:val="21"/>
        </w:rPr>
        <w:t xml:space="preserve">Must not  </w:t>
      </w:r>
      <w:r>
        <w:rPr>
          <w:b w:val="0"/>
          <w:i w:val="0"/>
          <w:color w:val="1A1A1A"/>
          <w:sz w:val="21"/>
        </w:rPr>
        <w:t>Bases that get rewritten are powers of 2, 3 or 5. No prime factorization of arbitrary numbers, and no fractional exponents.</w:t>
      </w:r>
    </w:p>
    <w:p>
      <w:pPr>
        <w:spacing w:before="0" w:after="100"/>
      </w:pPr>
      <w:r>
        <w:rPr>
          <w:b/>
          <w:i w:val="0"/>
          <w:color w:val="1A1A1A"/>
          <w:sz w:val="21"/>
        </w:rPr>
        <w:t xml:space="preserve">Target  </w:t>
      </w:r>
      <w:r>
        <w:rPr>
          <w:b w:val="0"/>
          <w:i w:val="0"/>
          <w:color w:val="1A1A1A"/>
          <w:sz w:val="21"/>
        </w:rPr>
        <w:t>I can evaluate an expression with integer exponents using the laws, and decide whether two expressions with different bases are equivalent.</w:t>
      </w:r>
    </w:p>
    <w:p>
      <w:pPr>
        <w:spacing w:before="0" w:after="100"/>
      </w:pPr>
      <w:r>
        <w:rPr>
          <w:b/>
          <w:i w:val="0"/>
          <w:color w:val="1A1A1A"/>
          <w:sz w:val="21"/>
        </w:rPr>
        <w:t xml:space="preserve">MTR  </w:t>
      </w:r>
      <w:r>
        <w:rPr>
          <w:b/>
          <w:i w:val="0"/>
          <w:color w:val="1A1A1A"/>
          <w:sz w:val="21"/>
        </w:rPr>
        <w:t>MTR.2.1</w:t>
      </w:r>
      <w:r>
        <w:rPr>
          <w:b w:val="0"/>
          <w:i w:val="0"/>
          <w:color w:val="1A1A1A"/>
          <w:sz w:val="21"/>
        </w:rPr>
        <w:t xml:space="preserve"> — Notes I   ·   </w:t>
      </w:r>
      <w:r>
        <w:rPr>
          <w:b/>
          <w:i w:val="0"/>
          <w:color w:val="1A1A1A"/>
          <w:sz w:val="21"/>
        </w:rPr>
        <w:t>MTR.5.1</w:t>
      </w:r>
      <w:r>
        <w:rPr>
          <w:b w:val="0"/>
          <w:i w:val="0"/>
          <w:color w:val="1A1A1A"/>
          <w:sz w:val="21"/>
        </w:rPr>
        <w:t xml:space="preserve"> — Notes III and boards 4, 7 and 8   ·   </w:t>
      </w:r>
      <w:r>
        <w:rPr>
          <w:b/>
          <w:i w:val="0"/>
          <w:color w:val="1A1A1A"/>
          <w:sz w:val="21"/>
        </w:rPr>
        <w:t>MTR.6.1</w:t>
      </w:r>
      <w:r>
        <w:rPr>
          <w:b w:val="0"/>
          <w:i w:val="0"/>
          <w:color w:val="1A1A1A"/>
          <w:sz w:val="21"/>
        </w:rPr>
        <w:t xml:space="preserve"> — Board 9</w:t>
      </w:r>
    </w:p>
    <w:tbl>
      <w:tblPr>
        <w:tblLayout w:type="fixed"/>
        <w:tblLook w:firstColumn="1" w:firstRow="1" w:lastColumn="0" w:lastRow="0" w:noHBand="0" w:noVBand="1" w:val="04A0"/>
        <w:tblLayout w:type="fixed"/>
        <w:tblW w:w="9360" w:type="dxa"/>
      </w:tblPr>
      <w:tblGrid>
        <w:gridCol w:w="6660"/>
        <w:gridCol w:w="1200"/>
        <w:gridCol w:w="1500"/>
      </w:tblGrid>
      <w:tr>
        <w:trPr>
          <w:cantSplit/>
          <w:tblHeader/>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Segment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Slides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Time</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Settle in; post the learning target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Warm-Up</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2–3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4–7</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14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1</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8–9</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10–11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2</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12–13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14–15</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Whiteboards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16–33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10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Independent Set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6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IXL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35</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Total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53 min</w:t>
            </w:r>
          </w:p>
        </w:tc>
      </w:tr>
    </w:tbl>
    <w:p>
      <w:pPr>
        <w:spacing w:after="0" w:before="0" w:line="20" w:lineRule="exact"/>
      </w:pPr>
      <w:r>
        <w:rPr>
          <w:sz w:val="2"/>
        </w:rPr>
      </w:r>
    </w:p>
    <w:p>
      <w:pPr>
        <w:keepNext/>
        <w:spacing w:before="200" w:after="60"/>
      </w:pPr>
      <w:r>
        <w:rPr>
          <w:b/>
          <w:i w:val="0"/>
          <w:color w:val="1A1A1A"/>
          <w:sz w:val="23"/>
        </w:rPr>
        <w:t>Say these three things out loud today</w:t>
      </w:r>
    </w:p>
    <w:p>
      <w:pPr>
        <w:spacing w:before="20" w:after="80"/>
        <w:ind w:left="360" w:hanging="360"/>
      </w:pPr>
      <w:r>
        <w:rPr>
          <w:b/>
          <w:i w:val="0"/>
          <w:color w:val="1A1A1A"/>
          <w:sz w:val="21"/>
        </w:rPr>
        <w:t xml:space="preserve">1.  </w:t>
      </w:r>
      <w:r>
        <w:rPr>
          <w:b w:val="0"/>
          <w:i w:val="0"/>
          <w:color w:val="1A1A1A"/>
          <w:sz w:val="21"/>
        </w:rPr>
        <w:t>Different bases cannot be compared. Rewrite both to the same base first, then look.</w:t>
      </w:r>
    </w:p>
    <w:p>
      <w:pPr>
        <w:spacing w:before="20" w:after="80"/>
        <w:ind w:left="360" w:hanging="360"/>
      </w:pPr>
      <w:r>
        <w:rPr>
          <w:b/>
          <w:i w:val="0"/>
          <w:color w:val="1A1A1A"/>
          <w:sz w:val="21"/>
        </w:rPr>
        <w:t xml:space="preserve">2.  </w:t>
      </w:r>
      <w:r>
        <w:rPr>
          <w:b w:val="0"/>
          <w:i w:val="0"/>
          <w:color w:val="1A1A1A"/>
          <w:sz w:val="21"/>
        </w:rPr>
        <w:t>Every law you know can appear in one expression at once. The order is yours; the value is not.</w:t>
      </w:r>
    </w:p>
    <w:p>
      <w:pPr>
        <w:spacing w:before="20" w:after="80"/>
        <w:ind w:left="360" w:hanging="360"/>
      </w:pPr>
      <w:r>
        <w:rPr>
          <w:b/>
          <w:i w:val="0"/>
          <w:color w:val="1A1A1A"/>
          <w:sz w:val="21"/>
        </w:rPr>
        <w:t xml:space="preserve">3.  </w:t>
      </w:r>
      <w:r>
        <w:rPr>
          <w:b w:val="0"/>
          <w:i w:val="0"/>
          <w:color w:val="1A1A1A"/>
          <w:sz w:val="21"/>
        </w:rPr>
        <w:t>Test a claim before you agree with it. Convert, then decide.</w:t>
      </w:r>
    </w:p>
    <w:p>
      <w:r>
        <w:br w:type="page"/>
      </w:r>
    </w:p>
    <w:p>
      <w:pPr>
        <w:keepNext/>
        <w:spacing w:before="280" w:after="120"/>
        <w:pBdr>
          <w:bottom w:val="single" w:sz="8" w:space="2" w:color="1A1A1A"/>
        </w:pBdr>
      </w:pPr>
      <w:r>
        <w:rPr>
          <w:b/>
          <w:i w:val="0"/>
          <w:color w:val="1A1A1A"/>
          <w:sz w:val="30"/>
        </w:rPr>
        <w:t>Slide by Slide</w:t>
      </w:r>
    </w:p>
    <w:p>
      <w:pPr>
        <w:spacing w:before="20" w:after="60"/>
        <w:ind w:left="470" w:hanging="470"/>
      </w:pPr>
      <w:r>
        <w:rPr>
          <w:b/>
          <w:i w:val="0"/>
          <w:color w:val="1A1A1A"/>
          <w:sz w:val="21"/>
        </w:rPr>
        <w:t xml:space="preserve">1.  </w:t>
      </w:r>
      <w:r>
        <w:rPr>
          <w:b/>
          <w:i w:val="0"/>
          <w:color w:val="1A1A1A"/>
          <w:sz w:val="21"/>
        </w:rPr>
        <w:t xml:space="preserve">Evaluating and Equivalent Expressions.  </w:t>
      </w:r>
      <w:r>
        <w:rPr>
          <w:b w:val="0"/>
          <w:i w:val="0"/>
          <w:color w:val="1A1A1A"/>
          <w:sz w:val="21"/>
        </w:rPr>
        <w:t>Post the learning target.</w:t>
      </w:r>
    </w:p>
    <w:p>
      <w:pPr>
        <w:spacing w:before="20" w:after="60"/>
        <w:ind w:left="470" w:hanging="470"/>
      </w:pPr>
      <w:r>
        <w:rPr>
          <w:b/>
          <w:i w:val="0"/>
          <w:color w:val="1A1A1A"/>
          <w:sz w:val="21"/>
        </w:rPr>
        <w:t xml:space="preserve">2.  </w:t>
      </w:r>
      <w:r>
        <w:rPr>
          <w:b/>
          <w:i w:val="0"/>
          <w:color w:val="1A1A1A"/>
          <w:sz w:val="21"/>
        </w:rPr>
        <w:t xml:space="preserve">Warm-Up — On your own. Four minutes. No notes.  </w:t>
      </w:r>
      <w:r>
        <w:rPr>
          <w:b w:val="0"/>
          <w:i w:val="0"/>
          <w:color w:val="1A1A1A"/>
          <w:sz w:val="21"/>
        </w:rPr>
        <w:t>Q4 is the prerequisite for the second half of today: one number, three bases.</w:t>
      </w:r>
    </w:p>
    <w:p>
      <w:pPr>
        <w:spacing w:before="20" w:after="60"/>
        <w:ind w:left="470" w:hanging="470"/>
      </w:pPr>
      <w:r>
        <w:rPr>
          <w:b/>
          <w:i w:val="0"/>
          <w:color w:val="1A1A1A"/>
          <w:sz w:val="21"/>
        </w:rPr>
        <w:t xml:space="preserve">3.  </w:t>
      </w:r>
      <w:r>
        <w:rPr>
          <w:b/>
          <w:i w:val="0"/>
          <w:color w:val="1A1A1A"/>
          <w:sz w:val="21"/>
        </w:rPr>
        <w:t xml:space="preserve">Warm-Up — Answers.  </w:t>
      </w:r>
      <w:r>
        <w:rPr>
          <w:b w:val="0"/>
          <w:i w:val="0"/>
          <w:color w:val="1A1A1A"/>
          <w:sz w:val="21"/>
        </w:rPr>
        <w:t xml:space="preserve">Reveal.  1. </w:t>
      </w:r>
      <w:r>
        <w:drawing>
          <wp:inline xmlns:a="http://schemas.openxmlformats.org/drawingml/2006/main" xmlns:pic="http://schemas.openxmlformats.org/drawingml/2006/picture">
            <wp:extent cx="509016" cy="216408"/>
            <wp:docPr id="1" name="Picture 1"/>
            <wp:cNvGraphicFramePr>
              <a:graphicFrameLocks noChangeAspect="1"/>
            </wp:cNvGraphicFramePr>
            <a:graphic>
              <a:graphicData uri="http://schemas.openxmlformats.org/drawingml/2006/picture">
                <pic:pic>
                  <pic:nvPicPr>
                    <pic:cNvPr id="0" name="e175dc0ccfcefe0b.png"/>
                    <pic:cNvPicPr/>
                  </pic:nvPicPr>
                  <pic:blipFill>
                    <a:blip r:embed="rId9"/>
                    <a:stretch>
                      <a:fillRect/>
                    </a:stretch>
                  </pic:blipFill>
                  <pic:spPr>
                    <a:xfrm>
                      <a:off x="0" y="0"/>
                      <a:ext cx="509016" cy="216408"/>
                    </a:xfrm>
                    <a:prstGeom prst="rect"/>
                  </pic:spPr>
                </pic:pic>
              </a:graphicData>
            </a:graphic>
          </wp:inline>
        </w:drawing>
      </w:r>
      <w:r>
        <w:rPr>
          <w:b w:val="0"/>
          <w:i w:val="0"/>
          <w:color w:val="1A1A1A"/>
          <w:sz w:val="21"/>
        </w:rPr>
        <w:t xml:space="preserve">   2. 25   3. 100   4. </w:t>
      </w:r>
      <w:r>
        <w:drawing>
          <wp:inline xmlns:a="http://schemas.openxmlformats.org/drawingml/2006/main" xmlns:pic="http://schemas.openxmlformats.org/drawingml/2006/picture">
            <wp:extent cx="134112" cy="143256"/>
            <wp:docPr id="2" name="Picture 2"/>
            <wp:cNvGraphicFramePr>
              <a:graphicFrameLocks noChangeAspect="1"/>
            </wp:cNvGraphicFramePr>
            <a:graphic>
              <a:graphicData uri="http://schemas.openxmlformats.org/drawingml/2006/picture">
                <pic:pic>
                  <pic:nvPicPr>
                    <pic:cNvPr id="0" name="56f0607dc57f54ab.png"/>
                    <pic:cNvPicPr/>
                  </pic:nvPicPr>
                  <pic:blipFill>
                    <a:blip r:embed="rId10"/>
                    <a:stretch>
                      <a:fillRect/>
                    </a:stretch>
                  </pic:blipFill>
                  <pic:spPr>
                    <a:xfrm>
                      <a:off x="0" y="0"/>
                      <a:ext cx="134112" cy="143256"/>
                    </a:xfrm>
                    <a:prstGeom prst="rect"/>
                  </pic:spPr>
                </pic:pic>
              </a:graphicData>
            </a:graphic>
          </wp:inline>
        </w:drawing>
      </w:r>
      <w:r>
        <w:rPr>
          <w:b w:val="0"/>
          <w:i w:val="0"/>
          <w:color w:val="1A1A1A"/>
          <w:sz w:val="21"/>
        </w:rPr>
        <w:t xml:space="preserve">,  </w:t>
      </w:r>
      <w:r>
        <w:drawing>
          <wp:inline xmlns:a="http://schemas.openxmlformats.org/drawingml/2006/main" xmlns:pic="http://schemas.openxmlformats.org/drawingml/2006/picture">
            <wp:extent cx="134112" cy="140208"/>
            <wp:docPr id="3" name="Picture 3"/>
            <wp:cNvGraphicFramePr>
              <a:graphicFrameLocks noChangeAspect="1"/>
            </wp:cNvGraphicFramePr>
            <a:graphic>
              <a:graphicData uri="http://schemas.openxmlformats.org/drawingml/2006/picture">
                <pic:pic>
                  <pic:nvPicPr>
                    <pic:cNvPr id="0" name="e1365550efaa4c39.png"/>
                    <pic:cNvPicPr/>
                  </pic:nvPicPr>
                  <pic:blipFill>
                    <a:blip r:embed="rId11"/>
                    <a:stretch>
                      <a:fillRect/>
                    </a:stretch>
                  </pic:blipFill>
                  <pic:spPr>
                    <a:xfrm>
                      <a:off x="0" y="0"/>
                      <a:ext cx="134112" cy="140208"/>
                    </a:xfrm>
                    <a:prstGeom prst="rect"/>
                  </pic:spPr>
                </pic:pic>
              </a:graphicData>
            </a:graphic>
          </wp:inline>
        </w:drawing>
      </w:r>
      <w:r>
        <w:rPr>
          <w:b w:val="0"/>
          <w:i w:val="0"/>
          <w:color w:val="1A1A1A"/>
          <w:sz w:val="21"/>
        </w:rPr>
        <w:t xml:space="preserve">,  </w:t>
      </w:r>
      <w:r>
        <w:drawing>
          <wp:inline xmlns:a="http://schemas.openxmlformats.org/drawingml/2006/main" xmlns:pic="http://schemas.openxmlformats.org/drawingml/2006/picture">
            <wp:extent cx="128016" cy="143256"/>
            <wp:docPr id="4" name="Picture 4"/>
            <wp:cNvGraphicFramePr>
              <a:graphicFrameLocks noChangeAspect="1"/>
            </wp:cNvGraphicFramePr>
            <a:graphic>
              <a:graphicData uri="http://schemas.openxmlformats.org/drawingml/2006/picture">
                <pic:pic>
                  <pic:nvPicPr>
                    <pic:cNvPr id="0" name="5b853cd1f9c95752.png"/>
                    <pic:cNvPicPr/>
                  </pic:nvPicPr>
                  <pic:blipFill>
                    <a:blip r:embed="rId12"/>
                    <a:stretch>
                      <a:fillRect/>
                    </a:stretch>
                  </pic:blipFill>
                  <pic:spPr>
                    <a:xfrm>
                      <a:off x="0" y="0"/>
                      <a:ext cx="128016" cy="143256"/>
                    </a:xfrm>
                    <a:prstGeom prst="rect"/>
                  </pic:spPr>
                </pic:pic>
              </a:graphicData>
            </a:graphic>
          </wp:inline>
        </w:drawing>
      </w:r>
    </w:p>
    <w:p>
      <w:pPr>
        <w:spacing w:before="20" w:after="60"/>
        <w:ind w:left="470" w:hanging="470"/>
      </w:pPr>
      <w:r>
        <w:rPr>
          <w:b/>
          <w:i w:val="0"/>
          <w:color w:val="1A1A1A"/>
          <w:sz w:val="21"/>
        </w:rPr>
        <w:t xml:space="preserve">4.  </w:t>
      </w:r>
      <w:r>
        <w:rPr>
          <w:b/>
          <w:i w:val="0"/>
          <w:color w:val="1A1A1A"/>
          <w:sz w:val="21"/>
        </w:rPr>
        <w:t xml:space="preserve">Notes.  </w:t>
      </w:r>
      <w:r>
        <w:rPr>
          <w:b w:val="0"/>
          <w:i w:val="0"/>
          <w:color w:val="1A1A1A"/>
          <w:sz w:val="21"/>
        </w:rPr>
        <w:t>Melanie applies the product law first (−2 + 5 = 3), then the quotient law.</w:t>
      </w:r>
    </w:p>
    <w:p>
      <w:pPr>
        <w:spacing w:before="20" w:after="60"/>
        <w:ind w:left="470" w:hanging="470"/>
      </w:pPr>
      <w:r>
        <w:rPr>
          <w:b/>
          <w:i w:val="0"/>
          <w:color w:val="1A1A1A"/>
          <w:sz w:val="21"/>
        </w:rPr>
        <w:t xml:space="preserve">5.  </w:t>
      </w:r>
      <w:r>
        <w:rPr>
          <w:b/>
          <w:i w:val="0"/>
          <w:color w:val="1A1A1A"/>
          <w:sz w:val="21"/>
        </w:rPr>
        <w:t xml:space="preserve">Notes — Copy the worked line.  </w:t>
      </w:r>
      <w:r>
        <w:rPr>
          <w:b w:val="0"/>
          <w:i w:val="0"/>
          <w:color w:val="1A1A1A"/>
          <w:sz w:val="21"/>
        </w:rPr>
        <w:t>Power of a power (2 · −3 = −6), then quotient (−6 − (−5) = −1), then the negative exponent law to finish.</w:t>
      </w:r>
    </w:p>
    <w:p>
      <w:pPr>
        <w:spacing w:before="20" w:after="60"/>
        <w:ind w:left="470" w:hanging="470"/>
      </w:pPr>
      <w:r>
        <w:rPr>
          <w:b/>
          <w:i w:val="0"/>
          <w:color w:val="1A1A1A"/>
          <w:sz w:val="21"/>
        </w:rPr>
        <w:t xml:space="preserve">6.  </w:t>
      </w:r>
      <w:r>
        <w:rPr>
          <w:b/>
          <w:i w:val="0"/>
          <w:color w:val="1A1A1A"/>
          <w:sz w:val="21"/>
        </w:rPr>
        <w:t xml:space="preserve">Notes.  </w:t>
      </w:r>
      <w:r>
        <w:rPr>
          <w:b w:val="0"/>
          <w:i w:val="0"/>
          <w:color w:val="1A1A1A"/>
          <w:sz w:val="21"/>
        </w:rPr>
        <w:t>8 is 2</w:t>
      </w:r>
      <w:r>
        <w:rPr>
          <w:b w:val="0"/>
          <w:i w:val="0"/>
          <w:color w:val="1A1A1A"/>
          <w:sz w:val="21"/>
          <w:vertAlign w:val="superscript"/>
        </w:rPr>
        <w:t>3</w:t>
      </w:r>
      <w:r>
        <w:rPr>
          <w:b w:val="0"/>
          <w:i w:val="0"/>
          <w:color w:val="1A1A1A"/>
          <w:sz w:val="21"/>
        </w:rPr>
        <w:t>, so 8</w:t>
      </w:r>
      <w:r>
        <w:rPr>
          <w:b w:val="0"/>
          <w:i w:val="0"/>
          <w:color w:val="1A1A1A"/>
          <w:sz w:val="21"/>
          <w:vertAlign w:val="superscript"/>
        </w:rPr>
        <w:t>5</w:t>
      </w:r>
      <w:r>
        <w:rPr>
          <w:b w:val="0"/>
          <w:i w:val="0"/>
          <w:color w:val="1A1A1A"/>
          <w:sz w:val="21"/>
        </w:rPr>
        <w:t xml:space="preserve"> is (2</w:t>
      </w:r>
      <w:r>
        <w:rPr>
          <w:b w:val="0"/>
          <w:i w:val="0"/>
          <w:color w:val="1A1A1A"/>
          <w:sz w:val="21"/>
          <w:vertAlign w:val="superscript"/>
        </w:rPr>
        <w:t>3</w:t>
      </w:r>
      <w:r>
        <w:rPr>
          <w:b w:val="0"/>
          <w:i w:val="0"/>
          <w:color w:val="1A1A1A"/>
          <w:sz w:val="21"/>
        </w:rPr>
        <w:t>)</w:t>
      </w:r>
      <w:r>
        <w:rPr>
          <w:b w:val="0"/>
          <w:i w:val="0"/>
          <w:color w:val="1A1A1A"/>
          <w:sz w:val="21"/>
          <w:vertAlign w:val="superscript"/>
        </w:rPr>
        <w:t>5</w:t>
      </w:r>
      <w:r>
        <w:rPr>
          <w:b w:val="0"/>
          <w:i w:val="0"/>
          <w:color w:val="1A1A1A"/>
          <w:sz w:val="21"/>
        </w:rPr>
        <w:t xml:space="preserve"> = 2</w:t>
      </w:r>
      <w:r>
        <w:rPr>
          <w:b w:val="0"/>
          <w:i w:val="0"/>
          <w:color w:val="1A1A1A"/>
          <w:sz w:val="21"/>
          <w:vertAlign w:val="superscript"/>
        </w:rPr>
        <w:t>15</w:t>
      </w:r>
      <w:r>
        <w:rPr>
          <w:b w:val="0"/>
          <w:i w:val="0"/>
          <w:color w:val="1A1A1A"/>
          <w:sz w:val="21"/>
        </w:rPr>
        <w:t>.</w:t>
      </w:r>
    </w:p>
    <w:p>
      <w:pPr>
        <w:spacing w:before="20" w:after="60"/>
        <w:ind w:left="470" w:hanging="470"/>
      </w:pPr>
      <w:r>
        <w:rPr>
          <w:b/>
          <w:i w:val="0"/>
          <w:color w:val="1A1A1A"/>
          <w:sz w:val="21"/>
        </w:rPr>
        <w:t xml:space="preserve">7.  </w:t>
      </w:r>
      <w:r>
        <w:rPr>
          <w:b/>
          <w:i w:val="0"/>
          <w:color w:val="1A1A1A"/>
          <w:sz w:val="21"/>
        </w:rPr>
        <w:t xml:space="preserve">Notes.  </w:t>
      </w:r>
      <w:r>
        <w:rPr>
          <w:b w:val="0"/>
          <w:i w:val="0"/>
          <w:color w:val="1A1A1A"/>
          <w:sz w:val="21"/>
        </w:rPr>
        <w:t>Xavier says both expressions rewrite to 2</w:t>
      </w:r>
      <w:r>
        <w:rPr>
          <w:b w:val="0"/>
          <w:i w:val="0"/>
          <w:color w:val="1A1A1A"/>
          <w:sz w:val="21"/>
          <w:vertAlign w:val="superscript"/>
        </w:rPr>
        <w:t>-7</w:t>
      </w:r>
      <w:r>
        <w:rPr>
          <w:b w:val="0"/>
          <w:i w:val="0"/>
          <w:color w:val="1A1A1A"/>
          <w:sz w:val="21"/>
        </w:rPr>
        <w:t>.</w:t>
      </w:r>
    </w:p>
    <w:p>
      <w:pPr>
        <w:spacing w:before="20" w:after="60"/>
        <w:ind w:left="470" w:hanging="470"/>
      </w:pPr>
      <w:r>
        <w:rPr>
          <w:b/>
          <w:i w:val="0"/>
          <w:color w:val="1A1A1A"/>
          <w:sz w:val="21"/>
        </w:rPr>
        <w:t xml:space="preserve">8.  </w:t>
      </w:r>
      <w:r>
        <w:rPr>
          <w:b/>
          <w:i w:val="0"/>
          <w:color w:val="1A1A1A"/>
          <w:sz w:val="21"/>
        </w:rPr>
        <w:t xml:space="preserve">Example 1 — Evaluate.  </w:t>
      </w:r>
      <w:r>
        <w:rPr>
          <w:b w:val="0"/>
          <w:i w:val="0"/>
          <w:color w:val="1A1A1A"/>
          <w:sz w:val="21"/>
        </w:rPr>
        <w:t>SPOKEN ONLY.</w:t>
      </w:r>
    </w:p>
    <w:p>
      <w:pPr>
        <w:spacing w:before="20" w:after="60"/>
        <w:ind w:left="470" w:hanging="470"/>
      </w:pPr>
      <w:r>
        <w:rPr>
          <w:b/>
          <w:i w:val="0"/>
          <w:color w:val="1A1A1A"/>
          <w:sz w:val="21"/>
        </w:rPr>
        <w:t xml:space="preserve">9.  </w:t>
      </w:r>
      <w:r>
        <w:rPr>
          <w:b/>
          <w:i w:val="0"/>
          <w:color w:val="1A1A1A"/>
          <w:sz w:val="21"/>
        </w:rPr>
        <w:t xml:space="preserve">Example 1 — Worked.  </w:t>
      </w:r>
      <w:r>
        <w:rPr>
          <w:b w:val="0"/>
          <w:i w:val="0"/>
          <w:color w:val="1A1A1A"/>
          <w:sz w:val="21"/>
        </w:rPr>
        <w:t>Flip, square, then multiply by 3.</w:t>
      </w:r>
    </w:p>
    <w:p>
      <w:pPr>
        <w:spacing w:before="20" w:after="60"/>
        <w:ind w:left="470" w:hanging="470"/>
      </w:pPr>
      <w:r>
        <w:rPr>
          <w:b/>
          <w:i w:val="0"/>
          <w:color w:val="1A1A1A"/>
          <w:sz w:val="21"/>
        </w:rPr>
        <w:t xml:space="preserve">10.  </w:t>
      </w:r>
      <w:r>
        <w:rPr>
          <w:b/>
          <w:i w:val="0"/>
          <w:color w:val="1A1A1A"/>
          <w:sz w:val="21"/>
        </w:rPr>
        <w:t xml:space="preserve">Your Turn — Same steps, your numbers. Boards up when done.  </w:t>
      </w:r>
      <w:r>
        <w:rPr>
          <w:b w:val="0"/>
          <w:i w:val="0"/>
          <w:color w:val="1A1A1A"/>
          <w:sz w:val="21"/>
        </w:rPr>
        <w:t>Catches a student who folds the outside 2 into the base (a board with (4/5)</w:t>
      </w:r>
      <w:r>
        <w:rPr>
          <w:b w:val="0"/>
          <w:i w:val="0"/>
          <w:color w:val="1A1A1A"/>
          <w:sz w:val="21"/>
          <w:vertAlign w:val="superscript"/>
        </w:rPr>
        <w:t>-2</w:t>
      </w:r>
      <w:r>
        <w:rPr>
          <w:b w:val="0"/>
          <w:i w:val="0"/>
          <w:color w:val="1A1A1A"/>
          <w:sz w:val="21"/>
        </w:rPr>
        <w:t>, or 25/16) and one who never flipped (4/25 · 2 = 8/25).</w:t>
      </w:r>
    </w:p>
    <w:p>
      <w:pPr>
        <w:spacing w:before="20" w:after="60"/>
        <w:ind w:left="470" w:hanging="470"/>
      </w:pPr>
      <w:r>
        <w:rPr>
          <w:b/>
          <w:i w:val="0"/>
          <w:color w:val="1A1A1A"/>
          <w:sz w:val="21"/>
        </w:rPr>
        <w:t xml:space="preserve">11.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12.  </w:t>
      </w:r>
      <w:r>
        <w:rPr>
          <w:b/>
          <w:i w:val="0"/>
          <w:color w:val="1A1A1A"/>
          <w:sz w:val="21"/>
        </w:rPr>
        <w:t xml:space="preserve">Example 2 — Equivalent or not?  </w:t>
      </w:r>
      <w:r>
        <w:rPr>
          <w:b w:val="0"/>
          <w:i w:val="0"/>
          <w:color w:val="1A1A1A"/>
          <w:sz w:val="21"/>
        </w:rPr>
        <w:t>SPOKEN ONLY.</w:t>
      </w:r>
    </w:p>
    <w:p>
      <w:pPr>
        <w:spacing w:before="20" w:after="60"/>
        <w:ind w:left="470" w:hanging="470"/>
      </w:pPr>
      <w:r>
        <w:rPr>
          <w:b/>
          <w:i w:val="0"/>
          <w:color w:val="1A1A1A"/>
          <w:sz w:val="21"/>
        </w:rPr>
        <w:t xml:space="preserve">13.  </w:t>
      </w:r>
      <w:r>
        <w:rPr>
          <w:b/>
          <w:i w:val="0"/>
          <w:color w:val="1A1A1A"/>
          <w:sz w:val="21"/>
        </w:rPr>
        <w:t xml:space="preserve">Example 2 — Worked.  </w:t>
      </w:r>
      <w:r>
        <w:rPr>
          <w:b w:val="0"/>
          <w:i w:val="0"/>
          <w:color w:val="1A1A1A"/>
          <w:sz w:val="21"/>
        </w:rPr>
        <w:t>Left: 6</w:t>
      </w:r>
      <w:r>
        <w:rPr>
          <w:b w:val="0"/>
          <w:i w:val="0"/>
          <w:color w:val="1A1A1A"/>
          <w:sz w:val="21"/>
          <w:vertAlign w:val="superscript"/>
        </w:rPr>
        <w:t>3</w:t>
      </w:r>
      <w:r>
        <w:rPr>
          <w:b w:val="0"/>
          <w:i w:val="0"/>
          <w:color w:val="1A1A1A"/>
          <w:sz w:val="21"/>
        </w:rPr>
        <w:t xml:space="preserve"> = (3·2)</w:t>
      </w:r>
      <w:r>
        <w:rPr>
          <w:b w:val="0"/>
          <w:i w:val="0"/>
          <w:color w:val="1A1A1A"/>
          <w:sz w:val="21"/>
          <w:vertAlign w:val="superscript"/>
        </w:rPr>
        <w:t>3</w:t>
      </w:r>
      <w:r>
        <w:rPr>
          <w:b w:val="0"/>
          <w:i w:val="0"/>
          <w:color w:val="1A1A1A"/>
          <w:sz w:val="21"/>
        </w:rPr>
        <w:t xml:space="preserve"> = 3</w:t>
      </w:r>
      <w:r>
        <w:rPr>
          <w:b w:val="0"/>
          <w:i w:val="0"/>
          <w:color w:val="1A1A1A"/>
          <w:sz w:val="21"/>
          <w:vertAlign w:val="superscript"/>
        </w:rPr>
        <w:t>3</w:t>
      </w:r>
      <w:r>
        <w:rPr>
          <w:b w:val="0"/>
          <w:i w:val="0"/>
          <w:color w:val="1A1A1A"/>
          <w:sz w:val="21"/>
        </w:rPr>
        <w:t>·2</w:t>
      </w:r>
      <w:r>
        <w:rPr>
          <w:b w:val="0"/>
          <w:i w:val="0"/>
          <w:color w:val="1A1A1A"/>
          <w:sz w:val="21"/>
          <w:vertAlign w:val="superscript"/>
        </w:rPr>
        <w:t>3</w:t>
      </w:r>
      <w:r>
        <w:rPr>
          <w:b w:val="0"/>
          <w:i w:val="0"/>
          <w:color w:val="1A1A1A"/>
          <w:sz w:val="21"/>
        </w:rPr>
        <w:t>, so 3</w:t>
      </w:r>
      <w:r>
        <w:rPr>
          <w:b w:val="0"/>
          <w:i w:val="0"/>
          <w:color w:val="1A1A1A"/>
          <w:sz w:val="21"/>
          <w:vertAlign w:val="superscript"/>
        </w:rPr>
        <w:t>5</w:t>
      </w:r>
      <w:r>
        <w:rPr>
          <w:b w:val="0"/>
          <w:i w:val="0"/>
          <w:color w:val="1A1A1A"/>
          <w:sz w:val="21"/>
        </w:rPr>
        <w:t>·2</w:t>
      </w:r>
      <w:r>
        <w:rPr>
          <w:b w:val="0"/>
          <w:i w:val="0"/>
          <w:color w:val="1A1A1A"/>
          <w:sz w:val="21"/>
          <w:vertAlign w:val="superscript"/>
        </w:rPr>
        <w:t>3</w:t>
      </w:r>
      <w:r>
        <w:rPr>
          <w:b w:val="0"/>
          <w:i w:val="0"/>
          <w:color w:val="1A1A1A"/>
          <w:sz w:val="21"/>
        </w:rPr>
        <w:t>.</w:t>
      </w:r>
    </w:p>
    <w:p>
      <w:pPr>
        <w:spacing w:before="20" w:after="60"/>
        <w:ind w:left="470" w:hanging="470"/>
      </w:pPr>
      <w:r>
        <w:rPr>
          <w:b/>
          <w:i w:val="0"/>
          <w:color w:val="1A1A1A"/>
          <w:sz w:val="21"/>
        </w:rPr>
        <w:t xml:space="preserve">14.  </w:t>
      </w:r>
      <w:r>
        <w:rPr>
          <w:b/>
          <w:i w:val="0"/>
          <w:color w:val="1A1A1A"/>
          <w:sz w:val="21"/>
        </w:rPr>
        <w:t xml:space="preserve">Your Turn — Same steps, your numbers. Boards up when done.  </w:t>
      </w:r>
      <w:r>
        <w:rPr>
          <w:b w:val="0"/>
          <w:i w:val="0"/>
          <w:color w:val="1A1A1A"/>
          <w:sz w:val="21"/>
        </w:rPr>
        <w:t>Catches a student who cannot split 10 into 2 · 5 (board stops at 10</w:t>
      </w:r>
      <w:r>
        <w:rPr>
          <w:b w:val="0"/>
          <w:i w:val="0"/>
          <w:color w:val="1A1A1A"/>
          <w:sz w:val="21"/>
          <w:vertAlign w:val="superscript"/>
        </w:rPr>
        <w:t>3</w:t>
      </w:r>
      <w:r>
        <w:rPr>
          <w:b w:val="0"/>
          <w:i w:val="0"/>
          <w:color w:val="1A1A1A"/>
          <w:sz w:val="21"/>
        </w:rPr>
        <w:t>) and one who subtracts the wrong exponent on the right.</w:t>
      </w:r>
    </w:p>
    <w:p>
      <w:pPr>
        <w:spacing w:before="20" w:after="60"/>
        <w:ind w:left="470" w:hanging="470"/>
      </w:pPr>
      <w:r>
        <w:rPr>
          <w:b/>
          <w:i w:val="0"/>
          <w:color w:val="1A1A1A"/>
          <w:sz w:val="21"/>
        </w:rPr>
        <w:t xml:space="preserve">15.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16–17.  </w:t>
      </w:r>
      <w:r>
        <w:rPr>
          <w:b/>
          <w:i w:val="0"/>
          <w:color w:val="1A1A1A"/>
          <w:sz w:val="21"/>
        </w:rPr>
        <w:t xml:space="preserve">Board 1.  </w:t>
      </w:r>
      <w:r>
        <w:drawing>
          <wp:inline xmlns:a="http://schemas.openxmlformats.org/drawingml/2006/main" xmlns:pic="http://schemas.openxmlformats.org/drawingml/2006/picture">
            <wp:extent cx="594360" cy="292608"/>
            <wp:docPr id="5" name="Picture 5"/>
            <wp:cNvGraphicFramePr>
              <a:graphicFrameLocks noChangeAspect="1"/>
            </wp:cNvGraphicFramePr>
            <a:graphic>
              <a:graphicData uri="http://schemas.openxmlformats.org/drawingml/2006/picture">
                <pic:pic>
                  <pic:nvPicPr>
                    <pic:cNvPr id="0" name="51bf3f04392caa1b.png"/>
                    <pic:cNvPicPr/>
                  </pic:nvPicPr>
                  <pic:blipFill>
                    <a:blip r:embed="rId13"/>
                    <a:stretch>
                      <a:fillRect/>
                    </a:stretch>
                  </pic:blipFill>
                  <pic:spPr>
                    <a:xfrm>
                      <a:off x="0" y="0"/>
                      <a:ext cx="594360" cy="292608"/>
                    </a:xfrm>
                    <a:prstGeom prst="rect"/>
                  </pic:spPr>
                </pic:pic>
              </a:graphicData>
            </a:graphic>
          </wp:inline>
        </w:drawing>
      </w:r>
      <w:r>
        <w:rPr>
          <w:b w:val="0"/>
          <w:i w:val="0"/>
          <w:color w:val="1A1A1A"/>
          <w:sz w:val="21"/>
        </w:rPr>
        <w:t xml:space="preserve">  →  </w:t>
      </w:r>
      <w:r>
        <w:rPr>
          <w:b/>
          <w:i/>
          <w:color w:val="9E1B32"/>
          <w:sz w:val="21"/>
        </w:rPr>
        <w:t>−343</w:t>
      </w:r>
      <w:r>
        <w:rPr>
          <w:b w:val="0"/>
          <w:i/>
          <w:color w:val="6B6B6B"/>
          <w:sz w:val="19"/>
        </w:rPr>
        <w:t xml:space="preserve">   343 — sign dropped on an odd power; 'undefined' — (−7)</w:t>
      </w:r>
      <w:r>
        <w:rPr>
          <w:b w:val="0"/>
          <w:i/>
          <w:color w:val="6B6B6B"/>
          <w:sz w:val="19"/>
          <w:vertAlign w:val="superscript"/>
        </w:rPr>
        <w:t>0</w:t>
      </w:r>
      <w:r>
        <w:rPr>
          <w:b w:val="0"/>
          <w:i/>
          <w:color w:val="6B6B6B"/>
          <w:sz w:val="19"/>
        </w:rPr>
        <w:t xml:space="preserve"> in the denominator read as 0 [8.NSO.1.3: zero exponent law, a</w:t>
      </w:r>
      <w:r>
        <w:rPr>
          <w:b w:val="0"/>
          <w:i/>
          <w:color w:val="6B6B6B"/>
          <w:sz w:val="19"/>
          <w:vertAlign w:val="superscript"/>
        </w:rPr>
        <w:t>0</w:t>
      </w:r>
      <w:r>
        <w:rPr>
          <w:b w:val="0"/>
          <w:i/>
          <w:color w:val="6B6B6B"/>
          <w:sz w:val="19"/>
        </w:rPr>
        <w:t xml:space="preserve"> = 1]</w:t>
      </w:r>
    </w:p>
    <w:p>
      <w:pPr>
        <w:spacing w:before="20" w:after="60"/>
        <w:ind w:left="470" w:hanging="470"/>
      </w:pPr>
      <w:r>
        <w:rPr>
          <w:b/>
          <w:i w:val="0"/>
          <w:color w:val="1A1A1A"/>
          <w:sz w:val="21"/>
        </w:rPr>
        <w:t xml:space="preserve">18–19.  </w:t>
      </w:r>
      <w:r>
        <w:rPr>
          <w:b/>
          <w:i w:val="0"/>
          <w:color w:val="1A1A1A"/>
          <w:sz w:val="21"/>
        </w:rPr>
        <w:t xml:space="preserve">Board 2.  </w:t>
      </w:r>
      <w:r>
        <w:drawing>
          <wp:inline xmlns:a="http://schemas.openxmlformats.org/drawingml/2006/main" xmlns:pic="http://schemas.openxmlformats.org/drawingml/2006/picture">
            <wp:extent cx="554736" cy="350520"/>
            <wp:docPr id="6" name="Picture 6"/>
            <wp:cNvGraphicFramePr>
              <a:graphicFrameLocks noChangeAspect="1"/>
            </wp:cNvGraphicFramePr>
            <a:graphic>
              <a:graphicData uri="http://schemas.openxmlformats.org/drawingml/2006/picture">
                <pic:pic>
                  <pic:nvPicPr>
                    <pic:cNvPr id="0" name="907eddc36b57b96d.png"/>
                    <pic:cNvPicPr/>
                  </pic:nvPicPr>
                  <pic:blipFill>
                    <a:blip r:embed="rId14"/>
                    <a:stretch>
                      <a:fillRect/>
                    </a:stretch>
                  </pic:blipFill>
                  <pic:spPr>
                    <a:xfrm>
                      <a:off x="0" y="0"/>
                      <a:ext cx="554736" cy="350520"/>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60960" cy="213360"/>
            <wp:docPr id="7" name="Picture 7"/>
            <wp:cNvGraphicFramePr>
              <a:graphicFrameLocks noChangeAspect="1"/>
            </wp:cNvGraphicFramePr>
            <a:graphic>
              <a:graphicData uri="http://schemas.openxmlformats.org/drawingml/2006/picture">
                <pic:pic>
                  <pic:nvPicPr>
                    <pic:cNvPr id="0" name="b2eb51b9d010e602.png"/>
                    <pic:cNvPicPr/>
                  </pic:nvPicPr>
                  <pic:blipFill>
                    <a:blip r:embed="rId15"/>
                    <a:stretch>
                      <a:fillRect/>
                    </a:stretch>
                  </pic:blipFill>
                  <pic:spPr>
                    <a:xfrm>
                      <a:off x="0" y="0"/>
                      <a:ext cx="60960" cy="213360"/>
                    </a:xfrm>
                    <a:prstGeom prst="rect"/>
                  </pic:spPr>
                </pic:pic>
              </a:graphicData>
            </a:graphic>
          </wp:inline>
        </w:drawing>
      </w:r>
      <w:r>
        <w:rPr>
          <w:b w:val="0"/>
          <w:i/>
          <w:color w:val="6B6B6B"/>
          <w:sz w:val="19"/>
        </w:rPr>
        <w:t xml:space="preserve">   3/4 — (3/4)</w:t>
      </w:r>
      <w:r>
        <w:rPr>
          <w:b w:val="0"/>
          <w:i/>
          <w:color w:val="6B6B6B"/>
          <w:sz w:val="19"/>
          <w:vertAlign w:val="superscript"/>
        </w:rPr>
        <w:t>-1</w:t>
      </w:r>
      <w:r>
        <w:rPr>
          <w:b w:val="0"/>
          <w:i/>
          <w:color w:val="6B6B6B"/>
          <w:sz w:val="19"/>
        </w:rPr>
        <w:t xml:space="preserve"> left unflipped [negative exponent law]; (3/4)</w:t>
      </w:r>
      <w:r>
        <w:rPr>
          <w:b w:val="0"/>
          <w:i/>
          <w:color w:val="6B6B6B"/>
          <w:sz w:val="19"/>
          <w:vertAlign w:val="superscript"/>
        </w:rPr>
        <w:t>-5</w:t>
      </w:r>
      <w:r>
        <w:rPr>
          <w:b w:val="0"/>
          <w:i/>
          <w:color w:val="6B6B6B"/>
          <w:sz w:val="19"/>
        </w:rPr>
        <w:t xml:space="preserve"> or (4/3)</w:t>
      </w:r>
      <w:r>
        <w:rPr>
          <w:b w:val="0"/>
          <w:i/>
          <w:color w:val="6B6B6B"/>
          <w:sz w:val="19"/>
          <w:vertAlign w:val="superscript"/>
        </w:rPr>
        <w:t>5</w:t>
      </w:r>
      <w:r>
        <w:rPr>
          <w:b w:val="0"/>
          <w:i/>
          <w:color w:val="6B6B6B"/>
          <w:sz w:val="19"/>
        </w:rPr>
        <w:t xml:space="preserve"> — subtracted −3 − 2 [integer subtraction of a negative]</w:t>
      </w:r>
    </w:p>
    <w:p>
      <w:pPr>
        <w:spacing w:before="20" w:after="60"/>
        <w:ind w:left="470" w:hanging="470"/>
      </w:pPr>
      <w:r>
        <w:rPr>
          <w:b/>
          <w:i w:val="0"/>
          <w:color w:val="1A1A1A"/>
          <w:sz w:val="21"/>
        </w:rPr>
        <w:t xml:space="preserve">20–21.  </w:t>
      </w:r>
      <w:r>
        <w:rPr>
          <w:b/>
          <w:i w:val="0"/>
          <w:color w:val="1A1A1A"/>
          <w:sz w:val="21"/>
        </w:rPr>
        <w:t xml:space="preserve">Board 3.  </w:t>
      </w:r>
      <w:r>
        <w:drawing>
          <wp:inline xmlns:a="http://schemas.openxmlformats.org/drawingml/2006/main" xmlns:pic="http://schemas.openxmlformats.org/drawingml/2006/picture">
            <wp:extent cx="624840" cy="298704"/>
            <wp:docPr id="8" name="Picture 8"/>
            <wp:cNvGraphicFramePr>
              <a:graphicFrameLocks noChangeAspect="1"/>
            </wp:cNvGraphicFramePr>
            <a:graphic>
              <a:graphicData uri="http://schemas.openxmlformats.org/drawingml/2006/picture">
                <pic:pic>
                  <pic:nvPicPr>
                    <pic:cNvPr id="0" name="a84b99011143cdad.png"/>
                    <pic:cNvPicPr/>
                  </pic:nvPicPr>
                  <pic:blipFill>
                    <a:blip r:embed="rId16"/>
                    <a:stretch>
                      <a:fillRect/>
                    </a:stretch>
                  </pic:blipFill>
                  <pic:spPr>
                    <a:xfrm>
                      <a:off x="0" y="0"/>
                      <a:ext cx="624840" cy="298704"/>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60960" cy="213360"/>
            <wp:docPr id="9" name="Picture 9"/>
            <wp:cNvGraphicFramePr>
              <a:graphicFrameLocks noChangeAspect="1"/>
            </wp:cNvGraphicFramePr>
            <a:graphic>
              <a:graphicData uri="http://schemas.openxmlformats.org/drawingml/2006/picture">
                <pic:pic>
                  <pic:nvPicPr>
                    <pic:cNvPr id="0" name="c94a813b1659a040.png"/>
                    <pic:cNvPicPr/>
                  </pic:nvPicPr>
                  <pic:blipFill>
                    <a:blip r:embed="rId17"/>
                    <a:stretch>
                      <a:fillRect/>
                    </a:stretch>
                  </pic:blipFill>
                  <pic:spPr>
                    <a:xfrm>
                      <a:off x="0" y="0"/>
                      <a:ext cx="60960" cy="213360"/>
                    </a:xfrm>
                    <a:prstGeom prst="rect"/>
                  </pic:spPr>
                </pic:pic>
              </a:graphicData>
            </a:graphic>
          </wp:inline>
        </w:drawing>
      </w:r>
      <w:r>
        <w:rPr>
          <w:b w:val="0"/>
          <w:i/>
          <w:color w:val="6B6B6B"/>
          <w:sz w:val="19"/>
        </w:rPr>
        <w:t xml:space="preserve">   4 — 2</w:t>
      </w:r>
      <w:r>
        <w:rPr>
          <w:b w:val="0"/>
          <w:i/>
          <w:color w:val="6B6B6B"/>
          <w:sz w:val="19"/>
          <w:vertAlign w:val="superscript"/>
        </w:rPr>
        <w:t>-2</w:t>
      </w:r>
      <w:r>
        <w:rPr>
          <w:b w:val="0"/>
          <w:i/>
          <w:color w:val="6B6B6B"/>
          <w:sz w:val="19"/>
        </w:rPr>
        <w:t xml:space="preserve"> left unflipped [negative exponent law]; 1/2 — the denominator 2 · 2</w:t>
      </w:r>
      <w:r>
        <w:rPr>
          <w:b w:val="0"/>
          <w:i/>
          <w:color w:val="6B6B6B"/>
          <w:sz w:val="19"/>
          <w:vertAlign w:val="superscript"/>
        </w:rPr>
        <w:t>2</w:t>
      </w:r>
      <w:r>
        <w:rPr>
          <w:b w:val="0"/>
          <w:i/>
          <w:color w:val="6B6B6B"/>
          <w:sz w:val="19"/>
        </w:rPr>
        <w:t xml:space="preserve"> counted as 2</w:t>
      </w:r>
      <w:r>
        <w:rPr>
          <w:b w:val="0"/>
          <w:i/>
          <w:color w:val="6B6B6B"/>
          <w:sz w:val="19"/>
          <w:vertAlign w:val="superscript"/>
        </w:rPr>
        <w:t>2</w:t>
      </w:r>
      <w:r>
        <w:rPr>
          <w:b w:val="0"/>
          <w:i/>
          <w:color w:val="6B6B6B"/>
          <w:sz w:val="19"/>
        </w:rPr>
        <w:t xml:space="preserve"> [product of powers]</w:t>
      </w:r>
    </w:p>
    <w:p>
      <w:pPr>
        <w:spacing w:before="20" w:after="60"/>
        <w:ind w:left="470" w:hanging="470"/>
      </w:pPr>
      <w:r>
        <w:rPr>
          <w:b/>
          <w:i w:val="0"/>
          <w:color w:val="1A1A1A"/>
          <w:sz w:val="21"/>
        </w:rPr>
        <w:t xml:space="preserve">22–23.  </w:t>
      </w:r>
      <w:r>
        <w:rPr>
          <w:b/>
          <w:i w:val="0"/>
          <w:color w:val="1A1A1A"/>
          <w:sz w:val="21"/>
        </w:rPr>
        <w:t xml:space="preserve">Board 4.  </w:t>
      </w:r>
      <w:r>
        <w:rPr>
          <w:b w:val="0"/>
          <w:i w:val="0"/>
          <w:color w:val="1A1A1A"/>
          <w:sz w:val="21"/>
        </w:rPr>
        <w:t>One flash drive holds 2</w:t>
      </w:r>
      <w:r>
        <w:rPr>
          <w:b w:val="0"/>
          <w:i w:val="0"/>
          <w:color w:val="1A1A1A"/>
          <w:sz w:val="21"/>
          <w:vertAlign w:val="superscript"/>
        </w:rPr>
        <w:t>20</w:t>
      </w:r>
      <w:r>
        <w:rPr>
          <w:b w:val="0"/>
          <w:i w:val="0"/>
          <w:color w:val="1A1A1A"/>
          <w:sz w:val="21"/>
        </w:rPr>
        <w:t xml:space="preserve"> megabytes. Another holds 16</w:t>
      </w:r>
      <w:r>
        <w:rPr>
          <w:b w:val="0"/>
          <w:i w:val="0"/>
          <w:color w:val="1A1A1A"/>
          <w:sz w:val="21"/>
          <w:vertAlign w:val="superscript"/>
        </w:rPr>
        <w:t>5</w:t>
      </w:r>
      <w:r>
        <w:rPr>
          <w:b w:val="0"/>
          <w:i w:val="0"/>
          <w:color w:val="1A1A1A"/>
          <w:sz w:val="21"/>
        </w:rPr>
        <w:t xml:space="preserve"> megabytes. The first one costs 45 dollars. Which holds more — or is it the same? Show why.  →  </w:t>
      </w:r>
      <w:r>
        <w:rPr>
          <w:b/>
          <w:i/>
          <w:color w:val="9E1B32"/>
          <w:sz w:val="21"/>
        </w:rPr>
        <w:t>The same: 16</w:t>
      </w:r>
      <w:r>
        <w:rPr>
          <w:b/>
          <w:i/>
          <w:color w:val="9E1B32"/>
          <w:sz w:val="21"/>
          <w:vertAlign w:val="superscript"/>
        </w:rPr>
        <w:t>5</w:t>
      </w:r>
      <w:r>
        <w:rPr>
          <w:b/>
          <w:i/>
          <w:color w:val="9E1B32"/>
          <w:sz w:val="21"/>
        </w:rPr>
        <w:t xml:space="preserve"> = (2</w:t>
      </w:r>
      <w:r>
        <w:rPr>
          <w:b/>
          <w:i/>
          <w:color w:val="9E1B32"/>
          <w:sz w:val="21"/>
          <w:vertAlign w:val="superscript"/>
        </w:rPr>
        <w:t>4</w:t>
      </w:r>
      <w:r>
        <w:rPr>
          <w:b/>
          <w:i/>
          <w:color w:val="9E1B32"/>
          <w:sz w:val="21"/>
        </w:rPr>
        <w:t>)</w:t>
      </w:r>
      <w:r>
        <w:rPr>
          <w:b/>
          <w:i/>
          <w:color w:val="9E1B32"/>
          <w:sz w:val="21"/>
          <w:vertAlign w:val="superscript"/>
        </w:rPr>
        <w:t>5</w:t>
      </w:r>
      <w:r>
        <w:rPr>
          <w:b/>
          <w:i/>
          <w:color w:val="9E1B32"/>
          <w:sz w:val="21"/>
        </w:rPr>
        <w:t xml:space="preserve"> = 2</w:t>
      </w:r>
      <w:r>
        <w:rPr>
          <w:b/>
          <w:i/>
          <w:color w:val="9E1B32"/>
          <w:sz w:val="21"/>
          <w:vertAlign w:val="superscript"/>
        </w:rPr>
        <w:t>20</w:t>
      </w:r>
      <w:r>
        <w:rPr>
          <w:b w:val="0"/>
          <w:i/>
          <w:color w:val="6B6B6B"/>
          <w:sz w:val="20"/>
        </w:rPr>
        <w:t xml:space="preserve">   The price of 45 dollars is not needed.</w:t>
      </w:r>
      <w:r>
        <w:rPr>
          <w:b w:val="0"/>
          <w:i/>
          <w:color w:val="6B6B6B"/>
          <w:sz w:val="19"/>
        </w:rPr>
        <w:t xml:space="preserve">   '16</w:t>
      </w:r>
      <w:r>
        <w:rPr>
          <w:b w:val="0"/>
          <w:i/>
          <w:color w:val="6B6B6B"/>
          <w:sz w:val="19"/>
          <w:vertAlign w:val="superscript"/>
        </w:rPr>
        <w:t>5</w:t>
      </w:r>
      <w:r>
        <w:rPr>
          <w:b w:val="0"/>
          <w:i/>
          <w:color w:val="6B6B6B"/>
          <w:sz w:val="19"/>
        </w:rPr>
        <w:t xml:space="preserve"> holds more' — the bases were compared, not the values [8.NSO.1.3: rewrite to a common base]; '2</w:t>
      </w:r>
      <w:r>
        <w:rPr>
          <w:b w:val="0"/>
          <w:i/>
          <w:color w:val="6B6B6B"/>
          <w:sz w:val="19"/>
          <w:vertAlign w:val="superscript"/>
        </w:rPr>
        <w:t>20</w:t>
      </w:r>
      <w:r>
        <w:rPr>
          <w:b w:val="0"/>
          <w:i/>
          <w:color w:val="6B6B6B"/>
          <w:sz w:val="19"/>
        </w:rPr>
        <w:t xml:space="preserve"> holds more' — the exponents were compared; 2</w:t>
      </w:r>
      <w:r>
        <w:rPr>
          <w:b w:val="0"/>
          <w:i/>
          <w:color w:val="6B6B6B"/>
          <w:sz w:val="19"/>
          <w:vertAlign w:val="superscript"/>
        </w:rPr>
        <w:t>9</w:t>
      </w:r>
      <w:r>
        <w:rPr>
          <w:b w:val="0"/>
          <w:i/>
          <w:color w:val="6B6B6B"/>
          <w:sz w:val="19"/>
        </w:rPr>
        <w:t xml:space="preserve"> — added 4 + 5 in the power-of-a-power step [confused with product of powers]; anything built from 45 — the unneeded figure was used</w:t>
      </w:r>
    </w:p>
    <w:p>
      <w:pPr>
        <w:spacing w:before="20" w:after="60"/>
        <w:ind w:left="470" w:hanging="470"/>
      </w:pPr>
      <w:r>
        <w:rPr>
          <w:b/>
          <w:i w:val="0"/>
          <w:color w:val="1A1A1A"/>
          <w:sz w:val="21"/>
        </w:rPr>
        <w:t xml:space="preserve">24–25.  </w:t>
      </w:r>
      <w:r>
        <w:rPr>
          <w:b/>
          <w:i w:val="0"/>
          <w:color w:val="1A1A1A"/>
          <w:sz w:val="21"/>
        </w:rPr>
        <w:t xml:space="preserve">Board 5.  </w:t>
      </w:r>
      <w:r>
        <w:drawing>
          <wp:inline xmlns:a="http://schemas.openxmlformats.org/drawingml/2006/main" xmlns:pic="http://schemas.openxmlformats.org/drawingml/2006/picture">
            <wp:extent cx="213360" cy="140208"/>
            <wp:docPr id="10" name="Picture 10"/>
            <wp:cNvGraphicFramePr>
              <a:graphicFrameLocks noChangeAspect="1"/>
            </wp:cNvGraphicFramePr>
            <a:graphic>
              <a:graphicData uri="http://schemas.openxmlformats.org/drawingml/2006/picture">
                <pic:pic>
                  <pic:nvPicPr>
                    <pic:cNvPr id="0" name="c9ad26dd931d2a44.png"/>
                    <pic:cNvPicPr/>
                  </pic:nvPicPr>
                  <pic:blipFill>
                    <a:blip r:embed="rId18"/>
                    <a:stretch>
                      <a:fillRect/>
                    </a:stretch>
                  </pic:blipFill>
                  <pic:spPr>
                    <a:xfrm>
                      <a:off x="0" y="0"/>
                      <a:ext cx="213360" cy="140208"/>
                    </a:xfrm>
                    <a:prstGeom prst="rect"/>
                  </pic:spPr>
                </pic:pic>
              </a:graphicData>
            </a:graphic>
          </wp:inline>
        </w:drawing>
      </w:r>
      <w:r>
        <w:rPr>
          <w:b w:val="0"/>
          <w:i w:val="0"/>
          <w:color w:val="1A1A1A"/>
          <w:sz w:val="21"/>
        </w:rPr>
        <w:t xml:space="preserve">  Which expression is equivalent?  →  </w:t>
      </w:r>
      <w:r>
        <w:rPr>
          <w:b/>
          <w:i/>
          <w:color w:val="9E1B32"/>
          <w:sz w:val="21"/>
        </w:rPr>
        <w:t>C — 5</w:t>
      </w:r>
      <w:r>
        <w:rPr>
          <w:b/>
          <w:i/>
          <w:color w:val="9E1B32"/>
          <w:sz w:val="21"/>
          <w:vertAlign w:val="superscript"/>
        </w:rPr>
        <w:t>14</w:t>
      </w:r>
      <w:r>
        <w:rPr>
          <w:b w:val="0"/>
          <w:i/>
          <w:color w:val="6B6B6B"/>
          <w:sz w:val="19"/>
        </w:rPr>
        <w:t xml:space="preserve">   (A) squared the exponent, 7</w:t>
      </w:r>
      <w:r>
        <w:rPr>
          <w:b w:val="0"/>
          <w:i/>
          <w:color w:val="6B6B6B"/>
          <w:sz w:val="19"/>
          <w:vertAlign w:val="superscript"/>
        </w:rPr>
        <w:t>2</w:t>
      </w:r>
      <w:r>
        <w:rPr>
          <w:b w:val="0"/>
          <w:i/>
          <w:color w:val="6B6B6B"/>
          <w:sz w:val="19"/>
        </w:rPr>
        <w:t xml:space="preserve"> = 49 [the outer exponent applied to the exponent]; (B) replaced 25 by 5 and kept the exponent [the 5</w:t>
      </w:r>
      <w:r>
        <w:rPr>
          <w:b w:val="0"/>
          <w:i/>
          <w:color w:val="6B6B6B"/>
          <w:sz w:val="19"/>
          <w:vertAlign w:val="superscript"/>
        </w:rPr>
        <w:t>2</w:t>
      </w:r>
      <w:r>
        <w:rPr>
          <w:b w:val="0"/>
          <w:i/>
          <w:color w:val="6B6B6B"/>
          <w:sz w:val="19"/>
        </w:rPr>
        <w:t xml:space="preserve"> was not written]; (D) added 2 + 7 instead of multiplying [power of a power confused with product of powers]</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26–27.  </w:t>
      </w:r>
      <w:r>
        <w:rPr>
          <w:b/>
          <w:i w:val="0"/>
          <w:color w:val="1A1A1A"/>
          <w:sz w:val="21"/>
        </w:rPr>
        <w:t xml:space="preserve">Board 6.  </w:t>
      </w:r>
      <w:r>
        <w:drawing>
          <wp:inline xmlns:a="http://schemas.openxmlformats.org/drawingml/2006/main" xmlns:pic="http://schemas.openxmlformats.org/drawingml/2006/picture">
            <wp:extent cx="591312" cy="213360"/>
            <wp:docPr id="11" name="Picture 11"/>
            <wp:cNvGraphicFramePr>
              <a:graphicFrameLocks noChangeAspect="1"/>
            </wp:cNvGraphicFramePr>
            <a:graphic>
              <a:graphicData uri="http://schemas.openxmlformats.org/drawingml/2006/picture">
                <pic:pic>
                  <pic:nvPicPr>
                    <pic:cNvPr id="0" name="fa38d8fae997f22d.png"/>
                    <pic:cNvPicPr/>
                  </pic:nvPicPr>
                  <pic:blipFill>
                    <a:blip r:embed="rId19"/>
                    <a:stretch>
                      <a:fillRect/>
                    </a:stretch>
                  </pic:blipFill>
                  <pic:spPr>
                    <a:xfrm>
                      <a:off x="0" y="0"/>
                      <a:ext cx="591312" cy="213360"/>
                    </a:xfrm>
                    <a:prstGeom prst="rect"/>
                  </pic:spPr>
                </pic:pic>
              </a:graphicData>
            </a:graphic>
          </wp:inline>
        </w:drawing>
      </w:r>
      <w:r>
        <w:rPr>
          <w:b w:val="0"/>
          <w:i w:val="0"/>
          <w:color w:val="1A1A1A"/>
          <w:sz w:val="21"/>
        </w:rPr>
        <w:t xml:space="preserve">  Which expression is equivalent?  →  </w:t>
      </w:r>
      <w:r>
        <w:rPr>
          <w:b/>
          <w:i/>
          <w:color w:val="9E1B32"/>
          <w:sz w:val="21"/>
        </w:rPr>
        <w:t>A — 2</w:t>
      </w:r>
      <w:r>
        <w:rPr>
          <w:b/>
          <w:i/>
          <w:color w:val="9E1B32"/>
          <w:sz w:val="21"/>
          <w:vertAlign w:val="superscript"/>
        </w:rPr>
        <w:t>-13</w:t>
      </w:r>
      <w:r>
        <w:rPr>
          <w:b w:val="0"/>
          <w:i/>
          <w:color w:val="6B6B6B"/>
          <w:sz w:val="19"/>
        </w:rPr>
        <w:t xml:space="preserve">   (B) dropped both minus signs [negative exponent law: a negative exponent does not disappear]; (C) wrote 1/4 as 2</w:t>
      </w:r>
      <w:r>
        <w:rPr>
          <w:b w:val="0"/>
          <w:i/>
          <w:color w:val="6B6B6B"/>
          <w:sz w:val="19"/>
          <w:vertAlign w:val="superscript"/>
        </w:rPr>
        <w:t>-1</w:t>
      </w:r>
      <w:r>
        <w:rPr>
          <w:b w:val="0"/>
          <w:i/>
          <w:color w:val="6B6B6B"/>
          <w:sz w:val="19"/>
        </w:rPr>
        <w:t xml:space="preserve"> instead of 2</w:t>
      </w:r>
      <w:r>
        <w:rPr>
          <w:b w:val="0"/>
          <w:i/>
          <w:color w:val="6B6B6B"/>
          <w:sz w:val="19"/>
          <w:vertAlign w:val="superscript"/>
        </w:rPr>
        <w:t>-2</w:t>
      </w:r>
      <w:r>
        <w:rPr>
          <w:b w:val="0"/>
          <w:i/>
          <w:color w:val="6B6B6B"/>
          <w:sz w:val="19"/>
        </w:rPr>
        <w:t xml:space="preserve"> [the base 4 is 2</w:t>
      </w:r>
      <w:r>
        <w:rPr>
          <w:b w:val="0"/>
          <w:i/>
          <w:color w:val="6B6B6B"/>
          <w:sz w:val="19"/>
          <w:vertAlign w:val="superscript"/>
        </w:rPr>
        <w:t>2</w:t>
      </w:r>
      <w:r>
        <w:rPr>
          <w:b w:val="0"/>
          <w:i/>
          <w:color w:val="6B6B6B"/>
          <w:sz w:val="19"/>
        </w:rPr>
        <w:t>, not 2]; (D) multiplied −8 · 5 [confused with power of a power]</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28–29.  </w:t>
      </w:r>
      <w:r>
        <w:rPr>
          <w:b/>
          <w:i w:val="0"/>
          <w:color w:val="1A1A1A"/>
          <w:sz w:val="21"/>
        </w:rPr>
        <w:t xml:space="preserve">Board 7.  </w:t>
      </w:r>
      <w:r>
        <w:drawing>
          <wp:inline xmlns:a="http://schemas.openxmlformats.org/drawingml/2006/main" xmlns:pic="http://schemas.openxmlformats.org/drawingml/2006/picture">
            <wp:extent cx="377952" cy="140208"/>
            <wp:docPr id="12" name="Picture 12"/>
            <wp:cNvGraphicFramePr>
              <a:graphicFrameLocks noChangeAspect="1"/>
            </wp:cNvGraphicFramePr>
            <a:graphic>
              <a:graphicData uri="http://schemas.openxmlformats.org/drawingml/2006/picture">
                <pic:pic>
                  <pic:nvPicPr>
                    <pic:cNvPr id="0" name="b0a16f200a3c408e.png"/>
                    <pic:cNvPicPr/>
                  </pic:nvPicPr>
                  <pic:blipFill>
                    <a:blip r:embed="rId20"/>
                    <a:stretch>
                      <a:fillRect/>
                    </a:stretch>
                  </pic:blipFill>
                  <pic:spPr>
                    <a:xfrm>
                      <a:off x="0" y="0"/>
                      <a:ext cx="377952" cy="140208"/>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182880" cy="140208"/>
            <wp:docPr id="13" name="Picture 13"/>
            <wp:cNvGraphicFramePr>
              <a:graphicFrameLocks noChangeAspect="1"/>
            </wp:cNvGraphicFramePr>
            <a:graphic>
              <a:graphicData uri="http://schemas.openxmlformats.org/drawingml/2006/picture">
                <pic:pic>
                  <pic:nvPicPr>
                    <pic:cNvPr id="0" name="f4fe84f117ac5d77.png"/>
                    <pic:cNvPicPr/>
                  </pic:nvPicPr>
                  <pic:blipFill>
                    <a:blip r:embed="rId21"/>
                    <a:stretch>
                      <a:fillRect/>
                    </a:stretch>
                  </pic:blipFill>
                  <pic:spPr>
                    <a:xfrm>
                      <a:off x="0" y="0"/>
                      <a:ext cx="182880" cy="140208"/>
                    </a:xfrm>
                    <a:prstGeom prst="rect"/>
                  </pic:spPr>
                </pic:pic>
              </a:graphicData>
            </a:graphic>
          </wp:inline>
        </w:drawing>
      </w:r>
      <w:r>
        <w:rPr>
          <w:b w:val="0"/>
          <w:i/>
          <w:color w:val="6B6B6B"/>
          <w:sz w:val="19"/>
        </w:rPr>
        <w:t xml:space="preserve">   8</w:t>
      </w:r>
      <w:r>
        <w:rPr>
          <w:b w:val="0"/>
          <w:i/>
          <w:color w:val="6B6B6B"/>
          <w:sz w:val="19"/>
          <w:vertAlign w:val="superscript"/>
        </w:rPr>
        <w:t>13</w:t>
      </w:r>
      <w:r>
        <w:rPr>
          <w:b w:val="0"/>
          <w:i/>
          <w:color w:val="6B6B6B"/>
          <w:sz w:val="19"/>
        </w:rPr>
        <w:t xml:space="preserve"> — multiplied the bases and added the exponents [7.NSO.1.1 misconception: operating on the bases]; 2</w:t>
      </w:r>
      <w:r>
        <w:rPr>
          <w:b w:val="0"/>
          <w:i/>
          <w:color w:val="6B6B6B"/>
          <w:sz w:val="19"/>
          <w:vertAlign w:val="superscript"/>
        </w:rPr>
        <w:t>16</w:t>
      </w:r>
      <w:r>
        <w:rPr>
          <w:b w:val="0"/>
          <w:i/>
          <w:color w:val="6B6B6B"/>
          <w:sz w:val="19"/>
        </w:rPr>
        <w:t xml:space="preserve"> — 4</w:t>
      </w:r>
      <w:r>
        <w:rPr>
          <w:b w:val="0"/>
          <w:i/>
          <w:color w:val="6B6B6B"/>
          <w:sz w:val="19"/>
          <w:vertAlign w:val="superscript"/>
        </w:rPr>
        <w:t>8</w:t>
      </w:r>
      <w:r>
        <w:rPr>
          <w:b w:val="0"/>
          <w:i/>
          <w:color w:val="6B6B6B"/>
          <w:sz w:val="19"/>
        </w:rPr>
        <w:t xml:space="preserve"> rewritten but the 2</w:t>
      </w:r>
      <w:r>
        <w:rPr>
          <w:b w:val="0"/>
          <w:i/>
          <w:color w:val="6B6B6B"/>
          <w:sz w:val="19"/>
          <w:vertAlign w:val="superscript"/>
        </w:rPr>
        <w:t>5</w:t>
      </w:r>
      <w:r>
        <w:rPr>
          <w:b w:val="0"/>
          <w:i/>
          <w:color w:val="6B6B6B"/>
          <w:sz w:val="19"/>
        </w:rPr>
        <w:t xml:space="preserve"> dropped</w:t>
      </w:r>
    </w:p>
    <w:p>
      <w:pPr>
        <w:spacing w:before="20" w:after="60"/>
        <w:ind w:left="470" w:hanging="470"/>
      </w:pPr>
      <w:r>
        <w:rPr>
          <w:b/>
          <w:i w:val="0"/>
          <w:color w:val="1A1A1A"/>
          <w:sz w:val="21"/>
        </w:rPr>
        <w:t xml:space="preserve">30–31.  </w:t>
      </w:r>
      <w:r>
        <w:rPr>
          <w:b/>
          <w:i w:val="0"/>
          <w:color w:val="1A1A1A"/>
          <w:sz w:val="21"/>
        </w:rPr>
        <w:t xml:space="preserve">Board 8.  </w:t>
      </w:r>
      <w:r>
        <w:drawing>
          <wp:inline xmlns:a="http://schemas.openxmlformats.org/drawingml/2006/main" xmlns:pic="http://schemas.openxmlformats.org/drawingml/2006/picture">
            <wp:extent cx="463296" cy="140208"/>
            <wp:docPr id="14" name="Picture 14"/>
            <wp:cNvGraphicFramePr>
              <a:graphicFrameLocks noChangeAspect="1"/>
            </wp:cNvGraphicFramePr>
            <a:graphic>
              <a:graphicData uri="http://schemas.openxmlformats.org/drawingml/2006/picture">
                <pic:pic>
                  <pic:nvPicPr>
                    <pic:cNvPr id="0" name="6a24f0c15f896302.png"/>
                    <pic:cNvPicPr/>
                  </pic:nvPicPr>
                  <pic:blipFill>
                    <a:blip r:embed="rId22"/>
                    <a:stretch>
                      <a:fillRect/>
                    </a:stretch>
                  </pic:blipFill>
                  <pic:spPr>
                    <a:xfrm>
                      <a:off x="0" y="0"/>
                      <a:ext cx="463296" cy="140208"/>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192024" cy="140208"/>
            <wp:docPr id="15" name="Picture 15"/>
            <wp:cNvGraphicFramePr>
              <a:graphicFrameLocks noChangeAspect="1"/>
            </wp:cNvGraphicFramePr>
            <a:graphic>
              <a:graphicData uri="http://schemas.openxmlformats.org/drawingml/2006/picture">
                <pic:pic>
                  <pic:nvPicPr>
                    <pic:cNvPr id="0" name="9e14c27160ba6971.png"/>
                    <pic:cNvPicPr/>
                  </pic:nvPicPr>
                  <pic:blipFill>
                    <a:blip r:embed="rId23"/>
                    <a:stretch>
                      <a:fillRect/>
                    </a:stretch>
                  </pic:blipFill>
                  <pic:spPr>
                    <a:xfrm>
                      <a:off x="0" y="0"/>
                      <a:ext cx="192024" cy="140208"/>
                    </a:xfrm>
                    <a:prstGeom prst="rect"/>
                  </pic:spPr>
                </pic:pic>
              </a:graphicData>
            </a:graphic>
          </wp:inline>
        </w:drawing>
      </w:r>
      <w:r>
        <w:rPr>
          <w:b w:val="0"/>
          <w:i/>
          <w:color w:val="6B6B6B"/>
          <w:sz w:val="19"/>
        </w:rPr>
        <w:t xml:space="preserve">   2</w:t>
      </w:r>
      <w:r>
        <w:rPr>
          <w:b w:val="0"/>
          <w:i/>
          <w:color w:val="6B6B6B"/>
          <w:sz w:val="19"/>
          <w:vertAlign w:val="superscript"/>
        </w:rPr>
        <w:t>5</w:t>
      </w:r>
      <w:r>
        <w:rPr>
          <w:b w:val="0"/>
          <w:i/>
          <w:color w:val="6B6B6B"/>
          <w:sz w:val="19"/>
        </w:rPr>
        <w:t xml:space="preserve"> — 4 replaced by 2 without the exponent 2; 4</w:t>
      </w:r>
      <w:r>
        <w:rPr>
          <w:b w:val="0"/>
          <w:i/>
          <w:color w:val="6B6B6B"/>
          <w:sz w:val="19"/>
          <w:vertAlign w:val="superscript"/>
        </w:rPr>
        <w:t>9</w:t>
      </w:r>
      <w:r>
        <w:rPr>
          <w:b w:val="0"/>
          <w:i/>
          <w:color w:val="6B6B6B"/>
          <w:sz w:val="19"/>
        </w:rPr>
        <w:t xml:space="preserve"> or 2</w:t>
      </w:r>
      <w:r>
        <w:rPr>
          <w:b w:val="0"/>
          <w:i/>
          <w:color w:val="6B6B6B"/>
          <w:sz w:val="19"/>
          <w:vertAlign w:val="superscript"/>
        </w:rPr>
        <w:t>18</w:t>
      </w:r>
      <w:r>
        <w:rPr>
          <w:b w:val="0"/>
          <w:i/>
          <w:color w:val="6B6B6B"/>
          <w:sz w:val="19"/>
        </w:rPr>
        <w:t xml:space="preserve"> — subtracted instead of adding a negative</w:t>
      </w:r>
    </w:p>
    <w:p>
      <w:pPr>
        <w:spacing w:before="20" w:after="60"/>
        <w:ind w:left="470" w:hanging="470"/>
      </w:pPr>
      <w:r>
        <w:rPr>
          <w:b/>
          <w:i w:val="0"/>
          <w:color w:val="1A1A1A"/>
          <w:sz w:val="21"/>
        </w:rPr>
        <w:t xml:space="preserve">32–33.  </w:t>
      </w:r>
      <w:r>
        <w:rPr>
          <w:b/>
          <w:i w:val="0"/>
          <w:color w:val="1A1A1A"/>
          <w:sz w:val="21"/>
        </w:rPr>
        <w:t xml:space="preserve">Board 9.  </w:t>
      </w:r>
      <w:r>
        <w:rPr>
          <w:b w:val="0"/>
          <w:i w:val="0"/>
          <w:color w:val="1A1A1A"/>
          <w:sz w:val="21"/>
        </w:rPr>
        <w:t>Xavier says (1/9)</w:t>
      </w:r>
      <w:r>
        <w:rPr>
          <w:b w:val="0"/>
          <w:i w:val="0"/>
          <w:color w:val="1A1A1A"/>
          <w:sz w:val="21"/>
          <w:vertAlign w:val="superscript"/>
        </w:rPr>
        <w:t>2</w:t>
      </w:r>
      <w:r>
        <w:rPr>
          <w:b w:val="0"/>
          <w:i w:val="0"/>
          <w:color w:val="1A1A1A"/>
          <w:sz w:val="21"/>
        </w:rPr>
        <w:t>·3</w:t>
      </w:r>
      <w:r>
        <w:rPr>
          <w:b w:val="0"/>
          <w:i w:val="0"/>
          <w:color w:val="1A1A1A"/>
          <w:sz w:val="21"/>
          <w:vertAlign w:val="superscript"/>
        </w:rPr>
        <w:t>-5</w:t>
      </w:r>
      <w:r>
        <w:rPr>
          <w:b w:val="0"/>
          <w:i w:val="0"/>
          <w:color w:val="1A1A1A"/>
          <w:sz w:val="21"/>
        </w:rPr>
        <w:t xml:space="preserve"> and (1/3)</w:t>
      </w:r>
      <w:r>
        <w:rPr>
          <w:b w:val="0"/>
          <w:i w:val="0"/>
          <w:color w:val="1A1A1A"/>
          <w:sz w:val="21"/>
          <w:vertAlign w:val="superscript"/>
        </w:rPr>
        <w:t>6</w:t>
      </w:r>
      <w:r>
        <w:rPr>
          <w:b w:val="0"/>
          <w:i w:val="0"/>
          <w:color w:val="1A1A1A"/>
          <w:sz w:val="21"/>
        </w:rPr>
        <w:t>·9</w:t>
      </w:r>
      <w:r>
        <w:rPr>
          <w:b w:val="0"/>
          <w:i w:val="0"/>
          <w:color w:val="1A1A1A"/>
          <w:sz w:val="21"/>
          <w:vertAlign w:val="superscript"/>
        </w:rPr>
        <w:t>-1</w:t>
      </w:r>
      <w:r>
        <w:rPr>
          <w:b w:val="0"/>
          <w:i w:val="0"/>
          <w:color w:val="1A1A1A"/>
          <w:sz w:val="21"/>
        </w:rPr>
        <w:t xml:space="preserve"> are equivalent because both can be written as 3</w:t>
      </w:r>
      <w:r>
        <w:rPr>
          <w:b w:val="0"/>
          <w:i w:val="0"/>
          <w:color w:val="1A1A1A"/>
          <w:sz w:val="21"/>
          <w:vertAlign w:val="superscript"/>
        </w:rPr>
        <w:t>-9</w:t>
      </w:r>
      <w:r>
        <w:rPr>
          <w:b w:val="0"/>
          <w:i w:val="0"/>
          <w:color w:val="1A1A1A"/>
          <w:sz w:val="21"/>
        </w:rPr>
        <w:t xml:space="preserve">. Do you agree?  →  </w:t>
      </w:r>
      <w:r>
        <w:rPr>
          <w:b/>
          <w:i/>
          <w:color w:val="9E1B32"/>
          <w:sz w:val="21"/>
        </w:rPr>
        <w:t>No — the second is 3</w:t>
      </w:r>
      <w:r>
        <w:rPr>
          <w:b/>
          <w:i/>
          <w:color w:val="9E1B32"/>
          <w:sz w:val="21"/>
          <w:vertAlign w:val="superscript"/>
        </w:rPr>
        <w:t>-8</w:t>
      </w:r>
      <w:r>
        <w:rPr>
          <w:b/>
          <w:i/>
          <w:color w:val="9E1B32"/>
          <w:sz w:val="21"/>
        </w:rPr>
        <w:t>, not 3</w:t>
      </w:r>
      <w:r>
        <w:rPr>
          <w:b/>
          <w:i/>
          <w:color w:val="9E1B32"/>
          <w:sz w:val="21"/>
          <w:vertAlign w:val="superscript"/>
        </w:rPr>
        <w:t>-9</w:t>
      </w:r>
      <w:r>
        <w:rPr>
          <w:b w:val="0"/>
          <w:i/>
          <w:color w:val="6B6B6B"/>
          <w:sz w:val="19"/>
        </w:rPr>
        <w:t xml:space="preserve">   'Yes' — 9</w:t>
      </w:r>
      <w:r>
        <w:rPr>
          <w:b w:val="0"/>
          <w:i/>
          <w:color w:val="6B6B6B"/>
          <w:sz w:val="19"/>
          <w:vertAlign w:val="superscript"/>
        </w:rPr>
        <w:t>-1</w:t>
      </w:r>
      <w:r>
        <w:rPr>
          <w:b w:val="0"/>
          <w:i/>
          <w:color w:val="6B6B6B"/>
          <w:sz w:val="19"/>
        </w:rPr>
        <w:t xml:space="preserve"> rewritten as 3</w:t>
      </w:r>
      <w:r>
        <w:rPr>
          <w:b w:val="0"/>
          <w:i/>
          <w:color w:val="6B6B6B"/>
          <w:sz w:val="19"/>
          <w:vertAlign w:val="superscript"/>
        </w:rPr>
        <w:t>-1</w:t>
      </w:r>
      <w:r>
        <w:rPr>
          <w:b w:val="0"/>
          <w:i/>
          <w:color w:val="6B6B6B"/>
          <w:sz w:val="19"/>
        </w:rPr>
        <w:t xml:space="preserve"> [the base 9 is 3</w:t>
      </w:r>
      <w:r>
        <w:rPr>
          <w:b w:val="0"/>
          <w:i/>
          <w:color w:val="6B6B6B"/>
          <w:sz w:val="19"/>
          <w:vertAlign w:val="superscript"/>
        </w:rPr>
        <w:t>2</w:t>
      </w:r>
      <w:r>
        <w:rPr>
          <w:b w:val="0"/>
          <w:i/>
          <w:color w:val="6B6B6B"/>
          <w:sz w:val="19"/>
        </w:rPr>
        <w:t>]</w:t>
      </w:r>
    </w:p>
    <w:p>
      <w:pPr>
        <w:spacing w:before="20" w:after="60"/>
        <w:ind w:left="470" w:hanging="470"/>
      </w:pPr>
      <w:r>
        <w:rPr>
          <w:b/>
          <w:i w:val="0"/>
          <w:color w:val="1A1A1A"/>
          <w:sz w:val="21"/>
        </w:rPr>
        <w:t xml:space="preserve">34.  </w:t>
      </w:r>
      <w:r>
        <w:rPr>
          <w:b/>
          <w:i w:val="0"/>
          <w:color w:val="1A1A1A"/>
          <w:sz w:val="21"/>
        </w:rPr>
        <w:t xml:space="preserve">Independent Set — Six questions. On your own, in writing.  </w:t>
      </w:r>
      <w:r>
        <w:rPr>
          <w:b w:val="0"/>
          <w:i w:val="0"/>
          <w:color w:val="1A1A1A"/>
          <w:sz w:val="21"/>
        </w:rPr>
        <w:t>Hand out the Independent Set; the same six questions are on the board.</w:t>
      </w:r>
    </w:p>
    <w:p>
      <w:pPr>
        <w:spacing w:before="20" w:after="60"/>
        <w:ind w:left="470" w:hanging="470"/>
      </w:pPr>
      <w:r>
        <w:rPr>
          <w:b/>
          <w:i w:val="0"/>
          <w:color w:val="1A1A1A"/>
          <w:sz w:val="21"/>
        </w:rPr>
        <w:t xml:space="preserve">35.  </w:t>
      </w:r>
      <w:r>
        <w:rPr>
          <w:b/>
          <w:i w:val="0"/>
          <w:color w:val="1A1A1A"/>
          <w:sz w:val="21"/>
        </w:rPr>
        <w:t xml:space="preserve">IXL — Last five minutes.  </w:t>
      </w:r>
      <w:r>
        <w:rPr>
          <w:b w:val="0"/>
          <w:i w:val="0"/>
          <w:color w:val="1A1A1A"/>
          <w:sz w:val="21"/>
        </w:rPr>
        <w:t>IXL: every listed skill is required, SmartScore 67.</w:t>
      </w:r>
    </w:p>
    <w:p>
      <w:pPr>
        <w:keepNext/>
        <w:spacing w:before="280" w:after="120"/>
        <w:pBdr>
          <w:bottom w:val="single" w:sz="8" w:space="2" w:color="1A1A1A"/>
        </w:pBdr>
      </w:pPr>
      <w:r>
        <w:rPr>
          <w:b/>
          <w:i w:val="0"/>
          <w:color w:val="1A1A1A"/>
          <w:sz w:val="30"/>
        </w:rPr>
        <w:t>Misconceptions to Watch</w:t>
      </w:r>
    </w:p>
    <w:p>
      <w:pPr>
        <w:spacing w:before="0" w:after="40"/>
        <w:ind w:left="360" w:hanging="360"/>
      </w:pPr>
      <w:r>
        <w:rPr>
          <w:b/>
          <w:i w:val="0"/>
          <w:color w:val="1A1A1A"/>
          <w:sz w:val="20"/>
        </w:rPr>
        <w:t xml:space="preserve">Board 1.  </w:t>
      </w:r>
      <w:r>
        <w:rPr>
          <w:b w:val="0"/>
          <w:i w:val="0"/>
          <w:color w:val="1A1A1A"/>
          <w:sz w:val="20"/>
        </w:rPr>
        <w:t>343 — sign dropped on an odd power</w:t>
      </w:r>
    </w:p>
    <w:p>
      <w:pPr>
        <w:spacing w:before="0" w:after="40"/>
        <w:ind w:left="360" w:hanging="360"/>
      </w:pPr>
      <w:r>
        <w:rPr>
          <w:b/>
          <w:i w:val="0"/>
          <w:color w:val="1A1A1A"/>
          <w:sz w:val="20"/>
        </w:rPr>
        <w:t xml:space="preserve">Board 2.  </w:t>
      </w:r>
      <w:r>
        <w:rPr>
          <w:b w:val="0"/>
          <w:i w:val="0"/>
          <w:color w:val="1A1A1A"/>
          <w:sz w:val="20"/>
        </w:rPr>
        <w:t>3/4 — (3/4)</w:t>
      </w:r>
      <w:r>
        <w:rPr>
          <w:b w:val="0"/>
          <w:i w:val="0"/>
          <w:color w:val="1A1A1A"/>
          <w:sz w:val="20"/>
          <w:vertAlign w:val="superscript"/>
        </w:rPr>
        <w:t>-1</w:t>
      </w:r>
      <w:r>
        <w:rPr>
          <w:b w:val="0"/>
          <w:i w:val="0"/>
          <w:color w:val="1A1A1A"/>
          <w:sz w:val="20"/>
        </w:rPr>
        <w:t xml:space="preserve"> left unflipped [negative exponent law]</w:t>
      </w:r>
    </w:p>
    <w:p>
      <w:pPr>
        <w:spacing w:before="0" w:after="40"/>
        <w:ind w:left="360" w:hanging="360"/>
      </w:pPr>
      <w:r>
        <w:rPr>
          <w:b/>
          <w:i w:val="0"/>
          <w:color w:val="1A1A1A"/>
          <w:sz w:val="20"/>
        </w:rPr>
        <w:t xml:space="preserve">Board 3.  </w:t>
      </w:r>
      <w:r>
        <w:rPr>
          <w:b w:val="0"/>
          <w:i w:val="0"/>
          <w:color w:val="1A1A1A"/>
          <w:sz w:val="20"/>
        </w:rPr>
        <w:t>4 — 2</w:t>
      </w:r>
      <w:r>
        <w:rPr>
          <w:b w:val="0"/>
          <w:i w:val="0"/>
          <w:color w:val="1A1A1A"/>
          <w:sz w:val="20"/>
          <w:vertAlign w:val="superscript"/>
        </w:rPr>
        <w:t>-2</w:t>
      </w:r>
      <w:r>
        <w:rPr>
          <w:b w:val="0"/>
          <w:i w:val="0"/>
          <w:color w:val="1A1A1A"/>
          <w:sz w:val="20"/>
        </w:rPr>
        <w:t xml:space="preserve"> left unflipped [negative exponent law]</w:t>
      </w:r>
    </w:p>
    <w:p>
      <w:pPr>
        <w:spacing w:before="0" w:after="40"/>
        <w:ind w:left="360" w:hanging="360"/>
      </w:pPr>
      <w:r>
        <w:rPr>
          <w:b/>
          <w:i w:val="0"/>
          <w:color w:val="1A1A1A"/>
          <w:sz w:val="20"/>
        </w:rPr>
        <w:t xml:space="preserve">Board 4.  </w:t>
      </w:r>
      <w:r>
        <w:rPr>
          <w:b w:val="0"/>
          <w:i w:val="0"/>
          <w:color w:val="1A1A1A"/>
          <w:sz w:val="20"/>
        </w:rPr>
        <w:t>'16</w:t>
      </w:r>
      <w:r>
        <w:rPr>
          <w:b w:val="0"/>
          <w:i w:val="0"/>
          <w:color w:val="1A1A1A"/>
          <w:sz w:val="20"/>
          <w:vertAlign w:val="superscript"/>
        </w:rPr>
        <w:t>5</w:t>
      </w:r>
      <w:r>
        <w:rPr>
          <w:b w:val="0"/>
          <w:i w:val="0"/>
          <w:color w:val="1A1A1A"/>
          <w:sz w:val="20"/>
        </w:rPr>
        <w:t xml:space="preserve"> holds more' — the bases were compared, not the values [8.NSO.1.3: rewrite to a common base]</w:t>
      </w:r>
    </w:p>
    <w:p>
      <w:pPr>
        <w:spacing w:before="0" w:after="40"/>
        <w:ind w:left="360" w:hanging="360"/>
      </w:pPr>
      <w:r>
        <w:rPr>
          <w:b/>
          <w:i w:val="0"/>
          <w:color w:val="1A1A1A"/>
          <w:sz w:val="20"/>
        </w:rPr>
        <w:t xml:space="preserve">Board 5.  </w:t>
      </w:r>
      <w:r>
        <w:rPr>
          <w:b w:val="0"/>
          <w:i w:val="0"/>
          <w:color w:val="1A1A1A"/>
          <w:sz w:val="20"/>
        </w:rPr>
        <w:t>squared the exponent, 7</w:t>
      </w:r>
      <w:r>
        <w:rPr>
          <w:b w:val="0"/>
          <w:i w:val="0"/>
          <w:color w:val="1A1A1A"/>
          <w:sz w:val="20"/>
          <w:vertAlign w:val="superscript"/>
        </w:rPr>
        <w:t>2</w:t>
      </w:r>
      <w:r>
        <w:rPr>
          <w:b w:val="0"/>
          <w:i w:val="0"/>
          <w:color w:val="1A1A1A"/>
          <w:sz w:val="20"/>
        </w:rPr>
        <w:t xml:space="preserve"> = 49 [the outer exponent applied to the exponent]</w:t>
      </w:r>
    </w:p>
    <w:p>
      <w:pPr>
        <w:spacing w:before="0" w:after="40"/>
        <w:ind w:left="360" w:hanging="360"/>
      </w:pPr>
      <w:r>
        <w:rPr>
          <w:b/>
          <w:i w:val="0"/>
          <w:color w:val="1A1A1A"/>
          <w:sz w:val="20"/>
        </w:rPr>
        <w:t xml:space="preserve">Board 6.  </w:t>
      </w:r>
      <w:r>
        <w:rPr>
          <w:b w:val="0"/>
          <w:i w:val="0"/>
          <w:color w:val="1A1A1A"/>
          <w:sz w:val="20"/>
        </w:rPr>
        <w:t>dropped both minus signs [negative exponent law: a negative exponent does not disappear]</w:t>
      </w:r>
    </w:p>
    <w:p>
      <w:pPr>
        <w:spacing w:before="0" w:after="40"/>
        <w:ind w:left="360" w:hanging="360"/>
      </w:pPr>
      <w:r>
        <w:rPr>
          <w:b/>
          <w:i w:val="0"/>
          <w:color w:val="1A1A1A"/>
          <w:sz w:val="20"/>
        </w:rPr>
        <w:t xml:space="preserve">Board 7.  </w:t>
      </w:r>
      <w:r>
        <w:rPr>
          <w:b w:val="0"/>
          <w:i w:val="0"/>
          <w:color w:val="1A1A1A"/>
          <w:sz w:val="20"/>
        </w:rPr>
        <w:t>8</w:t>
      </w:r>
      <w:r>
        <w:rPr>
          <w:b w:val="0"/>
          <w:i w:val="0"/>
          <w:color w:val="1A1A1A"/>
          <w:sz w:val="20"/>
          <w:vertAlign w:val="superscript"/>
        </w:rPr>
        <w:t>13</w:t>
      </w:r>
      <w:r>
        <w:rPr>
          <w:b w:val="0"/>
          <w:i w:val="0"/>
          <w:color w:val="1A1A1A"/>
          <w:sz w:val="20"/>
        </w:rPr>
        <w:t xml:space="preserve"> — multiplied the bases and added the exponents [7.NSO.1.1 misconception: operating on the bases]</w:t>
      </w:r>
    </w:p>
    <w:p>
      <w:pPr>
        <w:spacing w:before="0" w:after="40"/>
        <w:ind w:left="360" w:hanging="360"/>
      </w:pPr>
      <w:r>
        <w:rPr>
          <w:b/>
          <w:i w:val="0"/>
          <w:color w:val="1A1A1A"/>
          <w:sz w:val="20"/>
        </w:rPr>
        <w:t xml:space="preserve">Board 8.  </w:t>
      </w:r>
      <w:r>
        <w:rPr>
          <w:b w:val="0"/>
          <w:i w:val="0"/>
          <w:color w:val="1A1A1A"/>
          <w:sz w:val="20"/>
        </w:rPr>
        <w:t>2</w:t>
      </w:r>
      <w:r>
        <w:rPr>
          <w:b w:val="0"/>
          <w:i w:val="0"/>
          <w:color w:val="1A1A1A"/>
          <w:sz w:val="20"/>
          <w:vertAlign w:val="superscript"/>
        </w:rPr>
        <w:t>5</w:t>
      </w:r>
      <w:r>
        <w:rPr>
          <w:b w:val="0"/>
          <w:i w:val="0"/>
          <w:color w:val="1A1A1A"/>
          <w:sz w:val="20"/>
        </w:rPr>
        <w:t xml:space="preserve"> — 4 replaced by 2 without the exponent 2</w:t>
      </w:r>
    </w:p>
    <w:p>
      <w:pPr>
        <w:spacing w:before="0" w:after="40"/>
        <w:ind w:left="360" w:hanging="360"/>
      </w:pPr>
      <w:r>
        <w:rPr>
          <w:b/>
          <w:i w:val="0"/>
          <w:color w:val="1A1A1A"/>
          <w:sz w:val="20"/>
        </w:rPr>
        <w:t xml:space="preserve">Board 9.  </w:t>
      </w:r>
      <w:r>
        <w:rPr>
          <w:b w:val="0"/>
          <w:i w:val="0"/>
          <w:color w:val="1A1A1A"/>
          <w:sz w:val="20"/>
        </w:rPr>
        <w:t>'Yes' — 9</w:t>
      </w:r>
      <w:r>
        <w:rPr>
          <w:b w:val="0"/>
          <w:i w:val="0"/>
          <w:color w:val="1A1A1A"/>
          <w:sz w:val="20"/>
          <w:vertAlign w:val="superscript"/>
        </w:rPr>
        <w:t>-1</w:t>
      </w:r>
      <w:r>
        <w:rPr>
          <w:b w:val="0"/>
          <w:i w:val="0"/>
          <w:color w:val="1A1A1A"/>
          <w:sz w:val="20"/>
        </w:rPr>
        <w:t xml:space="preserve"> rewritten as 3</w:t>
      </w:r>
      <w:r>
        <w:rPr>
          <w:b w:val="0"/>
          <w:i w:val="0"/>
          <w:color w:val="1A1A1A"/>
          <w:sz w:val="20"/>
          <w:vertAlign w:val="superscript"/>
        </w:rPr>
        <w:t>-1</w:t>
      </w:r>
      <w:r>
        <w:rPr>
          <w:b w:val="0"/>
          <w:i w:val="0"/>
          <w:color w:val="1A1A1A"/>
          <w:sz w:val="20"/>
        </w:rPr>
        <w:t xml:space="preserve"> [the base 9 is 3</w:t>
      </w:r>
      <w:r>
        <w:rPr>
          <w:b w:val="0"/>
          <w:i w:val="0"/>
          <w:color w:val="1A1A1A"/>
          <w:sz w:val="20"/>
          <w:vertAlign w:val="superscript"/>
        </w:rPr>
        <w:t>2</w:t>
      </w:r>
      <w:r>
        <w:rPr>
          <w:b w:val="0"/>
          <w:i w:val="0"/>
          <w:color w:val="1A1A1A"/>
          <w:sz w:val="20"/>
        </w:rPr>
        <w:t>]</w:t>
      </w:r>
    </w:p>
    <w:p>
      <w:pPr>
        <w:spacing w:before="0" w:after="40"/>
      </w:pPr>
      <w:r>
        <w:rPr>
          <w:b/>
          <w:i w:val="0"/>
          <w:color w:val="1A1A1A"/>
          <w:sz w:val="21"/>
        </w:rPr>
        <w:t xml:space="preserve">Materials  </w:t>
      </w:r>
      <w:r>
        <w:rPr>
          <w:b w:val="0"/>
          <w:i w:val="0"/>
          <w:color w:val="1A1A1A"/>
          <w:sz w:val="21"/>
        </w:rPr>
        <w:t>Whiteboards and markers. Calculators are allowed on everything and are how students confirm 8</w:t>
      </w:r>
      <w:r>
        <w:rPr>
          <w:b w:val="0"/>
          <w:i w:val="0"/>
          <w:color w:val="1A1A1A"/>
          <w:sz w:val="21"/>
          <w:vertAlign w:val="superscript"/>
        </w:rPr>
        <w:t>5</w:t>
      </w:r>
      <w:r>
        <w:rPr>
          <w:b w:val="0"/>
          <w:i w:val="0"/>
          <w:color w:val="1A1A1A"/>
          <w:sz w:val="21"/>
        </w:rPr>
        <w:t xml:space="preserve"> = 2</w:t>
      </w:r>
      <w:r>
        <w:rPr>
          <w:b w:val="0"/>
          <w:i w:val="0"/>
          <w:color w:val="1A1A1A"/>
          <w:sz w:val="21"/>
          <w:vertAlign w:val="superscript"/>
        </w:rPr>
        <w:t>15</w:t>
      </w:r>
      <w:r>
        <w:rPr>
          <w:b w:val="0"/>
          <w:i w:val="0"/>
          <w:color w:val="1A1A1A"/>
          <w:sz w:val="21"/>
        </w:rPr>
        <w:t xml:space="preserve"> = 32,768 once.</w:t>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Georgia" w:hAnsi="Georgia" w:eastAsia="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