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9</w:t>
            </w:r>
          </w:p>
          <w:p>
            <w:pPr>
              <w:spacing w:after="20"/>
            </w:pPr>
            <w:r>
              <w:rPr>
                <w:b/>
                <w:i w:val="0"/>
                <w:color w:val="1A1A1A"/>
                <w:sz w:val="28"/>
              </w:rPr>
              <w:t>Writing Small Numbers in Scientific Notation</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9 — Writing Small Numbers in Scientific Notation</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MA.8.NSO.1.4</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MA.8.NSO.1.4</w:t>
            </w:r>
            <w:r>
              <w:rPr>
                <w:b w:val="0"/>
                <w:i w:val="0"/>
                <w:color w:val="1A1A1A"/>
                <w:sz w:val="21"/>
              </w:rPr>
              <w:t xml:space="preserve">  Express numbers in scientific notation to represent and approximate very large or very small quantities. Determine how many times larger or smaller one number is compared to a second number.</w:t>
            </w:r>
          </w:p>
          <w:p>
            <w:pPr>
              <w:spacing w:before="0" w:after="60"/>
            </w:pPr>
            <w:r>
              <w:rPr>
                <w:b/>
                <w:i w:val="0"/>
                <w:color w:val="1A1A1A"/>
                <w:sz w:val="21"/>
              </w:rPr>
              <w:t>Must.</w:t>
            </w:r>
            <w:r>
              <w:rPr>
                <w:b w:val="0"/>
                <w:i w:val="0"/>
                <w:color w:val="1A1A1A"/>
                <w:sz w:val="21"/>
              </w:rPr>
              <w:t xml:space="preserve">  Express very small quantities in scientific notation and read them back; determine how many times larger or smaller one number is than another.</w:t>
            </w:r>
          </w:p>
          <w:p>
            <w:pPr>
              <w:spacing w:before="0" w:after="80"/>
            </w:pPr>
            <w:r>
              <w:rPr>
                <w:b/>
                <w:i w:val="0"/>
                <w:color w:val="1A1A1A"/>
                <w:sz w:val="21"/>
              </w:rPr>
              <w:t>Must not.</w:t>
            </w:r>
            <w:r>
              <w:rPr>
                <w:b w:val="0"/>
                <w:i w:val="0"/>
                <w:color w:val="1A1A1A"/>
                <w:sz w:val="21"/>
              </w:rPr>
              <w:t xml:space="preserve">  Coefficients are at least 1 and less than 10. A negative exponent never makes the value negative, and operations in scientific notation are Unit 4.</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 negative powers of ten are set against the decimal places, so 10</w:t>
            </w:r>
            <w:r>
              <w:rPr>
                <w:b w:val="0"/>
                <w:i w:val="0"/>
                <w:color w:val="1A1A1A"/>
                <w:sz w:val="20"/>
                <w:vertAlign w:val="superscript"/>
              </w:rPr>
              <w:t>-3</w:t>
            </w:r>
            <w:r>
              <w:rPr>
                <w:b w:val="0"/>
                <w:i w:val="0"/>
                <w:color w:val="1A1A1A"/>
                <w:sz w:val="20"/>
              </w:rPr>
              <w:t xml:space="preserve"> is read as three places to the right of the point.</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7 — a comparison of two very small numbers; students say which exponent wins before they look at the coefficients.</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MA.K12.MTR.7.1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Apply mathematics to real-world contexts.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9 and the bank — thicknesses, tolerances and densities, which are the quantities this notation exists for.</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write very small numbers in scientific notation, read them back, and find how many times larger or smaller one number is than another.</w:t>
            </w:r>
          </w:p>
          <w:p>
            <w:pPr>
              <w:spacing w:before="0" w:after="60"/>
            </w:pPr>
            <w:r>
              <w:rPr>
                <w:b/>
                <w:i w:val="0"/>
                <w:color w:val="1A1A1A"/>
                <w:sz w:val="21"/>
              </w:rPr>
              <w:t>Essential question.</w:t>
            </w:r>
            <w:r>
              <w:rPr>
                <w:b w:val="0"/>
                <w:i w:val="0"/>
                <w:color w:val="1A1A1A"/>
                <w:sz w:val="21"/>
              </w:rPr>
              <w:t xml:space="preserve">  How does a negative power of 10 let us write a very small number, and compare it to another?</w:t>
            </w:r>
          </w:p>
          <w:p>
            <w:pPr>
              <w:spacing w:before="0" w:after="40"/>
            </w:pPr>
            <w:r>
              <w:rPr>
                <w:b/>
                <w:i w:val="0"/>
                <w:color w:val="1A1A1A"/>
                <w:sz w:val="20"/>
              </w:rPr>
              <w:t>Building on.</w:t>
            </w:r>
            <w:r>
              <w:rPr>
                <w:b w:val="0"/>
                <w:i w:val="0"/>
                <w:color w:val="1A1A1A"/>
                <w:sz w:val="20"/>
              </w:rPr>
              <w:t xml:space="preserve">  3.04 — the negative exponent law, 10</w:t>
            </w:r>
            <w:r>
              <w:rPr>
                <w:b w:val="0"/>
                <w:i w:val="0"/>
                <w:color w:val="1A1A1A"/>
                <w:sz w:val="20"/>
                <w:vertAlign w:val="superscript"/>
              </w:rPr>
              <w:t>-n</w:t>
            </w:r>
            <w:r>
              <w:rPr>
                <w:b w:val="0"/>
                <w:i w:val="0"/>
                <w:color w:val="1A1A1A"/>
                <w:sz w:val="20"/>
              </w:rPr>
              <w:t xml:space="preserve"> = 1/10</w:t>
            </w:r>
            <w:r>
              <w:rPr>
                <w:b w:val="0"/>
                <w:i w:val="0"/>
                <w:color w:val="1A1A1A"/>
                <w:sz w:val="20"/>
                <w:vertAlign w:val="superscript"/>
              </w:rPr>
              <w:t>n</w:t>
            </w:r>
            <w:r>
              <w:rPr>
                <w:b w:val="0"/>
                <w:i w:val="0"/>
                <w:color w:val="1A1A1A"/>
                <w:sz w:val="20"/>
              </w:rPr>
              <w:t>; 3.08 — scientific notation for large numbers; Grade 5 — decimal place value to the thousandths.</w:t>
            </w:r>
          </w:p>
          <w:p>
            <w:pPr>
              <w:spacing w:before="0" w:after="80"/>
            </w:pPr>
            <w:r>
              <w:rPr>
                <w:b/>
                <w:i w:val="0"/>
                <w:color w:val="1A1A1A"/>
                <w:sz w:val="20"/>
              </w:rPr>
              <w:t>Working toward.</w:t>
            </w:r>
            <w:r>
              <w:rPr>
                <w:b w:val="0"/>
                <w:i w:val="0"/>
                <w:color w:val="1A1A1A"/>
                <w:sz w:val="20"/>
              </w:rPr>
              <w:t xml:space="preserve">  MA.8.NSO.1.5 (Unit 4) — adding, subtracting, multiplying and dividing in scientific notation; MA.8.NSO.1.6 — real-world problems in scientific notation, whose clarification brings in significant digits.</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one line the Teacher's Edition gives for it,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(13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0.003 becomes 3 × 10</w:t>
            </w:r>
            <w:r>
              <w:rPr>
                <w:b w:val="0"/>
                <w:i w:val="0"/>
                <w:color w:val="1A1A1A"/>
                <w:sz w:val="20"/>
                <w:vertAlign w:val="superscript"/>
              </w:rPr>
              <w:t>-3</w:t>
            </w:r>
            <w:r>
              <w:rPr>
                <w:b w:val="0"/>
                <w:i w:val="0"/>
                <w:color w:val="1A1A1A"/>
                <w:sz w:val="20"/>
              </w:rPr>
              <w:t>, and 3 × 10</w:t>
            </w:r>
            <w:r>
              <w:rPr>
                <w:b w:val="0"/>
                <w:i w:val="0"/>
                <w:color w:val="1A1A1A"/>
                <w:sz w:val="20"/>
                <w:vertAlign w:val="superscript"/>
              </w:rPr>
              <w:t>3</w:t>
            </w:r>
            <w:r>
              <w:rPr>
                <w:b w:val="0"/>
                <w:i w:val="0"/>
                <w:color w:val="1A1A1A"/>
                <w:sz w:val="20"/>
              </w:rPr>
              <w:t xml:space="preserve"> is 3,000. Why does the same digit 3 give numbers so far apart?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 student says 0.0000988 is 9.88 × 10</w:t>
            </w:r>
            <w:r>
              <w:rPr>
                <w:b w:val="0"/>
                <w:i w:val="0"/>
                <w:color w:val="1A1A1A"/>
                <w:sz w:val="20"/>
                <w:vertAlign w:val="superscript"/>
              </w:rPr>
              <w:t>-4</w:t>
            </w:r>
            <w:r>
              <w:rPr>
                <w:b w:val="0"/>
                <w:i w:val="0"/>
                <w:color w:val="1A1A1A"/>
                <w:sz w:val="20"/>
              </w:rPr>
              <w:t xml:space="preserve"> because there are four zeros. Where does the count actually come from?</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numbers have the same coefficient and exponents of −3 and −7. How many times larger is the first, and how do you know without dividing the coefficients?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77368" cy="140208"/>
                  <wp:docPr id="1" name="Picture 1"/>
                  <wp:cNvGraphicFramePr>
                    <a:graphicFrameLocks noChangeAspect="1"/>
                  </wp:cNvGraphicFramePr>
                  <a:graphic>
                    <a:graphicData uri="http://schemas.openxmlformats.org/drawingml/2006/picture">
                      <pic:pic>
                        <pic:nvPicPr>
                          <pic:cNvPr id="0" name="c0b9d0bc4ff9b0a7.png"/>
                          <pic:cNvPicPr/>
                        </pic:nvPicPr>
                        <pic:blipFill>
                          <a:blip r:embed="rId9"/>
                          <a:stretch>
                            <a:fillRect/>
                          </a:stretch>
                        </pic:blipFill>
                        <pic:spPr>
                          <a:xfrm>
                            <a:off x="0" y="0"/>
                            <a:ext cx="277368" cy="14020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0.0000001</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0.00000001 — seven zeros written, then the 1 (eight places) [8.NSO.1.4: the exponent counts places]; −10,000,000 — negative exponent read as a negative value [B1G-M 8.NSO.1.3 misconception]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Write  0.003  in scientific notation.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3 × 10</w:t>
            </w:r>
            <w:r>
              <w:rPr>
                <w:b/>
                <w:i/>
                <w:color w:val="9E1B32"/>
                <w:sz w:val="18"/>
                <w:vertAlign w:val="superscript"/>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 × 10</w:t>
            </w:r>
            <w:r>
              <w:rPr>
                <w:b w:val="0"/>
                <w:i w:val="0"/>
                <w:color w:val="1A1A1A"/>
                <w:sz w:val="18"/>
                <w:vertAlign w:val="superscript"/>
              </w:rPr>
              <w:t>3</w:t>
            </w:r>
            <w:r>
              <w:rPr>
                <w:b w:val="0"/>
                <w:i w:val="0"/>
                <w:color w:val="1A1A1A"/>
                <w:sz w:val="18"/>
              </w:rPr>
              <w:t xml:space="preserve"> — the sign was dropped: that is 3,000 [8.NSO.1.4: numbers less than 1 need a negative exponent]; 3 × 10</w:t>
            </w:r>
            <w:r>
              <w:rPr>
                <w:b w:val="0"/>
                <w:i w:val="0"/>
                <w:color w:val="1A1A1A"/>
                <w:sz w:val="18"/>
                <w:vertAlign w:val="superscript"/>
              </w:rPr>
              <w:t>-2</w:t>
            </w:r>
            <w:r>
              <w:rPr>
                <w:b w:val="0"/>
                <w:i w:val="0"/>
                <w:color w:val="1A1A1A"/>
                <w:sz w:val="18"/>
              </w:rPr>
              <w:t xml:space="preserve"> — counted the zeros instead of the place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Write  </w:t>
            </w:r>
            <w:r>
              <w:drawing>
                <wp:inline xmlns:a="http://schemas.openxmlformats.org/drawingml/2006/main" xmlns:pic="http://schemas.openxmlformats.org/drawingml/2006/picture">
                  <wp:extent cx="655320" cy="146304"/>
                  <wp:docPr id="2" name="Picture 2"/>
                  <wp:cNvGraphicFramePr>
                    <a:graphicFrameLocks noChangeAspect="1"/>
                  </wp:cNvGraphicFramePr>
                  <a:graphic>
                    <a:graphicData uri="http://schemas.openxmlformats.org/drawingml/2006/picture">
                      <pic:pic>
                        <pic:nvPicPr>
                          <pic:cNvPr id="0" name="270029fcd2eead78.png"/>
                          <pic:cNvPicPr/>
                        </pic:nvPicPr>
                        <pic:blipFill>
                          <a:blip r:embed="rId10"/>
                          <a:stretch>
                            <a:fillRect/>
                          </a:stretch>
                        </pic:blipFill>
                        <pic:spPr>
                          <a:xfrm>
                            <a:off x="0" y="0"/>
                            <a:ext cx="655320" cy="146304"/>
                          </a:xfrm>
                          <a:prstGeom prst="rect"/>
                        </pic:spPr>
                      </pic:pic>
                    </a:graphicData>
                  </a:graphic>
                </wp:inline>
              </w:drawing>
            </w:r>
            <w:r>
              <w:rPr>
                <w:b w:val="0"/>
                <w:i w:val="0"/>
                <w:color w:val="1A1A1A"/>
                <w:sz w:val="18"/>
              </w:rPr>
              <w:t xml:space="preserve">  in standard form.</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0.00025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0.000025 — point moved five places [8.NSO.1.4: 10</w:t>
            </w:r>
            <w:r>
              <w:rPr>
                <w:b w:val="0"/>
                <w:i w:val="0"/>
                <w:color w:val="1A1A1A"/>
                <w:sz w:val="18"/>
                <w:vertAlign w:val="superscript"/>
              </w:rPr>
              <w:t>-4</w:t>
            </w:r>
            <w:r>
              <w:rPr>
                <w:b w:val="0"/>
                <w:i w:val="0"/>
                <w:color w:val="1A1A1A"/>
                <w:sz w:val="18"/>
              </w:rPr>
              <w:t xml:space="preserve"> moves the point four places]; 25,000 — point moved right instead of left [negative exponent read as a large number]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machine's cutting tolerance is 0.0000988 inch. The part it cuts is 4 inches long. Write the tolerance in scientific notation.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9.88 × 10</w:t>
            </w:r>
            <w:r>
              <w:rPr>
                <w:b/>
                <w:i/>
                <w:color w:val="9E1B32"/>
                <w:sz w:val="18"/>
                <w:vertAlign w:val="superscript"/>
              </w:rPr>
              <w:t>-5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9.88 × 10</w:t>
            </w:r>
            <w:r>
              <w:rPr>
                <w:b w:val="0"/>
                <w:i w:val="0"/>
                <w:color w:val="1A1A1A"/>
                <w:sz w:val="18"/>
                <w:vertAlign w:val="superscript"/>
              </w:rPr>
              <w:t>-4</w:t>
            </w:r>
            <w:r>
              <w:rPr>
                <w:b w:val="0"/>
                <w:i w:val="0"/>
                <w:color w:val="1A1A1A"/>
                <w:sz w:val="18"/>
              </w:rPr>
              <w:t xml:space="preserve"> — counted the zeros [8.NSO.1.4: exponent = places moved]; 988 × 10</w:t>
            </w:r>
            <w:r>
              <w:rPr>
                <w:b w:val="0"/>
                <w:i w:val="0"/>
                <w:color w:val="1A1A1A"/>
                <w:sz w:val="18"/>
                <w:vertAlign w:val="superscript"/>
              </w:rPr>
              <w:t>-7</w:t>
            </w:r>
            <w:r>
              <w:rPr>
                <w:b w:val="0"/>
                <w:i w:val="0"/>
                <w:color w:val="1A1A1A"/>
                <w:sz w:val="18"/>
              </w:rPr>
              <w:t xml:space="preserve"> — coefficient not in [1, 10) [B1G-M 8.NSO.1.4 misconception]; anything built from 4 — the unneeded figure was used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Which is  0.00081  written in scientific notation?</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8.1 × 10</w:t>
            </w:r>
            <w:r>
              <w:rPr>
                <w:b/>
                <w:i/>
                <w:color w:val="9E1B32"/>
                <w:sz w:val="18"/>
                <w:vertAlign w:val="superscript"/>
              </w:rPr>
              <w:t>-4</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counted the three zeros instead of the four places [8.NSO.1.4: exponent = places moved]; (B) the sign was dropped: 8.1 × 10</w:t>
            </w:r>
            <w:r>
              <w:rPr>
                <w:b w:val="0"/>
                <w:i w:val="0"/>
                <w:color w:val="1A1A1A"/>
                <w:sz w:val="18"/>
                <w:vertAlign w:val="superscript"/>
              </w:rPr>
              <w:t>4</w:t>
            </w:r>
            <w:r>
              <w:rPr>
                <w:b w:val="0"/>
                <w:i w:val="0"/>
                <w:color w:val="1A1A1A"/>
                <w:sz w:val="18"/>
              </w:rPr>
              <w:t xml:space="preserve"> is 81,000 [8.NSO.1.4: numbers less than 1 need a negative exponent]; (C) equal in value, but 81 is not less than 10 [B1G-M 8.NSO.1.4 misconception: coefficient outside 1 to 10]</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How many times larger is  </w:t>
            </w:r>
            <w:r>
              <w:drawing>
                <wp:inline xmlns:a="http://schemas.openxmlformats.org/drawingml/2006/main" xmlns:pic="http://schemas.openxmlformats.org/drawingml/2006/picture">
                  <wp:extent cx="530352" cy="146304"/>
                  <wp:docPr id="3" name="Picture 3"/>
                  <wp:cNvGraphicFramePr>
                    <a:graphicFrameLocks noChangeAspect="1"/>
                  </wp:cNvGraphicFramePr>
                  <a:graphic>
                    <a:graphicData uri="http://schemas.openxmlformats.org/drawingml/2006/picture">
                      <pic:pic>
                        <pic:nvPicPr>
                          <pic:cNvPr id="0" name="078ad962d3932f73.png"/>
                          <pic:cNvPicPr/>
                        </pic:nvPicPr>
                        <pic:blipFill>
                          <a:blip r:embed="rId11"/>
                          <a:stretch>
                            <a:fillRect/>
                          </a:stretch>
                        </pic:blipFill>
                        <pic:spPr>
                          <a:xfrm>
                            <a:off x="0" y="0"/>
                            <a:ext cx="530352" cy="146304"/>
                          </a:xfrm>
                          <a:prstGeom prst="rect"/>
                        </pic:spPr>
                      </pic:pic>
                    </a:graphicData>
                  </a:graphic>
                </wp:inline>
              </w:drawing>
            </w:r>
            <w:r>
              <w:rPr>
                <w:b w:val="0"/>
                <w:i w:val="0"/>
                <w:color w:val="1A1A1A"/>
                <w:sz w:val="18"/>
              </w:rPr>
              <w:t xml:space="preserve">  than  </w:t>
            </w:r>
            <w:r>
              <w:drawing>
                <wp:inline xmlns:a="http://schemas.openxmlformats.org/drawingml/2006/main" xmlns:pic="http://schemas.openxmlformats.org/drawingml/2006/picture">
                  <wp:extent cx="530352" cy="146304"/>
                  <wp:docPr id="4" name="Picture 4"/>
                  <wp:cNvGraphicFramePr>
                    <a:graphicFrameLocks noChangeAspect="1"/>
                  </wp:cNvGraphicFramePr>
                  <a:graphic>
                    <a:graphicData uri="http://schemas.openxmlformats.org/drawingml/2006/picture">
                      <pic:pic>
                        <pic:nvPicPr>
                          <pic:cNvPr id="0" name="d3478281086f4f78.png"/>
                          <pic:cNvPicPr/>
                        </pic:nvPicPr>
                        <pic:blipFill>
                          <a:blip r:embed="rId12"/>
                          <a:stretch>
                            <a:fillRect/>
                          </a:stretch>
                        </pic:blipFill>
                        <pic:spPr>
                          <a:xfrm>
                            <a:off x="0" y="0"/>
                            <a:ext cx="530352" cy="146304"/>
                          </a:xfrm>
                          <a:prstGeom prst="rect"/>
                        </pic:spPr>
                      </pic:pic>
                    </a:graphicData>
                  </a:graphic>
                </wp:inline>
              </w:drawing>
            </w:r>
            <w:r>
              <w:rPr>
                <w:b w:val="0"/>
                <w:i w:val="0"/>
                <w:color w:val="1A1A1A"/>
                <w:sz w:val="18"/>
              </w:rPr>
              <w:t xml:space="preserve"> ?</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A — 300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(B) 10</w:t>
            </w:r>
            <w:r>
              <w:rPr>
                <w:b w:val="0"/>
                <w:i w:val="0"/>
                <w:color w:val="1A1A1A"/>
                <w:sz w:val="18"/>
                <w:vertAlign w:val="superscript"/>
              </w:rPr>
              <w:t>2</w:t>
            </w:r>
            <w:r>
              <w:rPr>
                <w:b w:val="0"/>
                <w:i w:val="0"/>
                <w:color w:val="1A1A1A"/>
                <w:sz w:val="18"/>
              </w:rPr>
              <w:t xml:space="preserve"> read as 10 [B1G-M 8.NSO.1.4 misconception: comparing two numbers in scientific notation incorrectly]; (C) coefficients only — the powers were ignored [8.NSO.1.4: both factors are compared]; (D) the exponents were subtracted the wrong way, −5 − (−3) = −2 [8.NSO.1.3: quotient law, top minus bottom]</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 xml:space="preserve">Which is greater,  </w:t>
            </w:r>
            <w:r>
              <w:drawing>
                <wp:inline xmlns:a="http://schemas.openxmlformats.org/drawingml/2006/main" xmlns:pic="http://schemas.openxmlformats.org/drawingml/2006/picture">
                  <wp:extent cx="655320" cy="146304"/>
                  <wp:docPr id="5" name="Picture 5"/>
                  <wp:cNvGraphicFramePr>
                    <a:graphicFrameLocks noChangeAspect="1"/>
                  </wp:cNvGraphicFramePr>
                  <a:graphic>
                    <a:graphicData uri="http://schemas.openxmlformats.org/drawingml/2006/picture">
                      <pic:pic>
                        <pic:nvPicPr>
                          <pic:cNvPr id="0" name="ad5bc6db92c84c31.png"/>
                          <pic:cNvPicPr/>
                        </pic:nvPicPr>
                        <pic:blipFill>
                          <a:blip r:embed="rId13"/>
                          <a:stretch>
                            <a:fillRect/>
                          </a:stretch>
                        </pic:blipFill>
                        <pic:spPr>
                          <a:xfrm>
                            <a:off x="0" y="0"/>
                            <a:ext cx="655320" cy="146304"/>
                          </a:xfrm>
                          <a:prstGeom prst="rect"/>
                        </pic:spPr>
                      </pic:pic>
                    </a:graphicData>
                  </a:graphic>
                </wp:inline>
              </w:drawing>
            </w:r>
            <w:r>
              <w:rPr>
                <w:b w:val="0"/>
                <w:i w:val="0"/>
                <w:color w:val="1A1A1A"/>
                <w:sz w:val="18"/>
              </w:rPr>
              <w:t xml:space="preserve">  or  </w:t>
            </w:r>
            <w:r>
              <w:drawing>
                <wp:inline xmlns:a="http://schemas.openxmlformats.org/drawingml/2006/main" xmlns:pic="http://schemas.openxmlformats.org/drawingml/2006/picture">
                  <wp:extent cx="649224" cy="149352"/>
                  <wp:docPr id="6" name="Picture 6"/>
                  <wp:cNvGraphicFramePr>
                    <a:graphicFrameLocks noChangeAspect="1"/>
                  </wp:cNvGraphicFramePr>
                  <a:graphic>
                    <a:graphicData uri="http://schemas.openxmlformats.org/drawingml/2006/picture">
                      <pic:pic>
                        <pic:nvPicPr>
                          <pic:cNvPr id="0" name="0c9fd04f8d2acd29.png"/>
                          <pic:cNvPicPr/>
                        </pic:nvPicPr>
                        <pic:blipFill>
                          <a:blip r:embed="rId14"/>
                          <a:stretch>
                            <a:fillRect/>
                          </a:stretch>
                        </pic:blipFill>
                        <pic:spPr>
                          <a:xfrm>
                            <a:off x="0" y="0"/>
                            <a:ext cx="649224" cy="149352"/>
                          </a:xfrm>
                          <a:prstGeom prst="rect"/>
                        </pic:spPr>
                      </pic:pic>
                    </a:graphicData>
                  </a:graphic>
                </wp:inline>
              </w:drawing>
            </w:r>
            <w:r>
              <w:rPr>
                <w:b w:val="0"/>
                <w:i w:val="0"/>
                <w:color w:val="1A1A1A"/>
                <w:sz w:val="18"/>
              </w:rPr>
              <w:t xml:space="preserve"> ?</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5.3 × 10</w:t>
            </w:r>
            <w:r>
              <w:rPr>
                <w:b/>
                <w:i/>
                <w:color w:val="9E1B32"/>
                <w:sz w:val="18"/>
                <w:vertAlign w:val="superscript"/>
              </w:rPr>
              <w:t>-4</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8.9 × 10</w:t>
            </w:r>
            <w:r>
              <w:rPr>
                <w:b w:val="0"/>
                <w:i w:val="0"/>
                <w:color w:val="1A1A1A"/>
                <w:sz w:val="18"/>
                <w:vertAlign w:val="superscript"/>
              </w:rPr>
              <w:t>-6</w:t>
            </w:r>
            <w:r>
              <w:rPr>
                <w:b w:val="0"/>
                <w:i w:val="0"/>
                <w:color w:val="1A1A1A"/>
                <w:sz w:val="18"/>
              </w:rPr>
              <w:t xml:space="preserve"> — coefficients compared first, or −6 read as larger than −4 [8.NSO.1.4: compare the powers of 10 first, and −6 &lt; −4]</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computer displays a number as  4.2E−6.  Write the number in standard form.</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0.0000042</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−4,200,000 — the exponent's sign read as the number's sign [B1G-M 8.NSO.1.4 misconception: confusing the exponent with the value of the number]; 0.00000042 — point moved seven places</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Fishing line A is 2 × 10</w:t>
            </w:r>
            <w:r>
              <w:rPr>
                <w:b w:val="0"/>
                <w:i w:val="0"/>
                <w:color w:val="1A1A1A"/>
                <w:sz w:val="18"/>
                <w:vertAlign w:val="superscript"/>
              </w:rPr>
              <w:t>-2</w:t>
            </w:r>
            <w:r>
              <w:rPr>
                <w:b w:val="0"/>
                <w:i w:val="0"/>
                <w:color w:val="1A1A1A"/>
                <w:sz w:val="18"/>
              </w:rPr>
              <w:t xml:space="preserve"> inch thick. Fishing line B is 6 × 10</w:t>
            </w:r>
            <w:r>
              <w:rPr>
                <w:b w:val="0"/>
                <w:i w:val="0"/>
                <w:color w:val="1A1A1A"/>
                <w:sz w:val="18"/>
                <w:vertAlign w:val="superscript"/>
              </w:rPr>
              <w:t>-2</w:t>
            </w:r>
            <w:r>
              <w:rPr>
                <w:b w:val="0"/>
                <w:i w:val="0"/>
                <w:color w:val="1A1A1A"/>
                <w:sz w:val="18"/>
              </w:rPr>
              <w:t xml:space="preserve"> inch thick. Which is thicker, and how many times thicker? Give a possible thickness between the two.</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B; 3 times; e.g. 4 × 10</w:t>
            </w:r>
            <w:r>
              <w:rPr>
                <w:b/>
                <w:i/>
                <w:color w:val="9E1B32"/>
                <w:sz w:val="18"/>
                <w:vertAlign w:val="superscript"/>
              </w:rPr>
              <w:t>-2</w:t>
            </w:r>
            <w:r>
              <w:rPr>
                <w:b/>
                <w:i/>
                <w:color w:val="9E1B32"/>
                <w:sz w:val="18"/>
              </w:rPr>
              <w:t xml:space="preserve"> in.</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 × 10</w:t>
            </w:r>
            <w:r>
              <w:rPr>
                <w:b w:val="0"/>
                <w:i w:val="0"/>
                <w:color w:val="1A1A1A"/>
                <w:sz w:val="18"/>
                <w:vertAlign w:val="superscript"/>
              </w:rPr>
              <w:t>-2</w:t>
            </w:r>
            <w:r>
              <w:rPr>
                <w:b w:val="0"/>
                <w:i w:val="0"/>
                <w:color w:val="1A1A1A"/>
                <w:sz w:val="18"/>
              </w:rPr>
              <w:t xml:space="preserve"> is thicker' — 10</w:t>
            </w:r>
            <w:r>
              <w:rPr>
                <w:b w:val="0"/>
                <w:i w:val="0"/>
                <w:color w:val="1A1A1A"/>
                <w:sz w:val="18"/>
                <w:vertAlign w:val="superscript"/>
              </w:rPr>
              <w:t>-2</w:t>
            </w:r>
            <w:r>
              <w:rPr>
                <w:b w:val="0"/>
                <w:i w:val="0"/>
                <w:color w:val="1A1A1A"/>
                <w:sz w:val="18"/>
              </w:rPr>
              <w:t xml:space="preserve"> read as making a smaller coefficient bigger; '4 × 10</w:t>
            </w:r>
            <w:r>
              <w:rPr>
                <w:b w:val="0"/>
                <w:i w:val="0"/>
                <w:color w:val="1A1A1A"/>
                <w:sz w:val="18"/>
                <w:vertAlign w:val="superscript"/>
              </w:rPr>
              <w:t>-1</w:t>
            </w:r>
            <w:r>
              <w:rPr>
                <w:b w:val="0"/>
                <w:i w:val="0"/>
                <w:color w:val="1A1A1A"/>
                <w:sz w:val="18"/>
              </w:rPr>
              <w:t xml:space="preserve"> in between' — power ignored in the in-between value [8.NSO.1.4: both factors matter]</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Give the decimal-place strip from Notes I — 10</w:t>
            </w:r>
            <w:r>
              <w:rPr>
                <w:b w:val="0"/>
                <w:i w:val="0"/>
                <w:color w:val="1A1A1A"/>
                <w:sz w:val="21"/>
                <w:vertAlign w:val="superscript"/>
              </w:rPr>
              <w:t>-1</w:t>
            </w:r>
            <w:r>
              <w:rPr>
                <w:b w:val="0"/>
                <w:i w:val="0"/>
                <w:color w:val="1A1A1A"/>
                <w:sz w:val="21"/>
              </w:rPr>
              <w:t xml:space="preserve"> through 10</w:t>
            </w:r>
            <w:r>
              <w:rPr>
                <w:b w:val="0"/>
                <w:i w:val="0"/>
                <w:color w:val="1A1A1A"/>
                <w:sz w:val="21"/>
                <w:vertAlign w:val="superscript"/>
              </w:rPr>
              <w:t>-8</w:t>
            </w:r>
            <w:r>
              <w:rPr>
                <w:b w:val="0"/>
                <w:i w:val="0"/>
                <w:color w:val="1A1A1A"/>
                <w:sz w:val="21"/>
              </w:rPr>
              <w:t xml:space="preserve"> with the places marked — and let the student walk the decimal point along it, one place per power, rather than counting zeros in their head.</w:t>
            </w:r>
          </w:p>
          <w:p>
            <w:pPr>
              <w:spacing w:before="0" w:after="60"/>
            </w:pPr>
            <w:r>
              <w:rPr>
                <w:b/>
                <w:i w:val="0"/>
                <w:color w:val="1A1A1A"/>
                <w:sz w:val="21"/>
              </w:rPr>
              <w:t>ELL.</w:t>
            </w:r>
            <w:r>
              <w:rPr>
                <w:b w:val="0"/>
                <w:i w:val="0"/>
                <w:color w:val="1A1A1A"/>
                <w:sz w:val="21"/>
              </w:rPr>
              <w:t xml:space="preserve">  The comparison questions turn on two phrases, times larger and times smaller. Put both on the board over the same pair of numbers and read the question out loud twice before any board goes up.</w:t>
            </w:r>
          </w:p>
          <w:p>
            <w:pPr>
              <w:spacing w:before="0" w:after="80"/>
            </w:pPr>
            <w:r>
              <w:rPr>
                <w:b/>
                <w:i w:val="0"/>
                <w:color w:val="1A1A1A"/>
                <w:sz w:val="21"/>
              </w:rPr>
              <w:t>Enrichment.</w:t>
            </w:r>
            <w:r>
              <w:rPr>
                <w:b w:val="0"/>
                <w:i w:val="0"/>
                <w:color w:val="1A1A1A"/>
                <w:sz w:val="21"/>
              </w:rPr>
              <w:t xml:space="preserve">  Ask how many times larger 5 × 10</w:t>
            </w:r>
            <w:r>
              <w:rPr>
                <w:b w:val="0"/>
                <w:i w:val="0"/>
                <w:color w:val="1A1A1A"/>
                <w:sz w:val="21"/>
                <w:vertAlign w:val="superscript"/>
              </w:rPr>
              <w:t>-2</w:t>
            </w:r>
            <w:r>
              <w:rPr>
                <w:b w:val="0"/>
                <w:i w:val="0"/>
                <w:color w:val="1A1A1A"/>
                <w:sz w:val="21"/>
              </w:rPr>
              <w:t xml:space="preserve"> is than 2 × 10</w:t>
            </w:r>
            <w:r>
              <w:rPr>
                <w:b w:val="0"/>
                <w:i w:val="0"/>
                <w:color w:val="1A1A1A"/>
                <w:sz w:val="21"/>
                <w:vertAlign w:val="superscript"/>
              </w:rPr>
              <w:t>-6</w:t>
            </w:r>
            <w:r>
              <w:rPr>
                <w:b w:val="0"/>
                <w:i w:val="0"/>
                <w:color w:val="1A1A1A"/>
                <w:sz w:val="21"/>
              </w:rPr>
              <w:t>, then for a number between 4 × 10</w:t>
            </w:r>
            <w:r>
              <w:rPr>
                <w:b w:val="0"/>
                <w:i w:val="0"/>
                <w:color w:val="1A1A1A"/>
                <w:sz w:val="21"/>
                <w:vertAlign w:val="superscript"/>
              </w:rPr>
              <w:t>-5</w:t>
            </w:r>
            <w:r>
              <w:rPr>
                <w:b w:val="0"/>
                <w:i w:val="0"/>
                <w:color w:val="1A1A1A"/>
                <w:sz w:val="21"/>
              </w:rPr>
              <w:t xml:space="preserve"> and 5 × 10</w:t>
            </w:r>
            <w:r>
              <w:rPr>
                <w:b w:val="0"/>
                <w:i w:val="0"/>
                <w:color w:val="1A1A1A"/>
                <w:sz w:val="21"/>
                <w:vertAlign w:val="superscript"/>
              </w:rPr>
              <w:t>-5</w:t>
            </w:r>
            <w:r>
              <w:rPr>
                <w:b w:val="0"/>
                <w:i w:val="0"/>
                <w:color w:val="1A1A1A"/>
                <w:sz w:val="21"/>
              </w:rPr>
              <w:t xml:space="preserve"> written in scientific notation.</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name B as the thicker line, give the factor 3, and write a thickness that falls between the two.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negative power of 10</w:t>
            </w:r>
            <w:r>
              <w:rPr>
                <w:b w:val="0"/>
                <w:i w:val="0"/>
                <w:color w:val="1A1A1A"/>
                <w:sz w:val="21"/>
              </w:rPr>
              <w:t xml:space="preserve">; </w:t>
            </w:r>
            <w:r>
              <w:rPr>
                <w:b/>
                <w:i w:val="0"/>
                <w:color w:val="0B5394"/>
                <w:sz w:val="21"/>
              </w:rPr>
              <w:t>scientific notation</w:t>
            </w:r>
          </w:p>
          <w:p>
            <w:pPr>
              <w:spacing w:before="0" w:after="60"/>
            </w:pPr>
            <w:r>
              <w:rPr>
                <w:b/>
                <w:i w:val="0"/>
                <w:color w:val="1A1A1A"/>
                <w:sz w:val="21"/>
              </w:rPr>
              <w:t>Materials.</w:t>
            </w:r>
            <w:r>
              <w:rPr>
                <w:b w:val="0"/>
                <w:i w:val="0"/>
                <w:color w:val="1A1A1A"/>
                <w:sz w:val="21"/>
              </w:rPr>
              <w:t xml:space="preserve">  Whiteboards and markers. Calculators are allowed on everything; entering 4.2 × 10</w:t>
            </w:r>
            <w:r>
              <w:rPr>
                <w:b w:val="0"/>
                <w:i w:val="0"/>
                <w:color w:val="1A1A1A"/>
                <w:sz w:val="21"/>
                <w:vertAlign w:val="superscript"/>
              </w:rPr>
              <w:t>-6</w:t>
            </w:r>
            <w:r>
              <w:rPr>
                <w:b w:val="0"/>
                <w:i w:val="0"/>
                <w:color w:val="1A1A1A"/>
                <w:sz w:val="21"/>
              </w:rPr>
              <w:t xml:space="preserve"> and reading the display back as 4.2E−6 is worth thirty seconds at whiteboard 8.</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Convert between standard and scientific notation: small numbers — 85M; Compare small numbers — KDR; Powers of ten with negative exponents — SKD.</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