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6</w:t>
            </w:r>
          </w:p>
          <w:p>
            <w:pPr>
              <w:spacing w:after="20"/>
            </w:pPr>
            <w:r>
              <w:rPr>
                <w:b/>
                <w:i w:val="0"/>
                <w:color w:val="1A1A1A"/>
                <w:sz w:val="28"/>
              </w:rPr>
              <w:t>Reference Sheet</w:t>
            </w:r>
          </w:p>
          <w:p>
            <w:pPr>
              <w:spacing w:after="0"/>
            </w:pPr>
            <w:r>
              <w:rPr>
                <w:b w:val="0"/>
                <w:i/>
                <w:color w:val="6B6B6B"/>
                <w:sz w:val="19"/>
              </w:rPr>
              <w:t>Relationships in Triangles  —  keep this in your binder</w:t>
            </w:r>
          </w:p>
        </w:tc>
        <w:tc>
          <w:tcPr>
            <w:tcW w:type="dxa" w:w="3540"/>
            <w:tcBorders>
              <w:top w:val="nil"/>
              <w:left w:val="nil"/>
              <w:bottom w:val="nil"/>
              <w:right w:val="nil"/>
            </w:tcBorders>
            <w:tcMar>
              <w:top w:w="0" w:type="dxa"/>
              <w:left w:w="0" w:type="dxa"/>
              <w:bottom w:w="0" w:type="dxa"/>
              <w:right w:w="0" w:type="dxa"/>
            </w:tcMar>
          </w:tcPr>
          <w:p>
            <w:pPr>
              <w:spacing w:after="0"/>
            </w:pPr>
            <w:r>
              <w:rPr>
                <w:b w:val="0"/>
                <w:i w:val="0"/>
                <w:color w:val="1A1A1A"/>
                <w:sz w:val="20"/>
              </w:rPr>
              <w:t>Name______________________</w:t>
            </w:r>
          </w:p>
          <w:p>
            <w:pPr>
              <w:spacing w:after="0"/>
            </w:pPr>
            <w:r>
              <w:rPr>
                <w:b w:val="0"/>
                <w:i w:val="0"/>
                <w:color w:val="1A1A1A"/>
                <w:sz w:val="20"/>
              </w:rPr>
              <w:t>Date______________________</w:t>
            </w:r>
          </w:p>
          <w:p>
            <w:pPr>
              <w:spacing w:after="0"/>
            </w:pPr>
            <w:r>
              <w:rPr>
                <w:b w:val="0"/>
                <w:i w:val="0"/>
                <w:color w:val="1A1A1A"/>
                <w:sz w:val="20"/>
              </w:rPr>
              <w:t>Period____________________</w:t>
            </w: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spacing w:before="40" w:after="160"/>
      </w:pPr>
      <w:r>
        <w:rPr>
          <w:b w:val="0"/>
          <w:i/>
          <w:color w:val="6B6B6B"/>
          <w:sz w:val="19"/>
        </w:rPr>
        <w:t>Two things on this page are printed on the Grade 8 FAST reference sheet: the Triangle Inequality Theorem (section 1) and the Triangle Sum Theorem (section 5). Everything else is tested from memory — the Pythagorean Theorem and its converse are not on the state's sheet, and neither is distance on the grid, similar triangles or the angle pairs. On this unit's test you will not have either sheet. Section 5 is taught on the Thread B days, after the test; it is here because this sheet goes home with the unit.</w:t>
      </w:r>
    </w:p>
    <w:p>
      <w:pPr>
        <w:keepNext/>
        <w:spacing w:before="200" w:after="120"/>
        <w:tabs>
          <w:tab w:val="right" w:pos="9360"/>
        </w:tabs>
        <w:pBdr>
          <w:bottom w:val="single" w:sz="8" w:space="2" w:color="1A1A1A"/>
        </w:pBdr>
      </w:pPr>
      <w:r>
        <w:rPr>
          <w:b/>
          <w:i w:val="0"/>
          <w:color w:val="1A1A1A"/>
          <w:sz w:val="24"/>
        </w:rPr>
        <w:t>1.   The Triangle Inequality and the Converse</w:t>
      </w:r>
      <w:r>
        <w:tab/>
      </w:r>
      <w:r>
        <w:rPr>
          <w:b w:val="0"/>
          <w:i/>
          <w:color w:val="6B6B6B"/>
          <w:sz w:val="19"/>
        </w:rPr>
        <w:t>Lessons 1–2 · the two shorter sides; the longest as c</w:t>
      </w:r>
    </w:p>
    <w:p>
      <w:pPr>
        <w:spacing w:before="60" w:after="80"/>
      </w:pPr>
      <w:r>
        <w:rPr>
          <w:b/>
          <w:i w:val="0"/>
          <w:color w:val="1A1A1A"/>
          <w:sz w:val="22"/>
        </w:rPr>
        <w:t>The Triangle Inequality: the two shorter sides must add to MORE than the longest.</w:t>
      </w:r>
      <w:r>
        <w:rPr>
          <w:b w:val="0"/>
          <w:i w:val="0"/>
          <w:color w:val="1A1A1A"/>
          <w:sz w:val="22"/>
        </w:rPr>
        <w:t xml:space="preserve">  The FAST sheet prints it as </w:t>
      </w:r>
      <w:r>
        <w:rPr>
          <w:b/>
          <w:i w:val="0"/>
          <w:color w:val="1A1A1A"/>
          <w:sz w:val="22"/>
        </w:rPr>
        <w:t>Triangle Inequality Theorem:</w:t>
      </w:r>
      <w:r>
        <w:rPr>
          <w:b w:val="0"/>
          <w:i w:val="0"/>
          <w:color w:val="1A1A1A"/>
          <w:sz w:val="22"/>
        </w:rPr>
        <w:t xml:space="preserve"> </w:t>
      </w:r>
      <w:r>
        <w:drawing>
          <wp:inline xmlns:a="http://schemas.openxmlformats.org/drawingml/2006/main" xmlns:pic="http://schemas.openxmlformats.org/drawingml/2006/picture">
            <wp:extent cx="554736" cy="121920"/>
            <wp:docPr id="1" name="Picture 1"/>
            <wp:cNvGraphicFramePr>
              <a:graphicFrameLocks noChangeAspect="1"/>
            </wp:cNvGraphicFramePr>
            <a:graphic>
              <a:graphicData uri="http://schemas.openxmlformats.org/drawingml/2006/picture">
                <pic:pic>
                  <pic:nvPicPr>
                    <pic:cNvPr id="0" name="33248518a0398ae7.png"/>
                    <pic:cNvPicPr/>
                  </pic:nvPicPr>
                  <pic:blipFill>
                    <a:blip r:embed="rId9"/>
                    <a:stretch>
                      <a:fillRect/>
                    </a:stretch>
                  </pic:blipFill>
                  <pic:spPr>
                    <a:xfrm>
                      <a:off x="0" y="0"/>
                      <a:ext cx="554736" cy="121920"/>
                    </a:xfrm>
                    <a:prstGeom prst="rect"/>
                  </pic:spPr>
                </pic:pic>
              </a:graphicData>
            </a:graphic>
          </wp:inline>
        </w:drawing>
      </w:r>
      <w:r>
        <w:rPr>
          <w:b w:val="0"/>
          <w:i w:val="0"/>
          <w:color w:val="1A1A1A"/>
          <w:sz w:val="22"/>
        </w:rPr>
        <w:t xml:space="preserve">;  </w:t>
      </w:r>
      <w:r>
        <w:drawing>
          <wp:inline xmlns:a="http://schemas.openxmlformats.org/drawingml/2006/main" xmlns:pic="http://schemas.openxmlformats.org/drawingml/2006/picture">
            <wp:extent cx="554736" cy="121920"/>
            <wp:docPr id="2" name="Picture 2"/>
            <wp:cNvGraphicFramePr>
              <a:graphicFrameLocks noChangeAspect="1"/>
            </wp:cNvGraphicFramePr>
            <a:graphic>
              <a:graphicData uri="http://schemas.openxmlformats.org/drawingml/2006/picture">
                <pic:pic>
                  <pic:nvPicPr>
                    <pic:cNvPr id="0" name="7f9d86317580a93f.png"/>
                    <pic:cNvPicPr/>
                  </pic:nvPicPr>
                  <pic:blipFill>
                    <a:blip r:embed="rId10"/>
                    <a:stretch>
                      <a:fillRect/>
                    </a:stretch>
                  </pic:blipFill>
                  <pic:spPr>
                    <a:xfrm>
                      <a:off x="0" y="0"/>
                      <a:ext cx="554736" cy="121920"/>
                    </a:xfrm>
                    <a:prstGeom prst="rect"/>
                  </pic:spPr>
                </pic:pic>
              </a:graphicData>
            </a:graphic>
          </wp:inline>
        </w:drawing>
      </w:r>
      <w:r>
        <w:rPr>
          <w:b w:val="0"/>
          <w:i w:val="0"/>
          <w:color w:val="1A1A1A"/>
          <w:sz w:val="22"/>
        </w:rPr>
        <w:t xml:space="preserve">;  </w:t>
      </w:r>
      <w:r>
        <w:drawing>
          <wp:inline xmlns:a="http://schemas.openxmlformats.org/drawingml/2006/main" xmlns:pic="http://schemas.openxmlformats.org/drawingml/2006/picture">
            <wp:extent cx="551688" cy="121920"/>
            <wp:docPr id="3" name="Picture 3"/>
            <wp:cNvGraphicFramePr>
              <a:graphicFrameLocks noChangeAspect="1"/>
            </wp:cNvGraphicFramePr>
            <a:graphic>
              <a:graphicData uri="http://schemas.openxmlformats.org/drawingml/2006/picture">
                <pic:pic>
                  <pic:nvPicPr>
                    <pic:cNvPr id="0" name="2fa03422d946ff9f.png"/>
                    <pic:cNvPicPr/>
                  </pic:nvPicPr>
                  <pic:blipFill>
                    <a:blip r:embed="rId11"/>
                    <a:stretch>
                      <a:fillRect/>
                    </a:stretch>
                  </pic:blipFill>
                  <pic:spPr>
                    <a:xfrm>
                      <a:off x="0" y="0"/>
                      <a:ext cx="551688" cy="121920"/>
                    </a:xfrm>
                    <a:prstGeom prst="rect"/>
                  </pic:spPr>
                </pic:pic>
              </a:graphicData>
            </a:graphic>
          </wp:inline>
        </w:drawing>
      </w:r>
      <w:r>
        <w:rPr>
          <w:b w:val="0"/>
          <w:i w:val="0"/>
          <w:color w:val="1A1A1A"/>
          <w:sz w:val="22"/>
        </w:rPr>
        <w:t xml:space="preserve"> — beside a triangle whose sides are a, b and c. Adding the two shorter sides checks all three at once, because that is the only pair that can fail. It is true of every triangle, not only right ones.</w:t>
      </w:r>
    </w:p>
    <w:tbl>
      <w:tblPr>
        <w:jc w:val="center"/>
        <w:tblLayout w:type="fixed"/>
        <w:tblLook w:firstColumn="1" w:firstRow="1" w:lastColumn="0" w:lastRow="0" w:noHBand="0" w:noVBand="1" w:val="04A0"/>
        <w:tblLayout w:type="fixed"/>
        <w:tblW w:w="9360" w:type="dxa"/>
      </w:tblPr>
      <w:tblGrid>
        <w:gridCol w:w="1900"/>
        <w:gridCol w:w="2500"/>
        <w:gridCol w:w="2300"/>
        <w:gridCol w:w="2660"/>
      </w:tblGrid>
      <w:tr>
        <w:trPr>
          <w:cantSplit/>
          <w:tblHeader/>
        </w:trPr>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Sides</w:t>
            </w:r>
          </w:p>
        </w:tc>
        <w:tc>
          <w:tcPr>
            <w:tcW w:type="dxa" w:w="2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The two shorter, added</w:t>
            </w:r>
          </w:p>
        </w:tc>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Against the longest</w:t>
            </w:r>
          </w:p>
        </w:tc>
        <w:tc>
          <w:tcPr>
            <w:tcW w:type="dxa" w:w="2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A triangle?</w:t>
            </w:r>
          </w:p>
        </w:tc>
      </w:tr>
      <w:tr>
        <w:trPr>
          <w:cantSplit/>
        </w:trPr>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3, 4, 9</w:t>
            </w:r>
          </w:p>
        </w:tc>
        <w:tc>
          <w:tcPr>
            <w:tcW w:type="dxa" w:w="2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3 + 4 = 7</w:t>
            </w:r>
          </w:p>
        </w:tc>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7 &lt; 9</w:t>
            </w:r>
          </w:p>
        </w:tc>
        <w:tc>
          <w:tcPr>
            <w:tcW w:type="dxa" w:w="2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No — too short to meet</w:t>
            </w:r>
          </w:p>
        </w:tc>
      </w:tr>
      <w:tr>
        <w:trPr>
          <w:cantSplit/>
        </w:trPr>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4, 5, 9</w:t>
            </w:r>
          </w:p>
        </w:tc>
        <w:tc>
          <w:tcPr>
            <w:tcW w:type="dxa" w:w="2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4 + 5 = 9</w:t>
            </w:r>
          </w:p>
        </w:tc>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9 = 9</w:t>
            </w:r>
          </w:p>
        </w:tc>
        <w:tc>
          <w:tcPr>
            <w:tcW w:type="dxa" w:w="2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No — equal lies flat</w:t>
            </w:r>
          </w:p>
        </w:tc>
      </w:tr>
      <w:tr>
        <w:trPr>
          <w:cantSplit/>
        </w:trPr>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5, 6, 9</w:t>
            </w:r>
          </w:p>
        </w:tc>
        <w:tc>
          <w:tcPr>
            <w:tcW w:type="dxa" w:w="2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5 + 6 = 11</w:t>
            </w:r>
          </w:p>
        </w:tc>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11 &gt; 9</w:t>
            </w:r>
          </w:p>
        </w:tc>
        <w:tc>
          <w:tcPr>
            <w:tcW w:type="dxa" w:w="2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Yes</w:t>
            </w:r>
          </w:p>
        </w:tc>
      </w:tr>
      <w:tr>
        <w:trPr>
          <w:cantSplit/>
        </w:trPr>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10, 4, 7</w:t>
            </w:r>
          </w:p>
        </w:tc>
        <w:tc>
          <w:tcPr>
            <w:tcW w:type="dxa" w:w="2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4 + 7 = 11</w:t>
            </w:r>
          </w:p>
        </w:tc>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11 &gt; 10</w:t>
            </w:r>
          </w:p>
        </w:tc>
        <w:tc>
          <w:tcPr>
            <w:tcW w:type="dxa" w:w="2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Yes — the longest is listed first</w:t>
            </w:r>
          </w:p>
        </w:tc>
      </w:tr>
    </w:tbl>
    <w:p>
      <w:pPr>
        <w:spacing w:after="0" w:before="0" w:line="20" w:lineRule="exact"/>
      </w:pPr>
      <w:r>
        <w:rPr>
          <w:sz w:val="2"/>
        </w:rPr>
      </w:r>
    </w:p>
    <w:p>
      <w:pPr>
        <w:spacing w:before="60" w:after="80"/>
      </w:pPr>
      <w:r>
        <w:rPr>
          <w:b/>
          <w:i w:val="0"/>
          <w:color w:val="1A1A1A"/>
          <w:sz w:val="22"/>
        </w:rPr>
        <w:t>The third side is between the difference and the sum of the other two.</w:t>
      </w:r>
      <w:r>
        <w:rPr>
          <w:b w:val="0"/>
          <w:i w:val="0"/>
          <w:color w:val="1A1A1A"/>
          <w:sz w:val="22"/>
        </w:rPr>
        <w:t xml:space="preserve">  Sides 4 and 9: the third side is more than 9 − 4 = 5 and less than 9 + 4 = 13, so </w:t>
      </w:r>
      <w:r>
        <w:drawing>
          <wp:inline xmlns:a="http://schemas.openxmlformats.org/drawingml/2006/main" xmlns:pic="http://schemas.openxmlformats.org/drawingml/2006/picture">
            <wp:extent cx="627888" cy="121920"/>
            <wp:docPr id="4" name="Picture 4"/>
            <wp:cNvGraphicFramePr>
              <a:graphicFrameLocks noChangeAspect="1"/>
            </wp:cNvGraphicFramePr>
            <a:graphic>
              <a:graphicData uri="http://schemas.openxmlformats.org/drawingml/2006/picture">
                <pic:pic>
                  <pic:nvPicPr>
                    <pic:cNvPr id="0" name="a915efba350fe5d3.png"/>
                    <pic:cNvPicPr/>
                  </pic:nvPicPr>
                  <pic:blipFill>
                    <a:blip r:embed="rId12"/>
                    <a:stretch>
                      <a:fillRect/>
                    </a:stretch>
                  </pic:blipFill>
                  <pic:spPr>
                    <a:xfrm>
                      <a:off x="0" y="0"/>
                      <a:ext cx="627888" cy="121920"/>
                    </a:xfrm>
                    <a:prstGeom prst="rect"/>
                  </pic:spPr>
                </pic:pic>
              </a:graphicData>
            </a:graphic>
          </wp:inline>
        </w:drawing>
      </w:r>
      <w:r>
        <w:rPr>
          <w:b w:val="0"/>
          <w:i w:val="0"/>
          <w:color w:val="1A1A1A"/>
          <w:sz w:val="22"/>
        </w:rPr>
        <w:t xml:space="preserve">. Never </w:t>
      </w:r>
      <w:r>
        <w:drawing>
          <wp:inline xmlns:a="http://schemas.openxmlformats.org/drawingml/2006/main" xmlns:pic="http://schemas.openxmlformats.org/drawingml/2006/picture">
            <wp:extent cx="97536" cy="118872"/>
            <wp:docPr id="5" name="Picture 5"/>
            <wp:cNvGraphicFramePr>
              <a:graphicFrameLocks noChangeAspect="1"/>
            </wp:cNvGraphicFramePr>
            <a:graphic>
              <a:graphicData uri="http://schemas.openxmlformats.org/drawingml/2006/picture">
                <pic:pic>
                  <pic:nvPicPr>
                    <pic:cNvPr id="0" name="9252a03e5b4f581b.png"/>
                    <pic:cNvPicPr/>
                  </pic:nvPicPr>
                  <pic:blipFill>
                    <a:blip r:embed="rId13"/>
                    <a:stretch>
                      <a:fillRect/>
                    </a:stretch>
                  </pic:blipFill>
                  <pic:spPr>
                    <a:xfrm>
                      <a:off x="0" y="0"/>
                      <a:ext cx="97536" cy="118872"/>
                    </a:xfrm>
                    <a:prstGeom prst="rect"/>
                  </pic:spPr>
                </pic:pic>
              </a:graphicData>
            </a:graphic>
          </wp:inline>
        </w:drawing>
      </w:r>
      <w:r>
        <w:rPr>
          <w:b w:val="0"/>
          <w:i w:val="0"/>
          <w:color w:val="1A1A1A"/>
          <w:sz w:val="22"/>
        </w:rPr>
        <w:t>: a third side of exactly 5 or 13 lies flat.</w:t>
      </w:r>
    </w:p>
    <w:p>
      <w:pPr>
        <w:spacing w:before="60" w:after="80"/>
      </w:pPr>
      <w:r>
        <w:rPr>
          <w:b/>
          <w:i w:val="0"/>
          <w:color w:val="1A1A1A"/>
          <w:sz w:val="22"/>
        </w:rPr>
        <w:t>The converse of the Pythagorean Theorem: square all three and test the LONGEST side as c.</w:t>
      </w:r>
      <w:r>
        <w:rPr>
          <w:b w:val="0"/>
          <w:i w:val="0"/>
          <w:color w:val="1A1A1A"/>
          <w:sz w:val="22"/>
        </w:rPr>
        <w:t xml:space="preserve">  If the two shorter sides' squares add to the longest side's square, the triangle is right; if not, it is not — and passing the Triangle Inequality only shows there is a triangle. 9, 15, 12: </w:t>
      </w:r>
      <w:r>
        <w:drawing>
          <wp:inline xmlns:a="http://schemas.openxmlformats.org/drawingml/2006/main" xmlns:pic="http://schemas.openxmlformats.org/drawingml/2006/picture">
            <wp:extent cx="2063496" cy="146304"/>
            <wp:docPr id="6" name="Picture 6"/>
            <wp:cNvGraphicFramePr>
              <a:graphicFrameLocks noChangeAspect="1"/>
            </wp:cNvGraphicFramePr>
            <a:graphic>
              <a:graphicData uri="http://schemas.openxmlformats.org/drawingml/2006/picture">
                <pic:pic>
                  <pic:nvPicPr>
                    <pic:cNvPr id="0" name="60bde4ca634d7d72.png"/>
                    <pic:cNvPicPr/>
                  </pic:nvPicPr>
                  <pic:blipFill>
                    <a:blip r:embed="rId14"/>
                    <a:stretch>
                      <a:fillRect/>
                    </a:stretch>
                  </pic:blipFill>
                  <pic:spPr>
                    <a:xfrm>
                      <a:off x="0" y="0"/>
                      <a:ext cx="2063496" cy="146304"/>
                    </a:xfrm>
                    <a:prstGeom prst="rect"/>
                  </pic:spPr>
                </pic:pic>
              </a:graphicData>
            </a:graphic>
          </wp:inline>
        </w:drawing>
      </w:r>
      <w:r>
        <w:rPr>
          <w:b w:val="0"/>
          <w:i w:val="0"/>
          <w:color w:val="1A1A1A"/>
          <w:sz w:val="22"/>
        </w:rPr>
        <w:t xml:space="preserve"> — right, though the longest side is listed in the middle. 5, 6, 8: </w:t>
      </w:r>
      <w:r>
        <w:drawing>
          <wp:inline xmlns:a="http://schemas.openxmlformats.org/drawingml/2006/main" xmlns:pic="http://schemas.openxmlformats.org/drawingml/2006/picture">
            <wp:extent cx="795528" cy="121920"/>
            <wp:docPr id="7" name="Picture 7"/>
            <wp:cNvGraphicFramePr>
              <a:graphicFrameLocks noChangeAspect="1"/>
            </wp:cNvGraphicFramePr>
            <a:graphic>
              <a:graphicData uri="http://schemas.openxmlformats.org/drawingml/2006/picture">
                <pic:pic>
                  <pic:nvPicPr>
                    <pic:cNvPr id="0" name="5d40e361fd08d375.png"/>
                    <pic:cNvPicPr/>
                  </pic:nvPicPr>
                  <pic:blipFill>
                    <a:blip r:embed="rId15"/>
                    <a:stretch>
                      <a:fillRect/>
                    </a:stretch>
                  </pic:blipFill>
                  <pic:spPr>
                    <a:xfrm>
                      <a:off x="0" y="0"/>
                      <a:ext cx="795528" cy="121920"/>
                    </a:xfrm>
                    <a:prstGeom prst="rect"/>
                  </pic:spPr>
                </pic:pic>
              </a:graphicData>
            </a:graphic>
          </wp:inline>
        </w:drawing>
      </w:r>
      <w:r>
        <w:rPr>
          <w:b w:val="0"/>
          <w:i w:val="0"/>
          <w:color w:val="1A1A1A"/>
          <w:sz w:val="22"/>
        </w:rPr>
        <w:t>, not 64 — a triangle, but not a right one.</w:t>
      </w:r>
    </w:p>
    <w:p>
      <w:pPr>
        <w:spacing w:before="60" w:after="80"/>
      </w:pPr>
      <w:r>
        <w:rPr>
          <w:b/>
          <w:i w:val="0"/>
          <w:color w:val="1A1A1A"/>
          <w:sz w:val="22"/>
        </w:rPr>
        <w:t>Right triangles to know</w:t>
      </w:r>
      <w:r>
        <w:rPr>
          <w:b w:val="0"/>
          <w:i w:val="0"/>
          <w:color w:val="1A1A1A"/>
          <w:sz w:val="22"/>
        </w:rPr>
        <w:t xml:space="preserve"> (and any whole-number multiple of one): 3-4-5, 5-12-13, 8-15-17 and 7-24-25 — so 6-8-10 and 9-12-15 as well. Anything else, square and check.</w:t>
      </w:r>
    </w:p>
    <w:p>
      <w:pPr>
        <w:keepNext/>
        <w:spacing w:before="200" w:after="120"/>
        <w:tabs>
          <w:tab w:val="right" w:pos="9360"/>
        </w:tabs>
        <w:pBdr>
          <w:bottom w:val="single" w:sz="8" w:space="2" w:color="1A1A1A"/>
        </w:pBdr>
      </w:pPr>
      <w:r>
        <w:rPr>
          <w:b/>
          <w:i w:val="0"/>
          <w:color w:val="1A1A1A"/>
          <w:sz w:val="24"/>
        </w:rPr>
        <w:t>2.   The Pythagorean Theorem</w:t>
      </w:r>
      <w:r>
        <w:tab/>
      </w:r>
      <w:r>
        <w:rPr>
          <w:b w:val="0"/>
          <w:i/>
          <w:color w:val="6B6B6B"/>
          <w:sz w:val="19"/>
        </w:rPr>
        <w:t>Lessons 3–4 · c is across from the right angle</w:t>
      </w:r>
    </w:p>
    <w:p>
      <w:pPr>
        <w:spacing w:before="60" w:after="80"/>
      </w:pPr>
      <w:r>
        <w:rPr>
          <w:b/>
          <w:i w:val="0"/>
          <w:color w:val="1A1A1A"/>
          <w:sz w:val="22"/>
        </w:rPr>
        <w:t>The Pythagorean Theorem.</w:t>
      </w:r>
      <w:r>
        <w:rPr>
          <w:b w:val="0"/>
          <w:i w:val="0"/>
          <w:color w:val="1A1A1A"/>
          <w:sz w:val="22"/>
        </w:rPr>
        <w:t xml:space="preserve">  </w:t>
      </w:r>
      <w:r>
        <w:drawing>
          <wp:inline xmlns:a="http://schemas.openxmlformats.org/drawingml/2006/main" xmlns:pic="http://schemas.openxmlformats.org/drawingml/2006/picture">
            <wp:extent cx="783336" cy="146304"/>
            <wp:docPr id="8" name="Picture 8"/>
            <wp:cNvGraphicFramePr>
              <a:graphicFrameLocks noChangeAspect="1"/>
            </wp:cNvGraphicFramePr>
            <a:graphic>
              <a:graphicData uri="http://schemas.openxmlformats.org/drawingml/2006/picture">
                <pic:pic>
                  <pic:nvPicPr>
                    <pic:cNvPr id="0" name="1f4ecdd5e983b9fc.png"/>
                    <pic:cNvPicPr/>
                  </pic:nvPicPr>
                  <pic:blipFill>
                    <a:blip r:embed="rId16"/>
                    <a:stretch>
                      <a:fillRect/>
                    </a:stretch>
                  </pic:blipFill>
                  <pic:spPr>
                    <a:xfrm>
                      <a:off x="0" y="0"/>
                      <a:ext cx="783336" cy="146304"/>
                    </a:xfrm>
                    <a:prstGeom prst="rect"/>
                  </pic:spPr>
                </pic:pic>
              </a:graphicData>
            </a:graphic>
          </wp:inline>
        </w:drawing>
      </w:r>
      <w:r>
        <w:rPr>
          <w:b w:val="0"/>
          <w:i w:val="0"/>
          <w:color w:val="1A1A1A"/>
          <w:sz w:val="22"/>
        </w:rPr>
        <w:t>: the legs a and b make the right angle, and the hypotenuse c is across from it — always the longest side. It is not on the FAST sheet: memorize it.</w:t>
      </w:r>
    </w:p>
    <w:tbl>
      <w:tblPr>
        <w:jc w:val="center"/>
        <w:tblLayout w:type="fixed"/>
        <w:tblLook w:firstColumn="1" w:firstRow="1" w:lastColumn="0" w:lastRow="0" w:noHBand="0" w:noVBand="1" w:val="04A0"/>
        <w:tblLayout w:type="fixed"/>
        <w:tblW w:w="9360" w:type="dxa"/>
      </w:tblPr>
      <w:tblGrid>
        <w:gridCol w:w="2300"/>
        <w:gridCol w:w="3400"/>
        <w:gridCol w:w="366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To find</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Do this</w:t>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Example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the hypotenuse</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square the legs, add, take the root</w:t>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legs 6 and 8: 36 + 64 = 100, c = 10</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a leg</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square, subtract from c</w:t>
            </w:r>
            <w:r>
              <w:rPr>
                <w:b w:val="0"/>
                <w:i w:val="0"/>
                <w:color w:val="1A1A1A"/>
                <w:sz w:val="21"/>
                <w:vertAlign w:val="superscript"/>
              </w:rPr>
              <w:t>2</w:t>
            </w:r>
            <w:r>
              <w:rPr>
                <w:b w:val="0"/>
                <w:i w:val="0"/>
                <w:color w:val="1A1A1A"/>
                <w:sz w:val="21"/>
              </w:rPr>
              <w:t>, take the root</w:t>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c = 17 and a leg 15: 289 − 225 = 64, the leg is 8</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 length that is not whole</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the same, then the root to the nearest tenth</w:t>
            </w:r>
          </w:p>
        </w:tc>
        <w:tc>
          <w:tcPr>
            <w:tcW w:type="dxa" w:w="3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legs 3 and 5: 9 + 25 = 34, c = √34 ≈ 5.8</w:t>
            </w:r>
          </w:p>
        </w:tc>
      </w:tr>
    </w:tbl>
    <w:p>
      <w:pPr>
        <w:spacing w:after="0" w:before="0" w:line="20" w:lineRule="exact"/>
      </w:pPr>
      <w:r>
        <w:rPr>
          <w:sz w:val="2"/>
        </w:rPr>
      </w:r>
    </w:p>
    <w:p>
      <w:pPr>
        <w:spacing w:before="60" w:after="80"/>
      </w:pPr>
      <w:r>
        <w:rPr>
          <w:b/>
          <w:i w:val="0"/>
          <w:color w:val="1A1A1A"/>
          <w:sz w:val="22"/>
        </w:rPr>
        <w:t>Exact, or to the nearest tenth.</w:t>
      </w:r>
      <w:r>
        <w:rPr>
          <w:b w:val="0"/>
          <w:i w:val="0"/>
          <w:color w:val="1A1A1A"/>
          <w:sz w:val="22"/>
        </w:rPr>
        <w:t xml:space="preserve">  </w:t>
      </w:r>
      <w:r>
        <w:drawing>
          <wp:inline xmlns:a="http://schemas.openxmlformats.org/drawingml/2006/main" xmlns:pic="http://schemas.openxmlformats.org/drawingml/2006/picture">
            <wp:extent cx="344424" cy="204216"/>
            <wp:docPr id="9" name="Picture 9"/>
            <wp:cNvGraphicFramePr>
              <a:graphicFrameLocks noChangeAspect="1"/>
            </wp:cNvGraphicFramePr>
            <a:graphic>
              <a:graphicData uri="http://schemas.openxmlformats.org/drawingml/2006/picture">
                <pic:pic>
                  <pic:nvPicPr>
                    <pic:cNvPr id="0" name="5334e4a2e7ea478f.png"/>
                    <pic:cNvPicPr/>
                  </pic:nvPicPr>
                  <pic:blipFill>
                    <a:blip r:embed="rId17"/>
                    <a:stretch>
                      <a:fillRect/>
                    </a:stretch>
                  </pic:blipFill>
                  <pic:spPr>
                    <a:xfrm>
                      <a:off x="0" y="0"/>
                      <a:ext cx="344424" cy="204216"/>
                    </a:xfrm>
                    <a:prstGeom prst="rect"/>
                  </pic:spPr>
                </pic:pic>
              </a:graphicData>
            </a:graphic>
          </wp:inline>
        </w:drawing>
      </w:r>
      <w:r>
        <w:rPr>
          <w:b w:val="0"/>
          <w:i w:val="0"/>
          <w:color w:val="1A1A1A"/>
          <w:sz w:val="22"/>
        </w:rPr>
        <w:t xml:space="preserve"> is the exact length; 5.8 is that length to the nearest tenth, the one to give when a question asks for a measurement. Every root on this unit's papers is of a whole number up to 225 with no square factor, so </w:t>
      </w:r>
      <w:r>
        <w:drawing>
          <wp:inline xmlns:a="http://schemas.openxmlformats.org/drawingml/2006/main" xmlns:pic="http://schemas.openxmlformats.org/drawingml/2006/picture">
            <wp:extent cx="344424" cy="204216"/>
            <wp:docPr id="10" name="Picture 10"/>
            <wp:cNvGraphicFramePr>
              <a:graphicFrameLocks noChangeAspect="1"/>
            </wp:cNvGraphicFramePr>
            <a:graphic>
              <a:graphicData uri="http://schemas.openxmlformats.org/drawingml/2006/picture">
                <pic:pic>
                  <pic:nvPicPr>
                    <pic:cNvPr id="0" name="5334e4a2e7ea478f.png"/>
                    <pic:cNvPicPr/>
                  </pic:nvPicPr>
                  <pic:blipFill>
                    <a:blip r:embed="rId17"/>
                    <a:stretch>
                      <a:fillRect/>
                    </a:stretch>
                  </pic:blipFill>
                  <pic:spPr>
                    <a:xfrm>
                      <a:off x="0" y="0"/>
                      <a:ext cx="344424" cy="204216"/>
                    </a:xfrm>
                    <a:prstGeom prst="rect"/>
                  </pic:spPr>
                </pic:pic>
              </a:graphicData>
            </a:graphic>
          </wp:inline>
        </w:drawing>
      </w:r>
      <w:r>
        <w:rPr>
          <w:b w:val="0"/>
          <w:i w:val="0"/>
          <w:color w:val="1A1A1A"/>
          <w:sz w:val="22"/>
        </w:rPr>
        <w:t xml:space="preserve"> is already as simple as it gets. When a question asks for the nearest tenth, the decimal is the answer.</w:t>
      </w:r>
    </w:p>
    <w:p>
      <w:pPr>
        <w:spacing w:before="60" w:after="80"/>
      </w:pPr>
      <w:r>
        <w:rPr>
          <w:b/>
          <w:i w:val="0"/>
          <w:color w:val="1A1A1A"/>
          <w:sz w:val="22"/>
        </w:rPr>
        <w:t>Check the size.</w:t>
      </w:r>
      <w:r>
        <w:rPr>
          <w:b w:val="0"/>
          <w:i w:val="0"/>
          <w:color w:val="1A1A1A"/>
          <w:sz w:val="22"/>
        </w:rPr>
        <w:t xml:space="preserve">  A leg is shorter than the hypotenuse. A leg that comes out longer than c was found by adding the squares — a leg is found by subtracting.</w:t>
      </w:r>
    </w:p>
    <w:p>
      <w:pPr>
        <w:spacing w:before="60" w:after="80"/>
      </w:pPr>
      <w:r>
        <w:rPr>
          <w:b/>
          <w:i w:val="0"/>
          <w:color w:val="1A1A1A"/>
          <w:sz w:val="22"/>
        </w:rPr>
        <w:t>In a story: find the right angle first; the side across from it is c.</w:t>
      </w:r>
      <w:r>
        <w:rPr>
          <w:b w:val="0"/>
          <w:i w:val="0"/>
          <w:color w:val="1A1A1A"/>
          <w:sz w:val="22"/>
        </w:rPr>
        <w:t xml:space="preserve">  A ladder against a wall (the wall meets the ground square, so the ladder is c), the diagonal of a rectangle, a ramp over its run, the size of a screen (its diagonal). A 10-ft ladder with its foot 3 ft from the wall reaches </w:t>
      </w:r>
      <w:r>
        <w:drawing>
          <wp:inline xmlns:a="http://schemas.openxmlformats.org/drawingml/2006/main" xmlns:pic="http://schemas.openxmlformats.org/drawingml/2006/picture">
            <wp:extent cx="1542288" cy="204216"/>
            <wp:docPr id="11" name="Picture 11"/>
            <wp:cNvGraphicFramePr>
              <a:graphicFrameLocks noChangeAspect="1"/>
            </wp:cNvGraphicFramePr>
            <a:graphic>
              <a:graphicData uri="http://schemas.openxmlformats.org/drawingml/2006/picture">
                <pic:pic>
                  <pic:nvPicPr>
                    <pic:cNvPr id="0" name="57fadb15b6201189.png"/>
                    <pic:cNvPicPr/>
                  </pic:nvPicPr>
                  <pic:blipFill>
                    <a:blip r:embed="rId18"/>
                    <a:stretch>
                      <a:fillRect/>
                    </a:stretch>
                  </pic:blipFill>
                  <pic:spPr>
                    <a:xfrm>
                      <a:off x="0" y="0"/>
                      <a:ext cx="1542288" cy="204216"/>
                    </a:xfrm>
                    <a:prstGeom prst="rect"/>
                  </pic:spPr>
                </pic:pic>
              </a:graphicData>
            </a:graphic>
          </wp:inline>
        </w:drawing>
      </w:r>
      <w:r>
        <w:rPr>
          <w:b w:val="0"/>
          <w:i w:val="0"/>
          <w:color w:val="1A1A1A"/>
          <w:sz w:val="22"/>
        </w:rPr>
        <w:t xml:space="preserve"> ft up the wall. Round once, at the end.</w:t>
      </w:r>
    </w:p>
    <w:p>
      <w:pPr>
        <w:keepNext/>
        <w:spacing w:before="200" w:after="120"/>
        <w:tabs>
          <w:tab w:val="right" w:pos="9360"/>
        </w:tabs>
        <w:pBdr>
          <w:bottom w:val="single" w:sz="8" w:space="2" w:color="1A1A1A"/>
        </w:pBdr>
      </w:pPr>
      <w:r>
        <w:rPr>
          <w:b/>
          <w:i w:val="0"/>
          <w:color w:val="1A1A1A"/>
          <w:sz w:val="24"/>
        </w:rPr>
        <w:t>3.   Distance on the Coordinate Plane</w:t>
      </w:r>
      <w:r>
        <w:tab/>
      </w:r>
      <w:r>
        <w:rPr>
          <w:b w:val="0"/>
          <w:i/>
          <w:color w:val="6B6B6B"/>
          <w:sz w:val="19"/>
        </w:rPr>
        <w:t>Lessons 5–6 · a slanted distance is a hypotenuse</w:t>
      </w:r>
    </w:p>
    <w:p>
      <w:pPr>
        <w:spacing w:before="60" w:after="80"/>
      </w:pPr>
      <w:r>
        <w:rPr>
          <w:b/>
          <w:i w:val="0"/>
          <w:color w:val="1A1A1A"/>
          <w:sz w:val="22"/>
        </w:rPr>
        <w:t>On one line: subtract the coordinates that change — and across zero, add.</w:t>
      </w:r>
      <w:r>
        <w:rPr>
          <w:b w:val="0"/>
          <w:i w:val="0"/>
          <w:color w:val="1A1A1A"/>
          <w:sz w:val="22"/>
        </w:rPr>
        <w:t xml:space="preserve">  From (−4, 3) to (5, 3) the y's match, so take the x's: </w:t>
      </w:r>
      <w:r>
        <w:drawing>
          <wp:inline xmlns:a="http://schemas.openxmlformats.org/drawingml/2006/main" xmlns:pic="http://schemas.openxmlformats.org/drawingml/2006/picture">
            <wp:extent cx="780288" cy="146304"/>
            <wp:docPr id="12" name="Picture 12"/>
            <wp:cNvGraphicFramePr>
              <a:graphicFrameLocks noChangeAspect="1"/>
            </wp:cNvGraphicFramePr>
            <a:graphic>
              <a:graphicData uri="http://schemas.openxmlformats.org/drawingml/2006/picture">
                <pic:pic>
                  <pic:nvPicPr>
                    <pic:cNvPr id="0" name="6b0977829e11fe7e.png"/>
                    <pic:cNvPicPr/>
                  </pic:nvPicPr>
                  <pic:blipFill>
                    <a:blip r:embed="rId19"/>
                    <a:stretch>
                      <a:fillRect/>
                    </a:stretch>
                  </pic:blipFill>
                  <pic:spPr>
                    <a:xfrm>
                      <a:off x="0" y="0"/>
                      <a:ext cx="780288" cy="146304"/>
                    </a:xfrm>
                    <a:prstGeom prst="rect"/>
                  </pic:spPr>
                </pic:pic>
              </a:graphicData>
            </a:graphic>
          </wp:inline>
        </w:drawing>
      </w:r>
      <w:r>
        <w:rPr>
          <w:b w:val="0"/>
          <w:i w:val="0"/>
          <w:color w:val="1A1A1A"/>
          <w:sz w:val="22"/>
        </w:rPr>
        <w:t xml:space="preserve"> — 4 to the axis and 5 past it, never 1. Count the spaces, not the grid lines. A distance is never negative.</w:t>
      </w:r>
    </w:p>
    <w:p>
      <w:pPr>
        <w:spacing w:before="60" w:after="80"/>
      </w:pPr>
      <w:r>
        <w:rPr>
          <w:b/>
          <w:i w:val="0"/>
          <w:color w:val="1A1A1A"/>
          <w:sz w:val="22"/>
        </w:rPr>
        <w:t>A slanted distance is the hypotenuse of a right triangle drawn on the grid.</w:t>
      </w:r>
      <w:r>
        <w:rPr>
          <w:b w:val="0"/>
          <w:i w:val="0"/>
          <w:color w:val="1A1A1A"/>
          <w:sz w:val="22"/>
        </w:rPr>
        <w:t xml:space="preserve">  Draw the across leg and the up-or-down leg, read their lengths from the coordinates, then use </w:t>
      </w:r>
      <w:r>
        <w:drawing>
          <wp:inline xmlns:a="http://schemas.openxmlformats.org/drawingml/2006/main" xmlns:pic="http://schemas.openxmlformats.org/drawingml/2006/picture">
            <wp:extent cx="783336" cy="146304"/>
            <wp:docPr id="13" name="Picture 13"/>
            <wp:cNvGraphicFramePr>
              <a:graphicFrameLocks noChangeAspect="1"/>
            </wp:cNvGraphicFramePr>
            <a:graphic>
              <a:graphicData uri="http://schemas.openxmlformats.org/drawingml/2006/picture">
                <pic:pic>
                  <pic:nvPicPr>
                    <pic:cNvPr id="0" name="1f4ecdd5e983b9fc.png"/>
                    <pic:cNvPicPr/>
                  </pic:nvPicPr>
                  <pic:blipFill>
                    <a:blip r:embed="rId16"/>
                    <a:stretch>
                      <a:fillRect/>
                    </a:stretch>
                  </pic:blipFill>
                  <pic:spPr>
                    <a:xfrm>
                      <a:off x="0" y="0"/>
                      <a:ext cx="783336" cy="146304"/>
                    </a:xfrm>
                    <a:prstGeom prst="rect"/>
                  </pic:spPr>
                </pic:pic>
              </a:graphicData>
            </a:graphic>
          </wp:inline>
        </w:drawing>
      </w:r>
      <w:r>
        <w:rPr>
          <w:b w:val="0"/>
          <w:i w:val="0"/>
          <w:color w:val="1A1A1A"/>
          <w:sz w:val="22"/>
        </w:rPr>
        <w:t xml:space="preserve">. From (−3, 4) to (2, −2): across 5, down 6, so </w:t>
      </w:r>
      <w:r>
        <w:drawing>
          <wp:inline xmlns:a="http://schemas.openxmlformats.org/drawingml/2006/main" xmlns:pic="http://schemas.openxmlformats.org/drawingml/2006/picture">
            <wp:extent cx="1792224" cy="204216"/>
            <wp:docPr id="14" name="Picture 14"/>
            <wp:cNvGraphicFramePr>
              <a:graphicFrameLocks noChangeAspect="1"/>
            </wp:cNvGraphicFramePr>
            <a:graphic>
              <a:graphicData uri="http://schemas.openxmlformats.org/drawingml/2006/picture">
                <pic:pic>
                  <pic:nvPicPr>
                    <pic:cNvPr id="0" name="f7a9dc8d784e975b.png"/>
                    <pic:cNvPicPr/>
                  </pic:nvPicPr>
                  <pic:blipFill>
                    <a:blip r:embed="rId20"/>
                    <a:stretch>
                      <a:fillRect/>
                    </a:stretch>
                  </pic:blipFill>
                  <pic:spPr>
                    <a:xfrm>
                      <a:off x="0" y="0"/>
                      <a:ext cx="1792224" cy="204216"/>
                    </a:xfrm>
                    <a:prstGeom prst="rect"/>
                  </pic:spPr>
                </pic:pic>
              </a:graphicData>
            </a:graphic>
          </wp:inline>
        </w:drawing>
      </w:r>
      <w:r>
        <w:rPr>
          <w:b w:val="0"/>
          <w:i w:val="0"/>
          <w:color w:val="1A1A1A"/>
          <w:sz w:val="22"/>
        </w:rPr>
        <w:t>. That is the whole method; there is no distance formula to learn.</w:t>
      </w:r>
    </w:p>
    <w:p>
      <w:pPr>
        <w:spacing w:before="60" w:after="80"/>
      </w:pPr>
      <w:r>
        <w:rPr>
          <w:b/>
          <w:i w:val="0"/>
          <w:color w:val="1A1A1A"/>
          <w:sz w:val="22"/>
        </w:rPr>
        <w:t>A perimeter adds every side, and a slanted side is found by its own triangle.</w:t>
      </w:r>
      <w:r>
        <w:rPr>
          <w:b w:val="0"/>
          <w:i w:val="0"/>
          <w:color w:val="1A1A1A"/>
          <w:sz w:val="22"/>
        </w:rPr>
        <w:t xml:space="preserve">  (1, 1), (4, 1), (4, 5): 3 + 4 + 5 = 12. When a side is a root, keep three decimal places and round only the total: 6 + 5.831 + 5.831 = 17.662 ≈ 17.7, where 6 + 5.8 + 5.8 = 17.6 is too small.</w:t>
      </w:r>
    </w:p>
    <w:p>
      <w:pPr>
        <w:spacing w:before="60" w:after="80"/>
      </w:pPr>
      <w:r>
        <w:rPr>
          <w:b/>
          <w:i w:val="0"/>
          <w:color w:val="1A1A1A"/>
          <w:sz w:val="22"/>
        </w:rPr>
        <w:t>Along the streets, or straight.</w:t>
      </w:r>
      <w:r>
        <w:rPr>
          <w:b w:val="0"/>
          <w:i w:val="0"/>
          <w:color w:val="1A1A1A"/>
          <w:sz w:val="22"/>
        </w:rPr>
        <w:t xml:space="preserve">  On a map in blocks the streets follow the grid, so the trip along them adds the legs: 6 + 8 = 14 blocks. The straight line is the hypotenuse, 10 blocks — always the shorter way, unless the two places are on one street.</w:t>
      </w:r>
    </w:p>
    <w:p>
      <w:pPr>
        <w:keepNext/>
        <w:spacing w:before="200" w:after="120"/>
        <w:tabs>
          <w:tab w:val="right" w:pos="9360"/>
        </w:tabs>
        <w:pBdr>
          <w:bottom w:val="single" w:sz="8" w:space="2" w:color="1A1A1A"/>
        </w:pBdr>
      </w:pPr>
      <w:r>
        <w:rPr>
          <w:b/>
          <w:i w:val="0"/>
          <w:color w:val="1A1A1A"/>
          <w:sz w:val="24"/>
        </w:rPr>
        <w:t>4.   Similar Triangles</w:t>
      </w:r>
      <w:r>
        <w:tab/>
      </w:r>
      <w:r>
        <w:rPr>
          <w:b w:val="0"/>
          <w:i/>
          <w:color w:val="6B6B6B"/>
          <w:sz w:val="19"/>
        </w:rPr>
        <w:t>Lessons 7–8 · one scale factor on every side</w:t>
      </w:r>
    </w:p>
    <w:p>
      <w:pPr>
        <w:spacing w:before="60" w:after="80"/>
      </w:pPr>
      <w:r>
        <w:rPr>
          <w:b/>
          <w:i w:val="0"/>
          <w:color w:val="1A1A1A"/>
          <w:sz w:val="22"/>
        </w:rPr>
        <w:t>Similar triangles: matching angles are equal, and matching sides are in one ratio, the scale factor k.</w:t>
      </w:r>
      <w:r>
        <w:rPr>
          <w:b w:val="0"/>
          <w:i w:val="0"/>
          <w:color w:val="1A1A1A"/>
          <w:sz w:val="22"/>
        </w:rPr>
        <w:t xml:space="preserve">  6, 8, 10 and 9, 12, 15: </w:t>
      </w:r>
      <w:r>
        <w:drawing>
          <wp:inline xmlns:a="http://schemas.openxmlformats.org/drawingml/2006/main" xmlns:pic="http://schemas.openxmlformats.org/drawingml/2006/picture">
            <wp:extent cx="1027176" cy="222504"/>
            <wp:docPr id="15" name="Picture 15"/>
            <wp:cNvGraphicFramePr>
              <a:graphicFrameLocks noChangeAspect="1"/>
            </wp:cNvGraphicFramePr>
            <a:graphic>
              <a:graphicData uri="http://schemas.openxmlformats.org/drawingml/2006/picture">
                <pic:pic>
                  <pic:nvPicPr>
                    <pic:cNvPr id="0" name="d0c1f5eff6bfcfdb.png"/>
                    <pic:cNvPicPr/>
                  </pic:nvPicPr>
                  <pic:blipFill>
                    <a:blip r:embed="rId21"/>
                    <a:stretch>
                      <a:fillRect/>
                    </a:stretch>
                  </pic:blipFill>
                  <pic:spPr>
                    <a:xfrm>
                      <a:off x="0" y="0"/>
                      <a:ext cx="1027176" cy="222504"/>
                    </a:xfrm>
                    <a:prstGeom prst="rect"/>
                  </pic:spPr>
                </pic:pic>
              </a:graphicData>
            </a:graphic>
          </wp:inline>
        </w:drawing>
      </w:r>
      <w:r>
        <w:rPr>
          <w:b w:val="0"/>
          <w:i w:val="0"/>
          <w:color w:val="1A1A1A"/>
          <w:sz w:val="22"/>
        </w:rPr>
        <w:t>. Check all three ratios — two equal ratios are not enough. Similar sides are multiplied by one k, not added to: 3, 4, 5 with 2 added to every side is 5, 6, 7, and 5 ÷ 3, 6 ÷ 4 and 7 ÷ 5 are three different numbers.</w:t>
      </w:r>
    </w:p>
    <w:p>
      <w:pPr>
        <w:spacing w:before="60" w:after="80"/>
      </w:pPr>
      <w:r>
        <w:rPr>
          <w:b/>
          <w:i w:val="0"/>
          <w:color w:val="1A1A1A"/>
          <w:sz w:val="22"/>
        </w:rPr>
        <w:t>Match the sides by size, not by where they sit on the page.</w:t>
      </w:r>
      <w:r>
        <w:rPr>
          <w:b w:val="0"/>
          <w:i w:val="0"/>
          <w:color w:val="1A1A1A"/>
          <w:sz w:val="22"/>
        </w:rPr>
        <w:t xml:space="preserve">  Sort each triangle's sides: shortest with shortest, longest with longest. A turned or flipped copy is matched the same way, or by its equal angles.</w:t>
      </w:r>
    </w:p>
    <w:p>
      <w:pPr>
        <w:spacing w:before="60" w:after="80"/>
      </w:pPr>
      <w:r>
        <w:rPr>
          <w:b/>
          <w:i w:val="0"/>
          <w:color w:val="1A1A1A"/>
          <w:sz w:val="22"/>
        </w:rPr>
        <w:t>A missing side: k = copy ÷ original, then multiply.</w:t>
      </w:r>
      <w:r>
        <w:rPr>
          <w:b w:val="0"/>
          <w:i w:val="0"/>
          <w:color w:val="1A1A1A"/>
          <w:sz w:val="22"/>
        </w:rPr>
        <w:t xml:space="preserve">  A triangle 4, 6, 7 and a similar copy whose 4-side is 10: </w:t>
      </w:r>
      <w:r>
        <w:drawing>
          <wp:inline xmlns:a="http://schemas.openxmlformats.org/drawingml/2006/main" xmlns:pic="http://schemas.openxmlformats.org/drawingml/2006/picture">
            <wp:extent cx="725424" cy="216408"/>
            <wp:docPr id="16" name="Picture 16"/>
            <wp:cNvGraphicFramePr>
              <a:graphicFrameLocks noChangeAspect="1"/>
            </wp:cNvGraphicFramePr>
            <a:graphic>
              <a:graphicData uri="http://schemas.openxmlformats.org/drawingml/2006/picture">
                <pic:pic>
                  <pic:nvPicPr>
                    <pic:cNvPr id="0" name="d047706a38e0dab9.png"/>
                    <pic:cNvPicPr/>
                  </pic:nvPicPr>
                  <pic:blipFill>
                    <a:blip r:embed="rId22"/>
                    <a:stretch>
                      <a:fillRect/>
                    </a:stretch>
                  </pic:blipFill>
                  <pic:spPr>
                    <a:xfrm>
                      <a:off x="0" y="0"/>
                      <a:ext cx="725424" cy="216408"/>
                    </a:xfrm>
                    <a:prstGeom prst="rect"/>
                  </pic:spPr>
                </pic:pic>
              </a:graphicData>
            </a:graphic>
          </wp:inline>
        </w:drawing>
      </w:r>
      <w:r>
        <w:rPr>
          <w:b w:val="0"/>
          <w:i w:val="0"/>
          <w:color w:val="1A1A1A"/>
          <w:sz w:val="22"/>
        </w:rPr>
        <w:t xml:space="preserve">, so its other sides are </w:t>
      </w:r>
      <w:r>
        <w:drawing>
          <wp:inline xmlns:a="http://schemas.openxmlformats.org/drawingml/2006/main" xmlns:pic="http://schemas.openxmlformats.org/drawingml/2006/picture">
            <wp:extent cx="752856" cy="121920"/>
            <wp:docPr id="17" name="Picture 17"/>
            <wp:cNvGraphicFramePr>
              <a:graphicFrameLocks noChangeAspect="1"/>
            </wp:cNvGraphicFramePr>
            <a:graphic>
              <a:graphicData uri="http://schemas.openxmlformats.org/drawingml/2006/picture">
                <pic:pic>
                  <pic:nvPicPr>
                    <pic:cNvPr id="0" name="7e55245f3334c28a.png"/>
                    <pic:cNvPicPr/>
                  </pic:nvPicPr>
                  <pic:blipFill>
                    <a:blip r:embed="rId23"/>
                    <a:stretch>
                      <a:fillRect/>
                    </a:stretch>
                  </pic:blipFill>
                  <pic:spPr>
                    <a:xfrm>
                      <a:off x="0" y="0"/>
                      <a:ext cx="752856" cy="121920"/>
                    </a:xfrm>
                    <a:prstGeom prst="rect"/>
                  </pic:spPr>
                </pic:pic>
              </a:graphicData>
            </a:graphic>
          </wp:inline>
        </w:drawing>
      </w:r>
      <w:r>
        <w:rPr>
          <w:b w:val="0"/>
          <w:i w:val="0"/>
          <w:color w:val="1A1A1A"/>
          <w:sz w:val="22"/>
        </w:rPr>
        <w:t xml:space="preserve"> and </w:t>
      </w:r>
      <w:r>
        <w:drawing>
          <wp:inline xmlns:a="http://schemas.openxmlformats.org/drawingml/2006/main" xmlns:pic="http://schemas.openxmlformats.org/drawingml/2006/picture">
            <wp:extent cx="877824" cy="121920"/>
            <wp:docPr id="18" name="Picture 18"/>
            <wp:cNvGraphicFramePr>
              <a:graphicFrameLocks noChangeAspect="1"/>
            </wp:cNvGraphicFramePr>
            <a:graphic>
              <a:graphicData uri="http://schemas.openxmlformats.org/drawingml/2006/picture">
                <pic:pic>
                  <pic:nvPicPr>
                    <pic:cNvPr id="0" name="d1307dbe3f9eef29.png"/>
                    <pic:cNvPicPr/>
                  </pic:nvPicPr>
                  <pic:blipFill>
                    <a:blip r:embed="rId24"/>
                    <a:stretch>
                      <a:fillRect/>
                    </a:stretch>
                  </pic:blipFill>
                  <pic:spPr>
                    <a:xfrm>
                      <a:off x="0" y="0"/>
                      <a:ext cx="877824" cy="121920"/>
                    </a:xfrm>
                    <a:prstGeom prst="rect"/>
                  </pic:spPr>
                </pic:pic>
              </a:graphicData>
            </a:graphic>
          </wp:inline>
        </w:drawing>
      </w:r>
      <w:r>
        <w:rPr>
          <w:b w:val="0"/>
          <w:i w:val="0"/>
          <w:color w:val="1A1A1A"/>
          <w:sz w:val="22"/>
        </w:rPr>
        <w:t>. A smaller copy has k less than 1.</w:t>
      </w:r>
    </w:p>
    <w:p>
      <w:pPr>
        <w:spacing w:before="60" w:after="80"/>
      </w:pPr>
      <w:r>
        <w:rPr>
          <w:b/>
          <w:i w:val="0"/>
          <w:color w:val="1A1A1A"/>
          <w:sz w:val="22"/>
        </w:rPr>
        <w:t>Indirect measurement: the same sun makes the same angle.</w:t>
      </w:r>
      <w:r>
        <w:rPr>
          <w:b w:val="0"/>
          <w:i w:val="0"/>
          <w:color w:val="1A1A1A"/>
          <w:sz w:val="22"/>
        </w:rPr>
        <w:t xml:space="preserve">  A 6-ft person casts a 4-ft shadow as a tree casts a 20-ft shadow: </w:t>
      </w:r>
      <w:r>
        <w:drawing>
          <wp:inline xmlns:a="http://schemas.openxmlformats.org/drawingml/2006/main" xmlns:pic="http://schemas.openxmlformats.org/drawingml/2006/picture">
            <wp:extent cx="603504" cy="216408"/>
            <wp:docPr id="19" name="Picture 19"/>
            <wp:cNvGraphicFramePr>
              <a:graphicFrameLocks noChangeAspect="1"/>
            </wp:cNvGraphicFramePr>
            <a:graphic>
              <a:graphicData uri="http://schemas.openxmlformats.org/drawingml/2006/picture">
                <pic:pic>
                  <pic:nvPicPr>
                    <pic:cNvPr id="0" name="1c4807adbb3ef0cb.png"/>
                    <pic:cNvPicPr/>
                  </pic:nvPicPr>
                  <pic:blipFill>
                    <a:blip r:embed="rId25"/>
                    <a:stretch>
                      <a:fillRect/>
                    </a:stretch>
                  </pic:blipFill>
                  <pic:spPr>
                    <a:xfrm>
                      <a:off x="0" y="0"/>
                      <a:ext cx="603504" cy="216408"/>
                    </a:xfrm>
                    <a:prstGeom prst="rect"/>
                  </pic:spPr>
                </pic:pic>
              </a:graphicData>
            </a:graphic>
          </wp:inline>
        </w:drawing>
      </w:r>
      <w:r>
        <w:rPr>
          <w:b w:val="0"/>
          <w:i w:val="0"/>
          <w:color w:val="1A1A1A"/>
          <w:sz w:val="22"/>
        </w:rPr>
        <w:t xml:space="preserve">, so the tree is </w:t>
      </w:r>
      <w:r>
        <w:drawing>
          <wp:inline xmlns:a="http://schemas.openxmlformats.org/drawingml/2006/main" xmlns:pic="http://schemas.openxmlformats.org/drawingml/2006/picture">
            <wp:extent cx="637032" cy="121920"/>
            <wp:docPr id="20" name="Picture 20"/>
            <wp:cNvGraphicFramePr>
              <a:graphicFrameLocks noChangeAspect="1"/>
            </wp:cNvGraphicFramePr>
            <a:graphic>
              <a:graphicData uri="http://schemas.openxmlformats.org/drawingml/2006/picture">
                <pic:pic>
                  <pic:nvPicPr>
                    <pic:cNvPr id="0" name="9ee9a513b71a2c51.png"/>
                    <pic:cNvPicPr/>
                  </pic:nvPicPr>
                  <pic:blipFill>
                    <a:blip r:embed="rId26"/>
                    <a:stretch>
                      <a:fillRect/>
                    </a:stretch>
                  </pic:blipFill>
                  <pic:spPr>
                    <a:xfrm>
                      <a:off x="0" y="0"/>
                      <a:ext cx="637032" cy="121920"/>
                    </a:xfrm>
                    <a:prstGeom prst="rect"/>
                  </pic:spPr>
                </pic:pic>
              </a:graphicData>
            </a:graphic>
          </wp:inline>
        </w:drawing>
      </w:r>
      <w:r>
        <w:rPr>
          <w:b w:val="0"/>
          <w:i w:val="0"/>
          <w:color w:val="1A1A1A"/>
          <w:sz w:val="22"/>
        </w:rPr>
        <w:t xml:space="preserve"> ft. A mirror on the ground works the same way — light leaves it at the angle it arrived — so the two right triangles are similar (the question says so), and the heights and the distances from the mirror are in one ratio.</w:t>
      </w:r>
    </w:p>
    <w:p>
      <w:pPr>
        <w:keepNext/>
        <w:spacing w:before="200" w:after="120"/>
        <w:tabs>
          <w:tab w:val="right" w:pos="9360"/>
        </w:tabs>
        <w:pBdr>
          <w:bottom w:val="single" w:sz="8" w:space="2" w:color="1A1A1A"/>
        </w:pBdr>
      </w:pPr>
      <w:r>
        <w:rPr>
          <w:b/>
          <w:i w:val="0"/>
          <w:color w:val="1A1A1A"/>
          <w:sz w:val="24"/>
        </w:rPr>
        <w:t>5.   Angle Facts</w:t>
      </w:r>
      <w:r>
        <w:tab/>
      </w:r>
      <w:r>
        <w:rPr>
          <w:b w:val="0"/>
          <w:i/>
          <w:color w:val="6B6B6B"/>
          <w:sz w:val="19"/>
        </w:rPr>
        <w:t>Thread B · after the unit test, and all year</w:t>
      </w:r>
    </w:p>
    <w:tbl>
      <w:tblPr>
        <w:jc w:val="center"/>
        <w:tblLayout w:type="fixed"/>
        <w:tblLook w:firstColumn="1" w:firstRow="1" w:lastColumn="0" w:lastRow="0" w:noHBand="0" w:noVBand="1" w:val="04A0"/>
        <w:tblLayout w:type="fixed"/>
        <w:tblW w:w="9360" w:type="dxa"/>
      </w:tblPr>
      <w:tblGrid>
        <w:gridCol w:w="2300"/>
        <w:gridCol w:w="4200"/>
        <w:gridCol w:w="286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Two angles that are</w:t>
            </w:r>
          </w:p>
        </w:tc>
        <w:tc>
          <w:tcPr>
            <w:tcW w:type="dxa" w:w="4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mean</w:t>
            </w:r>
          </w:p>
        </w:tc>
        <w:tc>
          <w:tcPr>
            <w:tcW w:type="dxa" w:w="2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Example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complementary</w:t>
            </w:r>
          </w:p>
        </w:tc>
        <w:tc>
          <w:tcPr>
            <w:tcW w:type="dxa" w:w="4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they add to 90°</w:t>
            </w:r>
          </w:p>
        </w:tc>
        <w:tc>
          <w:tcPr>
            <w:tcW w:type="dxa" w:w="2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64° and 26°</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supplementary</w:t>
            </w:r>
          </w:p>
        </w:tc>
        <w:tc>
          <w:tcPr>
            <w:tcW w:type="dxa" w:w="4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they add to 180°</w:t>
            </w:r>
          </w:p>
        </w:tc>
        <w:tc>
          <w:tcPr>
            <w:tcW w:type="dxa" w:w="2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60° and 120°</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vertical</w:t>
            </w:r>
          </w:p>
        </w:tc>
        <w:tc>
          <w:tcPr>
            <w:tcW w:type="dxa" w:w="4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across from each other where two lines cross — always equal</w:t>
            </w:r>
          </w:p>
        </w:tc>
        <w:tc>
          <w:tcPr>
            <w:tcW w:type="dxa" w:w="2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51° and 51°</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adjacent</w:t>
            </w:r>
          </w:p>
        </w:tc>
        <w:tc>
          <w:tcPr>
            <w:tcW w:type="dxa" w:w="4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they share a vertex and a side, and do not overlap</w:t>
            </w:r>
          </w:p>
        </w:tc>
        <w:tc>
          <w:tcPr>
            <w:tcW w:type="dxa" w:w="2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keepNext/>
              <w:spacing w:after="0"/>
            </w:pPr>
            <w:r>
              <w:rPr>
                <w:b w:val="0"/>
                <w:i w:val="0"/>
                <w:color w:val="1A1A1A"/>
                <w:sz w:val="21"/>
              </w:rPr>
              <w:t>a right angle split into 40° and 50°</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 linear pair</w:t>
            </w:r>
          </w:p>
        </w:tc>
        <w:tc>
          <w:tcPr>
            <w:tcW w:type="dxa" w:w="4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adjacent and supplementary: together a straight line</w:t>
            </w:r>
          </w:p>
        </w:tc>
        <w:tc>
          <w:tcPr>
            <w:tcW w:type="dxa" w:w="2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130° and 50°</w:t>
            </w:r>
          </w:p>
        </w:tc>
      </w:tr>
    </w:tbl>
    <w:p>
      <w:pPr>
        <w:spacing w:after="0" w:before="0" w:line="20" w:lineRule="exact"/>
      </w:pPr>
      <w:r>
        <w:rPr>
          <w:sz w:val="2"/>
        </w:rPr>
      </w:r>
    </w:p>
    <w:p>
      <w:pPr>
        <w:spacing w:before="60" w:after="80"/>
      </w:pPr>
      <w:r>
        <w:rPr>
          <w:b/>
          <w:i w:val="0"/>
          <w:color w:val="1A1A1A"/>
          <w:sz w:val="22"/>
        </w:rPr>
        <w:t>The Triangle Sum Theorem: the three angles of a triangle add to 180°.</w:t>
      </w:r>
      <w:r>
        <w:rPr>
          <w:b w:val="0"/>
          <w:i w:val="0"/>
          <w:color w:val="1A1A1A"/>
          <w:sz w:val="22"/>
        </w:rPr>
        <w:t xml:space="preserve">  The FAST sheet prints it as </w:t>
      </w:r>
      <w:r>
        <w:rPr>
          <w:b/>
          <w:i w:val="0"/>
          <w:color w:val="1A1A1A"/>
          <w:sz w:val="22"/>
        </w:rPr>
        <w:t>Triangle Sum Theorem:</w:t>
      </w:r>
      <w:r>
        <w:rPr>
          <w:b w:val="0"/>
          <w:i w:val="0"/>
          <w:color w:val="1A1A1A"/>
          <w:sz w:val="22"/>
        </w:rPr>
        <w:t xml:space="preserve"> </w:t>
      </w:r>
      <w:r>
        <w:drawing>
          <wp:inline xmlns:a="http://schemas.openxmlformats.org/drawingml/2006/main" xmlns:pic="http://schemas.openxmlformats.org/drawingml/2006/picture">
            <wp:extent cx="1795272" cy="118872"/>
            <wp:docPr id="21" name="Picture 21"/>
            <wp:cNvGraphicFramePr>
              <a:graphicFrameLocks noChangeAspect="1"/>
            </wp:cNvGraphicFramePr>
            <a:graphic>
              <a:graphicData uri="http://schemas.openxmlformats.org/drawingml/2006/picture">
                <pic:pic>
                  <pic:nvPicPr>
                    <pic:cNvPr id="0" name="19f94644461bf99f.png"/>
                    <pic:cNvPicPr/>
                  </pic:nvPicPr>
                  <pic:blipFill>
                    <a:blip r:embed="rId27"/>
                    <a:stretch>
                      <a:fillRect/>
                    </a:stretch>
                  </pic:blipFill>
                  <pic:spPr>
                    <a:xfrm>
                      <a:off x="0" y="0"/>
                      <a:ext cx="1795272" cy="118872"/>
                    </a:xfrm>
                    <a:prstGeom prst="rect"/>
                  </pic:spPr>
                </pic:pic>
              </a:graphicData>
            </a:graphic>
          </wp:inline>
        </w:drawing>
      </w:r>
      <w:r>
        <w:rPr>
          <w:b w:val="0"/>
          <w:i w:val="0"/>
          <w:color w:val="1A1A1A"/>
          <w:sz w:val="22"/>
        </w:rPr>
        <w:t xml:space="preserve"> — beside a triangle whose corners are A, B and C; </w:t>
      </w:r>
      <w:r>
        <w:drawing>
          <wp:inline xmlns:a="http://schemas.openxmlformats.org/drawingml/2006/main" xmlns:pic="http://schemas.openxmlformats.org/drawingml/2006/picture">
            <wp:extent cx="326136" cy="112776"/>
            <wp:docPr id="22" name="Picture 22"/>
            <wp:cNvGraphicFramePr>
              <a:graphicFrameLocks noChangeAspect="1"/>
            </wp:cNvGraphicFramePr>
            <a:graphic>
              <a:graphicData uri="http://schemas.openxmlformats.org/drawingml/2006/picture">
                <pic:pic>
                  <pic:nvPicPr>
                    <pic:cNvPr id="0" name="303c2278e520b8fe.png"/>
                    <pic:cNvPicPr/>
                  </pic:nvPicPr>
                  <pic:blipFill>
                    <a:blip r:embed="rId28"/>
                    <a:stretch>
                      <a:fillRect/>
                    </a:stretch>
                  </pic:blipFill>
                  <pic:spPr>
                    <a:xfrm>
                      <a:off x="0" y="0"/>
                      <a:ext cx="326136" cy="112776"/>
                    </a:xfrm>
                    <a:prstGeom prst="rect"/>
                  </pic:spPr>
                </pic:pic>
              </a:graphicData>
            </a:graphic>
          </wp:inline>
        </w:drawing>
      </w:r>
      <w:r>
        <w:rPr>
          <w:b w:val="0"/>
          <w:i w:val="0"/>
          <w:color w:val="1A1A1A"/>
          <w:sz w:val="22"/>
        </w:rPr>
        <w:t xml:space="preserve"> is the measure of angle A. Angles of 65° and 40°: the third angle is 180° − 105° = 75°.</w:t>
      </w:r>
    </w:p>
    <w:p>
      <w:pPr>
        <w:spacing w:before="60" w:after="80"/>
      </w:pPr>
      <w:r>
        <w:rPr>
          <w:b/>
          <w:i w:val="0"/>
          <w:color w:val="1A1A1A"/>
          <w:sz w:val="22"/>
        </w:rPr>
        <w:t>The Exterior Angle Theorem: an exterior angle equals the two remote interior angles added.</w:t>
      </w:r>
      <w:r>
        <w:rPr>
          <w:b w:val="0"/>
          <w:i w:val="0"/>
          <w:color w:val="1A1A1A"/>
          <w:sz w:val="22"/>
        </w:rPr>
        <w:t xml:space="preserve">  Remote interior angles of 50° and 70° make an exterior angle of 120° — not the interior angle beside it, which is 60° (the two make a straight line, 180°).</w:t>
      </w:r>
    </w:p>
    <w:p>
      <w:pPr>
        <w:spacing w:before="60" w:after="80"/>
      </w:pPr>
      <w:r>
        <w:rPr>
          <w:b/>
          <w:i w:val="0"/>
          <w:color w:val="1A1A1A"/>
          <w:sz w:val="22"/>
        </w:rPr>
        <w:t>With x: name the fact, write its equation, solve, then put x back.</w:t>
      </w:r>
      <w:r>
        <w:rPr>
          <w:b w:val="0"/>
          <w:i w:val="0"/>
          <w:color w:val="1A1A1A"/>
          <w:sz w:val="22"/>
        </w:rPr>
        <w:t xml:space="preserve">  A triangle's angles are x, x and 2x + 20: </w:t>
      </w:r>
      <w:r>
        <w:drawing>
          <wp:inline xmlns:a="http://schemas.openxmlformats.org/drawingml/2006/main" xmlns:pic="http://schemas.openxmlformats.org/drawingml/2006/picture">
            <wp:extent cx="1469136" cy="143256"/>
            <wp:docPr id="23" name="Picture 23"/>
            <wp:cNvGraphicFramePr>
              <a:graphicFrameLocks noChangeAspect="1"/>
            </wp:cNvGraphicFramePr>
            <a:graphic>
              <a:graphicData uri="http://schemas.openxmlformats.org/drawingml/2006/picture">
                <pic:pic>
                  <pic:nvPicPr>
                    <pic:cNvPr id="0" name="3738b9f913fcba66.png"/>
                    <pic:cNvPicPr/>
                  </pic:nvPicPr>
                  <pic:blipFill>
                    <a:blip r:embed="rId29"/>
                    <a:stretch>
                      <a:fillRect/>
                    </a:stretch>
                  </pic:blipFill>
                  <pic:spPr>
                    <a:xfrm>
                      <a:off x="0" y="0"/>
                      <a:ext cx="1469136" cy="143256"/>
                    </a:xfrm>
                    <a:prstGeom prst="rect"/>
                  </pic:spPr>
                </pic:pic>
              </a:graphicData>
            </a:graphic>
          </wp:inline>
        </w:drawing>
      </w:r>
      <w:r>
        <w:rPr>
          <w:b w:val="0"/>
          <w:i w:val="0"/>
          <w:color w:val="1A1A1A"/>
          <w:sz w:val="22"/>
        </w:rPr>
        <w:t xml:space="preserve">, so </w:t>
      </w:r>
      <w:r>
        <w:drawing>
          <wp:inline xmlns:a="http://schemas.openxmlformats.org/drawingml/2006/main" xmlns:pic="http://schemas.openxmlformats.org/drawingml/2006/picture">
            <wp:extent cx="557784" cy="118872"/>
            <wp:docPr id="24" name="Picture 24"/>
            <wp:cNvGraphicFramePr>
              <a:graphicFrameLocks noChangeAspect="1"/>
            </wp:cNvGraphicFramePr>
            <a:graphic>
              <a:graphicData uri="http://schemas.openxmlformats.org/drawingml/2006/picture">
                <pic:pic>
                  <pic:nvPicPr>
                    <pic:cNvPr id="0" name="7807421d6e3a79a2.png"/>
                    <pic:cNvPicPr/>
                  </pic:nvPicPr>
                  <pic:blipFill>
                    <a:blip r:embed="rId30"/>
                    <a:stretch>
                      <a:fillRect/>
                    </a:stretch>
                  </pic:blipFill>
                  <pic:spPr>
                    <a:xfrm>
                      <a:off x="0" y="0"/>
                      <a:ext cx="557784" cy="118872"/>
                    </a:xfrm>
                    <a:prstGeom prst="rect"/>
                  </pic:spPr>
                </pic:pic>
              </a:graphicData>
            </a:graphic>
          </wp:inline>
        </w:drawing>
      </w:r>
      <w:r>
        <w:rPr>
          <w:b w:val="0"/>
          <w:i w:val="0"/>
          <w:color w:val="1A1A1A"/>
          <w:sz w:val="22"/>
        </w:rPr>
        <w:t xml:space="preserve"> and </w:t>
      </w:r>
      <w:r>
        <w:drawing>
          <wp:inline xmlns:a="http://schemas.openxmlformats.org/drawingml/2006/main" xmlns:pic="http://schemas.openxmlformats.org/drawingml/2006/picture">
            <wp:extent cx="402336" cy="115824"/>
            <wp:docPr id="25" name="Picture 25"/>
            <wp:cNvGraphicFramePr>
              <a:graphicFrameLocks noChangeAspect="1"/>
            </wp:cNvGraphicFramePr>
            <a:graphic>
              <a:graphicData uri="http://schemas.openxmlformats.org/drawingml/2006/picture">
                <pic:pic>
                  <pic:nvPicPr>
                    <pic:cNvPr id="0" name="ce043352a01ae5f8.png"/>
                    <pic:cNvPicPr/>
                  </pic:nvPicPr>
                  <pic:blipFill>
                    <a:blip r:embed="rId31"/>
                    <a:stretch>
                      <a:fillRect/>
                    </a:stretch>
                  </pic:blipFill>
                  <pic:spPr>
                    <a:xfrm>
                      <a:off x="0" y="0"/>
                      <a:ext cx="402336" cy="115824"/>
                    </a:xfrm>
                    <a:prstGeom prst="rect"/>
                  </pic:spPr>
                </pic:pic>
              </a:graphicData>
            </a:graphic>
          </wp:inline>
        </w:drawing>
      </w:r>
      <w:r>
        <w:rPr>
          <w:b w:val="0"/>
          <w:i w:val="0"/>
          <w:color w:val="1A1A1A"/>
          <w:sz w:val="22"/>
        </w:rPr>
        <w:t xml:space="preserve"> — the angles are 40°, 40° and 100°.</w:t>
      </w:r>
    </w:p>
    <w:p>
      <w:pPr>
        <w:keepNext/>
        <w:spacing w:before="200" w:after="120"/>
        <w:pBdr>
          <w:bottom w:val="single" w:sz="8" w:space="2" w:color="1A1A1A"/>
        </w:pBdr>
      </w:pPr>
      <w:r>
        <w:rPr>
          <w:b/>
          <w:i w:val="0"/>
          <w:color w:val="1A1A1A"/>
          <w:sz w:val="24"/>
        </w:rPr>
        <w:t>6.   Vocabulary</w:t>
      </w:r>
    </w:p>
    <w:p>
      <w:pPr>
        <w:spacing w:before="40" w:after="60"/>
        <w:ind w:left="360" w:hanging="360"/>
      </w:pPr>
      <w:r>
        <w:rPr>
          <w:b/>
          <w:i w:val="0"/>
          <w:color w:val="0B5394"/>
          <w:sz w:val="22"/>
        </w:rPr>
        <w:t>Triangle Inequality Theorem</w:t>
      </w:r>
      <w:r>
        <w:rPr>
          <w:b w:val="0"/>
          <w:i w:val="0"/>
          <w:color w:val="1A1A1A"/>
          <w:sz w:val="22"/>
        </w:rPr>
        <w:t xml:space="preserve">   —   the two shorter sides of a triangle add to more than the longest side</w:t>
      </w:r>
    </w:p>
    <w:p>
      <w:pPr>
        <w:spacing w:before="40" w:after="60"/>
        <w:ind w:left="360" w:hanging="360"/>
      </w:pPr>
      <w:r>
        <w:rPr>
          <w:b/>
          <w:i w:val="0"/>
          <w:color w:val="0B5394"/>
          <w:sz w:val="22"/>
        </w:rPr>
        <w:t>right triangle, legs, hypotenuse</w:t>
      </w:r>
      <w:r>
        <w:rPr>
          <w:b w:val="0"/>
          <w:i w:val="0"/>
          <w:color w:val="1A1A1A"/>
          <w:sz w:val="22"/>
        </w:rPr>
        <w:t xml:space="preserve">   —   a triangle with a right angle; the two sides that make the right angle; the side across from it, always the longest</w:t>
      </w:r>
    </w:p>
    <w:p>
      <w:pPr>
        <w:spacing w:before="40" w:after="60"/>
        <w:ind w:left="360" w:hanging="360"/>
      </w:pPr>
      <w:r>
        <w:rPr>
          <w:b/>
          <w:i w:val="0"/>
          <w:color w:val="0B5394"/>
          <w:sz w:val="22"/>
        </w:rPr>
        <w:t>Pythagorean Theorem</w:t>
      </w:r>
      <w:r>
        <w:rPr>
          <w:b w:val="0"/>
          <w:i w:val="0"/>
          <w:color w:val="1A1A1A"/>
          <w:sz w:val="22"/>
        </w:rPr>
        <w:t xml:space="preserve">   —   in a right triangle, </w:t>
      </w:r>
      <w:r>
        <w:drawing>
          <wp:inline xmlns:a="http://schemas.openxmlformats.org/drawingml/2006/main" xmlns:pic="http://schemas.openxmlformats.org/drawingml/2006/picture">
            <wp:extent cx="783336" cy="146304"/>
            <wp:docPr id="26" name="Picture 26"/>
            <wp:cNvGraphicFramePr>
              <a:graphicFrameLocks noChangeAspect="1"/>
            </wp:cNvGraphicFramePr>
            <a:graphic>
              <a:graphicData uri="http://schemas.openxmlformats.org/drawingml/2006/picture">
                <pic:pic>
                  <pic:nvPicPr>
                    <pic:cNvPr id="0" name="1f4ecdd5e983b9fc.png"/>
                    <pic:cNvPicPr/>
                  </pic:nvPicPr>
                  <pic:blipFill>
                    <a:blip r:embed="rId16"/>
                    <a:stretch>
                      <a:fillRect/>
                    </a:stretch>
                  </pic:blipFill>
                  <pic:spPr>
                    <a:xfrm>
                      <a:off x="0" y="0"/>
                      <a:ext cx="783336" cy="146304"/>
                    </a:xfrm>
                    <a:prstGeom prst="rect"/>
                  </pic:spPr>
                </pic:pic>
              </a:graphicData>
            </a:graphic>
          </wp:inline>
        </w:drawing>
      </w:r>
    </w:p>
    <w:p>
      <w:pPr>
        <w:spacing w:before="40" w:after="60"/>
        <w:ind w:left="360" w:hanging="360"/>
      </w:pPr>
      <w:r>
        <w:rPr>
          <w:b/>
          <w:i w:val="0"/>
          <w:color w:val="0B5394"/>
          <w:sz w:val="22"/>
        </w:rPr>
        <w:t>converse of the Pythagorean Theorem</w:t>
      </w:r>
      <w:r>
        <w:rPr>
          <w:b w:val="0"/>
          <w:i w:val="0"/>
          <w:color w:val="1A1A1A"/>
          <w:sz w:val="22"/>
        </w:rPr>
        <w:t xml:space="preserve">   —   if the two shorter sides' squares add to the longest side's square, the triangle is a right triangle</w:t>
      </w:r>
    </w:p>
    <w:p>
      <w:pPr>
        <w:spacing w:before="40" w:after="60"/>
        <w:ind w:left="360" w:hanging="360"/>
      </w:pPr>
      <w:r>
        <w:rPr>
          <w:b/>
          <w:i w:val="0"/>
          <w:color w:val="0B5394"/>
          <w:sz w:val="22"/>
        </w:rPr>
        <w:t>Pythagorean triple</w:t>
      </w:r>
      <w:r>
        <w:rPr>
          <w:b w:val="0"/>
          <w:i w:val="0"/>
          <w:color w:val="1A1A1A"/>
          <w:sz w:val="22"/>
        </w:rPr>
        <w:t xml:space="preserve">   —   three whole numbers that are the sides of a right triangle, such as 5, 12, 13</w:t>
      </w:r>
    </w:p>
    <w:p>
      <w:pPr>
        <w:spacing w:before="40" w:after="60"/>
        <w:ind w:left="360" w:hanging="360"/>
      </w:pPr>
      <w:r>
        <w:rPr>
          <w:b/>
          <w:i w:val="0"/>
          <w:color w:val="0B5394"/>
          <w:sz w:val="22"/>
        </w:rPr>
        <w:t>distance</w:t>
      </w:r>
      <w:r>
        <w:rPr>
          <w:b w:val="0"/>
          <w:i w:val="0"/>
          <w:color w:val="1A1A1A"/>
          <w:sz w:val="22"/>
        </w:rPr>
        <w:t xml:space="preserve">   —   the length of the segment between two points; never negative</w:t>
      </w:r>
    </w:p>
    <w:p>
      <w:pPr>
        <w:spacing w:before="40" w:after="60"/>
        <w:ind w:left="360" w:hanging="360"/>
      </w:pPr>
      <w:r>
        <w:rPr>
          <w:b/>
          <w:i w:val="0"/>
          <w:color w:val="0B5394"/>
          <w:sz w:val="22"/>
        </w:rPr>
        <w:t>perimeter</w:t>
      </w:r>
      <w:r>
        <w:rPr>
          <w:b w:val="0"/>
          <w:i w:val="0"/>
          <w:color w:val="1A1A1A"/>
          <w:sz w:val="22"/>
        </w:rPr>
        <w:t xml:space="preserve">   —   the distance around a figure: every side added</w:t>
      </w:r>
    </w:p>
    <w:p>
      <w:pPr>
        <w:spacing w:before="40" w:after="60"/>
        <w:ind w:left="360" w:hanging="360"/>
      </w:pPr>
      <w:r>
        <w:rPr>
          <w:b/>
          <w:i w:val="0"/>
          <w:color w:val="0B5394"/>
          <w:sz w:val="22"/>
        </w:rPr>
        <w:t>similar triangles</w:t>
      </w:r>
      <w:r>
        <w:rPr>
          <w:b w:val="0"/>
          <w:i w:val="0"/>
          <w:color w:val="1A1A1A"/>
          <w:sz w:val="22"/>
        </w:rPr>
        <w:t xml:space="preserve">   —   triangles whose matching angles are equal and whose matching sides are in one ratio</w:t>
      </w:r>
    </w:p>
    <w:p>
      <w:pPr>
        <w:spacing w:before="40" w:after="60"/>
        <w:ind w:left="360" w:hanging="360"/>
      </w:pPr>
      <w:r>
        <w:rPr>
          <w:b/>
          <w:i w:val="0"/>
          <w:color w:val="0B5394"/>
          <w:sz w:val="22"/>
        </w:rPr>
        <w:t>corresponding sides</w:t>
      </w:r>
      <w:r>
        <w:rPr>
          <w:b w:val="0"/>
          <w:i w:val="0"/>
          <w:color w:val="1A1A1A"/>
          <w:sz w:val="22"/>
        </w:rPr>
        <w:t xml:space="preserve">   —   a side of one triangle and the side of a similar triangle that matches it</w:t>
      </w:r>
    </w:p>
    <w:p>
      <w:pPr>
        <w:spacing w:before="40" w:after="60"/>
        <w:ind w:left="360" w:hanging="360"/>
      </w:pPr>
      <w:r>
        <w:rPr>
          <w:b/>
          <w:i w:val="0"/>
          <w:color w:val="0B5394"/>
          <w:sz w:val="22"/>
        </w:rPr>
        <w:t>scale factor (k)</w:t>
      </w:r>
      <w:r>
        <w:rPr>
          <w:b w:val="0"/>
          <w:i w:val="0"/>
          <w:color w:val="1A1A1A"/>
          <w:sz w:val="22"/>
        </w:rPr>
        <w:t xml:space="preserve">   —   copy ÷ original: every side of the copy is k times the side it matches</w:t>
      </w:r>
    </w:p>
    <w:p>
      <w:pPr>
        <w:spacing w:before="40" w:after="60"/>
        <w:ind w:left="360" w:hanging="360"/>
      </w:pPr>
      <w:r>
        <w:rPr>
          <w:b/>
          <w:i w:val="0"/>
          <w:color w:val="0B5394"/>
          <w:sz w:val="22"/>
        </w:rPr>
        <w:t>indirect measurement</w:t>
      </w:r>
      <w:r>
        <w:rPr>
          <w:b w:val="0"/>
          <w:i w:val="0"/>
          <w:color w:val="1A1A1A"/>
          <w:sz w:val="22"/>
        </w:rPr>
        <w:t xml:space="preserve">   —   finding a length you cannot reach from similar triangles you can measure</w:t>
      </w:r>
    </w:p>
    <w:p>
      <w:pPr>
        <w:spacing w:before="40" w:after="60"/>
        <w:ind w:left="360" w:hanging="360"/>
      </w:pPr>
      <w:r>
        <w:rPr>
          <w:b/>
          <w:i w:val="0"/>
          <w:color w:val="0B5394"/>
          <w:sz w:val="22"/>
        </w:rPr>
        <w:t>complementary, supplementary</w:t>
      </w:r>
      <w:r>
        <w:rPr>
          <w:b w:val="0"/>
          <w:i w:val="0"/>
          <w:color w:val="1A1A1A"/>
          <w:sz w:val="22"/>
        </w:rPr>
        <w:t xml:space="preserve">   —   two angles that add to 90°; two angles that add to 180°</w:t>
      </w:r>
    </w:p>
    <w:p>
      <w:pPr>
        <w:spacing w:before="40" w:after="60"/>
        <w:ind w:left="360" w:hanging="360"/>
      </w:pPr>
      <w:r>
        <w:rPr>
          <w:b/>
          <w:i w:val="0"/>
          <w:color w:val="0B5394"/>
          <w:sz w:val="22"/>
        </w:rPr>
        <w:t>vertical angles</w:t>
      </w:r>
      <w:r>
        <w:rPr>
          <w:b w:val="0"/>
          <w:i w:val="0"/>
          <w:color w:val="1A1A1A"/>
          <w:sz w:val="22"/>
        </w:rPr>
        <w:t xml:space="preserve">   —   the angles across from each other where two lines cross; always equal</w:t>
      </w:r>
    </w:p>
    <w:p>
      <w:pPr>
        <w:spacing w:before="40" w:after="60"/>
        <w:ind w:left="360" w:hanging="360"/>
      </w:pPr>
      <w:r>
        <w:rPr>
          <w:b/>
          <w:i w:val="0"/>
          <w:color w:val="0B5394"/>
          <w:sz w:val="22"/>
        </w:rPr>
        <w:t>adjacent angles</w:t>
      </w:r>
      <w:r>
        <w:rPr>
          <w:b w:val="0"/>
          <w:i w:val="0"/>
          <w:color w:val="1A1A1A"/>
          <w:sz w:val="22"/>
        </w:rPr>
        <w:t xml:space="preserve">   —   two angles that share a vertex and a side and do not overlap</w:t>
      </w:r>
    </w:p>
    <w:p>
      <w:pPr>
        <w:spacing w:before="40" w:after="60"/>
        <w:ind w:left="360" w:hanging="360"/>
      </w:pPr>
      <w:r>
        <w:rPr>
          <w:b/>
          <w:i w:val="0"/>
          <w:color w:val="0B5394"/>
          <w:sz w:val="22"/>
        </w:rPr>
        <w:t>exterior angle, remote interior angles</w:t>
      </w:r>
      <w:r>
        <w:rPr>
          <w:b w:val="0"/>
          <w:i w:val="0"/>
          <w:color w:val="1A1A1A"/>
          <w:sz w:val="22"/>
        </w:rPr>
        <w:t xml:space="preserve">   —   the angle between one side of a triangle and the next side extended; the two inside angles that are not beside it</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