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4  ·  Lesson 6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Order of Operations with Radicals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4.06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6, evaluate.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drawing>
                <wp:inline xmlns:a="http://schemas.openxmlformats.org/drawingml/2006/main" xmlns:pic="http://schemas.openxmlformats.org/drawingml/2006/picture">
                  <wp:extent cx="819912" cy="11887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935f50738eabf1f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912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drawing>
                <wp:inline xmlns:a="http://schemas.openxmlformats.org/drawingml/2006/main" xmlns:pic="http://schemas.openxmlformats.org/drawingml/2006/picture">
                  <wp:extent cx="551688" cy="11582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425400776b65b77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688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drawing>
                <wp:inline xmlns:a="http://schemas.openxmlformats.org/drawingml/2006/main" xmlns:pic="http://schemas.openxmlformats.org/drawingml/2006/picture">
                  <wp:extent cx="813816" cy="17068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7e07829a655d8f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3816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drawing>
                <wp:inline xmlns:a="http://schemas.openxmlformats.org/drawingml/2006/main" xmlns:pic="http://schemas.openxmlformats.org/drawingml/2006/picture">
                  <wp:extent cx="280416" cy="25298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4266fc9b4af6ae0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416" cy="252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drawing>
                <wp:inline xmlns:a="http://schemas.openxmlformats.org/drawingml/2006/main" xmlns:pic="http://schemas.openxmlformats.org/drawingml/2006/picture">
                  <wp:extent cx="777240" cy="17068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e96ed8a8e304116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drawing>
                <wp:inline xmlns:a="http://schemas.openxmlformats.org/drawingml/2006/main" xmlns:pic="http://schemas.openxmlformats.org/drawingml/2006/picture">
                  <wp:extent cx="1127760" cy="204216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19fd06ba1028ee7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760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7 and 8, evaluate. Each expression has more than one grouping symbol.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>Evaluate each expression.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1612392" cy="20421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d515a7a2233d811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392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152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972311" cy="280416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e9a731dd117662d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311" cy="2804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152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978408" cy="216408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03f960693d40108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8408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>Evaluate each expression.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1054608" cy="173736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14707a45009664f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608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152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807720" cy="265176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19adc30f092f602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7720" cy="265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152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923544" cy="2286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66f30c87190fb38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544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Working backwards.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 of </w:t>
            </w:r>
            <w:r>
              <w:drawing>
                <wp:inline xmlns:a="http://schemas.openxmlformats.org/drawingml/2006/main" xmlns:pic="http://schemas.openxmlformats.org/drawingml/2006/picture">
                  <wp:extent cx="79248" cy="762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9321e3798efa02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8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that makes each statement true.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822960" cy="118872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5a0125760912669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813816" cy="170688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95439f8581ee197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3816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where </w:t>
            </w:r>
            <w:r>
              <w:drawing>
                <wp:inline xmlns:a="http://schemas.openxmlformats.org/drawingml/2006/main" xmlns:pic="http://schemas.openxmlformats.org/drawingml/2006/picture">
                  <wp:extent cx="79248" cy="762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9321e3798efa02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8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is positive</w:t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481583" cy="231648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cc07a56d4ce1c2f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583" cy="2316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Reading someone else's work.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10.   </w:t>
            </w:r>
            <w:r>
              <w:rPr>
                <w:b w:val="0"/>
                <w:i w:val="0"/>
                <w:color w:val="1A1A1A"/>
                <w:sz w:val="22"/>
              </w:rPr>
              <w:t xml:space="preserve">Deshawn says that  </w:t>
            </w:r>
            <w:r>
              <w:drawing>
                <wp:inline xmlns:a="http://schemas.openxmlformats.org/drawingml/2006/main" xmlns:pic="http://schemas.openxmlformats.org/drawingml/2006/picture">
                  <wp:extent cx="786384" cy="115824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dcce6f6062e1162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6384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,  because you always multiply before you divide. Is he right? Explain, and give the correct value.</w:t>
            </w:r>
          </w:p>
          <w:p>
            <w:pPr>
              <w:spacing w:after="172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11.   </w:t>
            </w:r>
            <w:r>
              <w:rPr>
                <w:b w:val="0"/>
                <w:i w:val="0"/>
                <w:color w:val="1A1A1A"/>
                <w:sz w:val="22"/>
              </w:rPr>
              <w:t xml:space="preserve">Which is the value of  </w:t>
            </w:r>
            <w:r>
              <w:drawing>
                <wp:inline xmlns:a="http://schemas.openxmlformats.org/drawingml/2006/main" xmlns:pic="http://schemas.openxmlformats.org/drawingml/2006/picture">
                  <wp:extent cx="637032" cy="170688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fa421b5b325b95a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032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A.  12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B.  144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C.  −18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D.  0</w:t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12.   </w:t>
            </w:r>
            <w:r>
              <w:rPr>
                <w:b w:val="0"/>
                <w:i w:val="0"/>
                <w:color w:val="1A1A1A"/>
                <w:sz w:val="22"/>
              </w:rPr>
              <w:t>Select ALL of the expressions whose value is  4.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240791" cy="140208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907dcc5c94413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791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350520" cy="21336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d862744e8a7ee8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520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548640" cy="118872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3e68c54d29602d3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344424" cy="204216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36cc3e748e562cc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424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E.  </w:t>
            </w:r>
            <w:r>
              <w:drawing>
                <wp:inline xmlns:a="http://schemas.openxmlformats.org/drawingml/2006/main" xmlns:pic="http://schemas.openxmlformats.org/drawingml/2006/picture">
                  <wp:extent cx="280416" cy="246888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a7e2330f4c4971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416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F.  </w:t>
            </w:r>
            <w:r>
              <w:drawing>
                <wp:inline xmlns:a="http://schemas.openxmlformats.org/drawingml/2006/main" xmlns:pic="http://schemas.openxmlformats.org/drawingml/2006/picture">
                  <wp:extent cx="542544" cy="115824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981e0ae20efabd1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544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